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3" w:rsidRDefault="00AE5E43" w:rsidP="00AE5E43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AE5E43" w:rsidRDefault="00AE5E43" w:rsidP="00AE5E43">
      <w:pPr>
        <w:pStyle w:val="2"/>
      </w:pPr>
    </w:p>
    <w:p w:rsidR="00AE5E43" w:rsidRDefault="00AE5E43" w:rsidP="00AE5E43">
      <w:pPr>
        <w:pStyle w:val="2"/>
        <w:jc w:val="center"/>
      </w:pPr>
      <w:r>
        <w:t xml:space="preserve">ПОСТАНОВЛЕНИЕ </w:t>
      </w:r>
    </w:p>
    <w:p w:rsidR="007A72B0" w:rsidRDefault="007A72B0" w:rsidP="00AE5E43">
      <w:pPr>
        <w:pStyle w:val="2"/>
        <w:jc w:val="center"/>
      </w:pPr>
    </w:p>
    <w:p w:rsidR="00AE5E43" w:rsidRDefault="00AE5E43" w:rsidP="00AE5E43">
      <w:pPr>
        <w:pStyle w:val="2"/>
        <w:jc w:val="center"/>
      </w:pPr>
      <w:r>
        <w:t xml:space="preserve">ГУБЕРНАТОРА ЛЕНИНГРАДСКОЙ ОБЛАСТИ </w:t>
      </w:r>
    </w:p>
    <w:p w:rsidR="00AE5E43" w:rsidRDefault="00AE5E43" w:rsidP="00AE5E43">
      <w:pPr>
        <w:pStyle w:val="2"/>
      </w:pPr>
    </w:p>
    <w:p w:rsidR="00AE5E43" w:rsidRDefault="00AE5E43" w:rsidP="00AE5E43">
      <w:pPr>
        <w:pStyle w:val="2"/>
      </w:pPr>
    </w:p>
    <w:p w:rsidR="00AE5E43" w:rsidRDefault="00AE5E43" w:rsidP="00AE5E43">
      <w:pPr>
        <w:pStyle w:val="2"/>
        <w:jc w:val="left"/>
      </w:pPr>
      <w:r>
        <w:t xml:space="preserve">от____________ </w:t>
      </w:r>
      <w:r w:rsidR="007A72B0">
        <w:t xml:space="preserve">                                                                                    </w:t>
      </w:r>
      <w:r>
        <w:t>№________</w:t>
      </w:r>
    </w:p>
    <w:p w:rsidR="00AE5E43" w:rsidRDefault="00AE5E43" w:rsidP="00AE5E43">
      <w:pPr>
        <w:pStyle w:val="2"/>
      </w:pPr>
    </w:p>
    <w:p w:rsidR="007A72B0" w:rsidRDefault="007A72B0" w:rsidP="00AE5E43">
      <w:pPr>
        <w:pStyle w:val="2"/>
      </w:pPr>
    </w:p>
    <w:p w:rsidR="007A72B0" w:rsidRDefault="00AE5E43" w:rsidP="007A72B0">
      <w:pPr>
        <w:pStyle w:val="2"/>
        <w:jc w:val="center"/>
        <w:rPr>
          <w:b/>
        </w:rPr>
      </w:pPr>
      <w:r w:rsidRPr="007A72B0">
        <w:rPr>
          <w:b/>
        </w:rPr>
        <w:t>О внесении изменений в постановление</w:t>
      </w:r>
      <w:r w:rsidR="007A72B0">
        <w:rPr>
          <w:b/>
        </w:rPr>
        <w:t xml:space="preserve"> </w:t>
      </w:r>
      <w:r w:rsidRPr="007A72B0">
        <w:rPr>
          <w:b/>
        </w:rPr>
        <w:t xml:space="preserve">Губернатора </w:t>
      </w:r>
    </w:p>
    <w:p w:rsidR="007A72B0" w:rsidRDefault="00AE5E43" w:rsidP="007A72B0">
      <w:pPr>
        <w:pStyle w:val="2"/>
        <w:jc w:val="center"/>
        <w:rPr>
          <w:b/>
        </w:rPr>
      </w:pPr>
      <w:r w:rsidRPr="007A72B0">
        <w:rPr>
          <w:b/>
        </w:rPr>
        <w:t>Ленинградской области</w:t>
      </w:r>
      <w:r w:rsidR="007A72B0">
        <w:rPr>
          <w:b/>
        </w:rPr>
        <w:t xml:space="preserve"> </w:t>
      </w:r>
      <w:r w:rsidRPr="007A72B0">
        <w:rPr>
          <w:b/>
        </w:rPr>
        <w:t>от 14 февраля 2002 года № 30-пг</w:t>
      </w:r>
      <w:r w:rsidR="007A72B0">
        <w:rPr>
          <w:b/>
        </w:rPr>
        <w:t xml:space="preserve"> </w:t>
      </w:r>
    </w:p>
    <w:p w:rsidR="00AE5E43" w:rsidRPr="007A72B0" w:rsidRDefault="00AE5E43" w:rsidP="007A72B0">
      <w:pPr>
        <w:pStyle w:val="2"/>
        <w:jc w:val="center"/>
        <w:rPr>
          <w:b/>
        </w:rPr>
      </w:pPr>
      <w:r w:rsidRPr="007A72B0">
        <w:rPr>
          <w:b/>
        </w:rPr>
        <w:t>«Об образовании комиссии по вопросам</w:t>
      </w:r>
      <w:r w:rsidR="007A72B0">
        <w:rPr>
          <w:b/>
        </w:rPr>
        <w:t xml:space="preserve"> </w:t>
      </w:r>
      <w:r w:rsidRPr="007A72B0">
        <w:rPr>
          <w:b/>
        </w:rPr>
        <w:t>помилования на территории</w:t>
      </w:r>
      <w:r w:rsidR="007A72B0">
        <w:rPr>
          <w:b/>
        </w:rPr>
        <w:t xml:space="preserve"> </w:t>
      </w:r>
      <w:r w:rsidRPr="007A72B0">
        <w:rPr>
          <w:b/>
        </w:rPr>
        <w:t>Ленинградской области»</w:t>
      </w:r>
    </w:p>
    <w:p w:rsidR="00AE5E43" w:rsidRDefault="00AE5E43" w:rsidP="00AE5E43">
      <w:pPr>
        <w:pStyle w:val="2"/>
      </w:pPr>
    </w:p>
    <w:p w:rsidR="00AE5E43" w:rsidRPr="002C19E7" w:rsidRDefault="00AE5E43" w:rsidP="00AE5E43">
      <w:pPr>
        <w:pStyle w:val="2"/>
        <w:rPr>
          <w:szCs w:val="28"/>
        </w:rPr>
      </w:pPr>
    </w:p>
    <w:p w:rsidR="00AE5E43" w:rsidRDefault="00AE5E43" w:rsidP="00AE5E43">
      <w:pPr>
        <w:ind w:firstLine="708"/>
        <w:jc w:val="both"/>
        <w:rPr>
          <w:sz w:val="28"/>
          <w:szCs w:val="28"/>
        </w:rPr>
      </w:pPr>
      <w:r w:rsidRPr="002C19E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выполнения поручения Президента Российской Федерации по итогам заседания Совета при Президенте Российской Федерации по развитию гражданского общества и правам человека 11 декабря 2018 года №пр-233 о рассмотрении необходимости включения в состав комиссий по вопросам помилования уполномоченных по правам человека в субъектах Российской Федерации,</w:t>
      </w:r>
    </w:p>
    <w:p w:rsidR="00AE5E43" w:rsidRPr="002C19E7" w:rsidRDefault="00AE5E43" w:rsidP="00AE5E43">
      <w:pPr>
        <w:ind w:firstLine="708"/>
        <w:jc w:val="both"/>
        <w:rPr>
          <w:sz w:val="28"/>
          <w:szCs w:val="28"/>
        </w:rPr>
      </w:pPr>
      <w:r w:rsidRPr="002C19E7">
        <w:rPr>
          <w:sz w:val="28"/>
          <w:szCs w:val="28"/>
        </w:rPr>
        <w:t>ПОСТАНОВЛЯЮ:</w:t>
      </w:r>
    </w:p>
    <w:p w:rsidR="00AE5E43" w:rsidRDefault="00AE5E43" w:rsidP="00AE5E43">
      <w:pPr>
        <w:ind w:firstLine="708"/>
        <w:jc w:val="both"/>
        <w:rPr>
          <w:sz w:val="28"/>
          <w:szCs w:val="28"/>
        </w:rPr>
      </w:pPr>
      <w:r w:rsidRPr="002C19E7">
        <w:rPr>
          <w:sz w:val="28"/>
          <w:szCs w:val="28"/>
        </w:rPr>
        <w:t xml:space="preserve">Внести в постановление  Губернатора Ленинградской области от 14 февраля 2002 года № 30-пг «Об образовании Комиссии по вопросам помилования на территории Ленинградской области» следующие  изменения: </w:t>
      </w:r>
    </w:p>
    <w:p w:rsidR="00AE5E43" w:rsidRPr="00416DBE" w:rsidRDefault="00AE5E43" w:rsidP="00AE5E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6DBE">
        <w:rPr>
          <w:sz w:val="28"/>
          <w:szCs w:val="28"/>
        </w:rPr>
        <w:t>в приложении 1 (</w:t>
      </w:r>
      <w:hyperlink r:id="rId5" w:history="1">
        <w:r w:rsidRPr="00416DBE">
          <w:rPr>
            <w:sz w:val="28"/>
            <w:szCs w:val="28"/>
          </w:rPr>
          <w:t>Положение</w:t>
        </w:r>
      </w:hyperlink>
      <w:r w:rsidRPr="00416DBE">
        <w:rPr>
          <w:sz w:val="28"/>
          <w:szCs w:val="28"/>
        </w:rPr>
        <w:t xml:space="preserve"> о комиссии по вопросам помилования на территории Ленинградской области):</w:t>
      </w:r>
    </w:p>
    <w:p w:rsidR="00AE5E43" w:rsidRPr="00274758" w:rsidRDefault="00AE5E43" w:rsidP="00AE5E43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74758">
        <w:rPr>
          <w:rFonts w:ascii="Times New Roman" w:hAnsi="Times New Roman" w:cs="Times New Roman"/>
          <w:sz w:val="28"/>
          <w:szCs w:val="28"/>
        </w:rPr>
        <w:t>пункт 6.1 изложить в следующе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7475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E5E43" w:rsidRDefault="00AE5E43" w:rsidP="00AE5E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4565">
        <w:rPr>
          <w:rFonts w:ascii="Times New Roman" w:hAnsi="Times New Roman" w:cs="Times New Roman"/>
          <w:sz w:val="28"/>
          <w:szCs w:val="28"/>
        </w:rPr>
        <w:t>6.1. Общее число членов комиссии составляет 22 человека. Комиссия формируется в составе: председателя комиссии, членов комиссии и отв</w:t>
      </w:r>
      <w:r>
        <w:rPr>
          <w:rFonts w:ascii="Times New Roman" w:hAnsi="Times New Roman" w:cs="Times New Roman"/>
          <w:sz w:val="28"/>
          <w:szCs w:val="28"/>
        </w:rPr>
        <w:t>етственного секретаря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5E43" w:rsidRPr="00984565" w:rsidRDefault="00AE5E43" w:rsidP="00AE5E43">
      <w:pPr>
        <w:ind w:right="-1" w:firstLine="708"/>
        <w:jc w:val="both"/>
        <w:rPr>
          <w:sz w:val="28"/>
          <w:szCs w:val="28"/>
        </w:rPr>
      </w:pPr>
      <w:r w:rsidRPr="00984565">
        <w:rPr>
          <w:sz w:val="28"/>
          <w:szCs w:val="28"/>
        </w:rPr>
        <w:t>п</w:t>
      </w:r>
      <w:r>
        <w:rPr>
          <w:sz w:val="28"/>
          <w:szCs w:val="28"/>
        </w:rPr>
        <w:t>ункт 7.8. признать утратившим силу;</w:t>
      </w:r>
    </w:p>
    <w:p w:rsidR="00AE5E43" w:rsidRPr="008D6C0E" w:rsidRDefault="00AE5E43" w:rsidP="00AE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 2 (</w:t>
      </w:r>
      <w:hyperlink r:id="rId6" w:history="1">
        <w:r w:rsidRPr="0098456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вопросам помилования на территории Ленинградской области</w:t>
      </w:r>
      <w:r w:rsidRPr="00BB53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0E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D6C0E">
        <w:rPr>
          <w:rFonts w:ascii="Times New Roman" w:hAnsi="Times New Roman" w:cs="Times New Roman"/>
          <w:sz w:val="28"/>
          <w:szCs w:val="28"/>
        </w:rPr>
        <w:t>.</w:t>
      </w:r>
    </w:p>
    <w:p w:rsidR="00AE5E43" w:rsidRDefault="00AE5E43" w:rsidP="00AE5E43">
      <w:pPr>
        <w:pStyle w:val="2"/>
        <w:ind w:firstLine="720"/>
        <w:rPr>
          <w:szCs w:val="28"/>
        </w:rPr>
      </w:pPr>
    </w:p>
    <w:p w:rsidR="00AE5E43" w:rsidRDefault="00AE5E43" w:rsidP="00AE5E43">
      <w:pPr>
        <w:pStyle w:val="2"/>
        <w:ind w:firstLine="720"/>
        <w:rPr>
          <w:szCs w:val="28"/>
        </w:rPr>
      </w:pPr>
    </w:p>
    <w:p w:rsidR="00AE5E43" w:rsidRDefault="00AE5E43" w:rsidP="00AE5E43">
      <w:pPr>
        <w:pStyle w:val="2"/>
        <w:ind w:firstLine="720"/>
        <w:rPr>
          <w:szCs w:val="28"/>
        </w:rPr>
      </w:pPr>
    </w:p>
    <w:p w:rsidR="00AE5E43" w:rsidRPr="002C19E7" w:rsidRDefault="00AE5E43" w:rsidP="00AE5E43">
      <w:pPr>
        <w:pStyle w:val="2"/>
        <w:rPr>
          <w:szCs w:val="28"/>
        </w:rPr>
      </w:pPr>
      <w:r>
        <w:rPr>
          <w:szCs w:val="28"/>
        </w:rPr>
        <w:t xml:space="preserve">Губернатор </w:t>
      </w:r>
      <w:r>
        <w:rPr>
          <w:szCs w:val="28"/>
        </w:rPr>
        <w:br/>
        <w:t xml:space="preserve">Ленинградской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А.Ю. Дрозденко </w:t>
      </w:r>
    </w:p>
    <w:p w:rsidR="00AE5E43" w:rsidRDefault="00AE5E43" w:rsidP="00AE5E43">
      <w:pPr>
        <w:pStyle w:val="2"/>
        <w:ind w:firstLine="720"/>
        <w:rPr>
          <w:szCs w:val="28"/>
        </w:rPr>
      </w:pPr>
    </w:p>
    <w:p w:rsidR="00AE5E43" w:rsidRDefault="00AE5E43" w:rsidP="00AE5E43">
      <w:pPr>
        <w:pStyle w:val="2"/>
        <w:ind w:firstLine="720"/>
        <w:rPr>
          <w:szCs w:val="28"/>
        </w:rPr>
      </w:pPr>
    </w:p>
    <w:p w:rsidR="00AE5E43" w:rsidRDefault="00AE5E43" w:rsidP="00AE5E43">
      <w:pPr>
        <w:pStyle w:val="2"/>
        <w:ind w:firstLine="720"/>
        <w:jc w:val="right"/>
        <w:rPr>
          <w:szCs w:val="28"/>
        </w:rPr>
      </w:pPr>
    </w:p>
    <w:p w:rsidR="00AE5E43" w:rsidRDefault="00AE5E43" w:rsidP="00AE5E43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AE5E43" w:rsidRPr="003D5B2F" w:rsidRDefault="00AE5E43" w:rsidP="00AE5E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5E43" w:rsidRPr="003D5B2F" w:rsidRDefault="00AE5E43" w:rsidP="00AE5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t>постановлением Губернатора</w:t>
      </w:r>
    </w:p>
    <w:p w:rsidR="00AE5E43" w:rsidRPr="003D5B2F" w:rsidRDefault="00AE5E43" w:rsidP="00AE5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E5E43" w:rsidRPr="003D5B2F" w:rsidRDefault="00AE5E43" w:rsidP="00AE5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B2F">
        <w:rPr>
          <w:rFonts w:ascii="Times New Roman" w:hAnsi="Times New Roman" w:cs="Times New Roman"/>
          <w:sz w:val="24"/>
          <w:szCs w:val="24"/>
        </w:rPr>
        <w:t xml:space="preserve"> N </w:t>
      </w:r>
    </w:p>
    <w:p w:rsidR="00AE5E43" w:rsidRPr="003D5B2F" w:rsidRDefault="00AE5E43" w:rsidP="00AE5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43" w:rsidRDefault="00AE5E43" w:rsidP="00AE5E43">
      <w:pPr>
        <w:pStyle w:val="2"/>
        <w:ind w:firstLine="720"/>
        <w:jc w:val="center"/>
        <w:rPr>
          <w:szCs w:val="28"/>
        </w:rPr>
      </w:pPr>
    </w:p>
    <w:p w:rsidR="00AE5E43" w:rsidRPr="00984565" w:rsidRDefault="00AE5E43" w:rsidP="00AE5E43">
      <w:pPr>
        <w:pStyle w:val="ConsPlusNormal"/>
        <w:rPr>
          <w:rFonts w:ascii="Times New Roman" w:hAnsi="Times New Roman" w:cs="Times New Roman"/>
        </w:rPr>
      </w:pPr>
    </w:p>
    <w:p w:rsidR="00AE5E43" w:rsidRPr="00984565" w:rsidRDefault="00AE5E43" w:rsidP="00AE5E43">
      <w:pPr>
        <w:pStyle w:val="ConsPlusTitle"/>
        <w:jc w:val="center"/>
        <w:rPr>
          <w:rFonts w:ascii="Times New Roman" w:hAnsi="Times New Roman" w:cs="Times New Roman"/>
        </w:rPr>
      </w:pPr>
      <w:bookmarkStart w:id="0" w:name="P133"/>
      <w:bookmarkEnd w:id="0"/>
      <w:r w:rsidRPr="00984565">
        <w:rPr>
          <w:rFonts w:ascii="Times New Roman" w:hAnsi="Times New Roman" w:cs="Times New Roman"/>
        </w:rPr>
        <w:t>СОСТАВ</w:t>
      </w:r>
    </w:p>
    <w:p w:rsidR="00AE5E43" w:rsidRPr="00984565" w:rsidRDefault="00AE5E43" w:rsidP="00AE5E43">
      <w:pPr>
        <w:pStyle w:val="ConsPlusTitle"/>
        <w:jc w:val="center"/>
        <w:rPr>
          <w:rFonts w:ascii="Times New Roman" w:hAnsi="Times New Roman" w:cs="Times New Roman"/>
        </w:rPr>
      </w:pPr>
      <w:r w:rsidRPr="00984565">
        <w:rPr>
          <w:rFonts w:ascii="Times New Roman" w:hAnsi="Times New Roman" w:cs="Times New Roman"/>
        </w:rPr>
        <w:t>КОМИССИИ ПО ВОПРОСАМ ПОМИЛОВАНИЯ НА ТЕРРИТОРИИ</w:t>
      </w:r>
    </w:p>
    <w:p w:rsidR="00AE5E43" w:rsidRPr="00984565" w:rsidRDefault="00AE5E43" w:rsidP="00AE5E43">
      <w:pPr>
        <w:pStyle w:val="ConsPlusTitle"/>
        <w:jc w:val="center"/>
        <w:rPr>
          <w:rFonts w:ascii="Times New Roman" w:hAnsi="Times New Roman" w:cs="Times New Roman"/>
        </w:rPr>
      </w:pPr>
      <w:r w:rsidRPr="00984565">
        <w:rPr>
          <w:rFonts w:ascii="Times New Roman" w:hAnsi="Times New Roman" w:cs="Times New Roman"/>
        </w:rPr>
        <w:t>ЛЕНИНГРАДСКОЙ ОБЛАСТИ</w:t>
      </w:r>
    </w:p>
    <w:p w:rsidR="00AE5E43" w:rsidRPr="00984565" w:rsidRDefault="00AE5E43" w:rsidP="00AE5E4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96"/>
      </w:tblGrid>
      <w:tr w:rsidR="00AE5E43" w:rsidRPr="00984565" w:rsidTr="000B1F96">
        <w:tc>
          <w:tcPr>
            <w:tcW w:w="9071" w:type="dxa"/>
            <w:gridSpan w:val="3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AE5E43" w:rsidRPr="00984565" w:rsidTr="000B1F96"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</w:t>
            </w:r>
            <w:proofErr w:type="gramEnd"/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 Филиппович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Законодательного собрания Ленинградской области, председатель постоянной комиссии по государственному устройству, международным, межпарламентским и общественным связям, награжден медалью «За заслуги перед отечеством» </w:t>
            </w:r>
            <w:r w:rsidRPr="009845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степени, знаком отличия Ленинградской области «За заслуги перед Ленинградской областью», знаком отличия Ленинградской области "За вклад в развитие Ленинградской области", Почетный гражданин Ленинградской области.</w:t>
            </w:r>
          </w:p>
        </w:tc>
      </w:tr>
      <w:tr w:rsidR="00AE5E43" w:rsidRPr="00984565" w:rsidTr="000B1F96">
        <w:tc>
          <w:tcPr>
            <w:tcW w:w="9071" w:type="dxa"/>
            <w:gridSpan w:val="3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AE5E43" w:rsidRPr="00984565" w:rsidTr="000B1F96"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Алексеевич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вице-президента Всероссийской полицейской ассоциации IPA, награжден медалью "За отличие в службе" II степени, двумя медалями "За безупречную службу" III степени, медалью "За доблесть в службе", нагрудным знаком "За отличие в службе ГИБДД" I степени, нагрудным знаком "За верность долгу", нагрудным знаком "Почетный сотрудник МВД", серебряной медалью святого </w:t>
            </w:r>
            <w:proofErr w:type="spell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первоверховного</w:t>
            </w:r>
            <w:proofErr w:type="spell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апостола Петра, знаком отличия Ленинградской области "За вклад в развитие Ленинградской</w:t>
            </w:r>
            <w:proofErr w:type="gram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области" 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RPr="00984565" w:rsidTr="000B1F96"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Воинков</w:t>
            </w:r>
            <w:proofErr w:type="spellEnd"/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 Владимирович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 государственного казенного учреждения здравоохранения Ленинградской области "</w:t>
            </w:r>
            <w:proofErr w:type="spell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Дружносельская</w:t>
            </w:r>
            <w:proofErr w:type="spell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психиатрическая больница", кандидат медицинских наук, Заслуженный врач Российской Федерации, награжден знаком "Отличник здравоохранения", почетными грамотами Губернатора Ленинградской области </w:t>
            </w:r>
          </w:p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Гончаров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Валерий Захарович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E5E43" w:rsidRPr="00984565" w:rsidTr="000B1F96"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Густов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Вадимович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генеральный директор общества с ограниченной ответственностью "Газпром СПГ Санкт-Петербург", награжден медалью ордена "За заслуги перед Отечеством" II степени, лауреат премии Правительства Российской Федерации в области науки и техники, награжден медалью "В память 300-летия Санкт-Петербурга", знаком отличия Ленинградской области "За вклад в развитие Ленинградской области"  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RPr="00984565" w:rsidTr="000B1F96">
        <w:trPr>
          <w:trHeight w:val="1059"/>
        </w:trPr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Дворянский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Михайлович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вице-президент Балтийской коллегии адвокатов, государственный советник юстиции 3 класса, кандидат юридических наук, кавалер ордена "Знак Почета", награжден медалью следственного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РФ «Доблесть и отвага, знаком «Почетный работник прокуратуры РФ», серебряной медалью «За вклад в развитие уголовно-исполнительной системы России», знаком отличия Ленинградской области "За вклад в развитие Ленинградской области", Почетными Грамотами Губернатора Ленинградской области, Почетным Дипломом  Законодательного собрания Ленинградской области </w:t>
            </w:r>
            <w:proofErr w:type="gramEnd"/>
          </w:p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RPr="00984565" w:rsidTr="000B1F96"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 Николаевна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вице-президент Адвокатской палаты Ленинградской области, председатель президиума Ленинградской областной коллегии адвокатов, Заслуженный юрист Российской Федерации, вице-президент Ассоциации юристов Санкт-Петербурга и Ленинградской области, награждена медалью Анатолия Кони, знаком "Почетный адвокат России", золотой медалью имени </w:t>
            </w:r>
            <w:proofErr w:type="spell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Ф.Н.Плевако</w:t>
            </w:r>
            <w:proofErr w:type="spell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орденом Федеральной палаты адвокатов "За верность адвокатскому долгу", Лауреат Всероссийской правовой премии М.М. Сперанского, знаком отличия Ленинградской области «За заслуги перед Ленинградской</w:t>
            </w:r>
            <w:proofErr w:type="gram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областью», знаком отличия Ленинградской области "За вклад в развитие Ленинградской области"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RPr="00984565" w:rsidTr="000B1F96">
        <w:trPr>
          <w:trHeight w:val="1413"/>
        </w:trPr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Ерлыков</w:t>
            </w:r>
            <w:proofErr w:type="spellEnd"/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 Леонидович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директор общества с ограниченной ответственностью "ПГ "Фосфорит", Почетный химик, Ветеран труда, Почетный гражданин г. Кингисеппа Ленинградской области, заслуженный работник МХК "</w:t>
            </w:r>
            <w:proofErr w:type="spell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ЕвроХим</w:t>
            </w:r>
            <w:proofErr w:type="spell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награжден знаком отличия Ленинградской области "За вклад в развитие Ленинградской области", почетными знаками "Лидер российской экономики", "Шахтерская слава" II и III степени, присвоено почетное звание "Лауреат Всероссийского проекта "Эффективное управление кадрами", награжден орденом "Гражданская доблесть", медалями, почетными грамотами</w:t>
            </w:r>
            <w:proofErr w:type="gram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благодарностями, дипломами (по согласованию)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Заславский</w:t>
            </w:r>
            <w:proofErr w:type="spellEnd"/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Григорий Иосифович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пенсионер, заместитель председателя правления региональной общественной организации "Врачебная палата Ленинградской области", Заслуженный врач Российской Федерации, доктор медицинских наук, профессор, академик Российской Академии естественных наук,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ученый </w:t>
            </w: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>езопасность,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общества и</w:t>
            </w: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естественных наук,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 более 300 научных трудов, награжден орденом "Знак Почета", медалью ордена "За заслуги перед Отечеством" II степени, медалью "За заслуги перед отечественным здравоохранением", ведомственными</w:t>
            </w:r>
            <w:proofErr w:type="gramEnd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медалями Следственного комитета Российской Федерации и ФСКН России, почетными грамотами Министерства здравоохранения Российской Федерации, Министерства внутренних дел Российской Федерации, Министерства юстиции Российской Федерации, Губернатора Ленинградской области и Законодательного собрания Ленинградской области 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 Сергеевич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заслуженный артист России, заслуженный деятель культуры Российской Федерации, художественный руководитель театра классического балета в Санкт-Петербурге                    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Валентинович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вице-президент, руководитель Департамента инфраструктурных проектов АО "АБР Менеджмент", почетный сотрудник органов государственной безопасности Российской Федерации 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Tr="000B1F96">
        <w:trPr>
          <w:trHeight w:val="1721"/>
        </w:trPr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Махотин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 Николаевич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Герой Российской Федерации, награжден орденом Мужества, серебряной медалью "За вклад в развитие уголовно-исполнительной системы России", </w:t>
            </w: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>советник 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аграрного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Паршиков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 Михайлович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заслуженный учитель Российской Федерации, кандидат педагогических наук, почетный работник среднего профессионального образования, награжден Орденом Почета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RPr="00984565" w:rsidTr="000B1F96"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Прокофьев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Юрий Александрович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Заслуженный юрист Российской Федерации, Почетный работник прокуратуры СССР, государственный советник юстиции 2 класса, награжден знаком "За верность закону" I степени, медалью «Руденко», знаком отличия Ленинградской области "За вклад в развитие Ленинградской области", почетными грамотами Генерального прокурора СССР, прокурора Российской Федерации, Губернатора Ленинградской области, Центральной избирательной комиссии Российской Федерации, Избирательной комиссии Ленинградской области, имеет благодарности Губернатора Ленинградской области и Законодательного собрания</w:t>
            </w:r>
            <w:proofErr w:type="gramEnd"/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 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RPr="00984565" w:rsidTr="000B1F96"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Сальников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 Петрович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a4"/>
              <w:jc w:val="both"/>
              <w:rPr>
                <w:lang w:eastAsia="en-US"/>
              </w:rPr>
            </w:pPr>
            <w:proofErr w:type="gramStart"/>
            <w:r w:rsidRPr="00984565">
              <w:rPr>
                <w:lang w:eastAsia="en-US"/>
              </w:rPr>
              <w:t>генерал-лейтенант милиции,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 Почетный сотрудник МВД России, ректор Образовательного учреждения высшего профессионального образования Северо-Западного Университета, главный редактор и председатель редакционного совета научно-практических журналов "Юридическая наука: история и современность", "Мир политики и социологии", "Правовое поле современной экономики", эксперт Комитета по энергетике Государственной Думы Федерального Собрания Российской</w:t>
            </w:r>
            <w:proofErr w:type="gramEnd"/>
            <w:r w:rsidRPr="00984565">
              <w:rPr>
                <w:lang w:eastAsia="en-US"/>
              </w:rPr>
              <w:t xml:space="preserve"> </w:t>
            </w:r>
            <w:proofErr w:type="gramStart"/>
            <w:r w:rsidRPr="00984565">
              <w:rPr>
                <w:lang w:eastAsia="en-US"/>
              </w:rPr>
              <w:t xml:space="preserve">Федерации, председатель попечительского совета фонда содействия науке и образованию в области правоохранительной деятельности "Университет", присуждена премия Президента Российской Федерации за работу "Научно-образовательная технология специализированной подготовки сотрудников милиции для борьбы с терроризмом и преступлениями против личности", вице-президент Российского союза юристов, </w:t>
            </w:r>
            <w:r w:rsidRPr="00984565">
              <w:rPr>
                <w:lang w:eastAsia="en-US"/>
              </w:rPr>
              <w:lastRenderedPageBreak/>
              <w:t xml:space="preserve">Российской академии юридических наук, член окружного координационного совета по противодействию терроризму, политическому и религиозному экстремизму, </w:t>
            </w:r>
            <w:proofErr w:type="spellStart"/>
            <w:r w:rsidRPr="00984565">
              <w:rPr>
                <w:lang w:eastAsia="en-US"/>
              </w:rPr>
              <w:t>этносепаратизму</w:t>
            </w:r>
            <w:proofErr w:type="spellEnd"/>
            <w:r w:rsidRPr="00984565">
              <w:rPr>
                <w:lang w:eastAsia="en-US"/>
              </w:rPr>
              <w:t xml:space="preserve"> при полномочном представителе Президента Российской</w:t>
            </w:r>
            <w:proofErr w:type="gramEnd"/>
            <w:r w:rsidRPr="00984565">
              <w:rPr>
                <w:lang w:eastAsia="en-US"/>
              </w:rPr>
              <w:t xml:space="preserve"> </w:t>
            </w:r>
            <w:proofErr w:type="gramStart"/>
            <w:r w:rsidRPr="00984565">
              <w:rPr>
                <w:lang w:eastAsia="en-US"/>
              </w:rPr>
              <w:t xml:space="preserve">Федерации в Северо-Западном федеральном округе, </w:t>
            </w:r>
            <w:r w:rsidRPr="00984565">
              <w:t xml:space="preserve">председатель секции «Безопасность человека общества и Государства» Российской академии естественных наук,  </w:t>
            </w:r>
            <w:r w:rsidRPr="00984565">
              <w:rPr>
                <w:lang w:eastAsia="en-US"/>
              </w:rPr>
              <w:t>член научного совета МВД России и института проблем региональной безопасности, кавалер орденов Михайло Ломоносова, Феликса Дзержинского, ордена "Чести" III степени, Международной полицейской ассоциации I степени, награжден медалью ордена "За заслуги перед Отечеством" II степени, медалями Анатолия Кони, "За доблестный труд", "За заслуги в развитии</w:t>
            </w:r>
            <w:proofErr w:type="gramEnd"/>
            <w:r w:rsidRPr="00984565">
              <w:rPr>
                <w:lang w:eastAsia="en-US"/>
              </w:rPr>
              <w:t xml:space="preserve"> вооружения и военной техники" </w:t>
            </w:r>
          </w:p>
          <w:p w:rsidR="00AE5E43" w:rsidRPr="00984565" w:rsidRDefault="00AE5E43" w:rsidP="000B1F96">
            <w:pPr>
              <w:pStyle w:val="a4"/>
              <w:jc w:val="both"/>
              <w:rPr>
                <w:lang w:eastAsia="en-US"/>
              </w:rPr>
            </w:pPr>
            <w:r w:rsidRPr="00984565">
              <w:rPr>
                <w:lang w:eastAsia="en-US"/>
              </w:rPr>
              <w:t xml:space="preserve"> (по согласованию)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Семенов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 Алексеевич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начальника Управления Федеральной службы исполнения наказаний</w:t>
            </w:r>
            <w:proofErr w:type="gramEnd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г. Санкт-Петербургу и Ленинградской области, полковник внутренней службы       (по согласованию)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Сильников</w:t>
            </w:r>
            <w:proofErr w:type="spellEnd"/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Михаил Владимирович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 ЗАО "Научно-производственное объединение специальных материалов", директор института военно-технического образования и безопасности Санкт-Петербургского политехнического университета, член-корреспондент Российской академии наук, доктор технических наук, профессор, заслуженный деятель науки Российской Федерации, академик, действительный член Российской академии ракетных и артиллерийских наук, заслуженный деятель науки Российской Федерации, лауреат государственной премии Российской Федерации и премий Правительства Российской Федерации в области науки и техники, лауреат премии</w:t>
            </w:r>
            <w:proofErr w:type="gramEnd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Президента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орденом «Александра Невского»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Анатолий Александрович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Губернатора Ленинградской области на общественных началах, кандидат экономических наук, Заслуженный юрист Российской Федерации, полковник ФСБ России (в запасе), действительный член Санкт-Петербургской инженерной академии, Петровской академии наук и искусств, член международной полицейской ассоциации, ассоциации юристов Санкт-Петербурга и Ленинградской области, почетный член 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Санкт-Петербургской объединенной коллегии адвокатов и Российско-Финского бизнес-клуба,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вице-президент Балтийской коллегии адвокатов, член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правления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онда развития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космонавтики России,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арбитр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0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Международного коммерческого арбитражного суда при Торгово-промышленной палате Российской Федерации,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награжден медалями "За воинскую доблесть", "За безупречную службу в Вооруженных Силах" II и III степени, "60 лет Вооруженных Сил СССР", "70 лет Вооруженных Сил СССР", "В память 850-летия Москвы", "В память 300-летия Санкт-Петербурга", почетным знаком Объединенной коллегии адвокатов, ведомственными наградами, имеет награду Франции "Серебряная медаль Парижа" </w:t>
            </w:r>
            <w:proofErr w:type="gramEnd"/>
          </w:p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E5E43" w:rsidRPr="00984565" w:rsidTr="000B1F96">
        <w:trPr>
          <w:trHeight w:val="7493"/>
        </w:trPr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Сомов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Вадим Евсеевич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Default="00AE5E43" w:rsidP="000B1F96">
            <w:pPr>
              <w:pStyle w:val="a4"/>
              <w:jc w:val="both"/>
              <w:rPr>
                <w:lang w:eastAsia="en-US"/>
              </w:rPr>
            </w:pPr>
            <w:proofErr w:type="gramStart"/>
            <w:r w:rsidRPr="00984565">
              <w:rPr>
                <w:lang w:eastAsia="en-US"/>
              </w:rPr>
              <w:t>генеральный директор общества с ограниченной ответственностью "Производственное объединение "</w:t>
            </w:r>
            <w:proofErr w:type="spellStart"/>
            <w:r w:rsidRPr="00984565">
              <w:rPr>
                <w:lang w:eastAsia="en-US"/>
              </w:rPr>
              <w:t>Киришинефтеоргсинтез</w:t>
            </w:r>
            <w:proofErr w:type="spellEnd"/>
            <w:r w:rsidRPr="00984565">
              <w:rPr>
                <w:lang w:eastAsia="en-US"/>
              </w:rPr>
              <w:t xml:space="preserve">", </w:t>
            </w:r>
            <w:r w:rsidRPr="00984565">
              <w:t xml:space="preserve">вице-президент НК «Сургутнефтегаз», </w:t>
            </w:r>
            <w:r w:rsidRPr="00984565">
              <w:rPr>
                <w:lang w:eastAsia="en-US"/>
              </w:rPr>
              <w:t>доктор экономических наук, кандидат технических наук, профессор, действительный член Российской академии естественных наук, Почетный профессор Санкт-Петербургского государственного технологического института (технологического университета), действительный член Петровской академии наук и искусств,  награжден орденом Дружбы, орденами "За заслуги перед Отечеством" IV и III степеней, орденом Почета, знаком отличия Ленинградской области «За заслуги</w:t>
            </w:r>
            <w:proofErr w:type="gramEnd"/>
            <w:r w:rsidRPr="00984565">
              <w:rPr>
                <w:lang w:eastAsia="en-US"/>
              </w:rPr>
              <w:t xml:space="preserve"> </w:t>
            </w:r>
            <w:proofErr w:type="gramStart"/>
            <w:r w:rsidRPr="00984565">
              <w:rPr>
                <w:lang w:eastAsia="en-US"/>
              </w:rPr>
              <w:t xml:space="preserve">перед Ленинградской областью, Почетный работник топливно-энергетического комплекса, Почетный нефтехимик, Почетный гражданин Ленинградской области, Почетный гражданин города Кириши, член попечительского совета Санкт-Петербургского государственного экономического университета, член попечительского совета Академического малого драматического театра - Театр Европы, член попечительского совета фонда развития Государственного Русского музея "Друзья Русского музея", член попечительского совета Санкт-Петербургского общественного благотворительного фонда "БДТ" им. </w:t>
            </w:r>
            <w:proofErr w:type="spellStart"/>
            <w:r w:rsidRPr="00984565">
              <w:rPr>
                <w:lang w:eastAsia="en-US"/>
              </w:rPr>
              <w:t>К.Ю.Лаврова</w:t>
            </w:r>
            <w:proofErr w:type="spellEnd"/>
            <w:r w:rsidRPr="0098456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</w:t>
            </w:r>
            <w:proofErr w:type="gramEnd"/>
          </w:p>
          <w:p w:rsidR="00AE5E43" w:rsidRPr="00984565" w:rsidRDefault="00AE5E43" w:rsidP="000B1F96">
            <w:pPr>
              <w:pStyle w:val="a4"/>
              <w:jc w:val="both"/>
              <w:rPr>
                <w:lang w:eastAsia="en-US"/>
              </w:rPr>
            </w:pPr>
            <w:r w:rsidRPr="00984565">
              <w:rPr>
                <w:lang w:eastAsia="en-US"/>
              </w:rPr>
              <w:t>(по согласованию)</w:t>
            </w:r>
          </w:p>
        </w:tc>
      </w:tr>
      <w:tr w:rsidR="00AE5E43" w:rsidRPr="00984565" w:rsidTr="000B1F96">
        <w:trPr>
          <w:trHeight w:val="4625"/>
        </w:trPr>
        <w:tc>
          <w:tcPr>
            <w:tcW w:w="2835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Харинов</w:t>
            </w:r>
          </w:p>
          <w:p w:rsidR="00AE5E43" w:rsidRPr="00984565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 Юльевич</w:t>
            </w:r>
          </w:p>
        </w:tc>
        <w:tc>
          <w:tcPr>
            <w:tcW w:w="340" w:type="dxa"/>
            <w:hideMark/>
          </w:tcPr>
          <w:p w:rsidR="00AE5E43" w:rsidRPr="00984565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AE5E43" w:rsidRPr="00984565" w:rsidRDefault="00AE5E43" w:rsidP="000B1F96">
            <w:pPr>
              <w:pStyle w:val="3"/>
              <w:shd w:val="clear" w:color="auto" w:fill="FFFFFF"/>
              <w:spacing w:before="45" w:beforeAutospacing="0" w:after="135" w:afterAutospacing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84565">
              <w:rPr>
                <w:b w:val="0"/>
                <w:sz w:val="24"/>
                <w:szCs w:val="24"/>
              </w:rPr>
              <w:t xml:space="preserve">настоятель церкви иконы Божией Матери "Всех скорбящих Радость" г. Санкт-Петербург, церкви Успения Пресвятой Богородицы, дер. </w:t>
            </w:r>
            <w:proofErr w:type="spellStart"/>
            <w:r w:rsidRPr="00984565">
              <w:rPr>
                <w:b w:val="0"/>
                <w:sz w:val="24"/>
                <w:szCs w:val="24"/>
              </w:rPr>
              <w:t>Лезье</w:t>
            </w:r>
            <w:proofErr w:type="spellEnd"/>
            <w:r w:rsidRPr="00984565">
              <w:rPr>
                <w:b w:val="0"/>
                <w:sz w:val="24"/>
                <w:szCs w:val="24"/>
              </w:rPr>
              <w:t xml:space="preserve"> Кировского района Ленинградской области, </w:t>
            </w:r>
            <w:r w:rsidRPr="00984565">
              <w:rPr>
                <w:b w:val="0"/>
                <w:bCs w:val="0"/>
                <w:sz w:val="24"/>
                <w:szCs w:val="24"/>
              </w:rPr>
              <w:t>Свято-</w:t>
            </w:r>
            <w:proofErr w:type="spellStart"/>
            <w:r w:rsidRPr="00984565">
              <w:rPr>
                <w:b w:val="0"/>
                <w:bCs w:val="0"/>
                <w:sz w:val="24"/>
                <w:szCs w:val="24"/>
              </w:rPr>
              <w:t>Мирониевского</w:t>
            </w:r>
            <w:proofErr w:type="spellEnd"/>
            <w:r w:rsidRPr="00984565">
              <w:rPr>
                <w:b w:val="0"/>
                <w:bCs w:val="0"/>
                <w:sz w:val="24"/>
                <w:szCs w:val="24"/>
              </w:rPr>
              <w:t xml:space="preserve"> храма Лейб-Гвардии Егерского полка, </w:t>
            </w:r>
            <w:r w:rsidRPr="00984565">
              <w:rPr>
                <w:b w:val="0"/>
                <w:sz w:val="24"/>
                <w:szCs w:val="24"/>
              </w:rPr>
              <w:t>заведующий сектором Епархиального отдела по связям с вооруженными силами и правоохранительными органами Российской Федерации Санкт-Петербургской Епархии, духовник и преподаватель Санкт-Петербургской Духовной Академии, член Общественной палаты Ленинградской области,</w:t>
            </w:r>
            <w:r w:rsidRPr="00984565">
              <w:rPr>
                <w:b w:val="0"/>
                <w:sz w:val="24"/>
                <w:szCs w:val="24"/>
                <w:lang w:eastAsia="en-US"/>
              </w:rPr>
              <w:t>, награжден медалью "Патриот России", знаком отличия Военно-мемориального центра</w:t>
            </w:r>
            <w:proofErr w:type="gramEnd"/>
            <w:r w:rsidRPr="00984565">
              <w:rPr>
                <w:b w:val="0"/>
                <w:sz w:val="24"/>
                <w:szCs w:val="24"/>
                <w:lang w:eastAsia="en-US"/>
              </w:rPr>
              <w:t xml:space="preserve"> Вооруженных Сил Российской Федерации", знаком отличия Ленинградской области "За вклад в развитие Ленинградской области</w:t>
            </w:r>
            <w:r w:rsidRPr="007E6C59">
              <w:rPr>
                <w:b w:val="0"/>
                <w:sz w:val="24"/>
                <w:szCs w:val="24"/>
                <w:lang w:eastAsia="en-US"/>
              </w:rPr>
              <w:t>"  (по согласованию)</w:t>
            </w:r>
          </w:p>
        </w:tc>
      </w:tr>
      <w:tr w:rsidR="00AE5E43" w:rsidTr="000B1F96">
        <w:trPr>
          <w:trHeight w:val="782"/>
        </w:trPr>
        <w:tc>
          <w:tcPr>
            <w:tcW w:w="2835" w:type="dxa"/>
          </w:tcPr>
          <w:p w:rsidR="00AE5E43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Шабанов 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Сергеевич</w:t>
            </w:r>
          </w:p>
        </w:tc>
        <w:tc>
          <w:tcPr>
            <w:tcW w:w="340" w:type="dxa"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</w:tcPr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Уполномоченный по правам человека в Ленинградской области (по согласованию)</w:t>
            </w:r>
          </w:p>
        </w:tc>
      </w:tr>
      <w:tr w:rsidR="00AE5E43" w:rsidTr="000B1F96">
        <w:tc>
          <w:tcPr>
            <w:tcW w:w="9071" w:type="dxa"/>
            <w:gridSpan w:val="3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секретарь комиссии</w:t>
            </w:r>
          </w:p>
        </w:tc>
      </w:tr>
      <w:tr w:rsidR="00AE5E43" w:rsidTr="000B1F96">
        <w:tc>
          <w:tcPr>
            <w:tcW w:w="2835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Андреева</w:t>
            </w:r>
          </w:p>
          <w:p w:rsidR="00AE5E43" w:rsidRPr="00E73A22" w:rsidRDefault="00AE5E43" w:rsidP="000B1F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 Александровна</w:t>
            </w:r>
          </w:p>
        </w:tc>
        <w:tc>
          <w:tcPr>
            <w:tcW w:w="340" w:type="dxa"/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6" w:type="dxa"/>
            <w:tcBorders>
              <w:bottom w:val="nil"/>
            </w:tcBorders>
            <w:hideMark/>
          </w:tcPr>
          <w:p w:rsidR="00AE5E43" w:rsidRPr="00E73A22" w:rsidRDefault="00AE5E43" w:rsidP="000B1F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сектора по вопросам помилования департамента по региональной безопасности Комитета правопорядка и безопасности Ленинградской области, награждена знаком отличия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"За вклад в развитие Ленинградской области", золотой медалью "За вклад в развитие уголовно-исполнительной системы России", серебряной медалью "За вклад в развитие уголовно-исполнительной системы России", памятными медалями "130 лет УИС России", "130 лет </w:t>
            </w:r>
            <w:proofErr w:type="spellStart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Ф.Э.Дзержинскому</w:t>
            </w:r>
            <w:proofErr w:type="spellEnd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"75 лет ГАИ ГИБДД России</w:t>
            </w:r>
            <w:proofErr w:type="gramEnd"/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Почетной грамотой ГУ МВД России,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5552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Почетной грамотой ФСИН России,</w:t>
            </w:r>
            <w:r w:rsidRPr="00555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3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Грамотой Управления Министерства юстиции Российской Федерации по Северо-Западному федеральному округу, Почетной Грамотой Губернатора Ленинградской области, имеет благодарности Губернатора Ленинградской области  и Законодательного собрания Ленинградской области.</w:t>
            </w:r>
          </w:p>
        </w:tc>
      </w:tr>
    </w:tbl>
    <w:p w:rsidR="00AE5E43" w:rsidRDefault="00AE5E43" w:rsidP="007A72B0">
      <w:pPr>
        <w:pStyle w:val="ConsPlusNormal"/>
      </w:pPr>
      <w:bookmarkStart w:id="1" w:name="_GoBack"/>
      <w:bookmarkEnd w:id="1"/>
    </w:p>
    <w:sectPr w:rsidR="00AE5E43" w:rsidSect="007A7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16"/>
    <w:rsid w:val="004F1B06"/>
    <w:rsid w:val="007A72B0"/>
    <w:rsid w:val="00A26816"/>
    <w:rsid w:val="00A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5E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nhideWhenUsed/>
    <w:rsid w:val="00AE5E4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5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E5E4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E5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AE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5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5E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nhideWhenUsed/>
    <w:rsid w:val="00AE5E4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5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E5E4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E5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AE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5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27BDC5C9BBDF67CCD23AD2A291BC009AC4318070A8F8DE56E97E29468D34FC1A52674F4035F8E2c8M" TargetMode="External"/><Relationship Id="rId5" Type="http://schemas.openxmlformats.org/officeDocument/2006/relationships/hyperlink" Target="consultantplus://offline/ref=FF564B46DA3B449A4EAD369B36268DC5F253A28F7A30E35C1C4ADEBDEA71CB8E91C76309C444517Eo0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Кириленко</dc:creator>
  <cp:keywords/>
  <dc:description/>
  <cp:lastModifiedBy>Сергей Павлович Суханов</cp:lastModifiedBy>
  <cp:revision>3</cp:revision>
  <dcterms:created xsi:type="dcterms:W3CDTF">2019-04-08T07:53:00Z</dcterms:created>
  <dcterms:modified xsi:type="dcterms:W3CDTF">2019-04-08T08:01:00Z</dcterms:modified>
</cp:coreProperties>
</file>