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C4" w:rsidRPr="006278C4" w:rsidRDefault="006278C4" w:rsidP="00627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8C4" w:rsidRPr="006278C4" w:rsidRDefault="006278C4" w:rsidP="00627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8C4" w:rsidRPr="006278C4" w:rsidRDefault="006278C4" w:rsidP="00627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8C4" w:rsidRPr="006278C4" w:rsidRDefault="006278C4" w:rsidP="00627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8C4" w:rsidRPr="006278C4" w:rsidRDefault="006278C4" w:rsidP="00627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8C4" w:rsidRDefault="006278C4" w:rsidP="00627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8C4" w:rsidRPr="006278C4" w:rsidRDefault="006278C4" w:rsidP="00627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BAA" w:rsidRDefault="006278C4" w:rsidP="00BA76FB">
      <w:pPr>
        <w:widowControl w:val="0"/>
        <w:autoSpaceDE w:val="0"/>
        <w:autoSpaceDN w:val="0"/>
        <w:adjustRightInd w:val="0"/>
        <w:spacing w:after="0" w:line="240" w:lineRule="auto"/>
        <w:ind w:right="4818"/>
        <w:rPr>
          <w:rFonts w:ascii="Times New Roman" w:hAnsi="Times New Roman" w:cs="Times New Roman"/>
          <w:sz w:val="24"/>
          <w:szCs w:val="24"/>
        </w:rPr>
      </w:pPr>
      <w:r w:rsidRPr="006278C4">
        <w:rPr>
          <w:rFonts w:ascii="Times New Roman" w:hAnsi="Times New Roman" w:cs="Times New Roman"/>
          <w:sz w:val="28"/>
          <w:szCs w:val="28"/>
        </w:rPr>
        <w:br/>
      </w:r>
    </w:p>
    <w:p w:rsidR="006278C4" w:rsidRPr="006278C4" w:rsidRDefault="006278C4" w:rsidP="00BA76FB">
      <w:pPr>
        <w:widowControl w:val="0"/>
        <w:autoSpaceDE w:val="0"/>
        <w:autoSpaceDN w:val="0"/>
        <w:adjustRightInd w:val="0"/>
        <w:spacing w:after="0" w:line="240" w:lineRule="auto"/>
        <w:ind w:right="4818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278C4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proofErr w:type="gramStart"/>
      <w:r w:rsidRPr="006278C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278C4">
        <w:rPr>
          <w:rFonts w:ascii="Times New Roman" w:hAnsi="Times New Roman" w:cs="Times New Roman"/>
          <w:sz w:val="24"/>
          <w:szCs w:val="24"/>
        </w:rPr>
        <w:fldChar w:fldCharType="begin"/>
      </w:r>
      <w:r w:rsidRPr="006278C4">
        <w:rPr>
          <w:rFonts w:ascii="Times New Roman" w:hAnsi="Times New Roman" w:cs="Times New Roman"/>
          <w:sz w:val="24"/>
          <w:szCs w:val="24"/>
        </w:rPr>
        <w:instrText xml:space="preserve">HYPERLINK consultantplus://offline/ref=8B677CE416EDE180C42AD3C7E39D4370F99D38827888737F68735E4BAC3B1A397535CD3C60E6D92EYAvEH </w:instrText>
      </w:r>
      <w:r w:rsidRPr="006278C4">
        <w:rPr>
          <w:rFonts w:ascii="Times New Roman" w:hAnsi="Times New Roman" w:cs="Times New Roman"/>
          <w:sz w:val="24"/>
          <w:szCs w:val="24"/>
        </w:rPr>
        <w:fldChar w:fldCharType="separate"/>
      </w:r>
      <w:r w:rsidRPr="006278C4">
        <w:rPr>
          <w:rFonts w:ascii="Times New Roman" w:hAnsi="Times New Roman" w:cs="Times New Roman"/>
          <w:iCs/>
          <w:sz w:val="24"/>
          <w:szCs w:val="24"/>
        </w:rPr>
        <w:t xml:space="preserve">риказ Комитета по здравоохранению Ленинградской области от 22 декабря 2010 года № 79 «Об </w:t>
      </w:r>
      <w:proofErr w:type="spellStart"/>
      <w:r w:rsidRPr="006278C4">
        <w:rPr>
          <w:rFonts w:ascii="Times New Roman" w:hAnsi="Times New Roman" w:cs="Times New Roman"/>
          <w:iCs/>
          <w:sz w:val="24"/>
          <w:szCs w:val="24"/>
        </w:rPr>
        <w:t>антикорруп</w:t>
      </w:r>
      <w:r w:rsidR="00BA76FB">
        <w:rPr>
          <w:rFonts w:ascii="Times New Roman" w:hAnsi="Times New Roman" w:cs="Times New Roman"/>
          <w:iCs/>
          <w:sz w:val="24"/>
          <w:szCs w:val="24"/>
        </w:rPr>
        <w:t>-</w:t>
      </w:r>
      <w:r w:rsidRPr="006278C4">
        <w:rPr>
          <w:rFonts w:ascii="Times New Roman" w:hAnsi="Times New Roman" w:cs="Times New Roman"/>
          <w:iCs/>
          <w:sz w:val="24"/>
          <w:szCs w:val="24"/>
        </w:rPr>
        <w:t>ционной</w:t>
      </w:r>
      <w:proofErr w:type="spellEnd"/>
      <w:r w:rsidRPr="006278C4">
        <w:rPr>
          <w:rFonts w:ascii="Times New Roman" w:hAnsi="Times New Roman" w:cs="Times New Roman"/>
          <w:iCs/>
          <w:sz w:val="24"/>
          <w:szCs w:val="24"/>
        </w:rPr>
        <w:t xml:space="preserve"> экспертизе нормативных правовых актов и проектов нормативных правовых актов комитета по здравоохранению Ленинградской области» </w:t>
      </w:r>
      <w:r w:rsidRPr="006278C4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6278C4">
        <w:rPr>
          <w:rFonts w:ascii="Times New Roman" w:hAnsi="Times New Roman" w:cs="Times New Roman"/>
          <w:sz w:val="24"/>
          <w:szCs w:val="24"/>
        </w:rPr>
        <w:br/>
      </w:r>
    </w:p>
    <w:p w:rsidR="006278C4" w:rsidRPr="00991BAA" w:rsidRDefault="006278C4" w:rsidP="00991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BAA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Ленинградской области в соответствии с действующим законодательством</w:t>
      </w:r>
      <w:r w:rsidR="00991BAA">
        <w:rPr>
          <w:rFonts w:ascii="Times New Roman" w:hAnsi="Times New Roman" w:cs="Times New Roman"/>
          <w:sz w:val="28"/>
          <w:szCs w:val="28"/>
        </w:rPr>
        <w:t>,</w:t>
      </w:r>
      <w:r w:rsidRPr="00991BAA">
        <w:rPr>
          <w:rFonts w:ascii="Times New Roman" w:hAnsi="Times New Roman" w:cs="Times New Roman"/>
          <w:sz w:val="28"/>
          <w:szCs w:val="28"/>
        </w:rPr>
        <w:t xml:space="preserve"> </w:t>
      </w:r>
      <w:r w:rsidR="00FA0F82" w:rsidRPr="00991BA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A0F82" w:rsidRPr="00991BAA">
        <w:rPr>
          <w:rFonts w:ascii="Times New Roman" w:hAnsi="Times New Roman" w:cs="Times New Roman"/>
          <w:sz w:val="28"/>
          <w:szCs w:val="28"/>
        </w:rPr>
        <w:t xml:space="preserve">пункта 2 </w:t>
      </w:r>
      <w:hyperlink r:id="rId8" w:history="1">
        <w:r w:rsidR="00FA0F82" w:rsidRPr="00991BA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FA0F82" w:rsidRPr="00991BAA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 апреля 2019 года </w:t>
      </w:r>
      <w:r w:rsidR="00991BAA">
        <w:rPr>
          <w:rFonts w:ascii="Times New Roman" w:hAnsi="Times New Roman" w:cs="Times New Roman"/>
          <w:sz w:val="28"/>
          <w:szCs w:val="28"/>
        </w:rPr>
        <w:t>№</w:t>
      </w:r>
      <w:r w:rsidR="00FA0F82" w:rsidRPr="00991BAA">
        <w:rPr>
          <w:rFonts w:ascii="Times New Roman" w:hAnsi="Times New Roman" w:cs="Times New Roman"/>
          <w:sz w:val="28"/>
          <w:szCs w:val="28"/>
        </w:rPr>
        <w:t xml:space="preserve"> 135 </w:t>
      </w:r>
      <w:r w:rsidR="00991BAA">
        <w:rPr>
          <w:rFonts w:ascii="Times New Roman" w:hAnsi="Times New Roman" w:cs="Times New Roman"/>
          <w:sz w:val="28"/>
          <w:szCs w:val="28"/>
        </w:rPr>
        <w:t>«О</w:t>
      </w:r>
      <w:r w:rsidR="00FA0F82" w:rsidRPr="00991BAA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Правительства Ленинградской области </w:t>
      </w:r>
      <w:r w:rsidR="00991BAA">
        <w:rPr>
          <w:rFonts w:ascii="Times New Roman" w:hAnsi="Times New Roman" w:cs="Times New Roman"/>
          <w:sz w:val="28"/>
          <w:szCs w:val="28"/>
        </w:rPr>
        <w:t>«</w:t>
      </w:r>
      <w:r w:rsidR="00FA0F82" w:rsidRPr="00991BAA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Ленинградской области и проектов нормативных правовых актов Ленинградской области</w:t>
      </w:r>
      <w:r w:rsidR="00991BAA">
        <w:rPr>
          <w:rFonts w:ascii="Times New Roman" w:hAnsi="Times New Roman" w:cs="Times New Roman"/>
          <w:sz w:val="28"/>
          <w:szCs w:val="28"/>
        </w:rPr>
        <w:t xml:space="preserve">»  </w:t>
      </w:r>
      <w:proofErr w:type="gramStart"/>
      <w:r w:rsidRPr="00991B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91BAA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6278C4" w:rsidRPr="006278C4" w:rsidRDefault="006278C4" w:rsidP="002766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8C4">
        <w:rPr>
          <w:rFonts w:ascii="Times New Roman" w:hAnsi="Times New Roman" w:cs="Times New Roman"/>
          <w:sz w:val="28"/>
          <w:szCs w:val="28"/>
        </w:rPr>
        <w:t xml:space="preserve">Внести в </w:t>
      </w:r>
      <w:proofErr w:type="gramStart"/>
      <w:r w:rsidRPr="006278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278C4">
        <w:rPr>
          <w:rFonts w:ascii="Times New Roman" w:hAnsi="Times New Roman" w:cs="Times New Roman"/>
          <w:sz w:val="28"/>
          <w:szCs w:val="28"/>
        </w:rPr>
        <w:fldChar w:fldCharType="begin"/>
      </w:r>
      <w:r w:rsidRPr="006278C4">
        <w:rPr>
          <w:rFonts w:ascii="Times New Roman" w:hAnsi="Times New Roman" w:cs="Times New Roman"/>
          <w:sz w:val="28"/>
          <w:szCs w:val="28"/>
        </w:rPr>
        <w:instrText xml:space="preserve">HYPERLINK consultantplus://offline/ref=8B677CE416EDE180C42AD3C7E39D4370F99D38827888737F68735E4BAC3B1A397535CD3C60E6D92EYAvEH </w:instrText>
      </w:r>
      <w:r w:rsidRPr="006278C4">
        <w:rPr>
          <w:rFonts w:ascii="Times New Roman" w:hAnsi="Times New Roman" w:cs="Times New Roman"/>
          <w:sz w:val="28"/>
          <w:szCs w:val="28"/>
        </w:rPr>
        <w:fldChar w:fldCharType="separate"/>
      </w:r>
      <w:r w:rsidRPr="006278C4">
        <w:rPr>
          <w:rFonts w:ascii="Times New Roman" w:hAnsi="Times New Roman" w:cs="Times New Roman"/>
          <w:iCs/>
          <w:sz w:val="28"/>
          <w:szCs w:val="28"/>
        </w:rPr>
        <w:t xml:space="preserve">риказ Комитета по здравоохранению Ленинградской области от 22 декабря 2010 года № 79 «Об антикоррупционной экспертизе нормативных правовых актов и проектов нормативных правовых актов комитета по здравоохранению Ленинградской области» </w:t>
      </w:r>
      <w:r w:rsidRPr="006278C4">
        <w:rPr>
          <w:rFonts w:ascii="Times New Roman" w:hAnsi="Times New Roman" w:cs="Times New Roman"/>
          <w:sz w:val="28"/>
          <w:szCs w:val="28"/>
        </w:rPr>
        <w:fldChar w:fldCharType="end"/>
      </w:r>
      <w:r w:rsidRPr="006278C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278C4" w:rsidRPr="006278C4" w:rsidRDefault="006278C4" w:rsidP="002766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8C4">
        <w:rPr>
          <w:rFonts w:ascii="Times New Roman" w:hAnsi="Times New Roman" w:cs="Times New Roman"/>
          <w:sz w:val="28"/>
          <w:szCs w:val="28"/>
        </w:rPr>
        <w:t>в приложении к приказу (</w:t>
      </w:r>
      <w:hyperlink r:id="rId9" w:history="1">
        <w:r w:rsidRPr="006278C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278C4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 комитета по здравоохранению Ленинградской области):</w:t>
      </w:r>
    </w:p>
    <w:p w:rsidR="000D6942" w:rsidRPr="00AF0F16" w:rsidRDefault="000D6942" w:rsidP="00AF0F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F16">
        <w:rPr>
          <w:rFonts w:ascii="Times New Roman" w:hAnsi="Times New Roman" w:cs="Times New Roman"/>
          <w:sz w:val="28"/>
          <w:szCs w:val="28"/>
        </w:rPr>
        <w:t>пункт 3.</w:t>
      </w:r>
      <w:r w:rsidR="00991BAA">
        <w:rPr>
          <w:rFonts w:ascii="Times New Roman" w:hAnsi="Times New Roman" w:cs="Times New Roman"/>
          <w:sz w:val="28"/>
          <w:szCs w:val="28"/>
        </w:rPr>
        <w:t>3</w:t>
      </w:r>
      <w:r w:rsidRPr="00AF0F16">
        <w:rPr>
          <w:rFonts w:ascii="Times New Roman" w:hAnsi="Times New Roman" w:cs="Times New Roman"/>
          <w:sz w:val="28"/>
          <w:szCs w:val="28"/>
        </w:rPr>
        <w:t xml:space="preserve"> признать утратившим силу,</w:t>
      </w:r>
    </w:p>
    <w:bookmarkStart w:id="1" w:name="Par95"/>
    <w:bookmarkEnd w:id="1"/>
    <w:p w:rsidR="00AF0F16" w:rsidRPr="00FA0F82" w:rsidRDefault="00AF0F16" w:rsidP="00FA0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F82">
        <w:rPr>
          <w:rFonts w:ascii="Times New Roman" w:hAnsi="Times New Roman" w:cs="Times New Roman"/>
          <w:sz w:val="28"/>
          <w:szCs w:val="28"/>
        </w:rPr>
        <w:fldChar w:fldCharType="begin"/>
      </w:r>
      <w:r w:rsidRPr="00FA0F82">
        <w:rPr>
          <w:rFonts w:ascii="Times New Roman" w:hAnsi="Times New Roman" w:cs="Times New Roman"/>
          <w:sz w:val="28"/>
          <w:szCs w:val="28"/>
        </w:rPr>
        <w:instrText xml:space="preserve">HYPERLINK consultantplus://offline/ref=EBEB569CF6378F033FBD8FB91547AC23CC9543E13C5CF74165D3FE236C6E8CD2089D049CA524BD59833D2CA5445546AA4A31113D74DF22FEsBE1G </w:instrText>
      </w:r>
      <w:r w:rsidRPr="00FA0F82">
        <w:rPr>
          <w:rFonts w:ascii="Times New Roman" w:hAnsi="Times New Roman" w:cs="Times New Roman"/>
          <w:sz w:val="28"/>
          <w:szCs w:val="28"/>
        </w:rPr>
      </w:r>
      <w:r w:rsidRPr="00FA0F82">
        <w:rPr>
          <w:rFonts w:ascii="Times New Roman" w:hAnsi="Times New Roman" w:cs="Times New Roman"/>
          <w:sz w:val="28"/>
          <w:szCs w:val="28"/>
        </w:rPr>
        <w:fldChar w:fldCharType="separate"/>
      </w:r>
      <w:r w:rsidRPr="00FA0F82">
        <w:rPr>
          <w:rFonts w:ascii="Times New Roman" w:hAnsi="Times New Roman" w:cs="Times New Roman"/>
          <w:sz w:val="28"/>
          <w:szCs w:val="28"/>
        </w:rPr>
        <w:t>дополнить</w:t>
      </w:r>
      <w:r w:rsidRPr="00FA0F82">
        <w:rPr>
          <w:rFonts w:ascii="Times New Roman" w:hAnsi="Times New Roman" w:cs="Times New Roman"/>
          <w:sz w:val="28"/>
          <w:szCs w:val="28"/>
        </w:rPr>
        <w:fldChar w:fldCharType="end"/>
      </w:r>
      <w:r w:rsidRPr="00FA0F82">
        <w:rPr>
          <w:rFonts w:ascii="Times New Roman" w:hAnsi="Times New Roman" w:cs="Times New Roman"/>
          <w:sz w:val="28"/>
          <w:szCs w:val="28"/>
        </w:rPr>
        <w:t xml:space="preserve"> пунктом 3.</w:t>
      </w:r>
      <w:r w:rsidRPr="00FA0F82">
        <w:rPr>
          <w:rFonts w:ascii="Times New Roman" w:hAnsi="Times New Roman" w:cs="Times New Roman"/>
          <w:sz w:val="28"/>
          <w:szCs w:val="28"/>
        </w:rPr>
        <w:t>7</w:t>
      </w:r>
      <w:r w:rsidRPr="00FA0F8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A0F82" w:rsidRPr="00FA0F82" w:rsidRDefault="00FA0F82" w:rsidP="00FA0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A0F82">
        <w:rPr>
          <w:rFonts w:ascii="Times New Roman" w:hAnsi="Times New Roman" w:cs="Times New Roman"/>
          <w:sz w:val="28"/>
          <w:szCs w:val="28"/>
        </w:rPr>
        <w:t>3.</w:t>
      </w:r>
      <w:r w:rsidRPr="00FA0F82">
        <w:rPr>
          <w:rFonts w:ascii="Times New Roman" w:hAnsi="Times New Roman" w:cs="Times New Roman"/>
          <w:sz w:val="28"/>
          <w:szCs w:val="28"/>
        </w:rPr>
        <w:t>7</w:t>
      </w:r>
      <w:r w:rsidRPr="00FA0F82">
        <w:rPr>
          <w:rFonts w:ascii="Times New Roman" w:hAnsi="Times New Roman" w:cs="Times New Roman"/>
          <w:sz w:val="28"/>
          <w:szCs w:val="28"/>
        </w:rPr>
        <w:t>. В случае если в структуре органов исполнительной власти Ленинградской области отсутствует орган исполнительной власти, осуществлявший ранее государственное управление и реализацию полномочий и функций Ленинградской области в сфере</w:t>
      </w:r>
      <w:r w:rsidRPr="00FA0F82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Pr="00FA0F82">
        <w:rPr>
          <w:rFonts w:ascii="Times New Roman" w:hAnsi="Times New Roman" w:cs="Times New Roman"/>
          <w:sz w:val="28"/>
          <w:szCs w:val="28"/>
        </w:rPr>
        <w:t xml:space="preserve">, в отношении приказа которого проводится антикоррупционная экспертиза, предусмотренные настоящим разделом действия выполняются должностным лицом </w:t>
      </w:r>
      <w:r w:rsidR="00991BAA">
        <w:rPr>
          <w:rFonts w:ascii="Times New Roman" w:hAnsi="Times New Roman" w:cs="Times New Roman"/>
          <w:sz w:val="28"/>
          <w:szCs w:val="28"/>
        </w:rPr>
        <w:t>к</w:t>
      </w:r>
      <w:r w:rsidRPr="00FA0F82">
        <w:rPr>
          <w:rFonts w:ascii="Times New Roman" w:hAnsi="Times New Roman" w:cs="Times New Roman"/>
          <w:sz w:val="28"/>
          <w:szCs w:val="28"/>
        </w:rPr>
        <w:t>омитета, установленным пунктом 3.1 настоящего раздела</w:t>
      </w:r>
      <w:proofErr w:type="gramStart"/>
      <w:r w:rsidRPr="00FA0F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0F8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78C4" w:rsidRDefault="006278C4" w:rsidP="00627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91BAA" w:rsidRPr="006278C4" w:rsidRDefault="00991BAA" w:rsidP="00627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2601" w:rsidRDefault="006278C4" w:rsidP="006278C4">
      <w:pPr>
        <w:jc w:val="both"/>
        <w:rPr>
          <w:rFonts w:ascii="Times New Roman" w:hAnsi="Times New Roman" w:cs="Times New Roman"/>
          <w:sz w:val="28"/>
          <w:szCs w:val="28"/>
        </w:rPr>
      </w:pPr>
      <w:r w:rsidRPr="00044FCA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 w:rsidRPr="00044FCA">
        <w:rPr>
          <w:rFonts w:ascii="Times New Roman" w:hAnsi="Times New Roman" w:cs="Times New Roman"/>
          <w:sz w:val="28"/>
          <w:szCs w:val="28"/>
        </w:rPr>
        <w:tab/>
      </w:r>
      <w:r w:rsidRPr="00044FCA">
        <w:rPr>
          <w:rFonts w:ascii="Times New Roman" w:hAnsi="Times New Roman" w:cs="Times New Roman"/>
          <w:sz w:val="28"/>
          <w:szCs w:val="28"/>
        </w:rPr>
        <w:tab/>
      </w:r>
      <w:r w:rsidRPr="00044FCA">
        <w:rPr>
          <w:rFonts w:ascii="Times New Roman" w:hAnsi="Times New Roman" w:cs="Times New Roman"/>
          <w:sz w:val="28"/>
          <w:szCs w:val="28"/>
        </w:rPr>
        <w:tab/>
      </w:r>
      <w:r w:rsidRPr="00044FCA">
        <w:rPr>
          <w:rFonts w:ascii="Times New Roman" w:hAnsi="Times New Roman" w:cs="Times New Roman"/>
          <w:sz w:val="28"/>
          <w:szCs w:val="28"/>
        </w:rPr>
        <w:tab/>
      </w:r>
      <w:r w:rsidRPr="00044FCA">
        <w:rPr>
          <w:rFonts w:ascii="Times New Roman" w:hAnsi="Times New Roman" w:cs="Times New Roman"/>
          <w:sz w:val="28"/>
          <w:szCs w:val="28"/>
        </w:rPr>
        <w:tab/>
      </w:r>
      <w:r w:rsidRPr="00044FCA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="00044FCA" w:rsidRPr="00044FCA">
        <w:rPr>
          <w:rFonts w:ascii="Times New Roman" w:hAnsi="Times New Roman" w:cs="Times New Roman"/>
          <w:sz w:val="28"/>
          <w:szCs w:val="28"/>
        </w:rPr>
        <w:t>С</w:t>
      </w:r>
      <w:r w:rsidRPr="00044FCA">
        <w:rPr>
          <w:rFonts w:ascii="Times New Roman" w:hAnsi="Times New Roman" w:cs="Times New Roman"/>
          <w:sz w:val="28"/>
          <w:szCs w:val="28"/>
        </w:rPr>
        <w:t>.</w:t>
      </w:r>
      <w:r w:rsidR="00044FCA" w:rsidRPr="00044FCA">
        <w:rPr>
          <w:rFonts w:ascii="Times New Roman" w:hAnsi="Times New Roman" w:cs="Times New Roman"/>
          <w:sz w:val="28"/>
          <w:szCs w:val="28"/>
        </w:rPr>
        <w:t>В</w:t>
      </w:r>
      <w:r w:rsidRPr="00044FCA">
        <w:rPr>
          <w:rFonts w:ascii="Times New Roman" w:hAnsi="Times New Roman" w:cs="Times New Roman"/>
          <w:sz w:val="28"/>
          <w:szCs w:val="28"/>
        </w:rPr>
        <w:t>.</w:t>
      </w:r>
      <w:r w:rsidR="00044FCA" w:rsidRPr="00044FCA">
        <w:rPr>
          <w:rFonts w:ascii="Times New Roman" w:hAnsi="Times New Roman" w:cs="Times New Roman"/>
          <w:sz w:val="28"/>
          <w:szCs w:val="28"/>
        </w:rPr>
        <w:t>Вылегжанин</w:t>
      </w:r>
      <w:proofErr w:type="spellEnd"/>
    </w:p>
    <w:p w:rsidR="00842601" w:rsidRDefault="00842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42601" w:rsidRPr="00842601" w:rsidRDefault="00842601" w:rsidP="00842601">
      <w:pPr>
        <w:rPr>
          <w:rFonts w:ascii="Times New Roman" w:hAnsi="Times New Roman" w:cs="Times New Roman"/>
        </w:rPr>
      </w:pPr>
      <w:r w:rsidRPr="00842601">
        <w:rPr>
          <w:rFonts w:ascii="Times New Roman" w:hAnsi="Times New Roman" w:cs="Times New Roman"/>
        </w:rPr>
        <w:lastRenderedPageBreak/>
        <w:t>Проект приказа подготовлен: главным специалистом-юрисконсультом Комитета по здравоохранению Ленинградской области</w:t>
      </w:r>
    </w:p>
    <w:p w:rsidR="00842601" w:rsidRPr="00842601" w:rsidRDefault="00842601" w:rsidP="00842601">
      <w:pPr>
        <w:rPr>
          <w:rFonts w:ascii="Times New Roman" w:hAnsi="Times New Roman" w:cs="Times New Roman"/>
          <w:u w:val="single"/>
        </w:rPr>
      </w:pPr>
      <w:r w:rsidRPr="00842601">
        <w:rPr>
          <w:rFonts w:ascii="Times New Roman" w:hAnsi="Times New Roman" w:cs="Times New Roman"/>
        </w:rPr>
        <w:t xml:space="preserve">Исполнитель </w:t>
      </w:r>
      <w:r w:rsidRPr="00842601">
        <w:rPr>
          <w:rFonts w:ascii="Times New Roman" w:hAnsi="Times New Roman" w:cs="Times New Roman"/>
          <w:u w:val="single"/>
        </w:rPr>
        <w:t xml:space="preserve">-   </w:t>
      </w:r>
      <w:proofErr w:type="spellStart"/>
      <w:r w:rsidRPr="00842601">
        <w:rPr>
          <w:rFonts w:ascii="Times New Roman" w:hAnsi="Times New Roman" w:cs="Times New Roman"/>
          <w:u w:val="single"/>
        </w:rPr>
        <w:t>Челышева</w:t>
      </w:r>
      <w:proofErr w:type="spellEnd"/>
      <w:r w:rsidRPr="00842601">
        <w:rPr>
          <w:rFonts w:ascii="Times New Roman" w:hAnsi="Times New Roman" w:cs="Times New Roman"/>
          <w:u w:val="single"/>
        </w:rPr>
        <w:t xml:space="preserve"> Н.А.  </w:t>
      </w:r>
      <w:r w:rsidR="00991BAA">
        <w:rPr>
          <w:rFonts w:ascii="Times New Roman" w:hAnsi="Times New Roman" w:cs="Times New Roman"/>
          <w:u w:val="single"/>
        </w:rPr>
        <w:t>61</w:t>
      </w:r>
      <w:r w:rsidRPr="00842601">
        <w:rPr>
          <w:rFonts w:ascii="Times New Roman" w:hAnsi="Times New Roman" w:cs="Times New Roman"/>
          <w:u w:val="single"/>
        </w:rPr>
        <w:t>1-</w:t>
      </w:r>
      <w:r w:rsidR="00991BAA">
        <w:rPr>
          <w:rFonts w:ascii="Times New Roman" w:hAnsi="Times New Roman" w:cs="Times New Roman"/>
          <w:u w:val="single"/>
        </w:rPr>
        <w:t>4</w:t>
      </w:r>
      <w:r w:rsidRPr="00842601">
        <w:rPr>
          <w:rFonts w:ascii="Times New Roman" w:hAnsi="Times New Roman" w:cs="Times New Roman"/>
          <w:u w:val="single"/>
        </w:rPr>
        <w:t>5-</w:t>
      </w:r>
      <w:r w:rsidR="00991BAA">
        <w:rPr>
          <w:rFonts w:ascii="Times New Roman" w:hAnsi="Times New Roman" w:cs="Times New Roman"/>
          <w:u w:val="single"/>
        </w:rPr>
        <w:t>5</w:t>
      </w:r>
      <w:r w:rsidRPr="00842601">
        <w:rPr>
          <w:rFonts w:ascii="Times New Roman" w:hAnsi="Times New Roman" w:cs="Times New Roman"/>
          <w:u w:val="single"/>
        </w:rPr>
        <w:t>0   «</w:t>
      </w:r>
      <w:r>
        <w:rPr>
          <w:rFonts w:ascii="Times New Roman" w:hAnsi="Times New Roman" w:cs="Times New Roman"/>
          <w:u w:val="single"/>
        </w:rPr>
        <w:t xml:space="preserve"> </w:t>
      </w:r>
      <w:r w:rsidR="00AF0F16">
        <w:rPr>
          <w:rFonts w:ascii="Times New Roman" w:hAnsi="Times New Roman" w:cs="Times New Roman"/>
          <w:u w:val="single"/>
        </w:rPr>
        <w:t>22</w:t>
      </w:r>
      <w:r w:rsidRPr="00842601">
        <w:rPr>
          <w:rFonts w:ascii="Times New Roman" w:hAnsi="Times New Roman" w:cs="Times New Roman"/>
          <w:u w:val="single"/>
        </w:rPr>
        <w:t xml:space="preserve">» </w:t>
      </w:r>
      <w:r>
        <w:rPr>
          <w:rFonts w:ascii="Times New Roman" w:hAnsi="Times New Roman" w:cs="Times New Roman"/>
          <w:u w:val="single"/>
        </w:rPr>
        <w:t>а</w:t>
      </w:r>
      <w:r w:rsidR="00AF0F16">
        <w:rPr>
          <w:rFonts w:ascii="Times New Roman" w:hAnsi="Times New Roman" w:cs="Times New Roman"/>
          <w:u w:val="single"/>
        </w:rPr>
        <w:t>преля</w:t>
      </w:r>
      <w:r w:rsidRPr="00842601">
        <w:rPr>
          <w:rFonts w:ascii="Times New Roman" w:hAnsi="Times New Roman" w:cs="Times New Roman"/>
          <w:u w:val="single"/>
        </w:rPr>
        <w:t xml:space="preserve"> 201</w:t>
      </w:r>
      <w:r w:rsidR="00AF0F16">
        <w:rPr>
          <w:rFonts w:ascii="Times New Roman" w:hAnsi="Times New Roman" w:cs="Times New Roman"/>
          <w:u w:val="single"/>
        </w:rPr>
        <w:t>9</w:t>
      </w:r>
      <w:r w:rsidRPr="00842601">
        <w:rPr>
          <w:rFonts w:ascii="Times New Roman" w:hAnsi="Times New Roman" w:cs="Times New Roman"/>
          <w:u w:val="single"/>
        </w:rPr>
        <w:t xml:space="preserve">  г.</w:t>
      </w:r>
    </w:p>
    <w:p w:rsidR="00842601" w:rsidRPr="00842601" w:rsidRDefault="00842601" w:rsidP="00842601">
      <w:pPr>
        <w:rPr>
          <w:rFonts w:ascii="Times New Roman" w:hAnsi="Times New Roman" w:cs="Times New Roman"/>
        </w:rPr>
      </w:pPr>
      <w:r w:rsidRPr="00842601">
        <w:rPr>
          <w:rFonts w:ascii="Times New Roman" w:hAnsi="Times New Roman" w:cs="Times New Roman"/>
        </w:rPr>
        <w:t xml:space="preserve">                                 (ФИО, телефон)</w:t>
      </w:r>
      <w:r w:rsidRPr="00842601">
        <w:rPr>
          <w:rFonts w:ascii="Times New Roman" w:hAnsi="Times New Roman" w:cs="Times New Roman"/>
        </w:rPr>
        <w:tab/>
      </w:r>
      <w:r w:rsidRPr="00842601">
        <w:rPr>
          <w:rFonts w:ascii="Times New Roman" w:hAnsi="Times New Roman" w:cs="Times New Roman"/>
        </w:rPr>
        <w:tab/>
        <w:t xml:space="preserve">      (дата)</w:t>
      </w:r>
    </w:p>
    <w:p w:rsidR="00842601" w:rsidRPr="00842601" w:rsidRDefault="00842601" w:rsidP="00842601">
      <w:pPr>
        <w:rPr>
          <w:rFonts w:ascii="Times New Roman" w:hAnsi="Times New Roman" w:cs="Times New Roman"/>
        </w:rPr>
      </w:pPr>
    </w:p>
    <w:p w:rsidR="00842601" w:rsidRPr="00842601" w:rsidRDefault="00842601" w:rsidP="00842601">
      <w:pPr>
        <w:rPr>
          <w:rFonts w:ascii="Times New Roman" w:hAnsi="Times New Roman" w:cs="Times New Roman"/>
        </w:rPr>
      </w:pPr>
      <w:r w:rsidRPr="00842601">
        <w:rPr>
          <w:rFonts w:ascii="Times New Roman" w:hAnsi="Times New Roman" w:cs="Times New Roman"/>
        </w:rPr>
        <w:t>Согласование проекта приказа: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246"/>
        <w:gridCol w:w="1927"/>
        <w:gridCol w:w="1758"/>
      </w:tblGrid>
      <w:tr w:rsidR="00842601" w:rsidRPr="00842601" w:rsidTr="00B75C7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01" w:rsidRPr="00842601" w:rsidRDefault="00842601" w:rsidP="00B75C74">
            <w:pPr>
              <w:jc w:val="center"/>
              <w:rPr>
                <w:rFonts w:ascii="Times New Roman" w:hAnsi="Times New Roman" w:cs="Times New Roman"/>
              </w:rPr>
            </w:pPr>
            <w:r w:rsidRPr="00842601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01" w:rsidRPr="00842601" w:rsidRDefault="00842601" w:rsidP="00B75C74">
            <w:pPr>
              <w:jc w:val="center"/>
              <w:rPr>
                <w:rFonts w:ascii="Times New Roman" w:hAnsi="Times New Roman" w:cs="Times New Roman"/>
              </w:rPr>
            </w:pPr>
            <w:r w:rsidRPr="0084260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01" w:rsidRPr="00842601" w:rsidRDefault="00842601" w:rsidP="00B75C74">
            <w:pPr>
              <w:jc w:val="center"/>
              <w:rPr>
                <w:rFonts w:ascii="Times New Roman" w:hAnsi="Times New Roman" w:cs="Times New Roman"/>
              </w:rPr>
            </w:pPr>
            <w:r w:rsidRPr="00842601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01" w:rsidRPr="00842601" w:rsidRDefault="00842601" w:rsidP="00B75C74">
            <w:pPr>
              <w:jc w:val="center"/>
              <w:rPr>
                <w:rFonts w:ascii="Times New Roman" w:hAnsi="Times New Roman" w:cs="Times New Roman"/>
              </w:rPr>
            </w:pPr>
            <w:r w:rsidRPr="00842601">
              <w:rPr>
                <w:rFonts w:ascii="Times New Roman" w:hAnsi="Times New Roman" w:cs="Times New Roman"/>
              </w:rPr>
              <w:t>Дата</w:t>
            </w:r>
          </w:p>
        </w:tc>
      </w:tr>
      <w:tr w:rsidR="00842601" w:rsidRPr="00842601" w:rsidTr="00B75C7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01" w:rsidRPr="00842601" w:rsidRDefault="00842601" w:rsidP="00B75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01" w:rsidRPr="00842601" w:rsidRDefault="00842601" w:rsidP="00B75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01" w:rsidRPr="00842601" w:rsidRDefault="00842601" w:rsidP="00B75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01" w:rsidRPr="00842601" w:rsidRDefault="00842601" w:rsidP="00B75C74">
            <w:pPr>
              <w:rPr>
                <w:rFonts w:ascii="Times New Roman" w:hAnsi="Times New Roman" w:cs="Times New Roman"/>
              </w:rPr>
            </w:pPr>
          </w:p>
        </w:tc>
      </w:tr>
    </w:tbl>
    <w:p w:rsidR="00842601" w:rsidRPr="00842601" w:rsidRDefault="00842601" w:rsidP="00842601">
      <w:pPr>
        <w:rPr>
          <w:rFonts w:ascii="Times New Roman" w:hAnsi="Times New Roman" w:cs="Times New Roman"/>
        </w:rPr>
      </w:pPr>
    </w:p>
    <w:p w:rsidR="00842601" w:rsidRPr="00842601" w:rsidRDefault="00842601" w:rsidP="00842601">
      <w:pPr>
        <w:rPr>
          <w:rFonts w:ascii="Times New Roman" w:hAnsi="Times New Roman" w:cs="Times New Roman"/>
        </w:rPr>
      </w:pPr>
      <w:r w:rsidRPr="00842601">
        <w:rPr>
          <w:rFonts w:ascii="Times New Roman" w:hAnsi="Times New Roman" w:cs="Times New Roman"/>
        </w:rPr>
        <w:t>Рассылка приказа: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984"/>
      </w:tblGrid>
      <w:tr w:rsidR="00842601" w:rsidRPr="00842601" w:rsidTr="00B75C74">
        <w:trPr>
          <w:trHeight w:val="49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601" w:rsidRPr="00842601" w:rsidRDefault="00842601" w:rsidP="00B75C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42601">
              <w:rPr>
                <w:rFonts w:ascii="Times New Roman" w:hAnsi="Times New Roman" w:cs="Times New Roman"/>
                <w:b/>
              </w:rPr>
              <w:t>Адресат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601" w:rsidRPr="00842601" w:rsidRDefault="00842601" w:rsidP="00B75C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2601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экземпляров</w:t>
            </w:r>
          </w:p>
        </w:tc>
      </w:tr>
      <w:tr w:rsidR="00842601" w:rsidRPr="00842601" w:rsidTr="00B75C74">
        <w:trPr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601" w:rsidRPr="00842601" w:rsidRDefault="00842601" w:rsidP="00B75C74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42601">
              <w:rPr>
                <w:rFonts w:ascii="Times New Roman" w:hAnsi="Times New Roman" w:cs="Times New Roman"/>
                <w:sz w:val="18"/>
                <w:szCs w:val="18"/>
              </w:rPr>
              <w:t xml:space="preserve">Оригинал в дело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601" w:rsidRPr="00842601" w:rsidRDefault="00842601" w:rsidP="00B75C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60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42601" w:rsidRPr="00842601" w:rsidTr="00B75C74">
        <w:trPr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601" w:rsidRPr="00842601" w:rsidRDefault="00842601" w:rsidP="00B75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601" w:rsidRPr="00842601" w:rsidRDefault="00842601" w:rsidP="00B75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2601" w:rsidRPr="00842601" w:rsidTr="00B75C74">
        <w:trPr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601" w:rsidRPr="00842601" w:rsidRDefault="00842601" w:rsidP="00B75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601" w:rsidRPr="00842601" w:rsidRDefault="00842601" w:rsidP="00B75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2601" w:rsidRPr="00842601" w:rsidTr="00B75C74">
        <w:trPr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601" w:rsidRPr="00842601" w:rsidRDefault="00842601" w:rsidP="00B75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601" w:rsidRPr="00842601" w:rsidRDefault="00842601" w:rsidP="00B75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42601" w:rsidRPr="00842601" w:rsidRDefault="00842601" w:rsidP="00842601">
      <w:pPr>
        <w:rPr>
          <w:rFonts w:ascii="Times New Roman" w:hAnsi="Times New Roman" w:cs="Times New Roman"/>
        </w:rPr>
      </w:pPr>
    </w:p>
    <w:p w:rsidR="00842601" w:rsidRPr="00842601" w:rsidRDefault="00842601" w:rsidP="00842601">
      <w:pPr>
        <w:rPr>
          <w:rFonts w:ascii="Times New Roman" w:hAnsi="Times New Roman" w:cs="Times New Roman"/>
        </w:rPr>
      </w:pPr>
    </w:p>
    <w:p w:rsidR="00842601" w:rsidRPr="00842601" w:rsidRDefault="00842601" w:rsidP="008426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752A4" w:rsidRPr="00842601" w:rsidRDefault="006278C4" w:rsidP="006278C4">
      <w:pPr>
        <w:jc w:val="both"/>
        <w:rPr>
          <w:rFonts w:ascii="Times New Roman" w:hAnsi="Times New Roman" w:cs="Times New Roman"/>
        </w:rPr>
      </w:pPr>
      <w:r w:rsidRPr="00842601">
        <w:rPr>
          <w:rFonts w:ascii="Times New Roman" w:hAnsi="Times New Roman" w:cs="Times New Roman"/>
          <w:sz w:val="28"/>
          <w:szCs w:val="28"/>
        </w:rPr>
        <w:br/>
      </w:r>
    </w:p>
    <w:sectPr w:rsidR="000752A4" w:rsidRPr="00842601" w:rsidSect="006821C1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F23" w:rsidRDefault="00E80F23" w:rsidP="006821C1">
      <w:pPr>
        <w:spacing w:after="0" w:line="240" w:lineRule="auto"/>
      </w:pPr>
      <w:r>
        <w:separator/>
      </w:r>
    </w:p>
  </w:endnote>
  <w:endnote w:type="continuationSeparator" w:id="0">
    <w:p w:rsidR="00E80F23" w:rsidRDefault="00E80F23" w:rsidP="0068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F23" w:rsidRDefault="00E80F23" w:rsidP="006821C1">
      <w:pPr>
        <w:spacing w:after="0" w:line="240" w:lineRule="auto"/>
      </w:pPr>
      <w:r>
        <w:separator/>
      </w:r>
    </w:p>
  </w:footnote>
  <w:footnote w:type="continuationSeparator" w:id="0">
    <w:p w:rsidR="00E80F23" w:rsidRDefault="00E80F23" w:rsidP="00682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171714"/>
      <w:docPartObj>
        <w:docPartGallery w:val="Page Numbers (Top of Page)"/>
        <w:docPartUnique/>
      </w:docPartObj>
    </w:sdtPr>
    <w:sdtEndPr/>
    <w:sdtContent>
      <w:p w:rsidR="006821C1" w:rsidRDefault="006821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BAA">
          <w:rPr>
            <w:noProof/>
          </w:rPr>
          <w:t>2</w:t>
        </w:r>
        <w:r>
          <w:fldChar w:fldCharType="end"/>
        </w:r>
      </w:p>
    </w:sdtContent>
  </w:sdt>
  <w:p w:rsidR="006821C1" w:rsidRDefault="006821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4BA4"/>
    <w:multiLevelType w:val="hybridMultilevel"/>
    <w:tmpl w:val="B5C83BE2"/>
    <w:lvl w:ilvl="0" w:tplc="49CED1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28"/>
    <w:rsid w:val="00044FCA"/>
    <w:rsid w:val="00074133"/>
    <w:rsid w:val="00077E45"/>
    <w:rsid w:val="000D6942"/>
    <w:rsid w:val="000E66FB"/>
    <w:rsid w:val="001D2176"/>
    <w:rsid w:val="002766D7"/>
    <w:rsid w:val="00311C84"/>
    <w:rsid w:val="003C68A8"/>
    <w:rsid w:val="004162B8"/>
    <w:rsid w:val="004523B4"/>
    <w:rsid w:val="005D6E84"/>
    <w:rsid w:val="006278C4"/>
    <w:rsid w:val="006821C1"/>
    <w:rsid w:val="006A5466"/>
    <w:rsid w:val="007803D1"/>
    <w:rsid w:val="00842601"/>
    <w:rsid w:val="00987828"/>
    <w:rsid w:val="00991BAA"/>
    <w:rsid w:val="00AC50C6"/>
    <w:rsid w:val="00AF0F16"/>
    <w:rsid w:val="00BA258F"/>
    <w:rsid w:val="00BA76FB"/>
    <w:rsid w:val="00D900CB"/>
    <w:rsid w:val="00E80F23"/>
    <w:rsid w:val="00FA0F82"/>
    <w:rsid w:val="00FD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8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82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21C1"/>
  </w:style>
  <w:style w:type="paragraph" w:styleId="a5">
    <w:name w:val="footer"/>
    <w:basedOn w:val="a"/>
    <w:link w:val="a6"/>
    <w:uiPriority w:val="99"/>
    <w:unhideWhenUsed/>
    <w:rsid w:val="00682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1C1"/>
  </w:style>
  <w:style w:type="paragraph" w:styleId="a7">
    <w:name w:val="List Paragraph"/>
    <w:basedOn w:val="a"/>
    <w:uiPriority w:val="34"/>
    <w:qFormat/>
    <w:rsid w:val="00780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8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82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21C1"/>
  </w:style>
  <w:style w:type="paragraph" w:styleId="a5">
    <w:name w:val="footer"/>
    <w:basedOn w:val="a"/>
    <w:link w:val="a6"/>
    <w:uiPriority w:val="99"/>
    <w:unhideWhenUsed/>
    <w:rsid w:val="00682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1C1"/>
  </w:style>
  <w:style w:type="paragraph" w:styleId="a7">
    <w:name w:val="List Paragraph"/>
    <w:basedOn w:val="a"/>
    <w:uiPriority w:val="34"/>
    <w:qFormat/>
    <w:rsid w:val="00780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193733FF5749766104FE7C8E4CCB85EC4C0B88CC13BE618190F6909F81595E0855ED1A35D4F60B9F524BB32HAO6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5FC376ECAC3BD9DFE40C659F28D0CA2CDF6D0FB0287EA82C21C394299DC267BA5474A45C81EED1p5z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Челышева</dc:creator>
  <cp:lastModifiedBy>Наталья Анатольевна Челышева</cp:lastModifiedBy>
  <cp:revision>11</cp:revision>
  <cp:lastPrinted>2019-04-22T06:23:00Z</cp:lastPrinted>
  <dcterms:created xsi:type="dcterms:W3CDTF">2016-07-29T08:31:00Z</dcterms:created>
  <dcterms:modified xsi:type="dcterms:W3CDTF">2019-04-22T06:24:00Z</dcterms:modified>
</cp:coreProperties>
</file>