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0" w:rsidRPr="00092700" w:rsidRDefault="00092700" w:rsidP="00092700">
      <w:pPr>
        <w:jc w:val="right"/>
        <w:rPr>
          <w:rStyle w:val="32pt"/>
          <w:rFonts w:eastAsiaTheme="minorHAnsi"/>
          <w:b w:val="0"/>
          <w:bCs w:val="0"/>
          <w:sz w:val="28"/>
          <w:szCs w:val="28"/>
        </w:rPr>
      </w:pPr>
      <w:r w:rsidRPr="00092700">
        <w:rPr>
          <w:rStyle w:val="32pt"/>
          <w:rFonts w:eastAsiaTheme="minorHAnsi"/>
          <w:b w:val="0"/>
          <w:bCs w:val="0"/>
          <w:sz w:val="28"/>
          <w:szCs w:val="28"/>
        </w:rPr>
        <w:t>ПРОЕКТ</w:t>
      </w:r>
    </w:p>
    <w:p w:rsidR="00092700" w:rsidRPr="00092700" w:rsidRDefault="00092700" w:rsidP="00092700">
      <w:pPr>
        <w:jc w:val="center"/>
        <w:rPr>
          <w:rStyle w:val="32pt"/>
          <w:rFonts w:eastAsiaTheme="minorHAnsi"/>
          <w:b w:val="0"/>
          <w:bCs w:val="0"/>
          <w:sz w:val="28"/>
          <w:szCs w:val="28"/>
        </w:rPr>
      </w:pPr>
    </w:p>
    <w:p w:rsidR="002D14EE" w:rsidRPr="00092700" w:rsidRDefault="00771140" w:rsidP="00092700">
      <w:pPr>
        <w:jc w:val="center"/>
        <w:rPr>
          <w:rStyle w:val="32pt"/>
          <w:rFonts w:eastAsiaTheme="minorHAnsi"/>
          <w:b w:val="0"/>
          <w:bCs w:val="0"/>
          <w:sz w:val="28"/>
          <w:szCs w:val="28"/>
        </w:rPr>
      </w:pPr>
      <w:r w:rsidRPr="00092700">
        <w:rPr>
          <w:rStyle w:val="32pt"/>
          <w:rFonts w:eastAsiaTheme="minorHAnsi"/>
          <w:b w:val="0"/>
          <w:bCs w:val="0"/>
          <w:sz w:val="28"/>
          <w:szCs w:val="28"/>
        </w:rPr>
        <w:t>ПРАВИТЕЛЬСТВО ЛЕНИНГРАДСКОЙ ОБЛАСТИ</w:t>
      </w:r>
    </w:p>
    <w:p w:rsidR="00771140" w:rsidRPr="00092700" w:rsidRDefault="00771140" w:rsidP="00092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</w:t>
      </w:r>
      <w:bookmarkEnd w:id="0"/>
    </w:p>
    <w:p w:rsidR="00771140" w:rsidRPr="00092700" w:rsidRDefault="00771140" w:rsidP="00092700">
      <w:pPr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t>_______</w:t>
      </w: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>20</w:t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t>20 года №</w:t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_____</w:t>
      </w:r>
    </w:p>
    <w:p w:rsidR="00771140" w:rsidRPr="00092700" w:rsidRDefault="00771140" w:rsidP="0009270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71140" w:rsidRPr="001445F1" w:rsidRDefault="00EF658E" w:rsidP="00CA46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F65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445F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Правительства Ленинградской области </w:t>
      </w:r>
      <w:r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от 7 мая 2019 года № 198 «</w:t>
      </w:r>
      <w:r w:rsidR="00771140" w:rsidRPr="001445F1">
        <w:rPr>
          <w:rFonts w:ascii="Times New Roman" w:hAnsi="Times New Roman" w:cs="Times New Roman"/>
          <w:b/>
          <w:sz w:val="28"/>
          <w:szCs w:val="28"/>
        </w:rPr>
        <w:t>Об</w:t>
      </w:r>
      <w:r w:rsidR="00771140" w:rsidRPr="001445F1">
        <w:rPr>
          <w:rStyle w:val="32pt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771140"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утверждении Положения об Управлении пресс-службы Губернатора и Прави</w:t>
      </w:r>
      <w:r w:rsidR="003A566B"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>тельства Ленинградской области</w:t>
      </w:r>
      <w:r w:rsidR="001445F1"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9566A4"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и </w:t>
      </w:r>
      <w:bookmarkStart w:id="1" w:name="_GoBack"/>
      <w:r w:rsidR="009566A4" w:rsidRPr="001445F1">
        <w:rPr>
          <w:rFonts w:ascii="Times New Roman" w:hAnsi="Times New Roman" w:cs="Times New Roman"/>
          <w:b/>
          <w:sz w:val="28"/>
          <w:szCs w:val="28"/>
          <w:lang w:eastAsia="ru-RU" w:bidi="ru-RU"/>
        </w:rPr>
        <w:t>внесении изменений в постановление Правительства Ленинградской области от 7 марта 2013 года № 65 и от 15 апреля 2016 года № 105»</w:t>
      </w:r>
      <w:bookmarkEnd w:id="1"/>
    </w:p>
    <w:p w:rsidR="00CA462A" w:rsidRPr="001445F1" w:rsidRDefault="00CA462A" w:rsidP="00CA462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71140" w:rsidRPr="001445F1" w:rsidRDefault="003A566B" w:rsidP="001B01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со стать</w:t>
      </w:r>
      <w:r w:rsidR="001445F1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ей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71140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F658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0 Устава Ленинградской области 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Правительство Ленинградской области </w:t>
      </w:r>
      <w:r w:rsidR="005F3051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постановляет:</w:t>
      </w:r>
    </w:p>
    <w:p w:rsidR="00FE0DCA" w:rsidRPr="001445F1" w:rsidRDefault="00FE0DCA" w:rsidP="001B01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566A4" w:rsidRPr="001445F1" w:rsidRDefault="00EF658E" w:rsidP="000F4C4E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Внести</w:t>
      </w:r>
      <w:r w:rsidR="00771140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771140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Положение об Управлении пресс-службы Губернатора и Прав</w:t>
      </w:r>
      <w:r w:rsidR="00F365B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ительства Ленинградской области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, утвержденно</w:t>
      </w:r>
      <w:r w:rsidR="009566A4" w:rsidRPr="001445F1">
        <w:rPr>
          <w:rFonts w:ascii="Times New Roman" w:hAnsi="Times New Roman" w:cs="Times New Roman"/>
          <w:sz w:val="28"/>
          <w:szCs w:val="28"/>
        </w:rPr>
        <w:t>е</w:t>
      </w:r>
      <w:r w:rsidRPr="001445F1">
        <w:t xml:space="preserve"> 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Правительства Ленинградской области от 7 мая 2019 года № 198, </w:t>
      </w:r>
      <w:r w:rsidR="006A3591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изменения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6A3591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дополнив Раздел 2 (Полномочия и функции Управления) пунктами 2.1.9. – 2.1.13 следующего содержания</w:t>
      </w:r>
      <w:r w:rsidR="005D2980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0F4C4E" w:rsidRPr="001445F1" w:rsidRDefault="00EE3FCE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«2.1.9. </w:t>
      </w:r>
      <w:proofErr w:type="gramStart"/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Осуществляет мониторинг социально значимых публикаций, размещенных в средствах массовой информации, а также в информационно-телекоммуникационной сети «Интернет» по вопросам деятельности Губернатора Ленинградской области, Правительства Ленинградской области, органов исполнительной власти Ленинградской области и органов местного самоуправления муниципальных образований Ленинградской области, а также мониторинг публикаций по вопросам антитеррористической, </w:t>
      </w:r>
      <w:proofErr w:type="spellStart"/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антиэкстремистской</w:t>
      </w:r>
      <w:proofErr w:type="spellEnd"/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деятельности, противодействия коррупции и 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по антинаркотической пропаганде;</w:t>
      </w:r>
      <w:proofErr w:type="gramEnd"/>
    </w:p>
    <w:p w:rsidR="000F4C4E" w:rsidRPr="001445F1" w:rsidRDefault="000F4C4E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2.1.10.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Обеспечивает создание и ведение аккаунтов Губернатора Ленинградской области, Администрации Ленинградской области в социальных сетях;</w:t>
      </w:r>
    </w:p>
    <w:p w:rsidR="000F4C4E" w:rsidRPr="001445F1" w:rsidRDefault="000F4C4E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2.1.11.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Обеспечивает координацию работы органов исполнительной власти Ленинградской области по созданию и ведению аккаунтов в социальных сетях, в том числе оказание консультатив</w:t>
      </w:r>
      <w:r w:rsidR="00EE3FC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ной, методической и иной помощи;</w:t>
      </w:r>
    </w:p>
    <w:p w:rsidR="000F4C4E" w:rsidRPr="001445F1" w:rsidRDefault="009566A4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2.1.12. </w:t>
      </w:r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Обеспечивает координацию работы органов исполнительной власти Ленинградской области с сообщениями из открытых источников;</w:t>
      </w:r>
    </w:p>
    <w:p w:rsidR="000F4C4E" w:rsidRPr="001445F1" w:rsidRDefault="00EE3FCE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2.1.13. </w:t>
      </w:r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Оказывает консультативную и методическую помощь органам местного самоуправления в организации работы с сообщениями из открытых источников</w:t>
      </w:r>
      <w:proofErr w:type="gramStart"/>
      <w:r w:rsidR="000F4C4E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proofErr w:type="gramEnd"/>
    </w:p>
    <w:p w:rsidR="00FE0DCA" w:rsidRPr="001445F1" w:rsidRDefault="00FE0DCA" w:rsidP="000F4C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71140" w:rsidRPr="001445F1" w:rsidRDefault="00771140" w:rsidP="00EF658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на вице-губернатора Ленинградской области </w:t>
      </w:r>
      <w:r w:rsidR="0050597B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—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руководителя 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аппарата 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Губернатора и Правительства Ленинградской области.</w:t>
      </w:r>
    </w:p>
    <w:p w:rsidR="00FE0DCA" w:rsidRPr="001445F1" w:rsidRDefault="00FE0DCA" w:rsidP="00FE0DCA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432F" w:rsidRPr="001445F1" w:rsidRDefault="0008432F" w:rsidP="00EF658E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Настоящее</w:t>
      </w:r>
      <w:r w:rsidR="00E37598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постановление вступает в силу </w:t>
      </w:r>
      <w:proofErr w:type="gramStart"/>
      <w:r w:rsidR="00E37598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даты </w:t>
      </w:r>
      <w:r w:rsidR="009566A4" w:rsidRPr="001445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его </w:t>
      </w:r>
      <w:r w:rsidRPr="001445F1">
        <w:rPr>
          <w:rFonts w:ascii="Times New Roman" w:hAnsi="Times New Roman" w:cs="Times New Roman"/>
          <w:sz w:val="28"/>
          <w:szCs w:val="28"/>
          <w:lang w:eastAsia="ru-RU" w:bidi="ru-RU"/>
        </w:rPr>
        <w:t>официального опубликования.</w:t>
      </w:r>
    </w:p>
    <w:p w:rsidR="00771140" w:rsidRPr="001445F1" w:rsidRDefault="00771140" w:rsidP="00EF65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DCA" w:rsidRPr="001445F1" w:rsidRDefault="00FE0DCA" w:rsidP="00EF65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DCA" w:rsidRDefault="00FE0DCA" w:rsidP="00EF65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140" w:rsidRPr="00092700" w:rsidRDefault="00771140" w:rsidP="000927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>Губернатор</w:t>
      </w:r>
    </w:p>
    <w:p w:rsidR="003A566B" w:rsidRDefault="00771140" w:rsidP="001B01E6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Ленинградской области             </w:t>
      </w:r>
      <w:r w:rsidR="00092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</w:t>
      </w:r>
      <w:r w:rsidR="00343F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0927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А. Дрозденко</w:t>
      </w:r>
    </w:p>
    <w:p w:rsidR="003A566B" w:rsidRDefault="003A566B" w:rsidP="003A56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8309A" w:rsidRDefault="0028309A" w:rsidP="000927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309A" w:rsidRDefault="0028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309A" w:rsidRDefault="0028309A" w:rsidP="002830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309A" w:rsidRDefault="0028309A" w:rsidP="002830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28309A" w:rsidRDefault="0028309A" w:rsidP="002830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7 мая 2019 года № 198 «Об утверждении Положения об Управлении пресс-службы Губернатора и Правительства Ленинградской области и внесении изменений в постановление Правительства Ленинградской области от 7 марта 2013 года № 65 и от 15 апреля 2016 года № 105» (далее – Проект)</w:t>
      </w:r>
    </w:p>
    <w:p w:rsidR="0028309A" w:rsidRDefault="0028309A" w:rsidP="002830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9A" w:rsidRDefault="0028309A" w:rsidP="00283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рекомендациями Администрации Президента Российской Федерации и письмом полномочного представителя Президента Российской федерации в Северо-Западном федеральном округе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(№6-12/20-ДСП) по созданию в регионе единого органа государственной власти, ответственного за вопросы информационной политики, за мониторинг средств массовых коммуникаций, за создание и ведение аккаунтов Губернатора Ленинградской области, Администрации Ленинградской области, за координацию работы по созданию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ведению аккаунтов органов исполнительной власти Ленинградской области в социальных сетях, а также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работы органов исполнительной власти Ленинградской области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сообщениями из открытых источников. </w:t>
      </w:r>
    </w:p>
    <w:p w:rsidR="0028309A" w:rsidRDefault="0028309A" w:rsidP="00283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Губернатора Ленинградской области таким органом государственной власти определено Управление пресс-службы Губернатора и Правительства Ленинградской области.</w:t>
      </w:r>
    </w:p>
    <w:p w:rsidR="0028309A" w:rsidRDefault="0028309A" w:rsidP="00283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поручению Губернатора Ленинградской области часть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расформируемого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общественных коммуникаций Ленинградской области (мониторинг электронных средств массовых коммуникаций (социальных сетей и пр.)  передается Управлению пресс-службы Губернатора и Правительства Ленинградской области  вместе со штатными единицами.</w:t>
      </w:r>
      <w:r>
        <w:t xml:space="preserve"> </w:t>
      </w:r>
      <w:proofErr w:type="gramEnd"/>
    </w:p>
    <w:p w:rsidR="0028309A" w:rsidRDefault="0028309A" w:rsidP="00283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фонд оплаты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расформируемого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общественных коммуникаций Ленинградской области покрывает расходы по введению вышеуказанных должностей в Управлении пресс-службы Губернатора и Правительства Ленинградской области, принятие Проекта не потребует дополнительных расходов областного бюджета Ленинградской области.</w:t>
      </w:r>
    </w:p>
    <w:p w:rsidR="0028309A" w:rsidRDefault="0028309A" w:rsidP="002830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09A" w:rsidRDefault="0028309A" w:rsidP="002830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309A" w:rsidRDefault="0028309A" w:rsidP="002830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309A" w:rsidRDefault="0028309A" w:rsidP="002830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пресс-службы </w:t>
      </w:r>
    </w:p>
    <w:p w:rsidR="0028309A" w:rsidRDefault="0028309A" w:rsidP="002830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</w:p>
    <w:p w:rsidR="0028309A" w:rsidRDefault="0028309A" w:rsidP="002830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Е. Е. Путронен</w:t>
      </w:r>
    </w:p>
    <w:p w:rsidR="00771140" w:rsidRPr="00092700" w:rsidRDefault="00771140" w:rsidP="000927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71140" w:rsidRPr="0009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4471"/>
    <w:multiLevelType w:val="hybridMultilevel"/>
    <w:tmpl w:val="C5FE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5167"/>
    <w:multiLevelType w:val="hybridMultilevel"/>
    <w:tmpl w:val="CB8A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40"/>
    <w:rsid w:val="0008432F"/>
    <w:rsid w:val="00092700"/>
    <w:rsid w:val="000F4C4E"/>
    <w:rsid w:val="001445F1"/>
    <w:rsid w:val="00157E14"/>
    <w:rsid w:val="00181944"/>
    <w:rsid w:val="001B01E6"/>
    <w:rsid w:val="001C3BC9"/>
    <w:rsid w:val="002461EF"/>
    <w:rsid w:val="002743B5"/>
    <w:rsid w:val="0028309A"/>
    <w:rsid w:val="002D14EE"/>
    <w:rsid w:val="00343FA9"/>
    <w:rsid w:val="003A566B"/>
    <w:rsid w:val="003D3BCB"/>
    <w:rsid w:val="0050597B"/>
    <w:rsid w:val="005D2980"/>
    <w:rsid w:val="005F3051"/>
    <w:rsid w:val="006A3591"/>
    <w:rsid w:val="0072093E"/>
    <w:rsid w:val="00771140"/>
    <w:rsid w:val="00775294"/>
    <w:rsid w:val="00844B93"/>
    <w:rsid w:val="008A4094"/>
    <w:rsid w:val="009566A4"/>
    <w:rsid w:val="00CA462A"/>
    <w:rsid w:val="00D46371"/>
    <w:rsid w:val="00E37598"/>
    <w:rsid w:val="00EE3FCE"/>
    <w:rsid w:val="00EF658E"/>
    <w:rsid w:val="00F365B4"/>
    <w:rsid w:val="00FB3323"/>
    <w:rsid w:val="00FB363B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pt">
    <w:name w:val="Основной текст (3) + Интервал 2 pt"/>
    <w:basedOn w:val="a0"/>
    <w:rsid w:val="0077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71140"/>
    <w:rPr>
      <w:rFonts w:ascii="Arial" w:eastAsia="Arial" w:hAnsi="Arial" w:cs="Arial"/>
      <w:b/>
      <w:bCs/>
      <w:spacing w:val="62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771140"/>
    <w:pPr>
      <w:widowControl w:val="0"/>
      <w:shd w:val="clear" w:color="auto" w:fill="FFFFFF"/>
      <w:spacing w:before="300" w:after="780" w:line="0" w:lineRule="atLeast"/>
      <w:outlineLvl w:val="1"/>
    </w:pPr>
    <w:rPr>
      <w:rFonts w:ascii="Arial" w:eastAsia="Arial" w:hAnsi="Arial" w:cs="Arial"/>
      <w:b/>
      <w:bCs/>
      <w:spacing w:val="62"/>
      <w:sz w:val="30"/>
      <w:szCs w:val="30"/>
    </w:rPr>
  </w:style>
  <w:style w:type="character" w:customStyle="1" w:styleId="3pt">
    <w:name w:val="Основной текст + Интервал 3 pt"/>
    <w:basedOn w:val="a0"/>
    <w:rsid w:val="0077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71140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77114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71140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5">
    <w:name w:val="No Spacing"/>
    <w:uiPriority w:val="1"/>
    <w:qFormat/>
    <w:rsid w:val="00092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pt">
    <w:name w:val="Основной текст (3) + Интервал 2 pt"/>
    <w:basedOn w:val="a0"/>
    <w:rsid w:val="0077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71140"/>
    <w:rPr>
      <w:rFonts w:ascii="Arial" w:eastAsia="Arial" w:hAnsi="Arial" w:cs="Arial"/>
      <w:b/>
      <w:bCs/>
      <w:spacing w:val="62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771140"/>
    <w:pPr>
      <w:widowControl w:val="0"/>
      <w:shd w:val="clear" w:color="auto" w:fill="FFFFFF"/>
      <w:spacing w:before="300" w:after="780" w:line="0" w:lineRule="atLeast"/>
      <w:outlineLvl w:val="1"/>
    </w:pPr>
    <w:rPr>
      <w:rFonts w:ascii="Arial" w:eastAsia="Arial" w:hAnsi="Arial" w:cs="Arial"/>
      <w:b/>
      <w:bCs/>
      <w:spacing w:val="62"/>
      <w:sz w:val="30"/>
      <w:szCs w:val="30"/>
    </w:rPr>
  </w:style>
  <w:style w:type="character" w:customStyle="1" w:styleId="3pt">
    <w:name w:val="Основной текст + Интервал 3 pt"/>
    <w:basedOn w:val="a0"/>
    <w:rsid w:val="0077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7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71140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77114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71140"/>
    <w:pPr>
      <w:widowControl w:val="0"/>
      <w:shd w:val="clear" w:color="auto" w:fill="FFFFFF"/>
      <w:spacing w:before="780" w:after="14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5">
    <w:name w:val="No Spacing"/>
    <w:uiPriority w:val="1"/>
    <w:qFormat/>
    <w:rsid w:val="0009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Изотова</dc:creator>
  <cp:lastModifiedBy>Елена Алексеевна Изотова</cp:lastModifiedBy>
  <cp:revision>5</cp:revision>
  <dcterms:created xsi:type="dcterms:W3CDTF">2020-02-19T14:02:00Z</dcterms:created>
  <dcterms:modified xsi:type="dcterms:W3CDTF">2020-02-19T14:41:00Z</dcterms:modified>
</cp:coreProperties>
</file>