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CF6903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>Таблица 5</w:t>
      </w:r>
    </w:p>
    <w:p w:rsidR="00CF6903" w:rsidRPr="00861BA1" w:rsidRDefault="004859FC" w:rsidP="00CF6903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 17</w:t>
      </w:r>
    </w:p>
    <w:p w:rsidR="00161833" w:rsidRPr="00161833" w:rsidRDefault="00161833" w:rsidP="00161833">
      <w:pPr>
        <w:ind w:left="6237"/>
        <w:rPr>
          <w:rFonts w:eastAsia="Calibri"/>
          <w:lang w:eastAsia="en-US"/>
        </w:rPr>
      </w:pPr>
      <w:r w:rsidRPr="00161833">
        <w:rPr>
          <w:rFonts w:eastAsia="Calibri"/>
          <w:lang w:eastAsia="en-US"/>
        </w:rPr>
        <w:t>к областному закону</w:t>
      </w:r>
    </w:p>
    <w:p w:rsidR="00161833" w:rsidRPr="00161833" w:rsidRDefault="00161833" w:rsidP="00161833">
      <w:pPr>
        <w:ind w:left="6237"/>
        <w:rPr>
          <w:rFonts w:eastAsia="Calibri"/>
          <w:lang w:eastAsia="en-US"/>
        </w:rPr>
      </w:pPr>
      <w:r w:rsidRPr="00161833">
        <w:rPr>
          <w:rFonts w:eastAsia="Calibri"/>
          <w:lang w:eastAsia="en-US"/>
        </w:rPr>
        <w:t>от 4 декабря 2019 года № 94-оз</w:t>
      </w:r>
    </w:p>
    <w:p w:rsidR="00CF6903" w:rsidRDefault="00161833" w:rsidP="00161833">
      <w:pPr>
        <w:ind w:left="6237"/>
        <w:rPr>
          <w:rFonts w:eastAsia="Calibri"/>
          <w:lang w:eastAsia="en-US"/>
        </w:rPr>
      </w:pPr>
      <w:proofErr w:type="gramStart"/>
      <w:r w:rsidRPr="00161833">
        <w:rPr>
          <w:rFonts w:eastAsia="Calibri"/>
          <w:lang w:eastAsia="en-US"/>
        </w:rPr>
        <w:t>(в редакции областного закона</w:t>
      </w:r>
      <w:proofErr w:type="gramEnd"/>
    </w:p>
    <w:p w:rsidR="00CE1D29" w:rsidRPr="00161833" w:rsidRDefault="002A0D74" w:rsidP="00161833">
      <w:pPr>
        <w:ind w:left="6237"/>
        <w:rPr>
          <w:rFonts w:eastAsia="Calibri"/>
          <w:lang w:eastAsia="en-US"/>
        </w:rPr>
      </w:pPr>
      <w:r>
        <w:t xml:space="preserve">от </w:t>
      </w:r>
      <w:r w:rsidR="00575D0F">
        <w:t>10</w:t>
      </w:r>
      <w:bookmarkStart w:id="0" w:name="_GoBack"/>
      <w:bookmarkEnd w:id="0"/>
      <w:r>
        <w:t xml:space="preserve"> июля 2020 года № 70-оз)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Pr="00861BA1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Pr="00861BA1">
        <w:rPr>
          <w:b/>
          <w:sz w:val="26"/>
          <w:szCs w:val="26"/>
        </w:rPr>
        <w:t>Ленинградской</w:t>
      </w:r>
      <w:proofErr w:type="gramEnd"/>
      <w:r w:rsidRPr="00861BA1">
        <w:rPr>
          <w:b/>
          <w:sz w:val="26"/>
          <w:szCs w:val="26"/>
        </w:rPr>
        <w:t xml:space="preserve">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области на осуществление отдельных государственных полномочий Ленинградской области по обеспечению однократно </w:t>
      </w:r>
      <w:proofErr w:type="gramStart"/>
      <w:r w:rsidRPr="00861BA1">
        <w:rPr>
          <w:b/>
          <w:sz w:val="26"/>
          <w:szCs w:val="26"/>
        </w:rPr>
        <w:t>благоустроенным</w:t>
      </w:r>
      <w:proofErr w:type="gramEnd"/>
      <w:r w:rsidRPr="00861BA1">
        <w:rPr>
          <w:b/>
          <w:sz w:val="26"/>
          <w:szCs w:val="26"/>
        </w:rPr>
        <w:t xml:space="preserve">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жилым помещением специализированного жилищного фонда по договорам найма специализированных жилых помещений детей-сирот и детей,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которые являются нанимателями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861BA1">
        <w:rPr>
          <w:b/>
          <w:sz w:val="26"/>
          <w:szCs w:val="26"/>
        </w:rPr>
        <w:t>в ранее занимаемых жилых помещениях признается невозможным,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61BA1">
        <w:rPr>
          <w:rFonts w:eastAsia="Calibri"/>
          <w:b/>
          <w:bCs/>
          <w:sz w:val="26"/>
          <w:szCs w:val="26"/>
          <w:lang w:eastAsia="en-US"/>
        </w:rPr>
        <w:t>на 20</w:t>
      </w:r>
      <w:r>
        <w:rPr>
          <w:rFonts w:eastAsia="Calibri"/>
          <w:b/>
          <w:bCs/>
          <w:sz w:val="26"/>
          <w:szCs w:val="26"/>
          <w:lang w:eastAsia="en-US"/>
        </w:rPr>
        <w:t>20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="Calibri"/>
          <w:b/>
          <w:bCs/>
          <w:sz w:val="26"/>
          <w:szCs w:val="26"/>
          <w:lang w:eastAsia="en-US"/>
        </w:rPr>
        <w:t>1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>
        <w:rPr>
          <w:rFonts w:eastAsia="Calibri"/>
          <w:b/>
          <w:bCs/>
          <w:sz w:val="26"/>
          <w:szCs w:val="26"/>
          <w:lang w:eastAsia="en-US"/>
        </w:rPr>
        <w:t>2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961"/>
        <w:gridCol w:w="1447"/>
        <w:gridCol w:w="1447"/>
        <w:gridCol w:w="1449"/>
      </w:tblGrid>
      <w:tr w:rsidR="00CF6903" w:rsidRPr="000721BF" w:rsidTr="00CE1D29">
        <w:trPr>
          <w:cantSplit/>
          <w:trHeight w:val="20"/>
          <w:jc w:val="center"/>
        </w:trPr>
        <w:tc>
          <w:tcPr>
            <w:tcW w:w="242" w:type="pct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37" w:type="pct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21" w:type="pct"/>
            <w:gridSpan w:val="3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CE1D29">
        <w:trPr>
          <w:cantSplit/>
          <w:trHeight w:val="20"/>
          <w:jc w:val="center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FF762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20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FF762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FF7625">
              <w:rPr>
                <w:b/>
                <w:sz w:val="22"/>
                <w:szCs w:val="22"/>
              </w:rPr>
              <w:t>1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F6903" w:rsidRPr="00861BA1" w:rsidRDefault="00CF6903" w:rsidP="00FF762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FF7625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pct"/>
            <w:tcBorders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4 986,4</w:t>
            </w:r>
          </w:p>
        </w:tc>
        <w:tc>
          <w:tcPr>
            <w:tcW w:w="740" w:type="pct"/>
            <w:tcBorders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4 877,5</w:t>
            </w:r>
          </w:p>
        </w:tc>
        <w:tc>
          <w:tcPr>
            <w:tcW w:w="740" w:type="pct"/>
            <w:tcBorders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4 877,5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32 977,7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32 257,2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32 257,2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29 124,2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28 487,9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28 487,9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55 964,0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54 741,4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54 741,4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25 616,9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25 057,2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25 057,2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61 328,1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59 988,3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59 988,3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14 300,7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13 988,3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13 988,3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14 333,1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14 020,0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14 020,0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37 131,0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26 474,9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26 474,9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17 154,4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11 182,0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11 182,0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20 148,3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19 708,1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19 708,1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23 157,6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22 651,7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22 651,7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8 761,0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8 569,6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8 569,6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11 059,7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10 818,1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10 818,1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7 164,6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7 008,1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7 008,1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21 159,5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20 697,2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20 697,2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7" w:type="pct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115 601,4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26 094,9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26 094,9</w:t>
            </w:r>
          </w:p>
        </w:tc>
      </w:tr>
      <w:tr w:rsidR="007D7EEF" w:rsidRPr="007F132C" w:rsidTr="00CE1D29">
        <w:trPr>
          <w:cantSplit/>
          <w:trHeight w:val="283"/>
          <w:jc w:val="center"/>
        </w:trPr>
        <w:tc>
          <w:tcPr>
            <w:tcW w:w="242" w:type="pct"/>
            <w:tcBorders>
              <w:top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7" w:type="pct"/>
            <w:tcBorders>
              <w:top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40" w:type="pct"/>
            <w:tcBorders>
              <w:top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25 944,3</w:t>
            </w:r>
          </w:p>
        </w:tc>
        <w:tc>
          <w:tcPr>
            <w:tcW w:w="740" w:type="pct"/>
            <w:tcBorders>
              <w:top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25 377,5</w:t>
            </w:r>
          </w:p>
        </w:tc>
        <w:tc>
          <w:tcPr>
            <w:tcW w:w="740" w:type="pct"/>
            <w:tcBorders>
              <w:top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25 377,5</w:t>
            </w:r>
          </w:p>
        </w:tc>
      </w:tr>
      <w:tr w:rsidR="007D7EEF" w:rsidRPr="007D7EEF" w:rsidTr="00CE1D29">
        <w:trPr>
          <w:cantSplit/>
          <w:trHeight w:val="283"/>
          <w:jc w:val="center"/>
        </w:trPr>
        <w:tc>
          <w:tcPr>
            <w:tcW w:w="242" w:type="pct"/>
          </w:tcPr>
          <w:p w:rsidR="007D7EEF" w:rsidRPr="007D7EEF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pct"/>
          </w:tcPr>
          <w:p w:rsidR="007D7EEF" w:rsidRPr="007D7EEF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pct"/>
          </w:tcPr>
          <w:p w:rsidR="007D7EEF" w:rsidRPr="007D7EEF" w:rsidRDefault="007D7EEF" w:rsidP="007D7EEF">
            <w:pPr>
              <w:jc w:val="center"/>
              <w:rPr>
                <w:b/>
                <w:bCs/>
              </w:rPr>
            </w:pPr>
            <w:r w:rsidRPr="007D7EEF">
              <w:rPr>
                <w:b/>
                <w:bCs/>
              </w:rPr>
              <w:t>525 912,9</w:t>
            </w:r>
          </w:p>
        </w:tc>
        <w:tc>
          <w:tcPr>
            <w:tcW w:w="740" w:type="pct"/>
            <w:vAlign w:val="bottom"/>
          </w:tcPr>
          <w:p w:rsidR="007D7EEF" w:rsidRPr="007D7EEF" w:rsidRDefault="007D7EEF" w:rsidP="0001000C">
            <w:pPr>
              <w:jc w:val="center"/>
              <w:rPr>
                <w:b/>
                <w:bCs/>
              </w:rPr>
            </w:pPr>
            <w:r w:rsidRPr="007D7EEF">
              <w:rPr>
                <w:b/>
                <w:bCs/>
              </w:rPr>
              <w:t>411 999,9</w:t>
            </w:r>
          </w:p>
        </w:tc>
        <w:tc>
          <w:tcPr>
            <w:tcW w:w="740" w:type="pct"/>
            <w:vAlign w:val="bottom"/>
          </w:tcPr>
          <w:p w:rsidR="007D7EEF" w:rsidRPr="007D7EEF" w:rsidRDefault="007D7EEF" w:rsidP="0001000C">
            <w:pPr>
              <w:jc w:val="center"/>
              <w:rPr>
                <w:b/>
                <w:bCs/>
              </w:rPr>
            </w:pPr>
            <w:r w:rsidRPr="007D7EEF">
              <w:rPr>
                <w:b/>
                <w:bCs/>
              </w:rPr>
              <w:t>411 999,9</w:t>
            </w:r>
          </w:p>
        </w:tc>
      </w:tr>
    </w:tbl>
    <w:p w:rsidR="005572AB" w:rsidRPr="00CF6903" w:rsidRDefault="005572AB" w:rsidP="00CF6903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1A" w:rsidRDefault="0073481A" w:rsidP="00495F7D">
      <w:r>
        <w:separator/>
      </w:r>
    </w:p>
  </w:endnote>
  <w:endnote w:type="continuationSeparator" w:id="0">
    <w:p w:rsidR="0073481A" w:rsidRDefault="0073481A" w:rsidP="0049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1A" w:rsidRDefault="0073481A" w:rsidP="00495F7D">
      <w:r>
        <w:separator/>
      </w:r>
    </w:p>
  </w:footnote>
  <w:footnote w:type="continuationSeparator" w:id="0">
    <w:p w:rsidR="0073481A" w:rsidRDefault="0073481A" w:rsidP="0049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314b30-32f4-40e0-ac88-e3cdb00f9f4e"/>
  </w:docVars>
  <w:rsids>
    <w:rsidRoot w:val="00B45883"/>
    <w:rsid w:val="00006B03"/>
    <w:rsid w:val="0001000C"/>
    <w:rsid w:val="000154FC"/>
    <w:rsid w:val="00026FAB"/>
    <w:rsid w:val="00032641"/>
    <w:rsid w:val="000721BF"/>
    <w:rsid w:val="00083634"/>
    <w:rsid w:val="000A0793"/>
    <w:rsid w:val="000A6919"/>
    <w:rsid w:val="000B33EF"/>
    <w:rsid w:val="00105D13"/>
    <w:rsid w:val="00115B29"/>
    <w:rsid w:val="00120FB4"/>
    <w:rsid w:val="001244A8"/>
    <w:rsid w:val="00146864"/>
    <w:rsid w:val="00153C75"/>
    <w:rsid w:val="00161833"/>
    <w:rsid w:val="00166FE8"/>
    <w:rsid w:val="001A6D7F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95660"/>
    <w:rsid w:val="002A0D74"/>
    <w:rsid w:val="002A68E4"/>
    <w:rsid w:val="002E3817"/>
    <w:rsid w:val="002E740A"/>
    <w:rsid w:val="0030119B"/>
    <w:rsid w:val="003147F2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4859FC"/>
    <w:rsid w:val="00495F7D"/>
    <w:rsid w:val="00527427"/>
    <w:rsid w:val="005306FB"/>
    <w:rsid w:val="005572AB"/>
    <w:rsid w:val="00575D0F"/>
    <w:rsid w:val="0058685D"/>
    <w:rsid w:val="00603396"/>
    <w:rsid w:val="00634DDF"/>
    <w:rsid w:val="006452FF"/>
    <w:rsid w:val="006F09E7"/>
    <w:rsid w:val="006F2D73"/>
    <w:rsid w:val="007336F8"/>
    <w:rsid w:val="0073481A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D7EEF"/>
    <w:rsid w:val="007E1568"/>
    <w:rsid w:val="007F132C"/>
    <w:rsid w:val="0080430F"/>
    <w:rsid w:val="008346A2"/>
    <w:rsid w:val="00855B34"/>
    <w:rsid w:val="00897EAA"/>
    <w:rsid w:val="008C0C53"/>
    <w:rsid w:val="0090218A"/>
    <w:rsid w:val="00912749"/>
    <w:rsid w:val="00940553"/>
    <w:rsid w:val="00940716"/>
    <w:rsid w:val="00956B8A"/>
    <w:rsid w:val="00962705"/>
    <w:rsid w:val="0096544D"/>
    <w:rsid w:val="009732BC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1D29"/>
    <w:rsid w:val="00CE5648"/>
    <w:rsid w:val="00CF6903"/>
    <w:rsid w:val="00D1116C"/>
    <w:rsid w:val="00D157D4"/>
    <w:rsid w:val="00D63CB2"/>
    <w:rsid w:val="00DA67F7"/>
    <w:rsid w:val="00DB0F19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E1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E1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2020-06-10T09:11:00Z</cp:lastPrinted>
  <dcterms:created xsi:type="dcterms:W3CDTF">2020-07-09T10:55:00Z</dcterms:created>
  <dcterms:modified xsi:type="dcterms:W3CDTF">2020-07-10T10:17:00Z</dcterms:modified>
</cp:coreProperties>
</file>