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043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1A5E5A">
        <w:rPr>
          <w:rFonts w:ascii="Times New Roman" w:hAnsi="Times New Roman" w:cs="Times New Roman"/>
          <w:sz w:val="28"/>
          <w:szCs w:val="28"/>
        </w:rPr>
        <w:t>_________ 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_________</w:t>
      </w: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74E4" w:rsidRPr="00950C42" w:rsidRDefault="00F474E4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346C6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 w:rsidR="000435F7" w:rsidRPr="00950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564F0">
        <w:rPr>
          <w:rFonts w:ascii="Times New Roman" w:hAnsi="Times New Roman" w:cs="Times New Roman"/>
          <w:b/>
          <w:sz w:val="28"/>
          <w:szCs w:val="28"/>
        </w:rPr>
        <w:t>транспортной системы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E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E4" w:rsidRPr="00950C42" w:rsidRDefault="00F474E4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3" w:rsidRDefault="0031218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социально-экономической политики Ленинградской области в сфере развития транспортной системы Ленинградской области Правительство Ленинградской области </w:t>
      </w:r>
      <w:r w:rsidR="00F474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312183" w:rsidRDefault="00312183" w:rsidP="004D69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08569D" w:rsidRDefault="00A847A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в </w:t>
      </w:r>
      <w:r w:rsidR="007564F0">
        <w:rPr>
          <w:rFonts w:ascii="Times New Roman" w:hAnsi="Times New Roman" w:cs="Times New Roman"/>
          <w:sz w:val="28"/>
          <w:szCs w:val="28"/>
        </w:rPr>
        <w:t xml:space="preserve">государственную программу Ленинградской области 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 w:rsidRPr="00D539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564F0" w:rsidRPr="0008569D">
        <w:rPr>
          <w:rFonts w:ascii="Times New Roman" w:hAnsi="Times New Roman" w:cs="Times New Roman"/>
          <w:sz w:val="28"/>
          <w:szCs w:val="28"/>
        </w:rPr>
        <w:t>транспортной системы Ленинградской области</w:t>
      </w:r>
      <w:r w:rsidR="00D5399D" w:rsidRPr="0008569D">
        <w:rPr>
          <w:rFonts w:ascii="Times New Roman" w:hAnsi="Times New Roman" w:cs="Times New Roman"/>
          <w:sz w:val="28"/>
          <w:szCs w:val="28"/>
        </w:rPr>
        <w:t>"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F474E4" w:rsidRPr="0008569D">
        <w:rPr>
          <w:rFonts w:ascii="Times New Roman" w:hAnsi="Times New Roman" w:cs="Times New Roman"/>
          <w:sz w:val="28"/>
          <w:szCs w:val="28"/>
        </w:rPr>
        <w:t>постановлени</w:t>
      </w:r>
      <w:r w:rsidR="007564F0" w:rsidRPr="0008569D">
        <w:rPr>
          <w:rFonts w:ascii="Times New Roman" w:hAnsi="Times New Roman" w:cs="Times New Roman"/>
          <w:sz w:val="28"/>
          <w:szCs w:val="28"/>
        </w:rPr>
        <w:t>ем</w:t>
      </w:r>
      <w:r w:rsidR="00F474E4" w:rsidRPr="0008569D">
        <w:rPr>
          <w:rFonts w:ascii="Times New Roman" w:hAnsi="Times New Roman" w:cs="Times New Roman"/>
          <w:sz w:val="28"/>
          <w:szCs w:val="28"/>
        </w:rPr>
        <w:t xml:space="preserve"> </w:t>
      </w:r>
      <w:r w:rsidR="0070445E" w:rsidRPr="0008569D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</w:t>
      </w:r>
      <w:r w:rsidR="00212A11" w:rsidRPr="0008569D">
        <w:rPr>
          <w:rFonts w:ascii="Times New Roman" w:hAnsi="Times New Roman" w:cs="Times New Roman"/>
          <w:sz w:val="28"/>
          <w:szCs w:val="28"/>
        </w:rPr>
        <w:t>изменения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399D" w:rsidRPr="0008569D" w:rsidRDefault="001A5E5A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69D">
        <w:rPr>
          <w:rFonts w:ascii="Times New Roman" w:hAnsi="Times New Roman" w:cs="Times New Roman"/>
          <w:sz w:val="28"/>
          <w:szCs w:val="28"/>
        </w:rPr>
        <w:t>2</w:t>
      </w:r>
      <w:r w:rsidR="00312183" w:rsidRPr="0008569D">
        <w:rPr>
          <w:rFonts w:ascii="Times New Roman" w:hAnsi="Times New Roman" w:cs="Times New Roman"/>
          <w:sz w:val="28"/>
          <w:szCs w:val="28"/>
        </w:rPr>
        <w:t xml:space="preserve">. </w:t>
      </w:r>
      <w:r w:rsidR="0008569D" w:rsidRPr="0008569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  <w:r w:rsidR="00D5399D" w:rsidRPr="0008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83" w:rsidRDefault="00596520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183" w:rsidRPr="007F48D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847A3" w:rsidRPr="007F48DF">
        <w:rPr>
          <w:rFonts w:ascii="Times New Roman" w:hAnsi="Times New Roman" w:cs="Times New Roman"/>
          <w:sz w:val="28"/>
          <w:szCs w:val="28"/>
        </w:rPr>
        <w:t>с</w:t>
      </w:r>
      <w:r w:rsidR="00EA7050">
        <w:rPr>
          <w:rFonts w:ascii="Times New Roman" w:hAnsi="Times New Roman" w:cs="Times New Roman"/>
          <w:sz w:val="28"/>
          <w:szCs w:val="28"/>
        </w:rPr>
        <w:t>о дня подписания</w:t>
      </w:r>
      <w:r w:rsidR="006234C2">
        <w:rPr>
          <w:rFonts w:ascii="Times New Roman" w:hAnsi="Times New Roman" w:cs="Times New Roman"/>
          <w:sz w:val="28"/>
          <w:szCs w:val="28"/>
        </w:rPr>
        <w:t>.</w:t>
      </w:r>
    </w:p>
    <w:p w:rsidR="00E65A2A" w:rsidRDefault="00E65A2A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C6F" w:rsidRDefault="005A4C6F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4311" w:rsidRDefault="000435F7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Default="003C7FFB" w:rsidP="00854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C211F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7FFB" w:rsidRPr="00C211F2" w:rsidRDefault="003C7FFB" w:rsidP="003C7FF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3C7FFB" w:rsidRPr="00C211F2" w:rsidRDefault="003C7FFB" w:rsidP="003C7FF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C7FFB" w:rsidRPr="00C211F2" w:rsidRDefault="003C7FFB" w:rsidP="003C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C7FFB" w:rsidRPr="00C211F2" w:rsidRDefault="003C7FFB" w:rsidP="003C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"Развитие транспортной системы Ленинградской области", утвержденную постановлением Правительства Ленинградской области </w:t>
      </w:r>
    </w:p>
    <w:p w:rsidR="003C7FFB" w:rsidRPr="00C211F2" w:rsidRDefault="003C7FFB" w:rsidP="003C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3C7FFB" w:rsidRPr="00C211F2" w:rsidRDefault="003C7FFB" w:rsidP="003C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1. В паспорте государственной программы Ленинградской области "Развитие транспортной системы Ленинградской области":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1) в позиции "Задачи государственной программы" абзац четвертый изложить в следующей редакции: "развитие пассажирского транспорта;</w:t>
      </w:r>
      <w:r w:rsidRPr="00C211F2">
        <w:t xml:space="preserve"> </w:t>
      </w:r>
      <w:r w:rsidRPr="00C211F2">
        <w:rPr>
          <w:rFonts w:ascii="Times New Roman" w:hAnsi="Times New Roman" w:cs="Times New Roman"/>
          <w:sz w:val="28"/>
          <w:szCs w:val="28"/>
        </w:rPr>
        <w:t>" ;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2) позицию "Финансовое обеспечение подпрограммы – всего, в том числе </w:t>
      </w:r>
    </w:p>
    <w:p w:rsidR="003C7FFB" w:rsidRPr="00C211F2" w:rsidRDefault="003C7FFB" w:rsidP="003C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по годам реализации" изложить в следующей редакции:</w:t>
      </w:r>
    </w:p>
    <w:p w:rsidR="003C7FFB" w:rsidRPr="00C211F2" w:rsidRDefault="003C7FFB" w:rsidP="003C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072" w:type="dxa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3C7FFB" w:rsidRPr="00C211F2" w:rsidTr="009C182A">
        <w:trPr>
          <w:trHeight w:val="27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государственной программы – всего, 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государственной программы на  2018 – 2024 годы  в ценах соответствующих лет составит 962528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37,1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2018 год – 9930576,6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2019 год – 12869133,0 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2020 год – 159814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65,4 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2021 год – 16975470,3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2022 год – 17841901,5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2023 год – 11327542,3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2024 год – 11326747,9 тыс. рублей</w:t>
            </w:r>
          </w:p>
        </w:tc>
      </w:tr>
    </w:tbl>
    <w:p w:rsidR="003C7FFB" w:rsidRPr="00C211F2" w:rsidRDefault="003C7FFB" w:rsidP="003C7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".</w:t>
      </w:r>
    </w:p>
    <w:p w:rsidR="003C7FFB" w:rsidRPr="00C211F2" w:rsidRDefault="003C7FFB" w:rsidP="003C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ab/>
        <w:t xml:space="preserve">3) позиции "Финансовое обеспечение проектов, реализуемых в рамках государственной программы, – всего, в том числе по годам реализации" и          "Ожидаемые результаты реализации государственной программы" изложить в следующей редакции: </w:t>
      </w:r>
    </w:p>
    <w:p w:rsidR="003C7FFB" w:rsidRPr="00C211F2" w:rsidRDefault="003C7FFB" w:rsidP="003C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072" w:type="dxa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6511"/>
      </w:tblGrid>
      <w:tr w:rsidR="003C7FFB" w:rsidRPr="00C211F2" w:rsidTr="009C182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проектов, реализу-емых в рамках государственной программы, – всего, 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проектов, реализуемых 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государственной программы, на  2019 – 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2024 годы в ценах соответствующих лет составит 14565926,8 тыс. рублей, в том числе по годам реализации: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2019 год – 2171973,6  тыс. рублей;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2020 год – 2631316,4 тыс. рублей;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2021 год – 1853981,8 тыс. рублей;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2022 год – 2201487,0 тыс. рублей;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2023 год – 2100326,9 тыс. рублей;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2024 год – 3606841,0 тыс. рублей              </w:t>
            </w:r>
          </w:p>
        </w:tc>
      </w:tr>
      <w:tr w:rsidR="003C7FFB" w:rsidRPr="00C211F2" w:rsidTr="009C182A">
        <w:trPr>
          <w:trHeight w:val="81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Доля автомобильных дорог регионального и местного значения, соответствующих нормативным требованиям,– 55,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 проц.;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прирост протяженности автомобильных дорог общего пользования регионального и межмуниципального, 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br/>
              <w:t>а также местного значения, соответствующих нормативным требованиям к транспортно-эксплуатационным показателям по результатам строительства и реконструкции, – 25,588 км;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мест концентрации дорожно-транспортных происшествий (аварийно опасных участков) на автомобильных дорогах общего пользования регионального или межмуниципального значения к 2024 году – 50 проц. к уровню 2017 года;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перевезенных пассажиров 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br/>
              <w:t>к 2024 году – не менее 16 проц. к уровню 2017 года;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объема потребления природного газа 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качестве моторного топлива до 60,39 млн куб. м 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br/>
              <w:t>в 2024 году</w:t>
            </w:r>
          </w:p>
        </w:tc>
      </w:tr>
    </w:tbl>
    <w:p w:rsidR="003C7FFB" w:rsidRPr="00C211F2" w:rsidRDefault="003C7FFB" w:rsidP="003C7F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1F2">
        <w:rPr>
          <w:rFonts w:ascii="Times New Roman" w:hAnsi="Times New Roman" w:cs="Times New Roman"/>
          <w:sz w:val="26"/>
          <w:szCs w:val="26"/>
        </w:rPr>
        <w:t>".</w:t>
      </w:r>
    </w:p>
    <w:p w:rsidR="003C7FFB" w:rsidRPr="00C211F2" w:rsidRDefault="003C7FFB" w:rsidP="003C7F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ab/>
        <w:t>2. Раздел  2   "Приоритеты и цели государственной политики в сфере развития транспортной системы"</w:t>
      </w:r>
      <w:r w:rsidRPr="00C211F2">
        <w:t xml:space="preserve"> </w:t>
      </w:r>
      <w:r w:rsidRPr="00C211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7FFB" w:rsidRPr="00C211F2" w:rsidRDefault="003C7FFB" w:rsidP="003C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11F2">
        <w:rPr>
          <w:rFonts w:ascii="Times New Roman" w:hAnsi="Times New Roman" w:cs="Times New Roman"/>
          <w:sz w:val="28"/>
          <w:szCs w:val="28"/>
        </w:rPr>
        <w:tab/>
        <w:t xml:space="preserve">"Цели и задачи долгосрочного развития транспортной инфраструктуры Российской Федерации определены Транспортной стратегией Российской Федерации на период до 2030 года, утвержденной распоряжением Правительства Российской Федерации от 22 ноября 2008 года N 1734-р "О Транспортной стратегии Российской Федерации" (далее - Транспортная стратегия). 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В соответствии с Транспортной стратегией, стратегическая цель развития транспортной системы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Важнейшим стратегическим направлением развития транспортной системы является сбалансированное опережающее развитие инфраструктуры транспорта.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К целям развития транспортной системы России относятся: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1) формирование единого транспортного пространства России на базе сбалансированного развития эффективной транспортной инфраструктуры;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2) обеспечение доступности и качества транспортных услуг для населения в соответствии с социальными стандартами;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3) повышение уровня безопасности транспортной системы и снижение негативного воздействия транспортной системы на окружающую среду.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lastRenderedPageBreak/>
        <w:t>Стратегические цели развития транспортной системы России согласуются с целями государственной программы Российской Федерации "Развитие транспортной системы", утвержденной постановлением Правительства Российской Федерации 20 декабря 2017 № 1596  (далее - государственная программа Российской Федерации)».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- повышение доступности качественных транспортных услуг для обеспечения транспортной подвижности населения;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- повышение комплексной безопасности и устойчивости транспортной системы с целью сокращения числа происшествий на транспорте;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- снижение доли протяженности дорожной сети городских агломераций, работающих в режиме перегрузки в час-пик.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Реализация государственной программы направлена на достижение целей и задач стратегического развития Российской Федерации, установленных 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Ленинградской области до 2030 года, утвержденной областным законом от 8 августа 2016 года N 76-оз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 обозначен ключевой приоритет Ленинградской области в сфере транспорта и организации транспортного обслуживания – комплексное развитие инфраструктуры пассажирского транспорта и повышение качества оказания транспортных услуг населению.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В соответствии с Планом мероприятий по реализации Стратегии социально-экономического развития Ленинградской области до 2030 года, утвержденным постановление Правительства Ленинградской области от 27.09.2017 N 388, стратегической целью по проектной инициативе "Современный транспортный комплекс" является повышение качества транспортного обслуживания населения, которое будет осуществляться путем достижения трех основных стратегических целей: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- развитие пассажирского транспорта;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- развитие инфраструктуры общественного транспорта;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внедрение альтернативных видов топлива.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В соответствии с приоритетами и целями документов стратегического планирования Российской Федерации и Ленинградской области, государственная программа Ленинградской области будет решать задачи, направленные на 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развития, сохранения существующей дорожной сети Ленинградской области, повышения ее транспортно-</w:t>
      </w:r>
      <w:r w:rsidRPr="00C211F2">
        <w:rPr>
          <w:rFonts w:ascii="Times New Roman" w:hAnsi="Times New Roman" w:cs="Times New Roman"/>
          <w:sz w:val="28"/>
          <w:szCs w:val="28"/>
        </w:rPr>
        <w:lastRenderedPageBreak/>
        <w:t>эксплуатационного состояния за счет проведения комплекса работ по содержанию и ремонту автомобильных дорог.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В рамках подпрограммы "Повышение безопасности дорожного движения и снижение негативного влияния транспорта на окружающую среду". государственной программе Ленинградской области будут достигаться соответствующие цели Транспортной стратегии и государственной программы Российской Федерации.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Реализация государственной программы также направлена на исполнение поручения Президента Российской Федерации от 11 июня 2013 года N Пр-1298 и распоряжения Правительства Российской Федерации от 13 мая 2013 года N 767-р о регулировании отношений в сфере использования газового моторного топлива.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В государственную программу включены федеральный проект "Дорожная сеть" (региональный проект "Дорожная сеть"), федеральный проект "Общесистемные меры развития дорожного хозяйства" (региональный проект "Общесистемные меры развития дорожного хозяйства") и федеральный проект "Безопасность дорожного движения" (региональный проект "Безопасность дорожного движения") национального проекта "Безопасные и качественные автомобильные дороги".</w:t>
      </w:r>
    </w:p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211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Основные показатели федерального проекта "Дорожная сеть"</w:t>
      </w:r>
    </w:p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211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(регионального проекта "Дорожная сеть")</w:t>
      </w:r>
    </w:p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10487" w:type="dxa"/>
        <w:tblInd w:w="-7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303"/>
        <w:gridCol w:w="1134"/>
        <w:gridCol w:w="1415"/>
        <w:gridCol w:w="760"/>
        <w:gridCol w:w="737"/>
        <w:gridCol w:w="737"/>
        <w:gridCol w:w="737"/>
        <w:gridCol w:w="737"/>
        <w:gridCol w:w="737"/>
        <w:gridCol w:w="737"/>
      </w:tblGrid>
      <w:tr w:rsidR="003C7FFB" w:rsidRPr="00C211F2" w:rsidTr="009C182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Базовое значение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Тип показателя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3C7FFB" w:rsidRPr="00C211F2" w:rsidTr="009C182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 декабря 2017 года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3C7FFB" w:rsidRPr="00C211F2" w:rsidTr="009C182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автомобильных дорог регионального значения, соответствующих нормативным требованиям,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41,76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45,46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3C7FFB" w:rsidRPr="00C211F2" w:rsidTr="009C182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мест концентрации дорожно-транспортных происшествий (аварийно-опасных участков) на </w:t>
            </w: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дорожной сети,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3C7FFB" w:rsidRPr="00C211F2" w:rsidTr="009C182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автомобильных дорог федерального и регионального значения, обслуживающих движение в режиме перегрузки,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</w:tbl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7FFB" w:rsidRPr="00C211F2" w:rsidRDefault="003C7FFB" w:rsidP="003C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Основные показатели федерального проекта "Общесистемные меры</w:t>
      </w:r>
    </w:p>
    <w:p w:rsidR="003C7FFB" w:rsidRPr="00C211F2" w:rsidRDefault="003C7FFB" w:rsidP="003C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развития дорожного хозяйства" (регионального проекта</w:t>
      </w:r>
    </w:p>
    <w:p w:rsidR="003C7FFB" w:rsidRPr="00C211F2" w:rsidRDefault="003C7FFB" w:rsidP="003C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"Общесистемные меры развития дорожного хозяйства")</w:t>
      </w:r>
    </w:p>
    <w:tbl>
      <w:tblPr>
        <w:tblpPr w:leftFromText="180" w:rightFromText="180" w:vertAnchor="text" w:horzAnchor="margin" w:tblpXSpec="center" w:tblpY="532"/>
        <w:tblW w:w="104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551"/>
        <w:gridCol w:w="1077"/>
        <w:gridCol w:w="1247"/>
        <w:gridCol w:w="737"/>
        <w:gridCol w:w="737"/>
        <w:gridCol w:w="737"/>
        <w:gridCol w:w="737"/>
        <w:gridCol w:w="737"/>
        <w:gridCol w:w="737"/>
        <w:gridCol w:w="737"/>
      </w:tblGrid>
      <w:tr w:rsidR="003C7FFB" w:rsidRPr="00C211F2" w:rsidTr="009C182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Базовое значение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Тип показателя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3C7FFB" w:rsidRPr="00C211F2" w:rsidTr="009C182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 декабря 2017 года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3C7FFB" w:rsidRPr="00C211F2" w:rsidTr="009C182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проц. в общем объеме новых </w:t>
            </w: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3C7FFB" w:rsidRPr="00C211F2" w:rsidTr="009C182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проц.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</w:tbl>
    <w:p w:rsidR="003C7FFB" w:rsidRPr="00C211F2" w:rsidRDefault="003C7FFB" w:rsidP="003C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C7FFB" w:rsidRPr="00C211F2" w:rsidSect="009E3FE6">
          <w:headerReference w:type="default" r:id="rId7"/>
          <w:pgSz w:w="11906" w:h="16838" w:code="9"/>
          <w:pgMar w:top="1134" w:right="851" w:bottom="1134" w:left="1418" w:header="737" w:footer="227" w:gutter="0"/>
          <w:cols w:space="708"/>
          <w:titlePg/>
          <w:docGrid w:linePitch="360"/>
        </w:sectPr>
      </w:pPr>
    </w:p>
    <w:p w:rsidR="003C7FFB" w:rsidRPr="00C211F2" w:rsidRDefault="003C7FFB" w:rsidP="003C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Основные показатели федерального проекта</w:t>
      </w:r>
    </w:p>
    <w:p w:rsidR="003C7FFB" w:rsidRPr="00C211F2" w:rsidRDefault="003C7FFB" w:rsidP="003C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"Безопасность дорожного движения" (регионального проекта</w:t>
      </w:r>
    </w:p>
    <w:p w:rsidR="003C7FFB" w:rsidRPr="00C211F2" w:rsidRDefault="003C7FFB" w:rsidP="003C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"Безопасность дорожного движения")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2721"/>
        <w:gridCol w:w="1361"/>
        <w:gridCol w:w="1324"/>
        <w:gridCol w:w="1134"/>
        <w:gridCol w:w="851"/>
        <w:gridCol w:w="708"/>
        <w:gridCol w:w="851"/>
        <w:gridCol w:w="709"/>
        <w:gridCol w:w="850"/>
        <w:gridCol w:w="709"/>
        <w:gridCol w:w="850"/>
      </w:tblGrid>
      <w:tr w:rsidR="003C7FFB" w:rsidRPr="00C211F2" w:rsidTr="009C182A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Тип показателя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Базовое значение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Период, год</w:t>
            </w:r>
          </w:p>
        </w:tc>
      </w:tr>
      <w:tr w:rsidR="003C7FFB" w:rsidRPr="00C211F2" w:rsidTr="009C182A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3C7FFB" w:rsidRPr="00C211F2" w:rsidTr="009C182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 декабря 2017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6,86</w:t>
            </w:r>
          </w:p>
        </w:tc>
      </w:tr>
    </w:tbl>
    <w:p w:rsidR="003C7FFB" w:rsidRPr="00C211F2" w:rsidRDefault="003C7FFB" w:rsidP="003C7FF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211F2">
        <w:rPr>
          <w:rFonts w:ascii="Times New Roman" w:hAnsi="Times New Roman" w:cs="Times New Roman"/>
          <w:sz w:val="28"/>
          <w:szCs w:val="28"/>
        </w:rPr>
        <w:t>".</w:t>
      </w: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C7FFB" w:rsidRPr="00C211F2" w:rsidSect="00E365D6">
          <w:pgSz w:w="16838" w:h="11906" w:orient="landscape" w:code="9"/>
          <w:pgMar w:top="851" w:right="851" w:bottom="1134" w:left="1418" w:header="737" w:footer="227" w:gutter="0"/>
          <w:cols w:space="708"/>
          <w:titlePg/>
          <w:docGrid w:linePitch="360"/>
        </w:sectPr>
      </w:pPr>
    </w:p>
    <w:p w:rsidR="003C7FFB" w:rsidRPr="00C211F2" w:rsidRDefault="003C7FFB" w:rsidP="003C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 3 (Цели, задачи и ожидаемые результаты) изложить в следующей редакции: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"Результатом реализации стратегической проектной инициативы "Современный транспортный комплекс" станет формирование сбалансированной и эффективной транспортной системы, повышение качества транспортных услуг для населения.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государственной программы Ленинградской области являются повышение качества транспортного обслуживания населения и качественное развитие транспортной системы Ленинградской области.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государственной программы Ленинградской области предусматривают: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развитие сети автомобильных дорог для реализации потенциала социально-экономического развития муниципальных образований Ленинградской области, освоения новых территорий, обеспечения автодорожных подходов к зонам приоритетного развития;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существующей дорожной сети Ленинградской области,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дорог;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пассажирского транспорта;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и снижение негативного влияния транспорта на окружающую среду;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рынка газомоторного топлива в Ленинградской области.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государственной программы Ленинградской области - 2018-2024 годы.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комплекса мероприятий, предусмотренных государственной программой Ленинградской области, к концу 2024 года: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автомобильных дорог регионального  и местного значения, соответствующих нормативным требованиям, составит 55,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проц.;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протяженности автомобильных дорог общего пользования регионального и межмуниципального, а также местного значения, соответствующих нормативным требованиям к транспортно-эксплуатационным показателям по результатам строительства и реконструкции, достигнет 25,588 км;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регионального или межмуниципального значения к 2024 году составит 50 проц. к уровню 2017 года;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перевезенных пассажиров к 2024 году составит не менее 16 проц. к уровню 2017 года;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потребления природного газа в качестве моторного топлива до 60,39 млн куб. м в 2024 году.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государственной программы Ленинградской области приведен в таблице 1 к государственной программе.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показателях (индикаторах) государственной программы Ленинградской области приведены в таблице 2 к государственной программе.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показателя (индикатора) государственной программы Ленинградской области приведены в таблице 3 к государственной программе.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 в сфере реализации государственной программы Ленинградской области приведены в таблице 4 к государственной программе.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государственной программы Ленинградской области приведен в таблице 5 к государственной программе. " .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4. Раздел 4 (Подпрограмма "Развитие сети автомобильных дорог общего пользования"): </w:t>
      </w:r>
    </w:p>
    <w:p w:rsidR="003C7FFB" w:rsidRPr="00C211F2" w:rsidRDefault="003C7FFB" w:rsidP="003C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1) в паспорте подпрограммы позиции "Финансовое обеспечение подпрограммы – всего, в том числе по годам реализации",  «Финансовое обеспечение проектов, реализуемых в рамках подпрограммы, – всего, в том числе по годам реализации" и "Ожидаемые результаты реализации государственной программы" изложить в следующей редакции: </w:t>
      </w:r>
    </w:p>
    <w:p w:rsidR="003C7FFB" w:rsidRPr="00C211F2" w:rsidRDefault="003C7FFB" w:rsidP="003C7F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531" w:type="dxa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04"/>
        <w:gridCol w:w="317"/>
      </w:tblGrid>
      <w:tr w:rsidR="003C7FFB" w:rsidRPr="00C211F2" w:rsidTr="009C182A">
        <w:trPr>
          <w:gridAfter w:val="1"/>
          <w:wAfter w:w="317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на 2018 – 2024 годы в ценах соответствующих лет составит 21282854,8 тыс. рублей, в том числе: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2018 год – 1159400,8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2019 год – 1863437,6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2020 год – 4301010,6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2021 год – 4697517,6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2022 год – 4646667,3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2023 год – 2467693,7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2024 год – 2147127,3 тыс. рублей</w:t>
            </w:r>
          </w:p>
        </w:tc>
      </w:tr>
      <w:tr w:rsidR="003C7FFB" w:rsidRPr="00C211F2" w:rsidTr="009C182A">
        <w:trPr>
          <w:gridAfter w:val="1"/>
          <w:wAfter w:w="317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проектов, реализуемых 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в рамках подпрограммы, – всего, в том числе по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проектов, реализуемых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подпрограммы, на 2019 – 2024 годы в ценах соответствующих лет составляет 1509289,0 тыс. рублей,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2019 год – 791342,3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2020 год – 340830,1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2021 год – 290541,7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2022 год – 86574,9 тыс. рублей</w:t>
            </w:r>
          </w:p>
        </w:tc>
      </w:tr>
      <w:tr w:rsidR="003C7FFB" w:rsidRPr="00C211F2" w:rsidTr="009C182A">
        <w:trPr>
          <w:trHeight w:val="26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ввода в эксплуатацию 15,6920 км автомобильных дорог общего пользования регионального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и межмуниципального значения и 3 ед./338,450 пог. м искусственных сооружений на них после строительства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и реконструкции;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обеспечение ввода в эксплуатацию 9,896 км автомобильных дорог общего пользования местного значения и 2 ед./134,060 пог. м искусственных сооружений на них после строительства и реконструкции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3C7FFB" w:rsidRPr="00C211F2" w:rsidRDefault="003C7FFB" w:rsidP="009C1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</w:tr>
    </w:tbl>
    <w:p w:rsidR="003C7FFB" w:rsidRPr="00C211F2" w:rsidRDefault="003C7FFB" w:rsidP="003C7FFB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lastRenderedPageBreak/>
        <w:t>2) подраздел 4.1 (Обоснование цели, задач и ожидаемых результатов) изложить в следующей редакции: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"Ключевым приоритетом Ленинградской области в сфере транспорта и организации транспортного обслуживания является комплексное развитие инфраструктуры пассажирского транспорта и повышение качества оказания транспортных услуг населению.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Система организации транспортного обслуживания населения нуждается в оптимизации. До сих пор существуют населенные пункты, не обеспеченные регулярным пассажирским сообщением с административными центрами районов, что в первую очередь связано с отставанием развития дорожной сети.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В силу отсутствия, перегруженности или несоответствия требованиям транспортной инфраструктуры объемы пассажирских перевозок в сообщении с Санкт-Петербургом не являются достаточными для удовлетворения потребностей быстро развивающихся пригородных районов. Время следования на автомобильном транспорте из прилегающих к Санкт-Петербургу районов массовой жилой застройки вследствие перегруженности существующих автодорог и возникновения заторов составляет в среднем около одного часа.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Стратегической целью является рост качества транспортного обслуживания населения и, следовательно,  развитие дорожной сети.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Перечисленные приоритеты, проблемы и цели социально-экономического развития Ленинградской области, установленные в Стратегии, нашли отражение в сфере реализации подпрограммы.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Целью подпрограммы является 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Достижение данной цели планируется путем решения следующих задач: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строительства и реконструкции автомобильных дорог общего пользования регионального и межмуниципального значения, в том числе искусственных сооружений на них и формирование новых автомобильных маршрутов;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строительства и реконструкции автомобильных дорог общего пользования местного значения, в том числе искусственных сооружений на них.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 являются: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ввод в эксплуатацию автомобильных дорог общего пользования регионального и межмуниципального значения, в том числе искусственных сооружений на них после строительства и реконструкции, в том числе по видам работ;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ввод в эксплуатацию автомобильных дорог общего пользования местного значения, в том числе искусственных сооружений на них после строительства и реконструкции, в том числе по видам работ.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 связаны со строительством и реконструкцией участков автомобильных дорог, в том числе искусственных сооружений на них (мостовых переходов через реки Ленинградской области, путепроводов через железные дороги), автодорожных обходов населенных пунктов, а также формированием новых автомобильных </w:t>
      </w:r>
      <w:r w:rsidRPr="00C211F2">
        <w:rPr>
          <w:rFonts w:ascii="Times New Roman" w:hAnsi="Times New Roman" w:cs="Times New Roman"/>
          <w:sz w:val="28"/>
          <w:szCs w:val="28"/>
        </w:rPr>
        <w:lastRenderedPageBreak/>
        <w:t>маршрутов.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Реализация перечисленных мероприятий позволит обеспечить экономический рост, снижение транспортных издержек, социальное развитие и укрепление связей между районами Ленинградской области, вовлечение в хозяйственный оборот новых территорий за счет развития дорожной сети, рост предпринимательской активности и улучшение качества жизни населения.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Срок реализации подпрограммы - 2018-2024 годы." .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5. Раздел 5 (Подпрограмма "Поддержание существующей сети автомобильных дорог общего пользования"):</w:t>
      </w:r>
    </w:p>
    <w:p w:rsidR="003C7FFB" w:rsidRPr="00C211F2" w:rsidRDefault="003C7FFB" w:rsidP="003C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 xml:space="preserve"> в паспорте подпрограммы позиции "Финансовое обеспечение подпрограммы – всего, в том числе по годам реализации",  «Финансовое обеспечение проектов, реализуемых в рамках подпрограммы, – всего, в том числе по годам реализации" и "Ожидаемые результаты реализации государственной программы" изложить в следующей редакции:</w:t>
      </w:r>
    </w:p>
    <w:p w:rsidR="003C7FFB" w:rsidRPr="00C211F2" w:rsidRDefault="003C7FFB" w:rsidP="003C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580" w:type="dxa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946"/>
        <w:gridCol w:w="366"/>
      </w:tblGrid>
      <w:tr w:rsidR="003C7FFB" w:rsidRPr="00C211F2" w:rsidTr="009C182A">
        <w:trPr>
          <w:gridAfter w:val="1"/>
          <w:wAfter w:w="36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на 2018 – 2024 годы в ценах соответ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ствующих лет составит 55463093,9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2018 год – 6985527,3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2019 год – 8999867,8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2020 год – 8994848,2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2021 год – 7897001,3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2022 год – 8857565,4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2023 год – 6986849,2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2024 год – 6741434,6 тыс. рублей</w:t>
            </w:r>
          </w:p>
        </w:tc>
      </w:tr>
      <w:tr w:rsidR="003C7FFB" w:rsidRPr="00C211F2" w:rsidTr="009C182A">
        <w:trPr>
          <w:gridAfter w:val="1"/>
          <w:wAfter w:w="36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проектов, реализуемых 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в рамках подпрограммы, –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проектов, реализуемых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в рамках подпрограммы, на 2019 – 2024 годы в ценах соответствующих лет составит 10153004,1 тыс. рублей, в том числе по годам реализации: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2019 год – 1305319,9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2020 год – 2040464,5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2021 год – 1332657,7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2022 год – 1901480,0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2023 год – 1721862,0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2024 год – 1851220,0 тыс. рублей</w:t>
            </w:r>
          </w:p>
        </w:tc>
      </w:tr>
      <w:tr w:rsidR="003C7FFB" w:rsidRPr="00C211F2" w:rsidTr="009C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– 65,633 км,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по ремонту, – 1170,1150 км и 1184,5900 пог. м;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прирост протяженности автомобильных дорог местного значения, соответствующих нормативным требованиям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к транспортно-эксплуатационным показателям, введенных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в эксплуатацию после работ по капитальному ремонту и ремонту – 785,2 км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auto"/>
          </w:tcPr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FB" w:rsidRPr="00C211F2" w:rsidRDefault="003C7FFB" w:rsidP="009C1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</w:tc>
      </w:tr>
    </w:tbl>
    <w:p w:rsidR="003C7FFB" w:rsidRPr="00C211F2" w:rsidRDefault="003C7FFB" w:rsidP="003C7FFB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7FFB" w:rsidRPr="00C211F2" w:rsidRDefault="003C7FFB" w:rsidP="003C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6. В разделе 6 (Подпрограмма "Повышение безопасности дорожного движения и снижение негативного влияния транспорта на окружающую среду"):</w:t>
      </w:r>
    </w:p>
    <w:p w:rsidR="003C7FFB" w:rsidRPr="00C211F2" w:rsidRDefault="003C7FFB" w:rsidP="003C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1) в паспорте подпрограммы позиции "Финансовое обеспечение подпрограммы – всего, в том числе по годам реализации",  «Финансовое обеспечение проектов, реализуемых в рамках подпрограммы, – всего, в том числе по годам реализации" изложить в следующей редакции:</w:t>
      </w:r>
    </w:p>
    <w:p w:rsidR="003C7FFB" w:rsidRPr="00C211F2" w:rsidRDefault="003C7FFB" w:rsidP="003C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214" w:type="dxa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3C7FFB" w:rsidRPr="00C211F2" w:rsidTr="009C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–всего,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на 2018 – 2024 годы в ценах соответствующих лет составит 139477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,4 тыс. рублей, в том числе: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2018 год – 1366264,6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2019 год – 1635004,2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2020 год – 20853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2021 год – 2279307,9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2022 год – 2647291,7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2023 год – 1611854,5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2024 год – 2322668,0 тыс. рублей</w:t>
            </w:r>
          </w:p>
        </w:tc>
      </w:tr>
      <w:tr w:rsidR="003C7FFB" w:rsidRPr="00C211F2" w:rsidTr="009C18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проектов, реализуемых </w:t>
            </w:r>
          </w:p>
          <w:p w:rsidR="003C7FFB" w:rsidRPr="00C211F2" w:rsidRDefault="003C7FFB" w:rsidP="009C18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в рамках подпрограммы, –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проектов, реализуемых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подпрограммы, на 2019 – 2024 годы в ценах соответствующих лет составит 2903633,7 тыс. рублей, 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2019 год – 75311,4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2020 год – 250021,7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2021 год – 230782,5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2022 год – 213 432,1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2023 год – 378 464,9 тыс. рублей;</w:t>
            </w:r>
          </w:p>
          <w:p w:rsidR="003C7FFB" w:rsidRPr="00C211F2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2024 год – 1755621,1 тыс. рублей</w:t>
            </w:r>
          </w:p>
        </w:tc>
      </w:tr>
    </w:tbl>
    <w:p w:rsidR="003C7FFB" w:rsidRPr="00C211F2" w:rsidRDefault="003C7FFB" w:rsidP="003C7FFB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";</w:t>
      </w:r>
    </w:p>
    <w:p w:rsidR="003C7FFB" w:rsidRPr="00C211F2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паспорте подпрограммы третий  и четвертый </w:t>
      </w:r>
      <w:r w:rsidRPr="00C211F2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11F2">
        <w:rPr>
          <w:rFonts w:ascii="Times New Roman" w:hAnsi="Times New Roman" w:cs="Times New Roman"/>
          <w:sz w:val="28"/>
          <w:szCs w:val="28"/>
        </w:rPr>
        <w:t xml:space="preserve"> позиции "Задачи подпрограммы" изложить в следующей редакции:</w:t>
      </w:r>
    </w:p>
    <w:p w:rsidR="003C7FFB" w:rsidRPr="00C93A4D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"сокращение выброса загрязняющих веществ в окружающую среду путем перевода транспорта на газомоторное топливо – в рамках данной подпрограммы 2018-</w:t>
      </w:r>
      <w:r w:rsidRPr="00C93A4D">
        <w:rPr>
          <w:rFonts w:ascii="Times New Roman" w:hAnsi="Times New Roman" w:cs="Times New Roman"/>
          <w:sz w:val="28"/>
          <w:szCs w:val="28"/>
        </w:rPr>
        <w:t>2019 годы;</w:t>
      </w:r>
    </w:p>
    <w:p w:rsidR="003C7FFB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совершенствование системы технического осмотра самоходных машин ";</w:t>
      </w:r>
    </w:p>
    <w:p w:rsidR="003C7FFB" w:rsidRDefault="003C7FFB" w:rsidP="003C7FFB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C93A4D">
        <w:rPr>
          <w:b w:val="0"/>
          <w:sz w:val="28"/>
          <w:szCs w:val="28"/>
        </w:rPr>
        <w:t>3) в подразделе 6.1 (Обоснование цели, задач и ожидаемых результатов подпрограммы)</w:t>
      </w:r>
      <w:r>
        <w:rPr>
          <w:b w:val="0"/>
          <w:sz w:val="28"/>
          <w:szCs w:val="28"/>
        </w:rPr>
        <w:t xml:space="preserve"> восьмой и девятый абзацы изложить в следующей редакции:</w:t>
      </w:r>
    </w:p>
    <w:p w:rsidR="003C7FFB" w:rsidRPr="00C93A4D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"сокращение выброса загрязняющих веществ в окружающую среду путем перевода транспорта на газомоторное топливо – в рамках данной подпрограммы 2018-</w:t>
      </w:r>
      <w:r w:rsidRPr="00C93A4D">
        <w:rPr>
          <w:rFonts w:ascii="Times New Roman" w:hAnsi="Times New Roman" w:cs="Times New Roman"/>
          <w:sz w:val="28"/>
          <w:szCs w:val="28"/>
        </w:rPr>
        <w:t>2019 годы;</w:t>
      </w:r>
    </w:p>
    <w:p w:rsidR="003C7FFB" w:rsidRPr="00C93A4D" w:rsidRDefault="003C7FFB" w:rsidP="003C7FF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совершенствование системы технического осмотра самоходных машин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3A4D">
        <w:rPr>
          <w:rFonts w:ascii="Times New Roman" w:hAnsi="Times New Roman" w:cs="Times New Roman"/>
          <w:sz w:val="28"/>
          <w:szCs w:val="28"/>
        </w:rPr>
        <w:t xml:space="preserve"> ";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C211F2">
        <w:rPr>
          <w:b w:val="0"/>
          <w:sz w:val="28"/>
          <w:szCs w:val="28"/>
        </w:rPr>
        <w:t>) в подразделе 6.2 (Характеристика основных мероприятий и проектов подпрограммы) пункт 4 изложить в следующей редакции: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lastRenderedPageBreak/>
        <w:t>"Обеспечение безопасности эксплуатации самоходных машин и других видов техники, аттракционов для жизни и здоровья людей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Реализацию мероприятия планируется осуществлять по следующим направлениям: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4.1. Обеспечение деятельности управления Ленинградской области по государственному техническому надзору и контролю в целях исполнения своих полномочий, в том числе: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обеспечение инженеров-инспекторов нефинансовыми активами, специальной продукцией;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расходы на оплату услуг связи, транспортных, коммунальных услуг, работ и услуг по содержанию имущества, прочих работ и услуг, арендная плата;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расходы на приобретение прочих материальных запасов однократного применения;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организация и проведение конкурсов, конференций, совещаний, семинаров и иных мероприятий по вопросам, отнесенным к компетенции Управления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4.2. Оказание государственных услуг и контрольно-надзорная деятельность, в том числе: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проведение плановых профилактических операций и проведение плановых проверок;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проведение государственного технического осмотра и регистрационных действий с поднадзорной техникой, аттракционами;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прием экзаменов на право управления самоходными машинами, обмен и выдача удостоверения тракториста-машиниста;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обеспечение предприятий-изготовителей самоходных машин бланками паспортов на самоходные машины  и другие виды техники.".</w:t>
      </w: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</w:p>
    <w:p w:rsidR="003C7FFB" w:rsidRPr="00C211F2" w:rsidRDefault="003C7FFB" w:rsidP="003C7FFB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 xml:space="preserve">7. В разделе 7 (Подпрограмма "Общественный транспорт </w:t>
      </w:r>
      <w:r w:rsidRPr="00C211F2">
        <w:rPr>
          <w:b w:val="0"/>
          <w:sz w:val="28"/>
          <w:szCs w:val="28"/>
        </w:rPr>
        <w:br/>
        <w:t>и транспортная инфраструктура"):</w:t>
      </w:r>
    </w:p>
    <w:p w:rsidR="003C7FFB" w:rsidRPr="00C211F2" w:rsidRDefault="003C7FFB" w:rsidP="003C7FFB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C211F2">
        <w:rPr>
          <w:b w:val="0"/>
          <w:sz w:val="28"/>
          <w:szCs w:val="28"/>
        </w:rPr>
        <w:t>1) в паспорте подпрограммы позиции «Цель подпрограммы», «Задачи подпрограммы» изложить в следующей редакции:</w:t>
      </w:r>
    </w:p>
    <w:p w:rsidR="003C7FFB" w:rsidRPr="00C211F2" w:rsidRDefault="003C7FFB" w:rsidP="003C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293"/>
      </w:tblGrid>
      <w:tr w:rsidR="003C7FFB" w:rsidRPr="00C211F2" w:rsidTr="009C182A">
        <w:trPr>
          <w:trHeight w:val="42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FB" w:rsidRPr="00C211F2" w:rsidRDefault="003C7FFB" w:rsidP="009C1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Развитие пассажирского транспорта</w:t>
            </w:r>
          </w:p>
        </w:tc>
      </w:tr>
      <w:tr w:rsidR="003C7FFB" w:rsidRPr="00C211F2" w:rsidTr="009C182A">
        <w:trPr>
          <w:trHeight w:val="160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FB" w:rsidRPr="00C211F2" w:rsidRDefault="003C7FFB" w:rsidP="009C1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Развитие автомобильного пассажирского транспорта;</w:t>
            </w:r>
          </w:p>
          <w:p w:rsidR="003C7FFB" w:rsidRPr="00C211F2" w:rsidRDefault="003C7FFB" w:rsidP="009C1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общественного транспорта и координация развития транспортной системы Ленинградской области и Санкт-Петербурга</w:t>
            </w:r>
          </w:p>
        </w:tc>
      </w:tr>
    </w:tbl>
    <w:p w:rsidR="003C7FFB" w:rsidRPr="00C211F2" w:rsidRDefault="003C7FFB" w:rsidP="003C7FF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11F2">
        <w:rPr>
          <w:rFonts w:ascii="Times New Roman" w:hAnsi="Times New Roman" w:cs="Times New Roman"/>
          <w:sz w:val="28"/>
          <w:szCs w:val="28"/>
        </w:rPr>
        <w:t>";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ar1044"/>
      <w:bookmarkEnd w:id="1"/>
      <w:r w:rsidRPr="00C211F2">
        <w:rPr>
          <w:rFonts w:ascii="Times New Roman" w:hAnsi="Times New Roman" w:cs="Times New Roman"/>
          <w:iCs/>
          <w:sz w:val="28"/>
          <w:szCs w:val="28"/>
        </w:rPr>
        <w:lastRenderedPageBreak/>
        <w:t>2) в паспорте подпрограммы позиции «Финансовое обеспечение подпрограммы – всего, в том числе по годам реализации» и «Ожидаемые результаты реализации подпрограммы» изложить в следующей редакции: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</w:t>
      </w:r>
    </w:p>
    <w:tbl>
      <w:tblPr>
        <w:tblW w:w="96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293"/>
      </w:tblGrid>
      <w:tr w:rsidR="003C7FFB" w:rsidRPr="00C211F2" w:rsidTr="009C182A">
        <w:trPr>
          <w:trHeight w:val="42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подпрограммы на 2018-2024 годы в ценах соответствующих лет составляет 2346163,6 тыс. рублей, в том числе: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- 419384,0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- 370823,5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312864,6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884812,5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165280,1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171080,9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- 21918,0 тыс. рублей</w:t>
            </w:r>
          </w:p>
        </w:tc>
      </w:tr>
      <w:tr w:rsidR="003C7FFB" w:rsidRPr="00C211F2" w:rsidTr="009C182A">
        <w:trPr>
          <w:trHeight w:val="154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перевезенных пассажиров по маршрутам регулярных перевозок автомобильного транспорта к 2024 г. до 70,0 млн. чел. ежегодно;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пассажирооборота к 2024 году до 4500 млн. пасс.-км</w:t>
            </w:r>
          </w:p>
        </w:tc>
      </w:tr>
    </w:tbl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";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3) В подразделе 7.1. (Обоснование целей, задач и ожидаемых результатов подпрограммы):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абзац шестой изложить следующей редакции: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"Целью подпрограммы является развитие пассажирского транспорта. ";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 xml:space="preserve">наименование подраздела 1. (Внедрение социального стандарта транспортного обслуживания населения) изложить в следующей редакции: 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"1. Развитие автомобильного пассажирского транспорта";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последний абзац подраздела  изложить в следующей редакции: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"Ожидаемыми результатом выполнения задачи является увеличение количества перевезенных пассажиров по маршрутам регулярных перевозок автомобильного транспорта к 2024 г. до 70,0 млн. чел. ежегодно. ";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наименование подраздела 2. (Координация развития транспортной системы Санкт-Петербурга и Ленинградской области) изложить в следующей редакции: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"2. Развитие инфраструктуры общественного транспорта и координация развития транспортной системы Ленинградской области и Санкт-Петербурга";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последний абзац подраздела  изложить в следующей редакции: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"Ожидаемым результатом выполнения задачи является увеличение пассажирооборота к 2024 году до 4500 млн. пасс.-км .".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4) В разделе 7.2. (Характеристика основных мероприятий и проектов подпрограммы):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абзац 2 подпункта 1 изложить в следующей редакции: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 xml:space="preserve">"Маршрутная сеть в Ленинградской области формируется маршрутами пригородного железнодорожного сообщения, смежными межрегиональных автобусными маршрутами регулярных перевозок между Ленинградской областью и городом федерального значения Санкт-Петербургом, межмуниципальными </w:t>
      </w:r>
      <w:r w:rsidRPr="00C211F2">
        <w:rPr>
          <w:rFonts w:ascii="Times New Roman" w:hAnsi="Times New Roman" w:cs="Times New Roman"/>
          <w:iCs/>
          <w:sz w:val="28"/>
          <w:szCs w:val="28"/>
        </w:rPr>
        <w:lastRenderedPageBreak/>
        <w:t>автобусными маршрутами регулярных перевозок Ленинградской области и муниципальными маршрутами регулярных перевозок Ленинградской области.</w:t>
      </w:r>
      <w:r w:rsidRPr="00C211F2">
        <w:t xml:space="preserve"> </w:t>
      </w:r>
      <w:r w:rsidRPr="00C211F2">
        <w:rPr>
          <w:rFonts w:ascii="Times New Roman" w:hAnsi="Times New Roman" w:cs="Times New Roman"/>
          <w:iCs/>
          <w:sz w:val="28"/>
          <w:szCs w:val="28"/>
        </w:rPr>
        <w:t>".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8. В разделе 8 (Подпрограмма «Развитие рынка газомоторного топлива»):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1)</w:t>
      </w:r>
      <w:r w:rsidRPr="00C211F2">
        <w:rPr>
          <w:rFonts w:ascii="Times New Roman" w:hAnsi="Times New Roman" w:cs="Times New Roman"/>
          <w:iCs/>
          <w:sz w:val="28"/>
          <w:szCs w:val="28"/>
        </w:rPr>
        <w:tab/>
        <w:t>в паспорте подпрограммы позицию «Финансовое обеспечение подпрограммы – всего, в том числе по годам реализации» изложить в следующей редакции: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</w:t>
      </w:r>
    </w:p>
    <w:tbl>
      <w:tblPr>
        <w:tblpPr w:leftFromText="180" w:rightFromText="180" w:vertAnchor="text" w:horzAnchor="margin" w:tblpXSpec="center" w:tblpY="223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6282"/>
      </w:tblGrid>
      <w:tr w:rsidR="003C7FFB" w:rsidRPr="00C211F2" w:rsidTr="009C182A">
        <w:trPr>
          <w:trHeight w:val="2413"/>
        </w:trPr>
        <w:tc>
          <w:tcPr>
            <w:tcW w:w="2994" w:type="dxa"/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iCs/>
                <w:sz w:val="26"/>
                <w:szCs w:val="26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82" w:type="dxa"/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iCs/>
                <w:sz w:val="26"/>
                <w:szCs w:val="26"/>
              </w:rPr>
              <w:t>Общий объем финансирования подпрограммы на 2020-2024 годы в ценах соответствующих лет составит 3212972,0 тыс. рублей, в том числе: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iCs/>
                <w:sz w:val="26"/>
                <w:szCs w:val="26"/>
              </w:rPr>
              <w:t>2020 год - 287380,0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iCs/>
                <w:sz w:val="26"/>
                <w:szCs w:val="26"/>
              </w:rPr>
              <w:t>2021 год – 1216831,0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iCs/>
                <w:sz w:val="26"/>
                <w:szCs w:val="26"/>
              </w:rPr>
              <w:t>2022 год - 1525097,0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iCs/>
                <w:sz w:val="26"/>
                <w:szCs w:val="26"/>
              </w:rPr>
              <w:t>2023 год - 90064,0 тыс. рублей;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211F2">
              <w:rPr>
                <w:rFonts w:ascii="Times New Roman" w:hAnsi="Times New Roman" w:cs="Times New Roman"/>
                <w:iCs/>
                <w:sz w:val="26"/>
                <w:szCs w:val="26"/>
              </w:rPr>
              <w:t>2024 год - 93600,0 тыс. рублей.</w:t>
            </w:r>
          </w:p>
        </w:tc>
      </w:tr>
    </w:tbl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".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2) Раздел 8.2. (Характеристика основных мероприятий и проектов подпрограммы) дополнить шестым абзацем следующего содержания:</w:t>
      </w:r>
    </w:p>
    <w:p w:rsidR="003C7FFB" w:rsidRPr="00C211F2" w:rsidRDefault="003C7FFB" w:rsidP="003C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1F2">
        <w:rPr>
          <w:rFonts w:ascii="Times New Roman" w:hAnsi="Times New Roman" w:cs="Times New Roman"/>
          <w:iCs/>
          <w:sz w:val="28"/>
          <w:szCs w:val="28"/>
        </w:rPr>
        <w:t>"Локации размещения объектов заправочной инфраструктуры компримированным природным газом внесены в схему территориального планирования Ленинградской области, утвержденную постановлением Правительства Ленинградской области от 29.12.2012 № 460.</w:t>
      </w:r>
      <w:r w:rsidRPr="00C211F2">
        <w:t xml:space="preserve"> </w:t>
      </w:r>
      <w:r w:rsidRPr="00C211F2">
        <w:rPr>
          <w:rFonts w:ascii="Times New Roman" w:hAnsi="Times New Roman" w:cs="Times New Roman"/>
          <w:iCs/>
          <w:sz w:val="28"/>
          <w:szCs w:val="28"/>
        </w:rPr>
        <w:t>".</w:t>
      </w: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  <w:sectPr w:rsidR="003C7FFB" w:rsidSect="00E365D6">
          <w:pgSz w:w="11906" w:h="16838" w:code="9"/>
          <w:pgMar w:top="1418" w:right="851" w:bottom="851" w:left="1134" w:header="737" w:footer="227" w:gutter="0"/>
          <w:cols w:space="708"/>
          <w:titlePg/>
          <w:docGrid w:linePitch="360"/>
        </w:sect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  <w:sectPr w:rsidR="003C7FFB" w:rsidRPr="00C211F2" w:rsidSect="003C7FFB">
          <w:pgSz w:w="16838" w:h="11906" w:orient="landscape" w:code="9"/>
          <w:pgMar w:top="851" w:right="851" w:bottom="1134" w:left="1418" w:header="737" w:footer="227" w:gutter="0"/>
          <w:cols w:space="708"/>
          <w:titlePg/>
          <w:docGrid w:linePitch="360"/>
        </w:sectPr>
      </w:pPr>
    </w:p>
    <w:p w:rsidR="003C7FFB" w:rsidRPr="00C211F2" w:rsidRDefault="003C7FFB" w:rsidP="003C7FF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Таблицу 3 (Сведения о порядке сбора информации и методике расчета показателя (индикатора) государственной программы):</w:t>
      </w:r>
    </w:p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1)дополнить пунктом  3 следующего содержания:</w:t>
      </w:r>
    </w:p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14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51"/>
        <w:gridCol w:w="2914"/>
        <w:gridCol w:w="1275"/>
        <w:gridCol w:w="1985"/>
        <w:gridCol w:w="630"/>
        <w:gridCol w:w="1701"/>
        <w:gridCol w:w="504"/>
        <w:gridCol w:w="1701"/>
        <w:gridCol w:w="490"/>
      </w:tblGrid>
      <w:tr w:rsidR="003C7FFB" w:rsidRPr="00C211F2" w:rsidTr="009C18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данным раздела «Общественный наземный транспорт» аналитического исследования, проводимого в рамках программы деятельности АНО «Дирекция по развитию транспортной системы СПб и ЛО»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социологического опроса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 населения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1F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дополнить пунктами 17-18 следующего содержания:</w:t>
      </w:r>
    </w:p>
    <w:p w:rsidR="003C7FFB" w:rsidRPr="00C211F2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0"/>
        <w:gridCol w:w="993"/>
        <w:gridCol w:w="2835"/>
        <w:gridCol w:w="1275"/>
        <w:gridCol w:w="1843"/>
        <w:gridCol w:w="567"/>
        <w:gridCol w:w="1843"/>
        <w:gridCol w:w="567"/>
        <w:gridCol w:w="1843"/>
        <w:gridCol w:w="283"/>
      </w:tblGrid>
      <w:tr w:rsidR="003C7FFB" w:rsidRPr="00C211F2" w:rsidTr="009C18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перевезенных пассажиров по маршрутам регулярных перевозок автомобильного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пасс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содержит данные о количество перевезенных пассажиров по маршрутам регулярных перевозок автомобильного транспорта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данным Петростата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Автотранспортные пассажирские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7FFB" w:rsidRPr="00C211F2" w:rsidTr="009C18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Пассажирооборот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пасс/км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содержит данные о пассажирообороте автомобильного и железнодорожного транспорта</w:t>
            </w:r>
          </w:p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формируется суммированием пассажирооборота пассажирских автопредприятиями Ленинградской области (по данным Петростата) и в пригородном сообщении железнодорожным транспортом (по данным ОАО "СЗППК")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Автотранспортные пассажирские предприятия и ОАО "СЗППК"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211F2" w:rsidRDefault="003C7FFB" w:rsidP="009C18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7FFB" w:rsidRPr="00C211F2" w:rsidRDefault="003C7FFB" w:rsidP="003C7FF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C7FFB" w:rsidRPr="00C211F2" w:rsidRDefault="003C7FFB" w:rsidP="003C7F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17-24 считать строками 18-26, соответственно.</w:t>
      </w:r>
    </w:p>
    <w:p w:rsidR="003C7FFB" w:rsidRPr="004C4847" w:rsidRDefault="003C7FFB" w:rsidP="003C7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Таблицу 1 к государственной программе (Структура государственной программы: Часть 1. Перечень основных мероприятий подпрограмм и Часть 2. Перечень проектов, включенных в государственную программу (проектная часть государственной программы),  Таблицу 2 (Сведения о показателях (индикаторах) государственной программы и Таблицу 5 к государственной программе (План реализации государственной программы) изложить в следующей </w:t>
      </w:r>
      <w:r w:rsidRPr="00C2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редакции:</w:t>
      </w:r>
    </w:p>
    <w:p w:rsidR="003C7FFB" w:rsidRPr="000417F8" w:rsidRDefault="003C7FFB" w:rsidP="003C7F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17F8">
        <w:rPr>
          <w:rFonts w:ascii="Times New Roman" w:hAnsi="Times New Roman" w:cs="Times New Roman"/>
          <w:sz w:val="24"/>
          <w:szCs w:val="24"/>
        </w:rPr>
        <w:t>Таблица 1</w:t>
      </w:r>
    </w:p>
    <w:p w:rsidR="003C7FFB" w:rsidRPr="000417F8" w:rsidRDefault="003C7FFB" w:rsidP="003C7F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7F8">
        <w:rPr>
          <w:rFonts w:ascii="Times New Roman" w:hAnsi="Times New Roman" w:cs="Times New Roman"/>
          <w:sz w:val="24"/>
          <w:szCs w:val="24"/>
        </w:rPr>
        <w:t>к государственной программе...</w:t>
      </w:r>
    </w:p>
    <w:p w:rsidR="003C7FFB" w:rsidRPr="000417F8" w:rsidRDefault="003C7FFB" w:rsidP="003C7F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7FFB" w:rsidRPr="00611C61" w:rsidRDefault="003C7FFB" w:rsidP="003C7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40"/>
      <w:bookmarkEnd w:id="2"/>
      <w:r w:rsidRPr="00611C61">
        <w:rPr>
          <w:rFonts w:ascii="Times New Roman" w:hAnsi="Times New Roman" w:cs="Times New Roman"/>
          <w:sz w:val="24"/>
          <w:szCs w:val="24"/>
        </w:rPr>
        <w:t>СТРУКТУРА ГОСУДАРСТВЕННОЙ ПРОГРАММЫ</w:t>
      </w:r>
    </w:p>
    <w:p w:rsidR="003C7FFB" w:rsidRPr="00611C61" w:rsidRDefault="003C7FFB" w:rsidP="003C7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7FFB" w:rsidRPr="00611C61" w:rsidRDefault="003C7FFB" w:rsidP="003C7FF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1C61">
        <w:rPr>
          <w:rFonts w:ascii="Times New Roman" w:hAnsi="Times New Roman" w:cs="Times New Roman"/>
          <w:sz w:val="24"/>
          <w:szCs w:val="24"/>
        </w:rPr>
        <w:t>Часть 1. Перечень основных мероприятий подпрограмм</w:t>
      </w:r>
    </w:p>
    <w:p w:rsidR="003C7FFB" w:rsidRPr="00611C61" w:rsidRDefault="003C7FFB" w:rsidP="003C7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C61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3C7FFB" w:rsidRPr="00611C61" w:rsidRDefault="003C7FFB" w:rsidP="003C7F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3515"/>
        <w:gridCol w:w="3231"/>
        <w:gridCol w:w="4770"/>
      </w:tblGrid>
      <w:tr w:rsidR="003C7FFB" w:rsidRPr="00611C61" w:rsidTr="009C182A">
        <w:trPr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государственной программы (подпрограммы)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государственной программы (подпрограммы)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(задачи) Плана мероприятий по реализации </w:t>
            </w:r>
            <w:hyperlink r:id="rId8" w:tooltip="Областной закон Ленинградской области от 08.08.2016 N 76-оз (ред. от 19.12.2019) &quot;О Стратегии социально-экономического развития Ленинградской области до 2030 года и признании утратившим силу областного закона &quot;О Концепции социально-экономического развития Лени" w:history="1">
              <w:r w:rsidRPr="00611C6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Стратегии</w:t>
              </w:r>
            </w:hyperlink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Ленинградской области до 2030 года (утверждена областным законом от 8 августа 2016 года N 76-оз)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регионального и межмуниципального, а также местного значения, соответствующих нормативным требованиям к транспортно-эксплуатационным показателям по результатам строительства и реконструкции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и формирование новых автомобильных маршрутов;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реконструкция мостовых переходов;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путепроводов и транспортных развязок, автодорожных обходов населенных пунктов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автомобильных дорог общего пользования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и межмуниципального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 в эксплуатацию автомобильных дорог общего пользования регионального и межмуниципального значения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(и искусственных сооружений на них) после строительства и реконструкции;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стратегических и программных документов                по развитию дорожного хозяйства Ленинградской области, предпроектной и проектной документации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реконструкция автомобильных дорог общего пользования регионального и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межмуниципального значения, в том числе искусственных сооружений на них и формирование новых автомобильных маршрутов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реконструкция автомобильных дорог и формирование новых автомобильных маршрутов;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мостовых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переходов;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путепроводов и транспортных развязок, автодорожных обходов населенных пунктов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(реконструкция), включая проектирование, автомобильных дорог общего пользования местного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 в эксплуатацию автомобильных дорог общего пользования местного значения (и искусственных сооружений на них) после строительства и реконструкции;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стратегических и программных документов                  по развитию дорожного хозяйства Ленинградской области, предпроектной и проектной документации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значения, в том числе искусственных сооружений на них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и формирование новых автомобильных маршрутов;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реконструкция мостовых переходов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эффективности осуществления дорожной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стратегических и программных документов                  по развитию дорожного хозяйства Ленинградской области, предпроектной и проектной документации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значения, в том числе искусственных сооружений на них, и формирование новых автомобильных маршрутов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и формирование новых автомобильных маршрутов;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реконструкция мостовых переходов;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путепроводов и транспортных развязок, автодорожных обходов населенных пунктов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автомобильных дорог регионального и местного значения, соответствующих нормативным требованиям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Сохранение существующей дорожной сети Ленинградской области,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общественного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Содержание, капитальный ремонт и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ремонту, 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общественного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ремонту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общественного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Ежегодный прирост численности парка дорожной техники и другого имущества, необходимого для содержания автодорог и обеспечения контроля качества выполненных дорожных работ;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дорог, поставленных на учет в государственном кадастре недвижимости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611C61" w:rsidTr="009C182A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транспортной безопасности объектов транспортной инфраструктуры Ленинградской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5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и снижение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негативного влияния транспорта на окружающую среду"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E346D8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tooltip="Постановление Правительства Ленинградской области от 27.12.2019 N 623 &quot;О внесении изменений в постановление Правительства Ленинградской области от 14 ноября 2013 года N 397 &quot;Об утверждении государственной программы Ленинградской области &quot;Развитие транспортной " w:history="1">
              <w:r w:rsidR="003C7FFB" w:rsidRPr="00611C6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погибших в дорожно-транспортных происшествиях на 100 тыс. населения;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ДТП с участием детей-пешеходов в общем количестве ДТП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Снижение количества погибших в дорожно-транспортных происшествиях 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E346D8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tooltip="Постановление Правительства Ленинградской области от 27.12.2019 N 623 &quot;О внесении изменений в постановление Правительства Ленинградской области от 14 ноября 2013 года N 397 &quot;Об утверждении государственной программы Ленинградской области &quot;Развитие транспортной " w:history="1">
              <w:r w:rsidR="003C7FFB" w:rsidRPr="00611C6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Сокращение аварийности на участках концентрации ДТП инженерными методами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погибших в дорожно-транспортных происшествиях на 100 тыс. населения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топлива; сокращение аварийности на участках концентрации ДТП инженерными методами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безопасности эксплуатации самоходных машин для жизни и здоровья людей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самоходных машин, представленных на технический осмотр, от общего количества зарегистрированных самоходных машин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AE22D8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2D8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технического осмотра самоходных машин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E346D8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tooltip="Постановление Правительства Ленинградской области от 27.12.2019 N 623 &quot;О внесении изменений в постановление Правительства Ленинградской области от 14 ноября 2013 года N 397 &quot;Об утверждении государственной программы Ленинградской области &quot;Развитие транспортной " w:history="1">
              <w:r w:rsidR="003C7FFB" w:rsidRPr="00611C6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Перевод транспорта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 газомоторное топливо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сокращения выбросов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загрязняющих веществ автомобильным транспортом;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автотранспортных средств на газомоторном топливе,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Сокращение объема выбросов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загрязняющих веществ автомобильным транспортом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Развитие рынка газомоторного топлива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«Общественный транспорт и транспортная инфраструктура»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перевезенных пассажиров;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населенных пунктов численностью свыше 100 чел., обеспеченных регулярным пассажирским сообщением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автомобильного пассажирского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общественного транспорта и координация развития транспортной системы Ленинградской области и Санкт-Петербурга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пассажирского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общественного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пригородного железнодорожного пассажирского сообщения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автомобильного пассажирского транспорта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транспортно-пересадочный узлов, автостанций и автовокзалов;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новых для региона видов пассажирского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координация развития транспортной системы Ленинградской области и Санкт-Петербурга;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информационных систем                    на общественном транспорте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E346D8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tooltip="Постановление Правительства Ленинградской области от 27.12.2019 N 623 &quot;О внесении изменений в постановление Правительства Ленинградской области от 14 ноября 2013 года N 397 &quot;Об утверждении государственной программы Ленинградской области &quot;Развитие транспортной " w:history="1">
              <w:r w:rsidR="003C7FFB" w:rsidRPr="00611C6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устойчивого функционирования и совершенствования системы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транспортного обслуживания населения Ленинградской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перевезенных пассажиров по маршрутам регулярных перевозок автомобильного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населенных пунктов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численностью свыше 100 чел., обеспеченных регулярным пассажирским сообщением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Развитие автомобильного пассажирского транспорта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автомобильного пассажирского транспорта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информационных систем                       на общественном транспорте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E346D8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tooltip="Постановление Правительства Ленинградской области от 27.12.2019 N 623 &quot;О внесении изменений в постановление Правительства Ленинградской области от 14 ноября 2013 года N 397 &quot;Об утверждении государственной программы Ленинградской области &quot;Развитие транспортной " w:history="1">
              <w:r w:rsidR="003C7FFB" w:rsidRPr="00611C6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Ленинградской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Пассажирооборот; количество проектов, реализуемых совместно Ленинградской областью и Санкт-Петербургом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населенных пунктов численностью свыше 100 чел., обеспеченных регулярным пассажирским сообщением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общественного транспорта и координация развития транспортной системы Ленинградской области и Санкт-Петербурга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пассажирского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инфраструктуры общественного транспорта;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пригородного железнодорожного пассажирского сообщения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автомобильного пассажирского транспорта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транспортно-пересадочный узлов, автостанций и автовокзалов;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Развитие новых для региона видов пассажирского транспорта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"Развитие рынка газомоторного топлива"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потребления природного газа в качестве моторного топлива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рынка газомоторного топлива в Ленинградской области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рынка газомоторного топлива</w:t>
            </w:r>
          </w:p>
        </w:tc>
      </w:tr>
      <w:tr w:rsidR="003C7FFB" w:rsidRPr="00611C61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сети стационарных объектов заправочной инфраструктуры компримированного природного газа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стационарных объектов заправочной инфраструктуры компримированного природного газа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Стимулирование развития сети стационарных объектов заправочной инфраструктуры компримированного природного газа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рынка газомоторного топлива</w:t>
            </w:r>
          </w:p>
        </w:tc>
      </w:tr>
      <w:tr w:rsidR="003C7FFB" w:rsidRPr="000417F8" w:rsidTr="009C1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 автомобильной техники на газомоторное топливо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транспортных средств и техники специального назначения, использующих природный газ в качестве </w:t>
            </w: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моторного топлива;</w:t>
            </w:r>
          </w:p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автобусов на газомоторном топливе,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перевода транспорта на газомоторное топливо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611C61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внедрение альтернативных видов топлива;</w:t>
            </w:r>
          </w:p>
          <w:p w:rsidR="003C7FFB" w:rsidRPr="000417F8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рынка газомоторного топлива</w:t>
            </w:r>
          </w:p>
        </w:tc>
      </w:tr>
    </w:tbl>
    <w:p w:rsidR="003C7FFB" w:rsidRDefault="003C7FFB" w:rsidP="003C7FF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7FFB" w:rsidRPr="00305495" w:rsidRDefault="003C7FFB" w:rsidP="003C7F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5495">
        <w:rPr>
          <w:rFonts w:ascii="Times New Roman" w:hAnsi="Times New Roman" w:cs="Times New Roman"/>
          <w:sz w:val="24"/>
          <w:szCs w:val="24"/>
        </w:rPr>
        <w:t>Таблица 1</w:t>
      </w:r>
    </w:p>
    <w:p w:rsidR="003C7FFB" w:rsidRPr="00305495" w:rsidRDefault="003C7FFB" w:rsidP="003C7F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5495">
        <w:rPr>
          <w:rFonts w:ascii="Times New Roman" w:hAnsi="Times New Roman" w:cs="Times New Roman"/>
          <w:sz w:val="24"/>
          <w:szCs w:val="24"/>
        </w:rPr>
        <w:t>к государственной программе...</w:t>
      </w:r>
    </w:p>
    <w:p w:rsidR="003C7FFB" w:rsidRPr="00305495" w:rsidRDefault="003C7FFB" w:rsidP="003C7F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7FFB" w:rsidRPr="00CE1493" w:rsidRDefault="003C7FFB" w:rsidP="003C7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493">
        <w:rPr>
          <w:rFonts w:ascii="Times New Roman" w:hAnsi="Times New Roman" w:cs="Times New Roman"/>
          <w:sz w:val="24"/>
          <w:szCs w:val="24"/>
        </w:rPr>
        <w:t>СТРУКТУРА ГОСУДАРСТВЕННОЙ ПРОГРАММЫ</w:t>
      </w:r>
    </w:p>
    <w:p w:rsidR="003C7FFB" w:rsidRPr="00CE1493" w:rsidRDefault="003C7FFB" w:rsidP="003C7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7FFB" w:rsidRPr="00CE1493" w:rsidRDefault="003C7FFB" w:rsidP="003C7FF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1493">
        <w:rPr>
          <w:rFonts w:ascii="Times New Roman" w:hAnsi="Times New Roman" w:cs="Times New Roman"/>
          <w:sz w:val="24"/>
          <w:szCs w:val="24"/>
        </w:rPr>
        <w:t>Часть 2. Перечень проектов, включенных в государственную</w:t>
      </w:r>
    </w:p>
    <w:p w:rsidR="003C7FFB" w:rsidRPr="00CE1493" w:rsidRDefault="003C7FFB" w:rsidP="003C7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493">
        <w:rPr>
          <w:rFonts w:ascii="Times New Roman" w:hAnsi="Times New Roman" w:cs="Times New Roman"/>
          <w:sz w:val="24"/>
          <w:szCs w:val="24"/>
        </w:rPr>
        <w:t>программу (проектная часть государственной программы)</w:t>
      </w:r>
    </w:p>
    <w:p w:rsidR="003C7FFB" w:rsidRPr="00CE1493" w:rsidRDefault="003C7FFB" w:rsidP="003C7F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7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050"/>
        <w:gridCol w:w="3182"/>
        <w:gridCol w:w="2166"/>
        <w:gridCol w:w="2708"/>
        <w:gridCol w:w="2978"/>
        <w:gridCol w:w="3114"/>
      </w:tblGrid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вид проекта (приоритетный, отраслевой)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Сроки и цель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Показатели государственной программы (подпрограммы)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 (подпрограммы)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 xml:space="preserve">Цели (задачи) мероприятий по реализации </w:t>
            </w:r>
            <w:hyperlink r:id="rId14" w:tooltip="Областной закон Ленинградской области от 08.08.2016 N 76-оз (ред. от 19.12.2019) &quot;О Стратегии социально-экономического развития Ленинградской области до 2030 года и признании утратившим силу областного закона &quot;О Концепции социально-экономического развития Лени" w:history="1">
              <w:r w:rsidRPr="00CE14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  <w:r w:rsidRPr="00CE149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Ленинградской области до 2030 года (утверждена областным законом от 8 августа 2016 года N 76-оз)</w:t>
            </w: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сети автомобильных дорог </w:t>
            </w: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28 мая 2020 года. - </w:t>
            </w:r>
            <w:hyperlink r:id="rId15" w:tooltip="Постановление Правительства Ленинградской области от 28.05.2020 N 343 &quot;О внесении изменений в постановление Правительства Ленинградской области от 14 ноября 2013 года N 397 &quot;Об утверждении государственной программы Ленинградской области &quot;Развитие транспортной " w:history="1">
              <w:r w:rsidRPr="00CE14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CE149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28.05.2020 N 343</w:t>
            </w: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3 декабря 2018 года - 31 декабря 2024 года Снижение в 2024 году доли автомобильных дорог федерального и регионального значения, работающих в режиме перегрузки, в их общей протяженности на 10 проц. по сравнению с 2017 годом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регионального и межмуниципального значения (и искусственных сооружений на них) после строительства и реконструкции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регионального и межмуниципального значения, в том числе искусственных сооружений на них, и формирование новых автомобильных маршрутов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и формирование новых автомобильных маршрутов;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мостовых переходов;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строительство путепроводов и транспортных развязок, автодорожных обходов населенных пунктов</w:t>
            </w: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2018 года - 31 декабря 2024 года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</w:t>
            </w: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31 декабря 2017 года)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дорожному хозяйству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</w:t>
            </w: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инфраструктуры общественного транспорта;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"Общесистемные меры развития дорожного хозяйства" (региональный проект "Общесистемные меры развития дорожного хозяйства")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3 декабря 2018 года - 31 декабря 2024 года 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существующей дорожной сети Ленинградской области,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общественного транспорта;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3 декабря 2018 года - 31 декабря 2024 года Снижение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Повышение уровня оснащенности участков концентрации дорожно-транспортных происшествий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и внедрение альтернативных видов топлива;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</w:tr>
      <w:tr w:rsidR="003C7FFB" w:rsidRPr="00CE1493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"Общесистемные меры развития дорожного хозяйства" (региональный проект "Общесистемные меры развития дорожного хозяйства")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3 декабря 2018 года - 31 декабря 2024 года.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Количество мест концентрации дорожно-транспортных происшествий (аварийно опасных участков) на дорожной сети;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сокращение уровня социального риска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Сокращение уровня социального риска;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повышение уровня оснащенности участков концентрации дорожно-транспортных происшествий (далее - ДТП)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и внедрение альтернативных видов топлива;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</w:tr>
      <w:tr w:rsidR="003C7FFB" w:rsidRPr="00305495" w:rsidTr="003C7F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3 декабря 2018 года - 31 декабря 2024 года.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к 2024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Количество мест концентрации дорожно-транспортных происшествий (аварийно опасных участков) на дорожной сети;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оснащенности участков концентрации ДТП на автомобильных дорогах регионального значения Ленинградской области элементами обустройства, </w:t>
            </w: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предназначенными для обеспечения безопасности дорожного движения;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сокращение уровня социального риска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уровня социального риска;</w:t>
            </w:r>
          </w:p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оснащенности участков концентрации дорожно-транспортных происшествий (далее - ДТП) на автомобильных дорогах регионального значения Ленинградской области элементами обустройства, предназначенными для </w:t>
            </w: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безопасности дорожного движения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B" w:rsidRPr="00CE1493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 и внедрение альтернативных видов топлива;</w:t>
            </w:r>
          </w:p>
          <w:p w:rsidR="003C7FFB" w:rsidRPr="00305495" w:rsidRDefault="003C7FFB" w:rsidP="009C1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493">
              <w:rPr>
                <w:rFonts w:ascii="Times New Roman" w:hAnsi="Times New Roman" w:cs="Times New Roman"/>
                <w:sz w:val="24"/>
                <w:szCs w:val="24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</w:tr>
    </w:tbl>
    <w:tbl>
      <w:tblPr>
        <w:tblpPr w:leftFromText="180" w:rightFromText="180" w:vertAnchor="text" w:horzAnchor="page" w:tblpX="251" w:tblpY="-1677"/>
        <w:tblW w:w="16446" w:type="dxa"/>
        <w:tblLayout w:type="fixed"/>
        <w:tblLook w:val="04A0" w:firstRow="1" w:lastRow="0" w:firstColumn="1" w:lastColumn="0" w:noHBand="0" w:noVBand="1"/>
      </w:tblPr>
      <w:tblGrid>
        <w:gridCol w:w="598"/>
        <w:gridCol w:w="2740"/>
        <w:gridCol w:w="1291"/>
        <w:gridCol w:w="582"/>
        <w:gridCol w:w="1272"/>
        <w:gridCol w:w="1372"/>
        <w:gridCol w:w="1272"/>
        <w:gridCol w:w="1472"/>
        <w:gridCol w:w="1472"/>
        <w:gridCol w:w="1405"/>
        <w:gridCol w:w="1234"/>
        <w:gridCol w:w="962"/>
        <w:gridCol w:w="774"/>
      </w:tblGrid>
      <w:tr w:rsidR="003C7FFB" w:rsidRPr="003C7FFB" w:rsidTr="003C7FF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3C7FFB" w:rsidRPr="003C7FFB" w:rsidTr="003C7FF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00"/>
        </w:trPr>
        <w:tc>
          <w:tcPr>
            <w:tcW w:w="1644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Сведения о показателях(индикаторах) государственной программы  и их значениях</w:t>
            </w:r>
          </w:p>
        </w:tc>
      </w:tr>
      <w:tr w:rsidR="003C7FFB" w:rsidRPr="003C7FFB" w:rsidTr="003C7FFB">
        <w:trPr>
          <w:trHeight w:val="300"/>
        </w:trPr>
        <w:tc>
          <w:tcPr>
            <w:tcW w:w="1644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300"/>
        </w:trPr>
        <w:tc>
          <w:tcPr>
            <w:tcW w:w="1644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ind w:left="-120" w:firstLin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3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пп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3C7FFB" w:rsidRPr="003C7FFB" w:rsidTr="003C7FFB">
        <w:trPr>
          <w:trHeight w:val="85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(базовый период)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C7F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3C7F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C7FFB" w:rsidRPr="003C7FFB" w:rsidTr="003C7FFB">
        <w:trPr>
          <w:trHeight w:val="435"/>
        </w:trPr>
        <w:tc>
          <w:tcPr>
            <w:tcW w:w="16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Государственная программа Ленинградской области  "Развитие транспортной системы Ленинградской области"</w:t>
            </w:r>
          </w:p>
        </w:tc>
      </w:tr>
      <w:tr w:rsidR="003C7FFB" w:rsidRPr="003C7FFB" w:rsidTr="003C7FFB">
        <w:trPr>
          <w:trHeight w:val="7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автомобильных дорог регионального и местного значения, соответствующих нормативным требованиям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8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 (оценочное значение)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1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регионального и межмуниципального, а также местного значения, соответсвующих нормативным требованиям к транспортно-эксплуатационным показателям по результатам строительства и реконструкции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5,248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3C7FFB" w:rsidRPr="003C7FFB" w:rsidTr="003C7FFB">
        <w:trPr>
          <w:trHeight w:val="1609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11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C7FFB" w:rsidRPr="003C7FFB" w:rsidTr="003C7FFB">
        <w:trPr>
          <w:trHeight w:val="13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пасс.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3C7FFB" w:rsidRPr="003C7FFB" w:rsidTr="003C7FFB">
        <w:trPr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90"/>
        </w:trPr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7FFB" w:rsidRPr="003C7FFB" w:rsidTr="003C7FFB">
        <w:trPr>
          <w:trHeight w:val="938"/>
        </w:trPr>
        <w:tc>
          <w:tcPr>
            <w:tcW w:w="5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1032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природного газа в качестве моторного топлива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млн.куб. метров в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3C7FFB" w:rsidRPr="003C7FFB" w:rsidTr="003C7FFB">
        <w:trPr>
          <w:trHeight w:val="683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95"/>
        </w:trPr>
        <w:tc>
          <w:tcPr>
            <w:tcW w:w="15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9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автомобильных дорог общего пользования регионального и межмуниципального значения (и искусственных сооружений на них) после строительства и реконструкции по годам - всего,     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 (ед.)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8,027/361,75 (3)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6,898/257,25 (2)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1,266/79,2 (1)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5,248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C7FFB" w:rsidRPr="003C7FFB" w:rsidTr="003C7FFB">
        <w:trPr>
          <w:trHeight w:val="12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3,504/191,75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1,129/104,3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5,468/154,95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строительства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   (ед.)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4,706/361,75 (3)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3,577/257,25 (2)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1,266/79,2 (1)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2,260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2,804/191,75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1,129/104,3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2,147/154,95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реконструкции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   (ед.)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2,988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использованием федерального бюджета и внебюджетных источников -всего,     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   (ед.)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8,027/361,75 (3)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6,898/257,25 (2)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1,26628/79,2 (1)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2,804/191,75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1,129/104,3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5,468/154,95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строительства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4,706/361,75 (3)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3,577/257,25 (2)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1,26628/79,2 (1)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2,804/191,75 (1)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1,129/104,3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2,147/154,95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5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реконструкции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7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106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автомобильных дорог общего пользования местного значения (и искусственных сооружений на них) после строительства и реконструкции по годам - всего,     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 (ед)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0,445/37,04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0,571/36,75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3,653/97,02 (1)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10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-/37,04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7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строительства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 (ед)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0,446/97,02(1)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8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8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реконструкции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 (ед)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0,148/37,04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0,274/36,75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7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-/37,04 (1)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9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стратегических и программных документов по развитию дорожного хозяйства Ленинградской области, предпроектной и проектной документации - всего,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7FFB" w:rsidRPr="003C7FFB" w:rsidTr="003C7FFB">
        <w:trPr>
          <w:trHeight w:val="10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объекты регионального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8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объекты местного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10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705"/>
        </w:trPr>
        <w:tc>
          <w:tcPr>
            <w:tcW w:w="15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8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автомобильных дорог регионального значения, соответствующих нормативным требованиям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C7FFB" w:rsidRPr="003C7FFB" w:rsidTr="003C7FFB">
        <w:trPr>
          <w:trHeight w:val="9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41,76 (оценочное значние)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17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 по годам - всего,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144,584/292,0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200,505/59,7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153,469/547,64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121,54/372,77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C7FFB" w:rsidRPr="003C7FFB" w:rsidTr="003C7FFB">
        <w:trPr>
          <w:trHeight w:val="175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157,447/ 141,01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169,03/148,34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200,304/ 115,84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капитального ремонта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5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ремонта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км/пог.м.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130,37/ 292,0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182,466/ 59,73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148,365/547,64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116,426/372,77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182,26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121,689/ 141,01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154,817/ 148,34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182,265/ 115,84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15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 по годам - всего,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1703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ремонта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капитального ремонта и ремонта автомобильных дорог, имеющих приоритетный социально-значимый характер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7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39,8601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11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прирост численности парка дорожной техники и другого имущества, необходимого для содержания автодорог и обеспечения контроля качества выполненных дорожных работ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C7FFB" w:rsidRPr="003C7FFB" w:rsidTr="003C7FFB">
        <w:trPr>
          <w:trHeight w:val="12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9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дорог, поставленных на учет в государственном кадастре недвижимости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C7FFB" w:rsidRPr="003C7FFB" w:rsidTr="003C7FFB">
        <w:trPr>
          <w:trHeight w:val="8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540"/>
        </w:trPr>
        <w:tc>
          <w:tcPr>
            <w:tcW w:w="15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социального риска (число лиц, погибших в ДТП, на 100 тыс. населения)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уровня 2017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(с 2020 года 0,4)</w:t>
            </w:r>
          </w:p>
        </w:tc>
      </w:tr>
      <w:tr w:rsidR="003C7FFB" w:rsidRPr="003C7FFB" w:rsidTr="003C7FFB">
        <w:trPr>
          <w:trHeight w:val="6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5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117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(с 2020 года 0,2)</w:t>
            </w:r>
          </w:p>
        </w:tc>
      </w:tr>
      <w:tr w:rsidR="003C7FFB" w:rsidRPr="003C7FFB" w:rsidTr="003C7FFB">
        <w:trPr>
          <w:trHeight w:val="14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7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ДТП с участием детей-пешеходов в общем количестве ДТП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7FFB" w:rsidRPr="003C7FFB" w:rsidTr="003C7FFB">
        <w:trPr>
          <w:trHeight w:val="8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7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ДТП, с участием поднадзорных самоходных машин (к уровню 2017 года)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7FFB" w:rsidRPr="003C7FFB" w:rsidTr="003C7FFB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самоходных машин, представленных на технический осмотр, от общего колическтва зарегистрированных самоходных машин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9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58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сокращения выбросов загрязняющих веществ автомобильным транспортом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7FFB" w:rsidRPr="003C7FFB" w:rsidTr="003C7FFB">
        <w:trPr>
          <w:trHeight w:val="5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112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автотранспортных средств на газомоторном топливе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7FFB" w:rsidRPr="003C7FFB" w:rsidTr="003C7FFB">
        <w:trPr>
          <w:trHeight w:val="1523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600"/>
        </w:trPr>
        <w:tc>
          <w:tcPr>
            <w:tcW w:w="15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87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по маршрутам регулярных перевозок автомобильного транспорта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пасс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7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732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пасс/км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7FFB" w:rsidRPr="003C7FFB" w:rsidTr="003C7FFB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8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населенных пунктов численностью свыше 100 чел., обеспеченных регулярным пассажирским сообщением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7FFB" w:rsidRPr="003C7FFB" w:rsidTr="003C7FFB">
        <w:trPr>
          <w:trHeight w:val="7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проектов, реализуемых совместно Ленинградской областью и Санкт-Петербургом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9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15"/>
        </w:trPr>
        <w:tc>
          <w:tcPr>
            <w:tcW w:w="15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рынка газомоторного топлива"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9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стационарных объектов заправочной инфраструктуры компримированного природного газа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3C7FFB" w:rsidRPr="003C7FFB" w:rsidTr="003C7FFB">
        <w:trPr>
          <w:trHeight w:val="9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FFB" w:rsidRPr="003C7FFB" w:rsidTr="003C7FFB">
        <w:trPr>
          <w:trHeight w:val="9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транспортных средств и техники специального назначения, использующих природный газ в качестве моторного топлива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7FFB" w:rsidRPr="003C7FFB" w:rsidTr="003C7FFB">
        <w:trPr>
          <w:trHeight w:val="9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FB" w:rsidRPr="003C7FFB" w:rsidTr="003C7FFB">
        <w:trPr>
          <w:trHeight w:val="14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автобусов на газомоторном топливе,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C7FFB" w:rsidRPr="003C7FFB" w:rsidTr="003C7FFB">
        <w:trPr>
          <w:trHeight w:val="12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FFB" w:rsidRPr="003C7FFB" w:rsidTr="003C7FF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900"/>
        </w:trPr>
        <w:tc>
          <w:tcPr>
            <w:tcW w:w="16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¹</w:t>
            </w: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ввод в эксплуатацию: двух объектов регионального значения после строительства (3,577/257,45 км/пог. м), одного объекта регионального значения после реконструкции (3,321 км), одного объекта местного значения после реконструкции (0,148 км), одного объекта местного значения после строительства (0,297 км) и одного объекта местного значения по разработке проектной документации (1 шт.), переходящих с 2018 года.</w:t>
            </w:r>
          </w:p>
        </w:tc>
      </w:tr>
      <w:tr w:rsidR="003C7FFB" w:rsidRPr="003C7FFB" w:rsidTr="003C7FFB">
        <w:trPr>
          <w:trHeight w:val="345"/>
        </w:trPr>
        <w:tc>
          <w:tcPr>
            <w:tcW w:w="16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 В том числе ввод в эксплуатацию одного объекта регионального значения после строительства (1,43/102,3 км/пог. м), переходящего с 2019 года</w:t>
            </w:r>
          </w:p>
        </w:tc>
      </w:tr>
      <w:tr w:rsidR="003C7FFB" w:rsidRPr="003C7FFB" w:rsidTr="003C7FF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C7F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C7FFB" w:rsidRDefault="003C7FFB" w:rsidP="003C7FFB"/>
    <w:p w:rsidR="003C7FFB" w:rsidRDefault="003C7FFB" w:rsidP="003C7FFB"/>
    <w:p w:rsidR="003C7FFB" w:rsidRDefault="003C7FFB" w:rsidP="003C7FFB"/>
    <w:p w:rsidR="003C7FFB" w:rsidRDefault="003C7FFB" w:rsidP="003C7FFB"/>
    <w:p w:rsidR="003C7FFB" w:rsidRDefault="003C7FFB" w:rsidP="003C7FFB"/>
    <w:p w:rsidR="003C7FFB" w:rsidRDefault="003C7FFB" w:rsidP="003C7FFB"/>
    <w:tbl>
      <w:tblPr>
        <w:tblW w:w="16280" w:type="dxa"/>
        <w:tblInd w:w="-1129" w:type="dxa"/>
        <w:tblLook w:val="04A0" w:firstRow="1" w:lastRow="0" w:firstColumn="1" w:lastColumn="0" w:noHBand="0" w:noVBand="1"/>
      </w:tblPr>
      <w:tblGrid>
        <w:gridCol w:w="2760"/>
        <w:gridCol w:w="3020"/>
        <w:gridCol w:w="1660"/>
        <w:gridCol w:w="1800"/>
        <w:gridCol w:w="1780"/>
        <w:gridCol w:w="1760"/>
        <w:gridCol w:w="1780"/>
        <w:gridCol w:w="1720"/>
      </w:tblGrid>
      <w:tr w:rsidR="003C7FFB" w:rsidRPr="003C7FFB" w:rsidTr="003C7FFB">
        <w:trPr>
          <w:trHeight w:val="49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1:H247"/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End w:id="3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 xml:space="preserve">План реализации государственной программы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0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72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основного мепроприятия, проекта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(тыс.руб. в ценах соответствующих лет)</w:t>
            </w:r>
          </w:p>
        </w:tc>
      </w:tr>
      <w:tr w:rsidR="003C7FFB" w:rsidRPr="003C7FFB" w:rsidTr="003C7FFB">
        <w:trPr>
          <w:trHeight w:val="139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</w:tr>
      <w:tr w:rsidR="003C7FFB" w:rsidRPr="003C7FFB" w:rsidTr="003C7FFB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C7FFB" w:rsidRPr="003C7FFB" w:rsidTr="003C7FFB">
        <w:trPr>
          <w:trHeight w:val="46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9 930 576,6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693 740,6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8 205 453,2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185 731,9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845 651,0</w:t>
            </w:r>
          </w:p>
        </w:tc>
      </w:tr>
      <w:tr w:rsidR="003C7FFB" w:rsidRPr="003C7FFB" w:rsidTr="003C7FFB">
        <w:trPr>
          <w:trHeight w:val="46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12 869 133,0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1 243 003,0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10 825 971,8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182 020,4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618 137,8</w:t>
            </w:r>
          </w:p>
        </w:tc>
      </w:tr>
      <w:tr w:rsidR="003C7FFB" w:rsidRPr="003C7FFB" w:rsidTr="003C7FFB">
        <w:trPr>
          <w:trHeight w:val="39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15 981 465,4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1 790 272,0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13 591 032,0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271 807,1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328 354,3</w:t>
            </w:r>
          </w:p>
        </w:tc>
      </w:tr>
      <w:tr w:rsidR="003C7FFB" w:rsidRPr="003C7FFB" w:rsidTr="003C7FFB">
        <w:trPr>
          <w:trHeight w:val="48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16 975 470,3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2 854 963,0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12 455 746,1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118 886,4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1 545 874,8</w:t>
            </w:r>
          </w:p>
        </w:tc>
      </w:tr>
      <w:tr w:rsidR="003C7FFB" w:rsidRPr="003C7FFB" w:rsidTr="003C7FFB">
        <w:trPr>
          <w:trHeight w:val="49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17 841 901,5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2 926 028,0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13 618 930,6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124 343,4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1 172 599,5</w:t>
            </w:r>
          </w:p>
        </w:tc>
      </w:tr>
      <w:tr w:rsidR="003C7FFB" w:rsidRPr="003C7FFB" w:rsidTr="003C7FFB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11 327 542,3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11 072 324,8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100 688,4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124 529,1</w:t>
            </w:r>
          </w:p>
        </w:tc>
      </w:tr>
      <w:tr w:rsidR="003C7FFB" w:rsidRPr="003C7FFB" w:rsidTr="003C7FFB">
        <w:trPr>
          <w:trHeight w:val="43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11 326 747,9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11 199 264,8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44 883,1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82 600,0</w:t>
            </w:r>
          </w:p>
        </w:tc>
      </w:tr>
      <w:tr w:rsidR="003C7FFB" w:rsidRPr="003C7FFB" w:rsidTr="003C7FFB">
        <w:trPr>
          <w:trHeight w:val="51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96 252 837,1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9 538 006,6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80 968 723,2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1 028 360,8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4 717 746,5</w:t>
            </w:r>
          </w:p>
        </w:tc>
      </w:tr>
      <w:tr w:rsidR="003C7FFB" w:rsidRPr="003C7FFB" w:rsidTr="003C7FFB">
        <w:trPr>
          <w:trHeight w:val="49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 "Развитие сети автомобильных дорог общего пользования"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1 159 400,8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1 153 353,3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6 047,5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1 863 437,6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566 685,6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1 290 778,6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4 301 010,6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2 558 107,2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12 903,4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9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4 697 517,6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1 979 887,6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4 646 667,3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1 926 543,1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20 124,2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0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2 467 693,7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2 451 648,2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16 045,4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9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2 147 127,3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2 137 520,9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9 606,4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21 282 854,8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7 696 685,6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13 497 838,8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88 330,3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1 012 503,0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1 012 503,0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902 904,8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566 685,6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336 219,2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2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3 718 912,8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1 730 000,0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1 988 912,8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4 130 290,5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2 700 000,0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1 430 290,5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4 207 679,8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2 700 000,0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1 507 679,8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2 359 654,3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2 359 654,3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2 009 892,7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2 009 892,7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18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автомобильных дорогог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3 468 084,7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1 730 000,0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1 738 084,7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18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250 828,0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250 828,0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18 341 837,9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7 696 685,6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10 645 152,3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0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(реконструкция), включая проектирование, автомобильных дорог общего пользования местного значения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146 897,7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140 850,2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6 047,5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149 190,5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143 217,2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5 973,3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198 247,7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185 344,3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12 903,4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276 685,4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259 055,4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17 630,0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352 412,5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332 288,3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20 124,2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108 039,3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91 993,9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16 045,4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137 234,6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127 628,2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9 606,4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1 368 707,8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1 280 377,5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88 330,3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2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осуществления дорожной деятельности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8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43 020,0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43 020,0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63 020,0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63 020,0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791 342,3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791 342,3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340 830,1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340 830,1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290 541,7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290 541,7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86 574,9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86 574,9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1 509 289,0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1 509 289,0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0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"Поддержание существующей сети автомобильных дорог общего пользования"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6 985 527,3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6 149 342,9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179 684,4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8 999 867,8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8 257 503,3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176 047,1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8 994 848,2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8 735 971,0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258 877,2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7 897 001,3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7 802 252,9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8 857 565,4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8 753 346,2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104 219,2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6 986 849,2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6 902 206,2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84 643,0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6 741 434,6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6 706 157,9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35 276,7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55 463 093,9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1 222 817,4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53 306 780,5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933 496,0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9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Содержание, капитальный ремонт и ремонт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5 969 146,2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5 312 646,2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5 661 918,4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270 000,0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5 391 918,4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4 540 713,1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4 540 713,1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4 608 296,4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4 608 296,4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4 418 051,7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4 418 051,7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3 678 947,0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3 678 947,0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4 386 975,4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4 386 975,4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3 015 058,7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3 015 058,7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4 372 092,3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4 372 092,3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3 470 486,6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3 470 486,6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3 391 665,5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3 391 665,5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3 412 444,4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3 412 444,4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2 907 295,0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2 907 295,0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3 252 422,0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3 252 422,0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991 505,3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656 500,0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335 005,3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3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472 055,0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472 055,0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451 035,2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451 035,2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971 197,4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971 197,4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688 184,1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688 184,1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530 864,0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530 864,0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578 060,5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3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1 922 582,2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1 922 582,2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817 771,1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270 000,0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547 771,1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619 191,3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619 191,3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245 433,5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245 433,5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317 423,2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317 423,2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240 788,0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240 788,0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556 492,9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556 492,9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12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отдельных участков региональных автомобильных дорог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33 264 048,3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926 500,0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32 337 548,3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28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1 301 701,0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296 317,4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1 005 383,6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2 040 464,5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2 040 464,5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1 332 657,7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1 332 657,7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1 901 480,0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1 901 480,0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1 721 862,0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1 721 862,0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1 851 220,0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1 851 220,0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10 149 385,2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296 317,4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9 853 067,8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значения, в том числе: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710 728,8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531 044,4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179 684,4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0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1 111 736,5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935 689,4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176 047,1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1 530 886,2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1 272 009,0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258 877,2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947 483,0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852 734,6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94 748,4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1 042 191,5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937 972,3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104 219,2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8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846 430,2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761 787,2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84 643,0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352 766,2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317 489,5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35 276,7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0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341 298,7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230 000,0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111 298,7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310 563,7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230 000,0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80 563,7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907 288,4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720 855,7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186 432,7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значкения, имеющих приоритетный социально-значимый характер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369 430,1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301 044,4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68 385,7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801 172,8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705 689,4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95 483,4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623 597,8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551 153,3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72 444,5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947 483,0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852 734,6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94 748,4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1 042 191,5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937 972,3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104 219,2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846 430,2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761 787,2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84 643,0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352 766,2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317 489,5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35 276,7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6 542 222,5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5 608 726,5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933 496,0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5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деятельности, в том числе: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305 652,2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305 652,2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920 892,9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920 892,9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879 303,6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879 303,6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8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926 091,1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926 091,1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794 032,5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794 032,5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739 610,0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739 610,0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150 473,0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150 473,0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2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(услуги, работы) государственных учреждений  ГКУ "Ленавтодор" и ГКУ "Центр безопасности дорожного движения"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631 947,6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631 947,6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27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(услуги, работы) государственных учреждений  ГКУ "Ленавтодор" и ГКУ "Центр безопасности дорожного движения" за счет средств Гранта ЕС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2 160,3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2 160,3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24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Приобретение дорожной техники и другого имущества, необходимого для функционирования и содержания а/д и обеспечения контроля качества выполненных дорожных работ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11 319,3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11 319,3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146 607,5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146 607,5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Кадастровые работы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87 268,9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87 268,9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4 716 055,5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4 716 055,5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22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"Общесистемные меры развития дорожного хозяйства" (Региональный проект " Общесистемные меры развития дорожного хозяйства")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93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Обеспечение транспортной безопасности объектов транспортной инфраструктуры Ленинградской области, в том числе: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3 480,7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3 480,7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7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82 473,2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82 473,2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7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701 809,7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701 809,7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9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Оценка уязвимости объектов транспортной инфраструктуры Ленинградской области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3 480,7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3 480,7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4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52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планов обеспечения транспортной безопасности объектов  транспортной инфраструктуры Ленинградской области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2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32 580,0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32 580,0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72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23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проектов оснащения объектов транспортной инфраструктуры Ленинградской области техническими средствами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42 893,2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42 893,2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701 809,7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701 809,7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787 763,6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787 763,6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5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1 366 264,6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785 532,3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580 732,3</w:t>
            </w:r>
          </w:p>
        </w:tc>
      </w:tr>
      <w:tr w:rsidR="003C7FFB" w:rsidRPr="003C7FFB" w:rsidTr="003C7FFB">
        <w:trPr>
          <w:trHeight w:val="45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1 635 004,2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1 167 235,4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387 768,8</w:t>
            </w:r>
          </w:p>
        </w:tc>
      </w:tr>
      <w:tr w:rsidR="003C7FFB" w:rsidRPr="003C7FFB" w:rsidTr="003C7FFB">
        <w:trPr>
          <w:trHeight w:val="42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2 085 362,0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2 085 362,0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2 279 307,9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2 279 307,9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1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2 647 291,7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2 647 291,7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1 611 854,5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1 611 854,5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1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2 322 668,0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2 322 668,0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13 947 752,9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12 899 251,8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968 501,1</w:t>
            </w:r>
          </w:p>
        </w:tc>
      </w:tr>
      <w:tr w:rsidR="003C7FFB" w:rsidRPr="003C7FFB" w:rsidTr="003C7FFB">
        <w:trPr>
          <w:trHeight w:val="46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5 511,0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5 838,8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5 838,8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2 403,9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2 403,9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8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6 299,0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6 299,0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6 551,2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6 551,2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7 044,0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7 044,0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9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7 387,3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7 387,3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41 035,1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41 035,1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аварийности на участках концентрации ДТП инженерными методами                            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771 900,2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771 900,2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1 061 608,0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1 061 608,0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1 823 052,4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1 823 052,4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2 029 430,4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2 029 430,4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2 416 623,7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2 416 623,7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1 215 235,7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1 215 235,7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549 259,7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549 259,7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9 867 110,1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9 867 110,1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эксплуатации самоходных машин для жизни и здоровья людей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8 121,1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8 121,1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8 445,9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9 884,0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9 884,0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12 796,0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12 796,0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10 684,7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10 684,7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11 109,9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11 109,9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71 441,6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71 441,6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8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Перевод транспорта на газомоторное топливо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Ленинградской области по транспорту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580 732,3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580 732,3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483 800,1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16 031,3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387 768,8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1 064 532,4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16 031,3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968 501,1</w:t>
            </w:r>
          </w:p>
        </w:tc>
      </w:tr>
      <w:tr w:rsidR="003C7FFB" w:rsidRPr="003C7FFB" w:rsidTr="003C7FFB">
        <w:trPr>
          <w:trHeight w:val="6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"Общесистемные меры развития дорожного хозяйства" (Региональный проект " Общесистемные меры развития дорожного хозяйства")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61 785,0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61 785,0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63 432,1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63 432,1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7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63 432,1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63 432,1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63 432,1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63 432,1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1 438 299,2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1 438 299,2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1 738 679,8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1 738 679,8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8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 (Региональный проект "Дорожная сеть")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27 012,2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27 012,2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54 478,3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54 478,3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38 324,5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38 324,5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179 815,0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179 815,0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133 758,4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133 758,4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129 025,8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129 025,8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295 032,8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295 032,8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297 321,8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297 321,8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985 138,9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985 138,9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419 384,0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117 224,7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264 918,7</w:t>
            </w:r>
          </w:p>
        </w:tc>
      </w:tr>
      <w:tr w:rsidR="003C7FFB" w:rsidRPr="003C7FFB" w:rsidTr="003C7FFB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370 823,5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110 454,5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230 369,0</w:t>
            </w:r>
          </w:p>
        </w:tc>
      </w:tr>
      <w:tr w:rsidR="003C7FFB" w:rsidRPr="003C7FFB" w:rsidTr="003C7FFB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312 864,6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162 083,8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120 754,3</w:t>
            </w:r>
          </w:p>
        </w:tc>
      </w:tr>
      <w:tr w:rsidR="003C7FFB" w:rsidRPr="003C7FFB" w:rsidTr="003C7FFB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884 812,5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253 779,7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587 274,8</w:t>
            </w:r>
          </w:p>
        </w:tc>
      </w:tr>
      <w:tr w:rsidR="003C7FFB" w:rsidRPr="003C7FFB" w:rsidTr="003C7FFB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165 280,1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83 408,6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51 871,5</w:t>
            </w:r>
          </w:p>
        </w:tc>
      </w:tr>
      <w:tr w:rsidR="003C7FFB" w:rsidRPr="003C7FFB" w:rsidTr="003C7FFB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171 080,9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86 615,8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54 465,1</w:t>
            </w:r>
          </w:p>
        </w:tc>
      </w:tr>
      <w:tr w:rsidR="003C7FFB" w:rsidRPr="003C7FFB" w:rsidTr="003C7FFB">
        <w:trPr>
          <w:trHeight w:val="54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2 346 163,6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194 490,6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835 485,1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6 534,5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1 309 653,4</w:t>
            </w:r>
          </w:p>
        </w:tc>
      </w:tr>
      <w:tr w:rsidR="003C7FFB" w:rsidRPr="003C7FFB" w:rsidTr="003C7FFB">
        <w:trPr>
          <w:trHeight w:val="45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функционирования и совершенствование системы транспортного обслуживания населения в Ленинградской области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33 636,9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33 636,9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41 887,8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41 887,8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44 600,4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44 600,4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39 816,7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39 816,7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31 537,1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31 537,1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32 150,7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32 150,7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21 918,0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245 547,6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245 547,6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46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Развитие транспортной инфраструктуры Ленинградской области.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транспорту, комитет по строительству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385 747,1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83 587,8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264 918,7</w:t>
            </w:r>
          </w:p>
        </w:tc>
      </w:tr>
      <w:tr w:rsidR="003C7FFB" w:rsidRPr="003C7FFB" w:rsidTr="003C7FFB">
        <w:trPr>
          <w:trHeight w:val="40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328 935,7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68 566,7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230 369,0</w:t>
            </w:r>
          </w:p>
        </w:tc>
      </w:tr>
      <w:tr w:rsidR="003C7FFB" w:rsidRPr="003C7FFB" w:rsidTr="003C7FFB">
        <w:trPr>
          <w:trHeight w:val="43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268 264,2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117 483,4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120 754,3</w:t>
            </w:r>
          </w:p>
        </w:tc>
      </w:tr>
      <w:tr w:rsidR="003C7FFB" w:rsidRPr="003C7FFB" w:rsidTr="003C7FFB">
        <w:trPr>
          <w:trHeight w:val="48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844 995,8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37 250,0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213 963,0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6 508,0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587 274,8</w:t>
            </w:r>
          </w:p>
        </w:tc>
      </w:tr>
      <w:tr w:rsidR="003C7FFB" w:rsidRPr="003C7FFB" w:rsidTr="003C7FFB">
        <w:trPr>
          <w:trHeight w:val="48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133 743,0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51 871,5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51 871,5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138 930,2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54 465,1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54 465,1</w:t>
            </w:r>
          </w:p>
        </w:tc>
      </w:tr>
      <w:tr w:rsidR="003C7FFB" w:rsidRPr="003C7FFB" w:rsidTr="003C7FFB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 по транспорту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385 747,1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37 240,6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83 587,8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264 918,7</w:t>
            </w:r>
          </w:p>
        </w:tc>
      </w:tr>
      <w:tr w:rsidR="003C7FFB" w:rsidRPr="003C7FFB" w:rsidTr="003C7FFB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328 935,7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68 566,7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230 369,0</w:t>
            </w:r>
          </w:p>
        </w:tc>
      </w:tr>
      <w:tr w:rsidR="003C7FFB" w:rsidRPr="003C7FFB" w:rsidTr="003C7FFB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267 885,7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117 131,4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120 754,3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752 034,8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37 250,0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127 510,0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587 274,8</w:t>
            </w:r>
          </w:p>
        </w:tc>
      </w:tr>
      <w:tr w:rsidR="003C7FFB" w:rsidRPr="003C7FFB" w:rsidTr="003C7FFB">
        <w:trPr>
          <w:trHeight w:val="48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133 743,0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51 871,5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51 871,5</w:t>
            </w:r>
          </w:p>
        </w:tc>
      </w:tr>
      <w:tr w:rsidR="003C7FFB" w:rsidRPr="003C7FFB" w:rsidTr="003C7FFB">
        <w:trPr>
          <w:trHeight w:val="552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138 930,2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54 465,1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54 465,1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378,5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92 961,0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86 453,0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6 508,0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2 100 616,0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194 490,6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589 937,4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6 534,5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1 309 653,4</w:t>
            </w:r>
          </w:p>
        </w:tc>
      </w:tr>
      <w:tr w:rsidR="003C7FFB" w:rsidRPr="003C7FFB" w:rsidTr="003C7FFB">
        <w:trPr>
          <w:trHeight w:val="435"/>
        </w:trPr>
        <w:tc>
          <w:tcPr>
            <w:tcW w:w="5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рынка газомоторного топлива"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287 380,0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30 272,0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49 508,0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207 600,0</w:t>
            </w:r>
          </w:p>
        </w:tc>
      </w:tr>
      <w:tr w:rsidR="003C7FFB" w:rsidRPr="003C7FFB" w:rsidTr="003C7FFB">
        <w:trPr>
          <w:trHeight w:val="435"/>
        </w:trPr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1 216 831,0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117 713,0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140 518,0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958 600,0</w:t>
            </w:r>
          </w:p>
        </w:tc>
      </w:tr>
      <w:tr w:rsidR="003C7FFB" w:rsidRPr="003C7FFB" w:rsidTr="003C7FFB">
        <w:trPr>
          <w:trHeight w:val="390"/>
        </w:trPr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1 525 097,0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196 028,0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208 341,0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1 120 728,0</w:t>
            </w:r>
          </w:p>
        </w:tc>
      </w:tr>
      <w:tr w:rsidR="003C7FFB" w:rsidRPr="003C7FFB" w:rsidTr="003C7FFB">
        <w:trPr>
          <w:trHeight w:val="420"/>
        </w:trPr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90 064,0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70 064,0</w:t>
            </w:r>
          </w:p>
        </w:tc>
      </w:tr>
      <w:tr w:rsidR="003C7FFB" w:rsidRPr="003C7FFB" w:rsidTr="003C7FFB">
        <w:trPr>
          <w:trHeight w:val="435"/>
        </w:trPr>
        <w:tc>
          <w:tcPr>
            <w:tcW w:w="5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82 600,0</w:t>
            </w:r>
          </w:p>
        </w:tc>
      </w:tr>
      <w:tr w:rsidR="003C7FFB" w:rsidRPr="003C7FFB" w:rsidTr="003C7FFB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3 212 972,0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344 013,0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429 367,0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2 439 592,0</w:t>
            </w:r>
          </w:p>
        </w:tc>
      </w:tr>
      <w:tr w:rsidR="003C7FFB" w:rsidRPr="003C7FFB" w:rsidTr="003C7FFB">
        <w:trPr>
          <w:trHeight w:val="6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Развитие сети стационарных объектов заправочной инфраструктуры компримированного природного газа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190 600,0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19 600,0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150 600,0</w:t>
            </w:r>
          </w:p>
        </w:tc>
      </w:tr>
      <w:tr w:rsidR="003C7FFB" w:rsidRPr="003C7FFB" w:rsidTr="003C7FFB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1 103 600,0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98 000,0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903 600,0</w:t>
            </w:r>
          </w:p>
        </w:tc>
      </w:tr>
      <w:tr w:rsidR="003C7FFB" w:rsidRPr="003C7FFB" w:rsidTr="003C7FFB">
        <w:trPr>
          <w:trHeight w:val="6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1 374 200,0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163 200,0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156 800,0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1 054 200,0</w:t>
            </w:r>
          </w:p>
        </w:tc>
      </w:tr>
      <w:tr w:rsidR="003C7FFB" w:rsidRPr="003C7FFB" w:rsidTr="003C7FFB">
        <w:trPr>
          <w:trHeight w:val="5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2 668 400,0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280 800,0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279 200,0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2 108 400,0</w:t>
            </w:r>
          </w:p>
        </w:tc>
      </w:tr>
      <w:tr w:rsidR="003C7FFB" w:rsidRPr="003C7FFB" w:rsidTr="003C7FFB">
        <w:trPr>
          <w:trHeight w:val="49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Перевод автомобильной техники на газомоторное топливо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96 780,0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10 672,0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29 108,0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57 000,0</w:t>
            </w:r>
          </w:p>
        </w:tc>
      </w:tr>
      <w:tr w:rsidR="003C7FFB" w:rsidRPr="003C7FFB" w:rsidTr="003C7FFB">
        <w:trPr>
          <w:trHeight w:val="61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113 231,0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19 713,0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38 518,0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55 000,0</w:t>
            </w:r>
          </w:p>
        </w:tc>
      </w:tr>
      <w:tr w:rsidR="003C7FFB" w:rsidRPr="003C7FFB" w:rsidTr="003C7FFB">
        <w:trPr>
          <w:trHeight w:val="63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150 897,0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32 828,0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51 541,0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66 528,0</w:t>
            </w:r>
          </w:p>
        </w:tc>
      </w:tr>
      <w:tr w:rsidR="003C7FFB" w:rsidRPr="003C7FFB" w:rsidTr="003C7FFB">
        <w:trPr>
          <w:trHeight w:val="555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90 064,0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70 064,0</w:t>
            </w:r>
          </w:p>
        </w:tc>
      </w:tr>
      <w:tr w:rsidR="003C7FFB" w:rsidRPr="003C7FFB" w:rsidTr="003C7FFB">
        <w:trPr>
          <w:trHeight w:val="5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93 600,0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82 600,0</w:t>
            </w:r>
          </w:p>
        </w:tc>
      </w:tr>
      <w:tr w:rsidR="003C7FFB" w:rsidRPr="003C7FFB" w:rsidTr="003C7FFB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544 572,0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63 213,0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150 167,0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331 192,0</w:t>
            </w:r>
          </w:p>
        </w:tc>
      </w:tr>
      <w:tr w:rsidR="003C7FFB" w:rsidRPr="003C7FFB" w:rsidTr="003C7FFB">
        <w:trPr>
          <w:trHeight w:val="34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825"/>
        </w:trPr>
        <w:tc>
          <w:tcPr>
            <w:tcW w:w="16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 xml:space="preserve">* средства федерального бюджета, предоставляемые в виде субсидии автономной некоммерческой организации «Дирекция по развитию транспортной системы Санкт-Петербурга и Ленинградской области» в рамках реализации основного мероприятия (Развитие транспортной инфраструктуры Ленинградской области) </w:t>
            </w:r>
          </w:p>
        </w:tc>
      </w:tr>
      <w:tr w:rsidR="003C7FFB" w:rsidRPr="003C7FFB" w:rsidTr="003C7FFB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7FFB" w:rsidRPr="003C7FFB" w:rsidTr="003C7FFB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FFB" w:rsidRPr="003C7FFB" w:rsidRDefault="003C7FFB" w:rsidP="003C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C7FFB" w:rsidRDefault="003C7FFB" w:rsidP="003C7FFB"/>
    <w:p w:rsidR="003C7FFB" w:rsidRPr="000417F8" w:rsidRDefault="003C7FFB" w:rsidP="003C7FF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RANGE!A1:M105"/>
      <w:bookmarkEnd w:id="4"/>
    </w:p>
    <w:p w:rsidR="003C7FFB" w:rsidRPr="000417F8" w:rsidRDefault="003C7FFB" w:rsidP="003C7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FFB" w:rsidRPr="000417F8" w:rsidRDefault="003C7FFB" w:rsidP="003C7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FFB" w:rsidRDefault="003C7FFB" w:rsidP="003C7FFB">
      <w:pPr>
        <w:jc w:val="both"/>
      </w:pPr>
    </w:p>
    <w:p w:rsidR="003C7FFB" w:rsidRDefault="003C7FFB" w:rsidP="00854C57">
      <w:pPr>
        <w:pStyle w:val="ConsPlusNormal"/>
        <w:jc w:val="right"/>
      </w:pPr>
    </w:p>
    <w:sectPr w:rsidR="003C7FFB" w:rsidSect="003C7FFB">
      <w:pgSz w:w="16838" w:h="11906" w:orient="landscape" w:code="9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D8" w:rsidRDefault="00E346D8" w:rsidP="000435F7">
      <w:pPr>
        <w:spacing w:after="0" w:line="240" w:lineRule="auto"/>
      </w:pPr>
      <w:r>
        <w:separator/>
      </w:r>
    </w:p>
  </w:endnote>
  <w:endnote w:type="continuationSeparator" w:id="0">
    <w:p w:rsidR="00E346D8" w:rsidRDefault="00E346D8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D8" w:rsidRDefault="00E346D8" w:rsidP="000435F7">
      <w:pPr>
        <w:spacing w:after="0" w:line="240" w:lineRule="auto"/>
      </w:pPr>
      <w:r>
        <w:separator/>
      </w:r>
    </w:p>
  </w:footnote>
  <w:footnote w:type="continuationSeparator" w:id="0">
    <w:p w:rsidR="00E346D8" w:rsidRDefault="00E346D8" w:rsidP="0004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FB" w:rsidRPr="00BE458A" w:rsidRDefault="00E346D8">
    <w:pPr>
      <w:pStyle w:val="a4"/>
      <w:jc w:val="center"/>
      <w:rPr>
        <w:rFonts w:ascii="Times New Roman" w:hAnsi="Times New Roman" w:cs="Times New Roman"/>
      </w:rPr>
    </w:pPr>
    <w:sdt>
      <w:sdtPr>
        <w:id w:val="-12289901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3C7FFB" w:rsidRPr="00BE458A">
          <w:rPr>
            <w:rFonts w:ascii="Times New Roman" w:hAnsi="Times New Roman" w:cs="Times New Roman"/>
          </w:rPr>
          <w:fldChar w:fldCharType="begin"/>
        </w:r>
        <w:r w:rsidR="003C7FFB" w:rsidRPr="00BE458A">
          <w:rPr>
            <w:rFonts w:ascii="Times New Roman" w:hAnsi="Times New Roman" w:cs="Times New Roman"/>
          </w:rPr>
          <w:instrText>PAGE   \* MERGEFORMAT</w:instrText>
        </w:r>
        <w:r w:rsidR="003C7FFB" w:rsidRPr="00BE458A">
          <w:rPr>
            <w:rFonts w:ascii="Times New Roman" w:hAnsi="Times New Roman" w:cs="Times New Roman"/>
          </w:rPr>
          <w:fldChar w:fldCharType="separate"/>
        </w:r>
        <w:r w:rsidR="00484DE3">
          <w:rPr>
            <w:rFonts w:ascii="Times New Roman" w:hAnsi="Times New Roman" w:cs="Times New Roman"/>
            <w:noProof/>
          </w:rPr>
          <w:t>32</w:t>
        </w:r>
        <w:r w:rsidR="003C7FFB" w:rsidRPr="00BE458A">
          <w:rPr>
            <w:rFonts w:ascii="Times New Roman" w:hAnsi="Times New Roman" w:cs="Times New Roman"/>
          </w:rPr>
          <w:fldChar w:fldCharType="end"/>
        </w:r>
      </w:sdtContent>
    </w:sdt>
  </w:p>
  <w:p w:rsidR="003C7FFB" w:rsidRDefault="003C7F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346C6"/>
    <w:rsid w:val="000435F7"/>
    <w:rsid w:val="00064311"/>
    <w:rsid w:val="00074F1F"/>
    <w:rsid w:val="00080ECA"/>
    <w:rsid w:val="0008569D"/>
    <w:rsid w:val="000946BB"/>
    <w:rsid w:val="000E600F"/>
    <w:rsid w:val="001372FB"/>
    <w:rsid w:val="001A5E5A"/>
    <w:rsid w:val="00212A11"/>
    <w:rsid w:val="00213545"/>
    <w:rsid w:val="00236D78"/>
    <w:rsid w:val="002664B7"/>
    <w:rsid w:val="0030597A"/>
    <w:rsid w:val="00312183"/>
    <w:rsid w:val="00355BD4"/>
    <w:rsid w:val="00361FFA"/>
    <w:rsid w:val="003B1542"/>
    <w:rsid w:val="003C7FFB"/>
    <w:rsid w:val="003E52B1"/>
    <w:rsid w:val="003E72E9"/>
    <w:rsid w:val="003F7D00"/>
    <w:rsid w:val="004038F8"/>
    <w:rsid w:val="004260C2"/>
    <w:rsid w:val="00442730"/>
    <w:rsid w:val="00484DE3"/>
    <w:rsid w:val="004872E3"/>
    <w:rsid w:val="004D6900"/>
    <w:rsid w:val="004E1BAB"/>
    <w:rsid w:val="00525179"/>
    <w:rsid w:val="00596520"/>
    <w:rsid w:val="005A4C6F"/>
    <w:rsid w:val="006101A3"/>
    <w:rsid w:val="00613299"/>
    <w:rsid w:val="006234C2"/>
    <w:rsid w:val="006841AB"/>
    <w:rsid w:val="006A1645"/>
    <w:rsid w:val="006B7454"/>
    <w:rsid w:val="006E138A"/>
    <w:rsid w:val="0070445E"/>
    <w:rsid w:val="00734F70"/>
    <w:rsid w:val="007564F0"/>
    <w:rsid w:val="00764422"/>
    <w:rsid w:val="007A0896"/>
    <w:rsid w:val="007B0DC2"/>
    <w:rsid w:val="007F48DF"/>
    <w:rsid w:val="008466FF"/>
    <w:rsid w:val="00854C57"/>
    <w:rsid w:val="00876081"/>
    <w:rsid w:val="00902253"/>
    <w:rsid w:val="009236C7"/>
    <w:rsid w:val="009A6830"/>
    <w:rsid w:val="00A847A3"/>
    <w:rsid w:val="00B11A71"/>
    <w:rsid w:val="00B2486B"/>
    <w:rsid w:val="00B65831"/>
    <w:rsid w:val="00B70A41"/>
    <w:rsid w:val="00B94920"/>
    <w:rsid w:val="00BE2D12"/>
    <w:rsid w:val="00C8022D"/>
    <w:rsid w:val="00CE306B"/>
    <w:rsid w:val="00D1356D"/>
    <w:rsid w:val="00D5399D"/>
    <w:rsid w:val="00DA6C0C"/>
    <w:rsid w:val="00DB0011"/>
    <w:rsid w:val="00DB598A"/>
    <w:rsid w:val="00DE1627"/>
    <w:rsid w:val="00E01716"/>
    <w:rsid w:val="00E346D8"/>
    <w:rsid w:val="00E65A2A"/>
    <w:rsid w:val="00EA7050"/>
    <w:rsid w:val="00EC28B6"/>
    <w:rsid w:val="00F474E4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uiPriority w:val="99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C7FFB"/>
    <w:rPr>
      <w:rFonts w:ascii="Calibri" w:eastAsia="Times New Roman" w:hAnsi="Calibri" w:cs="Calibri"/>
      <w:color w:val="auto"/>
      <w:sz w:val="22"/>
      <w:lang w:eastAsia="ru-RU"/>
    </w:rPr>
  </w:style>
  <w:style w:type="character" w:styleId="a8">
    <w:name w:val="Hyperlink"/>
    <w:basedOn w:val="a0"/>
    <w:uiPriority w:val="99"/>
    <w:semiHidden/>
    <w:unhideWhenUsed/>
    <w:rsid w:val="003C7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C7FFB"/>
    <w:rPr>
      <w:color w:val="800080"/>
      <w:u w:val="single"/>
    </w:rPr>
  </w:style>
  <w:style w:type="paragraph" w:customStyle="1" w:styleId="font5">
    <w:name w:val="font5"/>
    <w:basedOn w:val="a"/>
    <w:rsid w:val="003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C7F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3C7FF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7FF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C7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C7F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C7F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C7F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C7F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C7F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C7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C7F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C7F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C7F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C7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C7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C7F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C7F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C7F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C7F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C7F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C7F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C7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C7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C7F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C7F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C7F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C7F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C7F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C7F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C7F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C7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C7F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uiPriority w:val="99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C7FFB"/>
    <w:rPr>
      <w:rFonts w:ascii="Calibri" w:eastAsia="Times New Roman" w:hAnsi="Calibri" w:cs="Calibri"/>
      <w:color w:val="auto"/>
      <w:sz w:val="22"/>
      <w:lang w:eastAsia="ru-RU"/>
    </w:rPr>
  </w:style>
  <w:style w:type="character" w:styleId="a8">
    <w:name w:val="Hyperlink"/>
    <w:basedOn w:val="a0"/>
    <w:uiPriority w:val="99"/>
    <w:semiHidden/>
    <w:unhideWhenUsed/>
    <w:rsid w:val="003C7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C7FFB"/>
    <w:rPr>
      <w:color w:val="800080"/>
      <w:u w:val="single"/>
    </w:rPr>
  </w:style>
  <w:style w:type="paragraph" w:customStyle="1" w:styleId="font5">
    <w:name w:val="font5"/>
    <w:basedOn w:val="a"/>
    <w:rsid w:val="003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C7F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3C7FF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7FF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C7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C7F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C7F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C7F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C7F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C7F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C7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C7F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C7F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C7F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C7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C7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C7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C7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C7F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C7F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C7F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C7F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C7F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C7F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C7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C7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C7F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C7F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C7F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C7F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C7F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C7F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C7F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C7FF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C7F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C7F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C7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C7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C7F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A638C0BD64FFAAF93D8D25DA44D05C2086608E7CECF0009FF9FD587BFD4FA12A9FB153C80173FB578647739174DE53D0EE307839DDDC1y2AAK" TargetMode="External"/><Relationship Id="rId13" Type="http://schemas.openxmlformats.org/officeDocument/2006/relationships/hyperlink" Target="consultantplus://offline/ref=96BA638C0BD64FFAAF93D8D25DA44D05C2086509E3CACF0009FF9FD587BFD4FA12A9FB153C80123BB678647739174DE53D0EE307839DDDC1y2AA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6BA638C0BD64FFAAF93D8D25DA44D05C2086509E3CACF0009FF9FD587BFD4FA12A9FB153C80123BB678647739174DE53D0EE307839DDDC1y2AA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BA638C0BD64FFAAF93D8D25DA44D05C2086509E3CACF0009FF9FD587BFD4FA12A9FB153C80123BB678647739174DE53D0EE307839DDDC1y2A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BA638C0BD64FFAAF93D8D25DA44D05C208610CE1CACF0009FF9FD587BFD4FA12A9FB153C801637B378647739174DE53D0EE307839DDDC1y2AAK" TargetMode="External"/><Relationship Id="rId10" Type="http://schemas.openxmlformats.org/officeDocument/2006/relationships/hyperlink" Target="consultantplus://offline/ref=96BA638C0BD64FFAAF93D8D25DA44D05C2086509E3CACF0009FF9FD587BFD4FA12A9FB153C80123BB678647739174DE53D0EE307839DDDC1y2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BA638C0BD64FFAAF93D8D25DA44D05C2086509E3CACF0009FF9FD587BFD4FA12A9FB153C80123BB678647739174DE53D0EE307839DDDC1y2AAK" TargetMode="External"/><Relationship Id="rId14" Type="http://schemas.openxmlformats.org/officeDocument/2006/relationships/hyperlink" Target="consultantplus://offline/ref=96BA638C0BD64FFAAF93D8D25DA44D05C2086608E7CECF0009FF9FD587BFD4FA12A9FB153C80173FB578647739174DE53D0EE307839DDDC1y2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12237</Words>
  <Characters>69754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2018-11-16T09:20:00Z</cp:lastPrinted>
  <dcterms:created xsi:type="dcterms:W3CDTF">2020-11-25T07:33:00Z</dcterms:created>
  <dcterms:modified xsi:type="dcterms:W3CDTF">2020-11-25T07:33:00Z</dcterms:modified>
</cp:coreProperties>
</file>