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3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035B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84113E" w:rsidRPr="001C035B" w:rsidRDefault="00AB76BE" w:rsidP="008411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35B">
        <w:rPr>
          <w:rFonts w:ascii="Times New Roman" w:hAnsi="Times New Roman"/>
          <w:b/>
          <w:bCs/>
          <w:sz w:val="28"/>
          <w:szCs w:val="28"/>
        </w:rPr>
        <w:t>«</w:t>
      </w:r>
      <w:r w:rsidR="0084113E" w:rsidRPr="0084113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30.12.2019 № 646 </w:t>
      </w:r>
      <w:r w:rsidR="00572178">
        <w:rPr>
          <w:rFonts w:ascii="Times New Roman" w:hAnsi="Times New Roman"/>
          <w:b/>
          <w:bCs/>
          <w:sz w:val="28"/>
          <w:szCs w:val="28"/>
        </w:rPr>
        <w:t>«</w:t>
      </w:r>
      <w:r w:rsidR="0084113E" w:rsidRPr="0084113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определения объема </w:t>
      </w:r>
      <w:r w:rsidR="00187C68">
        <w:rPr>
          <w:rFonts w:ascii="Times New Roman" w:hAnsi="Times New Roman"/>
          <w:b/>
          <w:bCs/>
          <w:sz w:val="28"/>
          <w:szCs w:val="28"/>
        </w:rPr>
        <w:br/>
      </w:r>
      <w:r w:rsidR="0084113E" w:rsidRPr="0084113E">
        <w:rPr>
          <w:rFonts w:ascii="Times New Roman" w:hAnsi="Times New Roman"/>
          <w:b/>
          <w:bCs/>
          <w:sz w:val="28"/>
          <w:szCs w:val="28"/>
        </w:rPr>
        <w:t xml:space="preserve">и предоставления субсидий некоммерческим организациям, относящимся </w:t>
      </w:r>
      <w:r w:rsidR="00187C68">
        <w:rPr>
          <w:rFonts w:ascii="Times New Roman" w:hAnsi="Times New Roman"/>
          <w:b/>
          <w:bCs/>
          <w:sz w:val="28"/>
          <w:szCs w:val="28"/>
        </w:rPr>
        <w:br/>
      </w:r>
      <w:r w:rsidR="0084113E" w:rsidRPr="0084113E">
        <w:rPr>
          <w:rFonts w:ascii="Times New Roman" w:hAnsi="Times New Roman"/>
          <w:b/>
          <w:bCs/>
          <w:sz w:val="28"/>
          <w:szCs w:val="28"/>
        </w:rPr>
        <w:t>к инфраструктуре поддержки промышленности, на осуществление деятельности в</w:t>
      </w:r>
      <w:r w:rsidR="00572178">
        <w:rPr>
          <w:rFonts w:ascii="Times New Roman" w:hAnsi="Times New Roman"/>
          <w:b/>
          <w:bCs/>
          <w:sz w:val="28"/>
          <w:szCs w:val="28"/>
        </w:rPr>
        <w:t xml:space="preserve"> сфере производительности труда»</w:t>
      </w:r>
    </w:p>
    <w:p w:rsidR="00846AE7" w:rsidRPr="001C035B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7C68" w:rsidRDefault="00846AE7" w:rsidP="00187C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035B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7E197C" w:rsidRPr="001C035B">
        <w:rPr>
          <w:rFonts w:ascii="Times New Roman" w:hAnsi="Times New Roman"/>
          <w:sz w:val="28"/>
          <w:szCs w:val="28"/>
        </w:rPr>
        <w:t>«</w:t>
      </w:r>
      <w:r w:rsidR="0084113E" w:rsidRPr="0084113E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от 30.12.2019 </w:t>
      </w:r>
      <w:r w:rsidR="0084113E">
        <w:rPr>
          <w:rFonts w:ascii="Times New Roman" w:hAnsi="Times New Roman"/>
          <w:sz w:val="28"/>
          <w:szCs w:val="28"/>
        </w:rPr>
        <w:br/>
      </w:r>
      <w:r w:rsidR="0084113E" w:rsidRPr="0084113E">
        <w:rPr>
          <w:rFonts w:ascii="Times New Roman" w:hAnsi="Times New Roman"/>
          <w:sz w:val="28"/>
          <w:szCs w:val="28"/>
        </w:rPr>
        <w:t xml:space="preserve">№ 646 </w:t>
      </w:r>
      <w:r w:rsidR="0084113E">
        <w:rPr>
          <w:rFonts w:ascii="Times New Roman" w:hAnsi="Times New Roman"/>
          <w:sz w:val="28"/>
          <w:szCs w:val="28"/>
        </w:rPr>
        <w:t>«</w:t>
      </w:r>
      <w:r w:rsidR="0084113E" w:rsidRPr="0084113E">
        <w:rPr>
          <w:rFonts w:ascii="Times New Roman" w:hAnsi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</w:t>
      </w:r>
      <w:r w:rsidR="0084113E">
        <w:rPr>
          <w:rFonts w:ascii="Times New Roman" w:hAnsi="Times New Roman"/>
          <w:sz w:val="28"/>
          <w:szCs w:val="28"/>
        </w:rPr>
        <w:t xml:space="preserve"> сфере производительности труда</w:t>
      </w:r>
      <w:r w:rsidR="007E197C" w:rsidRPr="001C035B">
        <w:rPr>
          <w:rFonts w:ascii="Times New Roman" w:hAnsi="Times New Roman"/>
          <w:sz w:val="28"/>
          <w:szCs w:val="28"/>
        </w:rPr>
        <w:t>»</w:t>
      </w:r>
      <w:r w:rsidR="0084113E">
        <w:rPr>
          <w:rFonts w:ascii="Times New Roman" w:hAnsi="Times New Roman"/>
          <w:sz w:val="28"/>
          <w:szCs w:val="28"/>
        </w:rPr>
        <w:t xml:space="preserve"> </w:t>
      </w:r>
      <w:r w:rsidR="00F252D0" w:rsidRPr="001C035B">
        <w:rPr>
          <w:rFonts w:ascii="Times New Roman" w:hAnsi="Times New Roman"/>
          <w:sz w:val="28"/>
          <w:szCs w:val="28"/>
        </w:rPr>
        <w:t xml:space="preserve">разработан </w:t>
      </w:r>
      <w:r w:rsidR="0084113E">
        <w:rPr>
          <w:rFonts w:ascii="Times New Roman" w:hAnsi="Times New Roman"/>
          <w:sz w:val="28"/>
          <w:szCs w:val="28"/>
        </w:rPr>
        <w:t>К</w:t>
      </w:r>
      <w:r w:rsidR="00F252D0" w:rsidRPr="001C035B">
        <w:rPr>
          <w:rFonts w:ascii="Times New Roman" w:hAnsi="Times New Roman"/>
          <w:sz w:val="28"/>
          <w:szCs w:val="28"/>
        </w:rPr>
        <w:t>омитетом</w:t>
      </w:r>
      <w:r w:rsidR="00F252D0">
        <w:rPr>
          <w:rFonts w:ascii="Times New Roman" w:hAnsi="Times New Roman"/>
          <w:sz w:val="28"/>
          <w:szCs w:val="28"/>
        </w:rPr>
        <w:t xml:space="preserve"> экономического развития и инвестиционной деятельности Ленинградской области в целях </w:t>
      </w:r>
      <w:r w:rsidR="00187C68">
        <w:rPr>
          <w:rFonts w:ascii="Times New Roman" w:hAnsi="Times New Roman"/>
          <w:sz w:val="28"/>
          <w:szCs w:val="28"/>
        </w:rPr>
        <w:t xml:space="preserve">реализации мероприятия </w:t>
      </w:r>
      <w:r w:rsidR="00187C68">
        <w:rPr>
          <w:rFonts w:ascii="Times New Roman" w:eastAsiaTheme="minorHAnsi" w:hAnsi="Times New Roman"/>
          <w:sz w:val="28"/>
          <w:szCs w:val="28"/>
        </w:rPr>
        <w:t xml:space="preserve">"Субсидии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труда" </w:t>
      </w:r>
      <w:r w:rsidR="00187C68" w:rsidRPr="00DB5AD9">
        <w:rPr>
          <w:rFonts w:ascii="Times New Roman" w:hAnsi="Times New Roman"/>
          <w:sz w:val="28"/>
          <w:szCs w:val="28"/>
        </w:rPr>
        <w:t xml:space="preserve">(612L207140) </w:t>
      </w:r>
      <w:r w:rsidR="00187C68">
        <w:rPr>
          <w:rFonts w:ascii="Times New Roman" w:eastAsiaTheme="minorHAnsi" w:hAnsi="Times New Roman"/>
          <w:sz w:val="28"/>
          <w:szCs w:val="28"/>
        </w:rPr>
        <w:t xml:space="preserve">основного мероприятия Федеральный проект "Адресная поддержка повышения производительности труда на предприятиях" подпрограммы 2 </w:t>
      </w:r>
      <w:r w:rsidR="00187C68" w:rsidRPr="00156766">
        <w:rPr>
          <w:rFonts w:ascii="Times New Roman" w:eastAsiaTheme="minorHAnsi" w:hAnsi="Times New Roman"/>
          <w:sz w:val="28"/>
          <w:szCs w:val="28"/>
        </w:rPr>
        <w:t>"Развитие промышленности и инноваций</w:t>
      </w:r>
      <w:r w:rsidR="00187C68">
        <w:rPr>
          <w:rFonts w:ascii="Times New Roman" w:eastAsiaTheme="minorHAnsi" w:hAnsi="Times New Roman"/>
          <w:sz w:val="28"/>
          <w:szCs w:val="28"/>
        </w:rPr>
        <w:t xml:space="preserve"> </w:t>
      </w:r>
      <w:r w:rsidR="00187C68" w:rsidRPr="00156766">
        <w:rPr>
          <w:rFonts w:ascii="Times New Roman" w:eastAsiaTheme="minorHAnsi" w:hAnsi="Times New Roman"/>
          <w:sz w:val="28"/>
          <w:szCs w:val="28"/>
        </w:rPr>
        <w:t>в Ленинградской области"</w:t>
      </w:r>
      <w:r w:rsidR="00187C68">
        <w:rPr>
          <w:rFonts w:ascii="Times New Roman" w:eastAsiaTheme="minorHAnsi" w:hAnsi="Times New Roman"/>
          <w:sz w:val="28"/>
          <w:szCs w:val="28"/>
        </w:rPr>
        <w:t xml:space="preserve"> Госпрограммы (далее – Мероприятие).</w:t>
      </w:r>
    </w:p>
    <w:p w:rsidR="00187C68" w:rsidRDefault="00187C68" w:rsidP="00187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областного бюджета Ленинградской области по мероприятию </w:t>
      </w:r>
      <w:r>
        <w:rPr>
          <w:rFonts w:ascii="Times New Roman" w:hAnsi="Times New Roman"/>
          <w:sz w:val="28"/>
          <w:szCs w:val="28"/>
        </w:rPr>
        <w:br/>
        <w:t xml:space="preserve">в размере 38,6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предусмотрены для предоставления субсидии АНО «ЦРП» </w:t>
      </w:r>
      <w:r>
        <w:rPr>
          <w:rFonts w:ascii="Times New Roman" w:hAnsi="Times New Roman"/>
          <w:sz w:val="28"/>
          <w:szCs w:val="28"/>
        </w:rPr>
        <w:br/>
        <w:t xml:space="preserve">в целях обеспечения затрат на оплату услуг экспертов, нанимаемых на предприятия для самостоятельной реализации мероприятий национального проекта «Производительность труда». Однако, из национального проекта «Производительность труда» был исключен показатель «Количество предприятий - участников, внедряющих мероприятия национального проекта самостоятельно», </w:t>
      </w:r>
      <w:r>
        <w:rPr>
          <w:rFonts w:ascii="Times New Roman" w:hAnsi="Times New Roman"/>
          <w:sz w:val="28"/>
          <w:szCs w:val="28"/>
        </w:rPr>
        <w:br/>
        <w:t>для достижения которого были предусмотрены средства по мероприятию.</w:t>
      </w:r>
    </w:p>
    <w:p w:rsidR="00187C68" w:rsidRDefault="00187C68" w:rsidP="00187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proofErr w:type="gramStart"/>
      <w:r>
        <w:rPr>
          <w:rFonts w:ascii="Times New Roman" w:hAnsi="Times New Roman"/>
          <w:sz w:val="28"/>
          <w:szCs w:val="28"/>
        </w:rPr>
        <w:t xml:space="preserve">По поручению Губернатора Ленинградской области А.Ю. Дрозденко, </w:t>
      </w:r>
      <w:r>
        <w:rPr>
          <w:rFonts w:ascii="Times New Roman" w:hAnsi="Times New Roman"/>
          <w:sz w:val="28"/>
          <w:szCs w:val="28"/>
        </w:rPr>
        <w:br/>
        <w:t xml:space="preserve">и с дальнейшим его согласованием (доклад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 ЛО от 29.04.2021 </w:t>
      </w:r>
      <w:r>
        <w:rPr>
          <w:rFonts w:ascii="Times New Roman" w:hAnsi="Times New Roman"/>
          <w:sz w:val="28"/>
          <w:szCs w:val="28"/>
        </w:rPr>
        <w:br/>
        <w:t xml:space="preserve">№ 14И-3150/2021), по итогам торжественного запуска Фабрики процессов Ленинградской области, размещенной в Кировском политехническом техникуме, 31.03.2021 г. (сл. документ № 065-4753/2021 от 15.04.2021)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принято решение о дальнейшем использовании указанных средств (сл. документ № 65-4753/20201-п.1-1(с/к) от 17.05.2021) на новое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направление.</w:t>
      </w:r>
    </w:p>
    <w:p w:rsidR="00187C68" w:rsidRDefault="00187C68" w:rsidP="00187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в рамках  Соглашения между Правительством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и автономной некоммерческой организацией «Федеральный центр компетенций </w:t>
      </w:r>
      <w:r>
        <w:rPr>
          <w:rFonts w:ascii="Times New Roman" w:hAnsi="Times New Roman"/>
          <w:sz w:val="28"/>
          <w:szCs w:val="28"/>
        </w:rPr>
        <w:br/>
        <w:t>в сфере производительности труда», подписанного в рамках Петербургского международного экономического форума 2021, запланирована реализация программ (проектов) по оптимизации внутренних процессов, реализуемых в органах исполнительной власти и государственных организациях сферы здравоохранения, образования, занятости и социальной защиты населения Ленинградской области.</w:t>
      </w:r>
      <w:proofErr w:type="gramEnd"/>
    </w:p>
    <w:p w:rsidR="00187C68" w:rsidRDefault="00187C68" w:rsidP="00187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Изменения вносятся в Госпрограмму в целях исполнения указанного поручения Губернатора Ленинградской области, а также выполнения условий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Соглашения между Правительством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и автономной некоммерческой организацией «Федеральный центр компетенций </w:t>
      </w:r>
      <w:r>
        <w:rPr>
          <w:rFonts w:ascii="Times New Roman" w:hAnsi="Times New Roman"/>
          <w:sz w:val="28"/>
          <w:szCs w:val="28"/>
        </w:rPr>
        <w:br/>
        <w:t xml:space="preserve">в сфере производительности труда» и своевременного освоения средств областного бюджета, предусмотренных на реализацию мероприятия. </w:t>
      </w:r>
    </w:p>
    <w:p w:rsidR="00187C68" w:rsidRDefault="00187C68" w:rsidP="00187C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Предлагаемый на рассмотрение нормативный правовой акт </w:t>
      </w:r>
      <w:r w:rsidRPr="001C035B">
        <w:rPr>
          <w:rFonts w:ascii="Times New Roman" w:hAnsi="Times New Roman"/>
          <w:iCs/>
          <w:color w:val="000000"/>
          <w:sz w:val="28"/>
          <w:szCs w:val="28"/>
        </w:rPr>
        <w:t>не подл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ежит процедуре ОРВ, поскольку 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пункту 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1.4 Порядка проведения ОРВ в Ленинградской области, утвержденного постановлением Правительства Ленинградской области </w:t>
      </w:r>
      <w:r>
        <w:rPr>
          <w:rFonts w:ascii="Times New Roman" w:hAnsi="Times New Roman"/>
          <w:iCs/>
          <w:color w:val="000000"/>
          <w:sz w:val="28"/>
          <w:szCs w:val="28"/>
        </w:rPr>
        <w:t>от 23.04.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>2015 № 124.</w:t>
      </w:r>
    </w:p>
    <w:p w:rsidR="00187C68" w:rsidRDefault="00187C68" w:rsidP="00187C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Председателя </w:t>
      </w: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Правительства </w:t>
      </w:r>
      <w:proofErr w:type="gramStart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proofErr w:type="gramEnd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32D6" w:rsidRDefault="003932D6" w:rsidP="003932D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Д. Ялов</w:t>
      </w:r>
    </w:p>
    <w:sectPr w:rsidR="003932D6" w:rsidSect="003932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3108"/>
    <w:rsid w:val="0004651C"/>
    <w:rsid w:val="000B42E8"/>
    <w:rsid w:val="00151AF3"/>
    <w:rsid w:val="001544A9"/>
    <w:rsid w:val="00187C68"/>
    <w:rsid w:val="001C035B"/>
    <w:rsid w:val="001E1EA8"/>
    <w:rsid w:val="001F101C"/>
    <w:rsid w:val="00251FAA"/>
    <w:rsid w:val="0027166E"/>
    <w:rsid w:val="00285B8E"/>
    <w:rsid w:val="002A3B81"/>
    <w:rsid w:val="003322D3"/>
    <w:rsid w:val="00392F39"/>
    <w:rsid w:val="003932D6"/>
    <w:rsid w:val="0042446A"/>
    <w:rsid w:val="00477774"/>
    <w:rsid w:val="004D5F93"/>
    <w:rsid w:val="00572178"/>
    <w:rsid w:val="005D29AD"/>
    <w:rsid w:val="005F242D"/>
    <w:rsid w:val="00635517"/>
    <w:rsid w:val="00686357"/>
    <w:rsid w:val="006E166F"/>
    <w:rsid w:val="00707EBF"/>
    <w:rsid w:val="00711510"/>
    <w:rsid w:val="00757F72"/>
    <w:rsid w:val="00785DE2"/>
    <w:rsid w:val="00786083"/>
    <w:rsid w:val="00786494"/>
    <w:rsid w:val="00791D8F"/>
    <w:rsid w:val="007D10A4"/>
    <w:rsid w:val="007E197C"/>
    <w:rsid w:val="007F1718"/>
    <w:rsid w:val="007F3AAE"/>
    <w:rsid w:val="00820DA1"/>
    <w:rsid w:val="0084113E"/>
    <w:rsid w:val="00846AE7"/>
    <w:rsid w:val="008B7B3A"/>
    <w:rsid w:val="008F40B3"/>
    <w:rsid w:val="0095267D"/>
    <w:rsid w:val="00952AE6"/>
    <w:rsid w:val="00961EBD"/>
    <w:rsid w:val="009765D3"/>
    <w:rsid w:val="009C5D92"/>
    <w:rsid w:val="00A11302"/>
    <w:rsid w:val="00A72BE8"/>
    <w:rsid w:val="00AB76BE"/>
    <w:rsid w:val="00AD1C5B"/>
    <w:rsid w:val="00AD3A49"/>
    <w:rsid w:val="00B15BFB"/>
    <w:rsid w:val="00BA2F42"/>
    <w:rsid w:val="00BD6AD1"/>
    <w:rsid w:val="00C821B8"/>
    <w:rsid w:val="00CD4BF1"/>
    <w:rsid w:val="00CD522D"/>
    <w:rsid w:val="00D11B3B"/>
    <w:rsid w:val="00D36578"/>
    <w:rsid w:val="00D5059D"/>
    <w:rsid w:val="00D56F99"/>
    <w:rsid w:val="00D7688E"/>
    <w:rsid w:val="00DE3F6E"/>
    <w:rsid w:val="00E41D39"/>
    <w:rsid w:val="00E95460"/>
    <w:rsid w:val="00EB6CEF"/>
    <w:rsid w:val="00ED668D"/>
    <w:rsid w:val="00EF0B05"/>
    <w:rsid w:val="00F162CB"/>
    <w:rsid w:val="00F252D0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Андрей Сергеевич ОРЛОВ</cp:lastModifiedBy>
  <cp:revision>2</cp:revision>
  <cp:lastPrinted>2020-03-30T08:27:00Z</cp:lastPrinted>
  <dcterms:created xsi:type="dcterms:W3CDTF">2021-09-29T11:41:00Z</dcterms:created>
  <dcterms:modified xsi:type="dcterms:W3CDTF">2021-09-29T11:41:00Z</dcterms:modified>
</cp:coreProperties>
</file>