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3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035B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DB5AD9" w:rsidRPr="00AB4AD0" w:rsidRDefault="00DB5AD9" w:rsidP="00DB5A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Pr="006E5EE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Pr="00AB4AD0">
        <w:rPr>
          <w:rFonts w:ascii="Times New Roman" w:hAnsi="Times New Roman"/>
          <w:b/>
          <w:sz w:val="28"/>
          <w:szCs w:val="28"/>
        </w:rPr>
        <w:t xml:space="preserve">от 14 ноября 2013 года № 394 </w:t>
      </w:r>
      <w:r w:rsidRPr="006E5EE1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О</w:t>
      </w:r>
      <w:r w:rsidRPr="00AB4AD0">
        <w:rPr>
          <w:rFonts w:ascii="Times New Roman" w:hAnsi="Times New Roman"/>
          <w:b/>
          <w:sz w:val="28"/>
          <w:szCs w:val="28"/>
        </w:rPr>
        <w:t>б утверждении государственной программы</w:t>
      </w:r>
      <w:r>
        <w:rPr>
          <w:rFonts w:ascii="Times New Roman" w:hAnsi="Times New Roman"/>
          <w:b/>
          <w:sz w:val="28"/>
          <w:szCs w:val="28"/>
        </w:rPr>
        <w:t xml:space="preserve"> Л</w:t>
      </w:r>
      <w:r w:rsidRPr="00AB4AD0">
        <w:rPr>
          <w:rFonts w:ascii="Times New Roman" w:hAnsi="Times New Roman"/>
          <w:b/>
          <w:sz w:val="28"/>
          <w:szCs w:val="28"/>
        </w:rPr>
        <w:t>енинградской области "</w:t>
      </w:r>
      <w:r>
        <w:rPr>
          <w:rFonts w:ascii="Times New Roman" w:hAnsi="Times New Roman"/>
          <w:b/>
          <w:sz w:val="28"/>
          <w:szCs w:val="28"/>
        </w:rPr>
        <w:t>С</w:t>
      </w:r>
      <w:r w:rsidRPr="00AB4AD0">
        <w:rPr>
          <w:rFonts w:ascii="Times New Roman" w:hAnsi="Times New Roman"/>
          <w:b/>
          <w:sz w:val="28"/>
          <w:szCs w:val="28"/>
        </w:rPr>
        <w:t>тимулирование экономической</w:t>
      </w:r>
    </w:p>
    <w:p w:rsidR="0084113E" w:rsidRPr="001C035B" w:rsidRDefault="00DB5AD9" w:rsidP="00DB5A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AD0">
        <w:rPr>
          <w:rFonts w:ascii="Times New Roman" w:hAnsi="Times New Roman"/>
          <w:b/>
          <w:sz w:val="28"/>
          <w:szCs w:val="28"/>
        </w:rPr>
        <w:t xml:space="preserve">активности </w:t>
      </w:r>
      <w:r>
        <w:rPr>
          <w:rFonts w:ascii="Times New Roman" w:hAnsi="Times New Roman"/>
          <w:b/>
          <w:sz w:val="28"/>
          <w:szCs w:val="28"/>
        </w:rPr>
        <w:t>Л</w:t>
      </w:r>
      <w:r w:rsidRPr="00AB4AD0">
        <w:rPr>
          <w:rFonts w:ascii="Times New Roman" w:hAnsi="Times New Roman"/>
          <w:b/>
          <w:sz w:val="28"/>
          <w:szCs w:val="28"/>
        </w:rPr>
        <w:t>енинградской области"</w:t>
      </w:r>
    </w:p>
    <w:p w:rsidR="00846AE7" w:rsidRPr="001C035B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6766" w:rsidRDefault="00156766" w:rsidP="0015676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46AE7" w:rsidRPr="001C035B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5E68A7" w:rsidRPr="005E68A7">
        <w:rPr>
          <w:rFonts w:ascii="Times New Roman" w:hAnsi="Times New Roman"/>
          <w:sz w:val="28"/>
          <w:szCs w:val="28"/>
        </w:rPr>
        <w:t>"О внесении изменений в постановление Правительства Ленинградской области от 14 ноября 2013 года № 394  "Об утверждении государственной программы Ленинградской области "Стимулирование экономической</w:t>
      </w:r>
      <w:r w:rsidR="005E68A7">
        <w:rPr>
          <w:rFonts w:ascii="Times New Roman" w:hAnsi="Times New Roman"/>
          <w:sz w:val="28"/>
          <w:szCs w:val="28"/>
        </w:rPr>
        <w:t xml:space="preserve"> </w:t>
      </w:r>
      <w:r w:rsidR="005E68A7" w:rsidRPr="005E68A7">
        <w:rPr>
          <w:rFonts w:ascii="Times New Roman" w:hAnsi="Times New Roman"/>
          <w:sz w:val="28"/>
          <w:szCs w:val="28"/>
        </w:rPr>
        <w:t>активности Ленинградской области"</w:t>
      </w:r>
      <w:r w:rsidR="005E6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Госпрограмма)</w:t>
      </w:r>
      <w:r w:rsidR="00DB5AD9">
        <w:rPr>
          <w:rFonts w:ascii="Times New Roman" w:hAnsi="Times New Roman"/>
          <w:sz w:val="28"/>
          <w:szCs w:val="28"/>
        </w:rPr>
        <w:t xml:space="preserve"> </w:t>
      </w:r>
      <w:r w:rsidR="00F252D0" w:rsidRPr="001C035B">
        <w:rPr>
          <w:rFonts w:ascii="Times New Roman" w:hAnsi="Times New Roman"/>
          <w:sz w:val="28"/>
          <w:szCs w:val="28"/>
        </w:rPr>
        <w:t xml:space="preserve">разработан </w:t>
      </w:r>
      <w:r w:rsidR="0084113E">
        <w:rPr>
          <w:rFonts w:ascii="Times New Roman" w:hAnsi="Times New Roman"/>
          <w:sz w:val="28"/>
          <w:szCs w:val="28"/>
        </w:rPr>
        <w:t>К</w:t>
      </w:r>
      <w:r w:rsidR="00F252D0" w:rsidRPr="001C035B">
        <w:rPr>
          <w:rFonts w:ascii="Times New Roman" w:hAnsi="Times New Roman"/>
          <w:sz w:val="28"/>
          <w:szCs w:val="28"/>
        </w:rPr>
        <w:t>омитетом</w:t>
      </w:r>
      <w:r w:rsidR="00F252D0">
        <w:rPr>
          <w:rFonts w:ascii="Times New Roman" w:hAnsi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/>
          <w:sz w:val="28"/>
          <w:szCs w:val="28"/>
        </w:rPr>
        <w:br/>
      </w:r>
      <w:r w:rsidR="00F252D0">
        <w:rPr>
          <w:rFonts w:ascii="Times New Roman" w:hAnsi="Times New Roman"/>
          <w:sz w:val="28"/>
          <w:szCs w:val="28"/>
        </w:rPr>
        <w:t xml:space="preserve">и инвестиционной деятельности Ленинградской области в целях </w:t>
      </w:r>
      <w:r w:rsidR="00DB5AD9">
        <w:rPr>
          <w:rFonts w:ascii="Times New Roman" w:hAnsi="Times New Roman"/>
          <w:sz w:val="28"/>
          <w:szCs w:val="28"/>
        </w:rPr>
        <w:t>реализаци</w:t>
      </w:r>
      <w:r w:rsidR="005E68A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eastAsiaTheme="minorHAnsi" w:hAnsi="Times New Roman"/>
          <w:sz w:val="28"/>
          <w:szCs w:val="28"/>
        </w:rPr>
        <w:t xml:space="preserve">"Субсидии некоммерческим организациям, относящимся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к инфраструктуре поддержки промышленности, на осуществление деятельности </w:t>
      </w:r>
      <w:r>
        <w:rPr>
          <w:rFonts w:ascii="Times New Roman" w:eastAsiaTheme="minorHAnsi" w:hAnsi="Times New Roman"/>
          <w:sz w:val="28"/>
          <w:szCs w:val="28"/>
        </w:rPr>
        <w:br/>
        <w:t>в сфере производительности труда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" </w:t>
      </w:r>
      <w:r w:rsidRPr="00DB5AD9">
        <w:rPr>
          <w:rFonts w:ascii="Times New Roman" w:hAnsi="Times New Roman"/>
          <w:sz w:val="28"/>
          <w:szCs w:val="28"/>
        </w:rPr>
        <w:t>(</w:t>
      </w:r>
      <w:proofErr w:type="gramStart"/>
      <w:r w:rsidRPr="00DB5AD9">
        <w:rPr>
          <w:rFonts w:ascii="Times New Roman" w:hAnsi="Times New Roman"/>
          <w:sz w:val="28"/>
          <w:szCs w:val="28"/>
        </w:rPr>
        <w:t xml:space="preserve">612L207140) </w:t>
      </w:r>
      <w:r>
        <w:rPr>
          <w:rFonts w:ascii="Times New Roman" w:eastAsiaTheme="minorHAnsi" w:hAnsi="Times New Roman"/>
          <w:sz w:val="28"/>
          <w:szCs w:val="28"/>
        </w:rPr>
        <w:t xml:space="preserve">основного мероприятия Федеральный проект "Адресная поддержка повышения производительности труда на предприятиях" подпрограммы 2 </w:t>
      </w:r>
      <w:r w:rsidRPr="00156766">
        <w:rPr>
          <w:rFonts w:ascii="Times New Roman" w:eastAsiaTheme="minorHAnsi" w:hAnsi="Times New Roman"/>
          <w:sz w:val="28"/>
          <w:szCs w:val="28"/>
        </w:rPr>
        <w:t>"Развитие промышленности и инноваций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156766">
        <w:rPr>
          <w:rFonts w:ascii="Times New Roman" w:eastAsiaTheme="minorHAnsi" w:hAnsi="Times New Roman"/>
          <w:sz w:val="28"/>
          <w:szCs w:val="28"/>
        </w:rPr>
        <w:t>в Ленинградской области"</w:t>
      </w:r>
      <w:r>
        <w:rPr>
          <w:rFonts w:ascii="Times New Roman" w:eastAsiaTheme="minorHAnsi" w:hAnsi="Times New Roman"/>
          <w:sz w:val="28"/>
          <w:szCs w:val="28"/>
        </w:rPr>
        <w:t xml:space="preserve"> Госпрограммы (далее – Мероприятие).</w:t>
      </w:r>
      <w:proofErr w:type="gramEnd"/>
    </w:p>
    <w:p w:rsidR="00DB5AD9" w:rsidRDefault="00DB5AD9" w:rsidP="00DB5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областного бюджета Ленинградской области по мероприятию </w:t>
      </w:r>
      <w:r w:rsidR="001567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размере 38,6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 w:rsidR="00156766">
        <w:rPr>
          <w:rFonts w:ascii="Times New Roman" w:hAnsi="Times New Roman"/>
          <w:sz w:val="28"/>
          <w:szCs w:val="28"/>
        </w:rPr>
        <w:t xml:space="preserve"> были</w:t>
      </w:r>
      <w:r>
        <w:rPr>
          <w:rFonts w:ascii="Times New Roman" w:hAnsi="Times New Roman"/>
          <w:sz w:val="28"/>
          <w:szCs w:val="28"/>
        </w:rPr>
        <w:t xml:space="preserve"> предусмотрены для предоставления субсидии АНО «ЦРП» </w:t>
      </w:r>
      <w:r w:rsidR="001567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целях обеспечения затрат на оплату услуг экспертов, нанимаемых на предприятия для самостоятельной реализации мероприятий национального проекта «Производительность труда».</w:t>
      </w:r>
      <w:r w:rsidR="0015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Однако, из национального проекта </w:t>
      </w:r>
      <w:r w:rsidR="001567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Производительность труда»</w:t>
      </w:r>
      <w:r w:rsidR="00156766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 исключен показатель «Количество предприятий - участников, внедряющих мероприятия национального проекта самостоятельно», </w:t>
      </w:r>
      <w:r w:rsidR="001567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достижения которого были предусмотрены средства по мероприятию.</w:t>
      </w:r>
    </w:p>
    <w:p w:rsidR="00DB5AD9" w:rsidRDefault="00DB5AD9" w:rsidP="00DB5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proofErr w:type="gramStart"/>
      <w:r>
        <w:rPr>
          <w:rFonts w:ascii="Times New Roman" w:hAnsi="Times New Roman"/>
          <w:sz w:val="28"/>
          <w:szCs w:val="28"/>
        </w:rPr>
        <w:t xml:space="preserve">По поручению Губернатора Ленинградской области А.Ю. Дрозденко, </w:t>
      </w:r>
      <w:r w:rsidR="001567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 дальнейшим его согласованием (доклад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 xml:space="preserve"> ЛО от 29.04.2021 </w:t>
      </w:r>
      <w:r w:rsidR="001567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14И-3150/2021), по итогам торжественного запуска Фабрики процессов Ленинградской области, размещенной в Кировском политехническом техникуме, 31.03.2021 г. (сл. документ № 065-4753/2021 от 15.04.2021)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принято решение о дальнейшем использовании указанных средств (сл. документ № 65-4753/20201-п.1-1(с/к) от 17.05.2021) на новое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направление.</w:t>
      </w:r>
    </w:p>
    <w:p w:rsidR="00DB5AD9" w:rsidRDefault="00DB5AD9" w:rsidP="00DB5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в рамках  Соглашения между Правительством Ленинградской области </w:t>
      </w:r>
      <w:r w:rsidR="001567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автономной некоммерческой организацией «Федеральный центр компетенций </w:t>
      </w:r>
      <w:r w:rsidR="001567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сфере производительности труда», подписанного в рамках Петербургского международного экономического форума 2021, запланирована реализация программ (проектов) по оптимизации внутренних процессов, реализуемых в органах исполнительной власти и государственных организациях сферы здравоохранения, образования, занятости и социальной защиты населения Ленинградской области.</w:t>
      </w:r>
      <w:proofErr w:type="gramEnd"/>
    </w:p>
    <w:p w:rsidR="00DB5AD9" w:rsidRDefault="00DB5AD9" w:rsidP="00DB5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Изменения вносятся в Госпрограмму в целях исполнения указанного поручения Губернатора Ленинградской области, а также выполнения условий Соглашения между Правительством Ленинградской области </w:t>
      </w:r>
      <w:r>
        <w:rPr>
          <w:rFonts w:ascii="Times New Roman" w:hAnsi="Times New Roman"/>
          <w:sz w:val="28"/>
          <w:szCs w:val="28"/>
        </w:rPr>
        <w:br/>
        <w:t xml:space="preserve">и автономной некоммерческой организацией «Федеральный центр компетенций </w:t>
      </w:r>
      <w:r w:rsidR="001567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 сфере производительности труда»</w:t>
      </w:r>
      <w:r w:rsidR="00156766">
        <w:rPr>
          <w:rFonts w:ascii="Times New Roman" w:hAnsi="Times New Roman"/>
          <w:sz w:val="28"/>
          <w:szCs w:val="28"/>
        </w:rPr>
        <w:t xml:space="preserve"> и своевременного освоения средств областного бюджета, предусмотренных на реализацию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32D6" w:rsidRDefault="003932D6" w:rsidP="008411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Предлагаемый на рассмотрение нормативный правовой акт </w:t>
      </w:r>
      <w:r w:rsidRPr="001C035B">
        <w:rPr>
          <w:rFonts w:ascii="Times New Roman" w:hAnsi="Times New Roman"/>
          <w:iCs/>
          <w:color w:val="000000"/>
          <w:sz w:val="28"/>
          <w:szCs w:val="28"/>
        </w:rPr>
        <w:t>не подл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ежит процедуре ОРВ, поскольку 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пункту </w:t>
      </w:r>
      <w:r w:rsidR="00E95460">
        <w:rPr>
          <w:rFonts w:ascii="Times New Roman" w:hAnsi="Times New Roman"/>
          <w:iCs/>
          <w:color w:val="000000"/>
          <w:sz w:val="28"/>
          <w:szCs w:val="28"/>
        </w:rPr>
        <w:br/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1.4 Порядка проведения ОРВ в Ленинградской области, утвержденного постановлением Правительства Ленинградской области </w:t>
      </w:r>
      <w:r w:rsidR="00D56F99">
        <w:rPr>
          <w:rFonts w:ascii="Times New Roman" w:hAnsi="Times New Roman"/>
          <w:iCs/>
          <w:color w:val="000000"/>
          <w:sz w:val="28"/>
          <w:szCs w:val="28"/>
        </w:rPr>
        <w:t>от 23.04.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>2015 № 124.</w:t>
      </w: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Председателя </w:t>
      </w: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Правительства </w:t>
      </w:r>
      <w:proofErr w:type="gramStart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proofErr w:type="gramEnd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32D6" w:rsidRDefault="003932D6" w:rsidP="003932D6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– председатель комитета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Д. Ялов</w:t>
      </w:r>
    </w:p>
    <w:sectPr w:rsidR="003932D6" w:rsidSect="001567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43108"/>
    <w:rsid w:val="0004651C"/>
    <w:rsid w:val="000B42E8"/>
    <w:rsid w:val="00151AF3"/>
    <w:rsid w:val="001544A9"/>
    <w:rsid w:val="00156766"/>
    <w:rsid w:val="001C035B"/>
    <w:rsid w:val="001E1EA8"/>
    <w:rsid w:val="001F101C"/>
    <w:rsid w:val="0027166E"/>
    <w:rsid w:val="00285B8E"/>
    <w:rsid w:val="002A3B81"/>
    <w:rsid w:val="003322D3"/>
    <w:rsid w:val="00392F39"/>
    <w:rsid w:val="003932D6"/>
    <w:rsid w:val="0042446A"/>
    <w:rsid w:val="00477774"/>
    <w:rsid w:val="004D5F93"/>
    <w:rsid w:val="00572178"/>
    <w:rsid w:val="005D0B96"/>
    <w:rsid w:val="005D29AD"/>
    <w:rsid w:val="005E68A7"/>
    <w:rsid w:val="005F242D"/>
    <w:rsid w:val="00635517"/>
    <w:rsid w:val="00686357"/>
    <w:rsid w:val="006E166F"/>
    <w:rsid w:val="00707EBF"/>
    <w:rsid w:val="00711510"/>
    <w:rsid w:val="00757F72"/>
    <w:rsid w:val="00785DE2"/>
    <w:rsid w:val="00786083"/>
    <w:rsid w:val="00786494"/>
    <w:rsid w:val="00791D8F"/>
    <w:rsid w:val="007D10A4"/>
    <w:rsid w:val="007E197C"/>
    <w:rsid w:val="007F1718"/>
    <w:rsid w:val="007F3AAE"/>
    <w:rsid w:val="00820DA1"/>
    <w:rsid w:val="0084113E"/>
    <w:rsid w:val="00846AE7"/>
    <w:rsid w:val="008B7B3A"/>
    <w:rsid w:val="008F40B3"/>
    <w:rsid w:val="0095267D"/>
    <w:rsid w:val="00952AE6"/>
    <w:rsid w:val="009765D3"/>
    <w:rsid w:val="009C5D92"/>
    <w:rsid w:val="00A11302"/>
    <w:rsid w:val="00A72BE8"/>
    <w:rsid w:val="00AB76BE"/>
    <w:rsid w:val="00AD1C5B"/>
    <w:rsid w:val="00AD3A49"/>
    <w:rsid w:val="00B15BFB"/>
    <w:rsid w:val="00BA2F42"/>
    <w:rsid w:val="00BD6AD1"/>
    <w:rsid w:val="00C821B8"/>
    <w:rsid w:val="00CD4BF1"/>
    <w:rsid w:val="00CD522D"/>
    <w:rsid w:val="00D11B3B"/>
    <w:rsid w:val="00D36578"/>
    <w:rsid w:val="00D5059D"/>
    <w:rsid w:val="00D56F99"/>
    <w:rsid w:val="00D7688E"/>
    <w:rsid w:val="00DB5AD9"/>
    <w:rsid w:val="00DE3F6E"/>
    <w:rsid w:val="00E41D39"/>
    <w:rsid w:val="00E95460"/>
    <w:rsid w:val="00EB6CEF"/>
    <w:rsid w:val="00ED668D"/>
    <w:rsid w:val="00EF0B05"/>
    <w:rsid w:val="00F162CB"/>
    <w:rsid w:val="00F252D0"/>
    <w:rsid w:val="00F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Андрей Сергеевич ОРЛОВ</cp:lastModifiedBy>
  <cp:revision>2</cp:revision>
  <cp:lastPrinted>2020-03-30T08:27:00Z</cp:lastPrinted>
  <dcterms:created xsi:type="dcterms:W3CDTF">2021-09-29T12:22:00Z</dcterms:created>
  <dcterms:modified xsi:type="dcterms:W3CDTF">2021-09-29T12:22:00Z</dcterms:modified>
</cp:coreProperties>
</file>