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A" w:rsidRPr="00917267" w:rsidRDefault="005872FA" w:rsidP="005872FA"/>
    <w:p w:rsidR="00041AA9" w:rsidRDefault="00041AA9" w:rsidP="005872FA">
      <w:pPr>
        <w:pStyle w:val="1"/>
        <w:rPr>
          <w:sz w:val="32"/>
        </w:rPr>
      </w:pPr>
    </w:p>
    <w:p w:rsidR="00041AA9" w:rsidRDefault="00041AA9" w:rsidP="005872FA">
      <w:pPr>
        <w:pStyle w:val="1"/>
        <w:rPr>
          <w:sz w:val="32"/>
        </w:rPr>
      </w:pPr>
    </w:p>
    <w:p w:rsidR="005872FA" w:rsidRDefault="005872FA" w:rsidP="005872FA">
      <w:pPr>
        <w:pStyle w:val="1"/>
        <w:rPr>
          <w:sz w:val="32"/>
        </w:rPr>
      </w:pPr>
      <w:r>
        <w:rPr>
          <w:sz w:val="32"/>
        </w:rPr>
        <w:t>ПРАВИТЕЛЬСТВО ЛЕНИНГРАДСКОЙ ОБЛАСТИ</w:t>
      </w:r>
    </w:p>
    <w:p w:rsidR="005872FA" w:rsidRPr="00B37B5B" w:rsidRDefault="005872FA" w:rsidP="005872FA"/>
    <w:p w:rsidR="005872FA" w:rsidRDefault="007F62B3" w:rsidP="005872F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5872FA" w:rsidRDefault="005872FA" w:rsidP="005872FA">
      <w:pPr>
        <w:jc w:val="center"/>
        <w:rPr>
          <w:b/>
          <w:bCs/>
          <w:sz w:val="32"/>
        </w:rPr>
      </w:pPr>
    </w:p>
    <w:p w:rsidR="005872FA" w:rsidRDefault="005872FA" w:rsidP="005872FA">
      <w:pPr>
        <w:jc w:val="center"/>
        <w:rPr>
          <w:b/>
          <w:bCs/>
        </w:rPr>
      </w:pPr>
      <w:r>
        <w:rPr>
          <w:b/>
          <w:bCs/>
        </w:rPr>
        <w:t>от_________________ 20</w:t>
      </w:r>
      <w:r w:rsidR="005A04FC">
        <w:rPr>
          <w:b/>
          <w:bCs/>
        </w:rPr>
        <w:t>2</w:t>
      </w:r>
      <w:r w:rsidR="00F83C35">
        <w:rPr>
          <w:b/>
          <w:bCs/>
        </w:rPr>
        <w:t>1</w:t>
      </w:r>
      <w:r>
        <w:rPr>
          <w:b/>
          <w:bCs/>
        </w:rPr>
        <w:t xml:space="preserve"> года №________</w:t>
      </w:r>
    </w:p>
    <w:p w:rsidR="005872FA" w:rsidRDefault="005872FA" w:rsidP="005872FA">
      <w:pPr>
        <w:jc w:val="center"/>
        <w:rPr>
          <w:b/>
          <w:bCs/>
          <w:sz w:val="32"/>
        </w:rPr>
      </w:pPr>
    </w:p>
    <w:p w:rsidR="007F62B3" w:rsidRPr="007F62B3" w:rsidRDefault="007F62B3" w:rsidP="007F62B3">
      <w:pPr>
        <w:ind w:firstLine="567"/>
        <w:jc w:val="both"/>
        <w:rPr>
          <w:b/>
          <w:bCs/>
          <w:sz w:val="28"/>
          <w:szCs w:val="28"/>
        </w:rPr>
      </w:pPr>
      <w:r w:rsidRPr="007F62B3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7F62B3">
        <w:rPr>
          <w:b/>
          <w:bCs/>
          <w:sz w:val="28"/>
          <w:szCs w:val="28"/>
        </w:rPr>
        <w:t xml:space="preserve"> в постановление Правительства Ленинградской области от 23 июля 2013 года № 219 </w:t>
      </w:r>
      <w:r>
        <w:rPr>
          <w:b/>
          <w:bCs/>
          <w:sz w:val="28"/>
          <w:szCs w:val="28"/>
        </w:rPr>
        <w:t xml:space="preserve"> </w:t>
      </w:r>
      <w:r w:rsidRPr="007F62B3">
        <w:rPr>
          <w:b/>
          <w:bCs/>
          <w:sz w:val="28"/>
          <w:szCs w:val="28"/>
        </w:rPr>
        <w:t>"Об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 их предоставления"</w:t>
      </w:r>
    </w:p>
    <w:p w:rsidR="007F62B3" w:rsidRPr="007F62B3" w:rsidRDefault="007F62B3" w:rsidP="007F62B3">
      <w:pPr>
        <w:ind w:firstLine="567"/>
        <w:jc w:val="both"/>
        <w:rPr>
          <w:bCs/>
          <w:sz w:val="28"/>
          <w:szCs w:val="28"/>
        </w:rPr>
      </w:pPr>
    </w:p>
    <w:p w:rsidR="007F62B3" w:rsidRPr="007F62B3" w:rsidRDefault="007F62B3" w:rsidP="007F62B3">
      <w:pPr>
        <w:ind w:firstLine="567"/>
        <w:jc w:val="both"/>
        <w:rPr>
          <w:bCs/>
          <w:sz w:val="28"/>
          <w:szCs w:val="28"/>
        </w:rPr>
      </w:pPr>
    </w:p>
    <w:p w:rsidR="007F62B3" w:rsidRPr="007F62B3" w:rsidRDefault="007F62B3" w:rsidP="007F62B3">
      <w:pPr>
        <w:ind w:firstLine="567"/>
        <w:jc w:val="both"/>
        <w:rPr>
          <w:bCs/>
          <w:sz w:val="28"/>
          <w:szCs w:val="28"/>
        </w:rPr>
      </w:pPr>
      <w:r w:rsidRPr="007F62B3">
        <w:rPr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</w:t>
      </w:r>
      <w:r w:rsidR="006B342B">
        <w:rPr>
          <w:bCs/>
          <w:sz w:val="28"/>
          <w:szCs w:val="28"/>
        </w:rPr>
        <w:t>налоговым</w:t>
      </w:r>
      <w:r w:rsidRPr="007F62B3">
        <w:rPr>
          <w:bCs/>
          <w:sz w:val="28"/>
          <w:szCs w:val="28"/>
        </w:rPr>
        <w:t xml:space="preserve"> законодательством Российской Федерации Правительство Ленинградской области  постановляет:</w:t>
      </w:r>
    </w:p>
    <w:p w:rsidR="007F62B3" w:rsidRPr="007F62B3" w:rsidRDefault="007F62B3" w:rsidP="007F62B3">
      <w:pPr>
        <w:ind w:firstLine="567"/>
        <w:jc w:val="both"/>
        <w:rPr>
          <w:bCs/>
          <w:sz w:val="28"/>
          <w:szCs w:val="28"/>
        </w:rPr>
      </w:pPr>
      <w:r w:rsidRPr="007F62B3">
        <w:rPr>
          <w:bCs/>
          <w:sz w:val="28"/>
          <w:szCs w:val="28"/>
        </w:rPr>
        <w:t xml:space="preserve">1. Внести в </w:t>
      </w:r>
      <w:r w:rsidR="00D93EAD" w:rsidRPr="007F62B3">
        <w:rPr>
          <w:bCs/>
          <w:sz w:val="28"/>
          <w:szCs w:val="28"/>
        </w:rPr>
        <w:t>Методик</w:t>
      </w:r>
      <w:r w:rsidR="00D93EAD">
        <w:rPr>
          <w:bCs/>
          <w:sz w:val="28"/>
          <w:szCs w:val="28"/>
        </w:rPr>
        <w:t>у</w:t>
      </w:r>
      <w:r w:rsidR="00D93EAD" w:rsidRPr="007F62B3">
        <w:rPr>
          <w:bCs/>
          <w:sz w:val="28"/>
          <w:szCs w:val="28"/>
        </w:rPr>
        <w:t xml:space="preserve">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правила их предоставления</w:t>
      </w:r>
      <w:r w:rsidR="00D93EAD">
        <w:rPr>
          <w:bCs/>
          <w:sz w:val="28"/>
          <w:szCs w:val="28"/>
        </w:rPr>
        <w:t>, утвержденную</w:t>
      </w:r>
      <w:r w:rsidR="00D93EAD" w:rsidRPr="00D93EAD">
        <w:t xml:space="preserve"> </w:t>
      </w:r>
      <w:r w:rsidR="00D93EAD" w:rsidRPr="00D93EAD">
        <w:rPr>
          <w:bCs/>
          <w:sz w:val="28"/>
          <w:szCs w:val="28"/>
        </w:rPr>
        <w:t>постановление</w:t>
      </w:r>
      <w:r w:rsidR="00D93EAD">
        <w:rPr>
          <w:bCs/>
          <w:sz w:val="28"/>
          <w:szCs w:val="28"/>
        </w:rPr>
        <w:t>м</w:t>
      </w:r>
      <w:r w:rsidR="00D93EAD" w:rsidRPr="00D93EAD">
        <w:rPr>
          <w:bCs/>
          <w:sz w:val="28"/>
          <w:szCs w:val="28"/>
        </w:rPr>
        <w:t xml:space="preserve"> Правительства Ленинградской области от 23 июля 2013 года № 219</w:t>
      </w:r>
      <w:r w:rsidR="001A0E98">
        <w:rPr>
          <w:bCs/>
          <w:sz w:val="28"/>
          <w:szCs w:val="28"/>
        </w:rPr>
        <w:t>,</w:t>
      </w:r>
      <w:bookmarkStart w:id="0" w:name="_GoBack"/>
      <w:bookmarkEnd w:id="0"/>
      <w:r w:rsidR="00D93EAD" w:rsidRPr="00D93EAD">
        <w:rPr>
          <w:bCs/>
          <w:sz w:val="28"/>
          <w:szCs w:val="28"/>
        </w:rPr>
        <w:t xml:space="preserve"> </w:t>
      </w:r>
      <w:r w:rsidRPr="007F62B3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е</w:t>
      </w:r>
      <w:r w:rsidR="00D93EAD">
        <w:rPr>
          <w:bCs/>
          <w:sz w:val="28"/>
          <w:szCs w:val="28"/>
        </w:rPr>
        <w:t>, и</w:t>
      </w:r>
      <w:r w:rsidR="009E144E">
        <w:rPr>
          <w:bCs/>
          <w:sz w:val="28"/>
          <w:szCs w:val="28"/>
        </w:rPr>
        <w:t>сключи</w:t>
      </w:r>
      <w:r w:rsidR="00D93EAD">
        <w:rPr>
          <w:bCs/>
          <w:sz w:val="28"/>
          <w:szCs w:val="28"/>
        </w:rPr>
        <w:t>в</w:t>
      </w:r>
      <w:r w:rsidR="009E144E">
        <w:rPr>
          <w:bCs/>
          <w:sz w:val="28"/>
          <w:szCs w:val="28"/>
        </w:rPr>
        <w:t xml:space="preserve"> а</w:t>
      </w:r>
      <w:r w:rsidRPr="007F62B3">
        <w:rPr>
          <w:bCs/>
          <w:sz w:val="28"/>
          <w:szCs w:val="28"/>
        </w:rPr>
        <w:t>бз</w:t>
      </w:r>
      <w:r>
        <w:rPr>
          <w:bCs/>
          <w:sz w:val="28"/>
          <w:szCs w:val="28"/>
        </w:rPr>
        <w:t>ац</w:t>
      </w:r>
      <w:r w:rsidRPr="007F62B3">
        <w:rPr>
          <w:bCs/>
          <w:sz w:val="28"/>
          <w:szCs w:val="28"/>
        </w:rPr>
        <w:t xml:space="preserve"> 4 п</w:t>
      </w:r>
      <w:r>
        <w:rPr>
          <w:bCs/>
          <w:sz w:val="28"/>
          <w:szCs w:val="28"/>
        </w:rPr>
        <w:t>ункта</w:t>
      </w:r>
      <w:r w:rsidRPr="007F62B3">
        <w:rPr>
          <w:bCs/>
          <w:sz w:val="28"/>
          <w:szCs w:val="28"/>
        </w:rPr>
        <w:t xml:space="preserve"> 1.7</w:t>
      </w:r>
      <w:r w:rsidR="009E144E">
        <w:rPr>
          <w:bCs/>
          <w:sz w:val="28"/>
          <w:szCs w:val="28"/>
        </w:rPr>
        <w:t>.</w:t>
      </w:r>
    </w:p>
    <w:p w:rsidR="007F62B3" w:rsidRPr="007F62B3" w:rsidRDefault="007F62B3" w:rsidP="007F62B3">
      <w:pPr>
        <w:ind w:firstLine="567"/>
        <w:jc w:val="both"/>
        <w:rPr>
          <w:bCs/>
          <w:sz w:val="28"/>
          <w:szCs w:val="28"/>
        </w:rPr>
      </w:pPr>
      <w:r w:rsidRPr="007F62B3">
        <w:rPr>
          <w:bCs/>
          <w:sz w:val="28"/>
          <w:szCs w:val="28"/>
        </w:rPr>
        <w:t xml:space="preserve">2. </w:t>
      </w:r>
      <w:proofErr w:type="gramStart"/>
      <w:r w:rsidRPr="007F62B3">
        <w:rPr>
          <w:bCs/>
          <w:sz w:val="28"/>
          <w:szCs w:val="28"/>
        </w:rPr>
        <w:t>Контроль за</w:t>
      </w:r>
      <w:proofErr w:type="gramEnd"/>
      <w:r w:rsidRPr="007F62B3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7F62B3" w:rsidRPr="007F62B3" w:rsidRDefault="007F62B3" w:rsidP="007F62B3">
      <w:pPr>
        <w:ind w:firstLine="567"/>
        <w:jc w:val="both"/>
        <w:rPr>
          <w:bCs/>
          <w:sz w:val="28"/>
          <w:szCs w:val="28"/>
        </w:rPr>
      </w:pPr>
      <w:r w:rsidRPr="007F62B3">
        <w:rPr>
          <w:bCs/>
          <w:sz w:val="28"/>
          <w:szCs w:val="28"/>
        </w:rPr>
        <w:t xml:space="preserve">3. Настоящее постановление вступает в силу </w:t>
      </w:r>
      <w:proofErr w:type="gramStart"/>
      <w:r w:rsidRPr="007F62B3">
        <w:rPr>
          <w:bCs/>
          <w:sz w:val="28"/>
          <w:szCs w:val="28"/>
        </w:rPr>
        <w:t>с даты подписания</w:t>
      </w:r>
      <w:proofErr w:type="gramEnd"/>
      <w:r w:rsidRPr="007F62B3">
        <w:rPr>
          <w:bCs/>
          <w:sz w:val="28"/>
          <w:szCs w:val="28"/>
        </w:rPr>
        <w:t>.</w:t>
      </w:r>
    </w:p>
    <w:p w:rsidR="007F62B3" w:rsidRDefault="007F62B3" w:rsidP="007F62B3">
      <w:pPr>
        <w:ind w:firstLine="567"/>
        <w:jc w:val="both"/>
        <w:rPr>
          <w:bCs/>
          <w:sz w:val="28"/>
          <w:szCs w:val="28"/>
        </w:rPr>
      </w:pPr>
    </w:p>
    <w:p w:rsidR="009E144E" w:rsidRDefault="009E144E" w:rsidP="009E144E">
      <w:pPr>
        <w:pStyle w:val="a4"/>
        <w:ind w:firstLine="0"/>
        <w:jc w:val="both"/>
        <w:rPr>
          <w:b w:val="0"/>
          <w:sz w:val="28"/>
          <w:szCs w:val="32"/>
        </w:rPr>
      </w:pPr>
    </w:p>
    <w:p w:rsidR="009E144E" w:rsidRPr="00D81499" w:rsidRDefault="009E144E" w:rsidP="009E144E">
      <w:pPr>
        <w:pStyle w:val="a4"/>
        <w:ind w:firstLine="0"/>
        <w:jc w:val="both"/>
        <w:rPr>
          <w:b w:val="0"/>
          <w:sz w:val="28"/>
          <w:szCs w:val="32"/>
        </w:rPr>
      </w:pPr>
      <w:r w:rsidRPr="00D81499">
        <w:rPr>
          <w:b w:val="0"/>
          <w:sz w:val="28"/>
          <w:szCs w:val="32"/>
        </w:rPr>
        <w:t>Губернатор</w:t>
      </w:r>
    </w:p>
    <w:p w:rsidR="009E144E" w:rsidRPr="00D81499" w:rsidRDefault="009E144E" w:rsidP="009E144E">
      <w:pPr>
        <w:pStyle w:val="a4"/>
        <w:ind w:firstLine="0"/>
        <w:jc w:val="both"/>
        <w:rPr>
          <w:b w:val="0"/>
          <w:sz w:val="28"/>
          <w:szCs w:val="32"/>
        </w:rPr>
      </w:pPr>
      <w:r w:rsidRPr="00D81499">
        <w:rPr>
          <w:b w:val="0"/>
          <w:sz w:val="28"/>
          <w:szCs w:val="32"/>
        </w:rPr>
        <w:t xml:space="preserve">Ленинградской области                                             </w:t>
      </w:r>
      <w:r>
        <w:rPr>
          <w:b w:val="0"/>
          <w:sz w:val="28"/>
          <w:szCs w:val="32"/>
        </w:rPr>
        <w:t xml:space="preserve">                 </w:t>
      </w:r>
      <w:r w:rsidRPr="00D81499">
        <w:rPr>
          <w:b w:val="0"/>
          <w:sz w:val="28"/>
          <w:szCs w:val="32"/>
        </w:rPr>
        <w:t>А. Дрозденко</w:t>
      </w:r>
    </w:p>
    <w:p w:rsidR="009E144E" w:rsidRPr="007F62B3" w:rsidRDefault="009E144E" w:rsidP="009E144E">
      <w:pPr>
        <w:jc w:val="both"/>
        <w:rPr>
          <w:bCs/>
          <w:sz w:val="28"/>
          <w:szCs w:val="28"/>
        </w:rPr>
      </w:pPr>
    </w:p>
    <w:p w:rsidR="00041AA9" w:rsidRPr="007F62B3" w:rsidRDefault="00041AA9" w:rsidP="005872FA">
      <w:pPr>
        <w:pStyle w:val="a3"/>
        <w:ind w:firstLine="567"/>
        <w:jc w:val="right"/>
        <w:rPr>
          <w:b w:val="0"/>
          <w:bCs w:val="0"/>
          <w:sz w:val="28"/>
          <w:szCs w:val="28"/>
        </w:rPr>
      </w:pPr>
    </w:p>
    <w:p w:rsidR="00041AA9" w:rsidRPr="007F62B3" w:rsidRDefault="00041AA9" w:rsidP="005872FA">
      <w:pPr>
        <w:pStyle w:val="a3"/>
        <w:ind w:firstLine="567"/>
        <w:jc w:val="right"/>
        <w:rPr>
          <w:b w:val="0"/>
          <w:bCs w:val="0"/>
          <w:sz w:val="28"/>
          <w:szCs w:val="28"/>
        </w:rPr>
      </w:pPr>
    </w:p>
    <w:p w:rsidR="00041AA9" w:rsidRDefault="00041AA9" w:rsidP="005872FA">
      <w:pPr>
        <w:pStyle w:val="a3"/>
        <w:ind w:firstLine="567"/>
        <w:jc w:val="right"/>
        <w:rPr>
          <w:b w:val="0"/>
          <w:bCs w:val="0"/>
          <w:sz w:val="28"/>
          <w:szCs w:val="28"/>
        </w:rPr>
      </w:pPr>
    </w:p>
    <w:p w:rsidR="00192058" w:rsidRDefault="00192058" w:rsidP="001920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58" w:rsidRDefault="00192058" w:rsidP="001920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1AA9" w:rsidRDefault="00041AA9" w:rsidP="005872FA">
      <w:pPr>
        <w:pStyle w:val="a3"/>
        <w:ind w:firstLine="567"/>
        <w:jc w:val="right"/>
        <w:rPr>
          <w:b w:val="0"/>
          <w:bCs w:val="0"/>
          <w:sz w:val="28"/>
          <w:szCs w:val="28"/>
        </w:rPr>
      </w:pPr>
    </w:p>
    <w:p w:rsidR="005872FA" w:rsidRPr="00380A4C" w:rsidRDefault="005872FA" w:rsidP="009E144E">
      <w:pPr>
        <w:pageBreakBefore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A4C">
        <w:rPr>
          <w:sz w:val="28"/>
          <w:szCs w:val="28"/>
        </w:rPr>
        <w:lastRenderedPageBreak/>
        <w:t>ПОЯСНИТЕЛЬНАЯ ЗАПИСКА</w:t>
      </w:r>
    </w:p>
    <w:p w:rsidR="005872FA" w:rsidRPr="00380A4C" w:rsidRDefault="005872FA" w:rsidP="005872FA">
      <w:pPr>
        <w:pStyle w:val="2"/>
        <w:rPr>
          <w:b w:val="0"/>
          <w:szCs w:val="28"/>
        </w:rPr>
      </w:pPr>
      <w:r w:rsidRPr="00380A4C">
        <w:rPr>
          <w:b w:val="0"/>
          <w:szCs w:val="28"/>
        </w:rPr>
        <w:t xml:space="preserve">к проекту </w:t>
      </w:r>
      <w:r w:rsidR="009E144E">
        <w:rPr>
          <w:b w:val="0"/>
          <w:szCs w:val="28"/>
        </w:rPr>
        <w:t>постановления</w:t>
      </w:r>
      <w:r w:rsidRPr="00380A4C">
        <w:rPr>
          <w:b w:val="0"/>
          <w:szCs w:val="28"/>
        </w:rPr>
        <w:t xml:space="preserve"> Правительства Ленинградской области</w:t>
      </w:r>
    </w:p>
    <w:p w:rsidR="005872FA" w:rsidRPr="00380A4C" w:rsidRDefault="005872FA" w:rsidP="005872FA">
      <w:pPr>
        <w:pStyle w:val="2"/>
        <w:rPr>
          <w:b w:val="0"/>
          <w:szCs w:val="28"/>
        </w:rPr>
      </w:pPr>
      <w:r w:rsidRPr="00380A4C">
        <w:rPr>
          <w:b w:val="0"/>
          <w:szCs w:val="28"/>
        </w:rPr>
        <w:t xml:space="preserve"> </w:t>
      </w:r>
      <w:r w:rsidR="00FD2AAC" w:rsidRPr="00380A4C">
        <w:rPr>
          <w:b w:val="0"/>
          <w:szCs w:val="28"/>
        </w:rPr>
        <w:t>"</w:t>
      </w:r>
      <w:r w:rsidR="009E144E" w:rsidRPr="009E144E">
        <w:rPr>
          <w:b w:val="0"/>
          <w:szCs w:val="28"/>
        </w:rPr>
        <w:t>О внесении изменения в постановление Правительства Ленинградской области от 23 июля 2013 года № 219  "Об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 их предоставления</w:t>
      </w:r>
      <w:r w:rsidR="00FD2AAC" w:rsidRPr="00380A4C">
        <w:rPr>
          <w:b w:val="0"/>
          <w:szCs w:val="28"/>
        </w:rPr>
        <w:t>"</w:t>
      </w:r>
    </w:p>
    <w:p w:rsidR="00DA2E49" w:rsidRDefault="00DA2E49" w:rsidP="005872FA">
      <w:pPr>
        <w:pStyle w:val="2"/>
        <w:ind w:right="715" w:firstLine="567"/>
        <w:rPr>
          <w:szCs w:val="28"/>
        </w:rPr>
      </w:pPr>
    </w:p>
    <w:p w:rsidR="00552594" w:rsidRDefault="00552594" w:rsidP="005872FA">
      <w:pPr>
        <w:pStyle w:val="2"/>
        <w:ind w:right="715" w:firstLine="567"/>
        <w:rPr>
          <w:szCs w:val="28"/>
        </w:rPr>
      </w:pPr>
    </w:p>
    <w:p w:rsidR="00552594" w:rsidRDefault="00552594" w:rsidP="005872FA">
      <w:pPr>
        <w:pStyle w:val="2"/>
        <w:ind w:right="715" w:firstLine="567"/>
        <w:rPr>
          <w:szCs w:val="28"/>
        </w:rPr>
      </w:pPr>
    </w:p>
    <w:p w:rsidR="00723A89" w:rsidRDefault="009E144E" w:rsidP="00FD2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</w:t>
      </w:r>
      <w:r w:rsidR="006B342B">
        <w:rPr>
          <w:sz w:val="28"/>
          <w:szCs w:val="28"/>
        </w:rPr>
        <w:t>с тем, что ф</w:t>
      </w:r>
      <w:r w:rsidR="006B342B" w:rsidRPr="006B342B">
        <w:rPr>
          <w:sz w:val="28"/>
          <w:szCs w:val="28"/>
        </w:rPr>
        <w:t>едеральны</w:t>
      </w:r>
      <w:r w:rsidR="006B342B">
        <w:rPr>
          <w:sz w:val="28"/>
          <w:szCs w:val="28"/>
        </w:rPr>
        <w:t>м</w:t>
      </w:r>
      <w:r w:rsidR="006B342B" w:rsidRPr="006B342B">
        <w:rPr>
          <w:sz w:val="28"/>
          <w:szCs w:val="28"/>
        </w:rPr>
        <w:t xml:space="preserve"> закон</w:t>
      </w:r>
      <w:r w:rsidR="006B342B">
        <w:rPr>
          <w:sz w:val="28"/>
          <w:szCs w:val="28"/>
        </w:rPr>
        <w:t>ом</w:t>
      </w:r>
      <w:r w:rsidR="006B342B" w:rsidRPr="006B342B">
        <w:rPr>
          <w:sz w:val="28"/>
          <w:szCs w:val="28"/>
        </w:rPr>
        <w:t xml:space="preserve"> от 02.07.2021 </w:t>
      </w:r>
      <w:r w:rsidR="006B342B">
        <w:rPr>
          <w:sz w:val="28"/>
          <w:szCs w:val="28"/>
        </w:rPr>
        <w:t xml:space="preserve">№ 305 </w:t>
      </w:r>
      <w:r w:rsidR="006B342B" w:rsidRPr="006B342B">
        <w:rPr>
          <w:sz w:val="28"/>
          <w:szCs w:val="28"/>
        </w:rPr>
        <w:t>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="006B342B">
        <w:rPr>
          <w:sz w:val="28"/>
          <w:szCs w:val="28"/>
        </w:rPr>
        <w:t xml:space="preserve"> г</w:t>
      </w:r>
      <w:r w:rsidRPr="009E144E">
        <w:rPr>
          <w:sz w:val="28"/>
          <w:szCs w:val="28"/>
        </w:rPr>
        <w:t xml:space="preserve">лава 26.3 "Система налогообложения в виде единого налога на вмененный доход для отдельных видов деятельности" </w:t>
      </w:r>
      <w:r w:rsidR="006B342B">
        <w:rPr>
          <w:sz w:val="28"/>
          <w:szCs w:val="28"/>
        </w:rPr>
        <w:t>Налогового Кодекса</w:t>
      </w:r>
      <w:r w:rsidRPr="009E144E">
        <w:rPr>
          <w:sz w:val="28"/>
          <w:szCs w:val="28"/>
        </w:rPr>
        <w:t xml:space="preserve"> РФ </w:t>
      </w:r>
      <w:r w:rsidR="006B342B">
        <w:rPr>
          <w:sz w:val="28"/>
          <w:szCs w:val="28"/>
        </w:rPr>
        <w:t xml:space="preserve">утратила силу, данным проектом исключается из расчетов </w:t>
      </w:r>
      <w:r w:rsidR="006B342B" w:rsidRPr="006B342B">
        <w:rPr>
          <w:sz w:val="28"/>
          <w:szCs w:val="28"/>
        </w:rPr>
        <w:t>налоговы</w:t>
      </w:r>
      <w:r w:rsidR="006B342B">
        <w:rPr>
          <w:sz w:val="28"/>
          <w:szCs w:val="28"/>
        </w:rPr>
        <w:t>х</w:t>
      </w:r>
      <w:r w:rsidR="006B342B" w:rsidRPr="006B342B">
        <w:rPr>
          <w:sz w:val="28"/>
          <w:szCs w:val="28"/>
        </w:rPr>
        <w:t xml:space="preserve"> доход</w:t>
      </w:r>
      <w:r w:rsidR="006B342B">
        <w:rPr>
          <w:sz w:val="28"/>
          <w:szCs w:val="28"/>
        </w:rPr>
        <w:t>ов</w:t>
      </w:r>
      <w:r w:rsidR="006B342B" w:rsidRPr="006B342B">
        <w:rPr>
          <w:sz w:val="28"/>
          <w:szCs w:val="28"/>
        </w:rPr>
        <w:t xml:space="preserve"> муниципальных образований</w:t>
      </w:r>
      <w:r w:rsidR="006B342B">
        <w:rPr>
          <w:sz w:val="28"/>
          <w:szCs w:val="28"/>
        </w:rPr>
        <w:t xml:space="preserve"> </w:t>
      </w:r>
      <w:r w:rsidR="006B342B" w:rsidRPr="006B342B">
        <w:rPr>
          <w:sz w:val="28"/>
          <w:szCs w:val="28"/>
        </w:rPr>
        <w:t>единый налог на</w:t>
      </w:r>
      <w:proofErr w:type="gramEnd"/>
      <w:r w:rsidR="006B342B" w:rsidRPr="006B342B">
        <w:rPr>
          <w:sz w:val="28"/>
          <w:szCs w:val="28"/>
        </w:rPr>
        <w:t xml:space="preserve"> вмененный доход для отдельных видов деятельности</w:t>
      </w:r>
      <w:r w:rsidR="006B342B">
        <w:rPr>
          <w:sz w:val="28"/>
          <w:szCs w:val="28"/>
        </w:rPr>
        <w:t>.</w:t>
      </w:r>
      <w:r w:rsidRPr="009E144E">
        <w:rPr>
          <w:sz w:val="28"/>
          <w:szCs w:val="28"/>
        </w:rPr>
        <w:t xml:space="preserve"> </w:t>
      </w:r>
    </w:p>
    <w:p w:rsidR="00552594" w:rsidRDefault="00D51204" w:rsidP="00DA2E49">
      <w:pPr>
        <w:pStyle w:val="a4"/>
        <w:ind w:firstLine="567"/>
        <w:jc w:val="both"/>
        <w:rPr>
          <w:b w:val="0"/>
          <w:sz w:val="28"/>
          <w:szCs w:val="28"/>
        </w:rPr>
      </w:pPr>
      <w:r w:rsidRPr="00D51204">
        <w:rPr>
          <w:b w:val="0"/>
          <w:sz w:val="28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552594" w:rsidRDefault="00552594" w:rsidP="00DA2E49">
      <w:pPr>
        <w:pStyle w:val="a4"/>
        <w:ind w:firstLine="567"/>
        <w:jc w:val="both"/>
        <w:rPr>
          <w:b w:val="0"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5211"/>
        <w:gridCol w:w="5103"/>
      </w:tblGrid>
      <w:tr w:rsidR="00C22376" w:rsidTr="00915BD4">
        <w:tc>
          <w:tcPr>
            <w:tcW w:w="5211" w:type="dxa"/>
          </w:tcPr>
          <w:p w:rsidR="00C22376" w:rsidRPr="00DA38E2" w:rsidRDefault="00C22376" w:rsidP="0091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E2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 заместитель</w:t>
            </w:r>
            <w:r w:rsidRPr="00DA38E2">
              <w:rPr>
                <w:sz w:val="28"/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 w:val="28"/>
                <w:szCs w:val="28"/>
              </w:rPr>
              <w:t>ь</w:t>
            </w:r>
            <w:r w:rsidRPr="00DA38E2">
              <w:rPr>
                <w:sz w:val="28"/>
                <w:szCs w:val="28"/>
              </w:rPr>
              <w:t xml:space="preserve"> комитета финансов</w:t>
            </w:r>
          </w:p>
        </w:tc>
        <w:tc>
          <w:tcPr>
            <w:tcW w:w="5103" w:type="dxa"/>
          </w:tcPr>
          <w:p w:rsidR="00C22376" w:rsidRDefault="00C22376">
            <w:pPr>
              <w:jc w:val="right"/>
              <w:rPr>
                <w:sz w:val="28"/>
              </w:rPr>
            </w:pPr>
          </w:p>
          <w:p w:rsidR="00C22376" w:rsidRDefault="00C22376">
            <w:pPr>
              <w:jc w:val="right"/>
              <w:rPr>
                <w:sz w:val="28"/>
              </w:rPr>
            </w:pPr>
          </w:p>
          <w:p w:rsidR="00C22376" w:rsidRDefault="00C22376">
            <w:pPr>
              <w:jc w:val="right"/>
              <w:rPr>
                <w:sz w:val="28"/>
              </w:rPr>
            </w:pPr>
            <w:r>
              <w:rPr>
                <w:sz w:val="28"/>
              </w:rPr>
              <w:t>Р.И.Марков</w:t>
            </w:r>
          </w:p>
        </w:tc>
      </w:tr>
    </w:tbl>
    <w:p w:rsidR="005872FA" w:rsidRDefault="005872FA" w:rsidP="005872FA">
      <w:pPr>
        <w:pStyle w:val="a4"/>
        <w:ind w:firstLine="567"/>
        <w:rPr>
          <w:b w:val="0"/>
          <w:sz w:val="28"/>
          <w:szCs w:val="28"/>
        </w:rPr>
      </w:pPr>
    </w:p>
    <w:p w:rsidR="00894B86" w:rsidRDefault="00894B86" w:rsidP="005872FA">
      <w:pPr>
        <w:pStyle w:val="a4"/>
        <w:ind w:firstLine="567"/>
        <w:rPr>
          <w:b w:val="0"/>
          <w:sz w:val="28"/>
          <w:szCs w:val="28"/>
        </w:rPr>
      </w:pPr>
    </w:p>
    <w:p w:rsidR="00894B86" w:rsidRDefault="00894B86" w:rsidP="005872FA">
      <w:pPr>
        <w:pStyle w:val="a4"/>
        <w:ind w:firstLine="567"/>
        <w:rPr>
          <w:b w:val="0"/>
          <w:sz w:val="28"/>
          <w:szCs w:val="28"/>
        </w:rPr>
      </w:pPr>
    </w:p>
    <w:p w:rsidR="00894B86" w:rsidRDefault="00894B86" w:rsidP="005872FA">
      <w:pPr>
        <w:pStyle w:val="a4"/>
        <w:ind w:firstLine="567"/>
        <w:rPr>
          <w:b w:val="0"/>
          <w:sz w:val="28"/>
          <w:szCs w:val="28"/>
        </w:rPr>
      </w:pPr>
    </w:p>
    <w:p w:rsidR="00894B86" w:rsidRDefault="00894B86" w:rsidP="005872FA">
      <w:pPr>
        <w:pStyle w:val="a4"/>
        <w:ind w:firstLine="567"/>
        <w:rPr>
          <w:b w:val="0"/>
          <w:sz w:val="28"/>
          <w:szCs w:val="28"/>
        </w:rPr>
      </w:pPr>
    </w:p>
    <w:p w:rsidR="005872FA" w:rsidRPr="00380A4C" w:rsidRDefault="005872FA" w:rsidP="005872FA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>
        <w:rPr>
          <w:szCs w:val="28"/>
        </w:rPr>
        <w:br w:type="page"/>
      </w:r>
      <w:r w:rsidR="00980C02" w:rsidRPr="00380A4C">
        <w:rPr>
          <w:b w:val="0"/>
          <w:szCs w:val="28"/>
        </w:rPr>
        <w:lastRenderedPageBreak/>
        <w:t>ТЕХНИКО</w:t>
      </w:r>
      <w:r w:rsidRPr="00380A4C">
        <w:rPr>
          <w:b w:val="0"/>
          <w:szCs w:val="28"/>
        </w:rPr>
        <w:t>-ЭКОНОМИЧЕСКОЕ ОБОСНОВАНИЕ</w:t>
      </w:r>
    </w:p>
    <w:p w:rsidR="00DF67D0" w:rsidRPr="00DF67D0" w:rsidRDefault="00DF67D0" w:rsidP="00DF67D0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DF67D0">
        <w:rPr>
          <w:b w:val="0"/>
          <w:szCs w:val="28"/>
        </w:rPr>
        <w:t>к проекту постановления Правительства Ленинградской области</w:t>
      </w:r>
    </w:p>
    <w:p w:rsidR="005872FA" w:rsidRPr="00380A4C" w:rsidRDefault="00DF67D0" w:rsidP="00DF67D0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DF67D0">
        <w:rPr>
          <w:b w:val="0"/>
          <w:szCs w:val="28"/>
        </w:rPr>
        <w:t xml:space="preserve"> "О внесении изменения в постановление Правительства Ленинградской области от 23 июля 2013 года № 219  "Об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 их предоставления"</w:t>
      </w:r>
    </w:p>
    <w:p w:rsidR="005872FA" w:rsidRDefault="005872FA" w:rsidP="005872FA">
      <w:pPr>
        <w:pStyle w:val="2"/>
        <w:tabs>
          <w:tab w:val="left" w:pos="9355"/>
        </w:tabs>
        <w:ind w:right="-5" w:firstLine="567"/>
        <w:rPr>
          <w:szCs w:val="28"/>
        </w:rPr>
      </w:pPr>
    </w:p>
    <w:p w:rsidR="005872FA" w:rsidRDefault="005872FA" w:rsidP="005872FA">
      <w:pPr>
        <w:pStyle w:val="2"/>
        <w:ind w:right="715" w:firstLine="567"/>
        <w:rPr>
          <w:szCs w:val="28"/>
        </w:rPr>
      </w:pPr>
    </w:p>
    <w:p w:rsidR="004751CB" w:rsidRPr="004751CB" w:rsidRDefault="004751CB" w:rsidP="00DF67D0">
      <w:pPr>
        <w:ind w:right="-55" w:firstLine="720"/>
        <w:jc w:val="both"/>
        <w:rPr>
          <w:sz w:val="28"/>
          <w:szCs w:val="28"/>
        </w:rPr>
      </w:pPr>
      <w:proofErr w:type="gramStart"/>
      <w:r w:rsidRPr="004751CB">
        <w:rPr>
          <w:sz w:val="28"/>
          <w:szCs w:val="28"/>
        </w:rPr>
        <w:t xml:space="preserve">Принятие </w:t>
      </w:r>
      <w:r w:rsidR="00DF67D0">
        <w:rPr>
          <w:sz w:val="28"/>
          <w:szCs w:val="28"/>
        </w:rPr>
        <w:t xml:space="preserve"> про</w:t>
      </w:r>
      <w:r w:rsidR="00DF67D0" w:rsidRPr="00DF67D0">
        <w:rPr>
          <w:sz w:val="28"/>
          <w:szCs w:val="28"/>
        </w:rPr>
        <w:t>екта постановления Правительства Ленинградской области "О внесении изменения в постановление Правительства Ленинградской области от 23 июля 2013 года № 219  "Об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увеличению налогового потенциала, и правил их предоставления"</w:t>
      </w:r>
      <w:r w:rsidRPr="004751CB">
        <w:rPr>
          <w:sz w:val="28"/>
          <w:szCs w:val="28"/>
        </w:rPr>
        <w:t xml:space="preserve"> не потребует дополнительных финансовых затрат и материальных ресурсов. </w:t>
      </w:r>
      <w:proofErr w:type="gramEnd"/>
    </w:p>
    <w:p w:rsidR="005872FA" w:rsidRDefault="005872FA" w:rsidP="005872FA">
      <w:pPr>
        <w:pStyle w:val="2"/>
        <w:ind w:right="715" w:firstLine="567"/>
        <w:jc w:val="left"/>
        <w:rPr>
          <w:b w:val="0"/>
          <w:szCs w:val="28"/>
        </w:rPr>
      </w:pPr>
    </w:p>
    <w:p w:rsidR="005872FA" w:rsidRDefault="005872FA" w:rsidP="005872FA">
      <w:pPr>
        <w:pStyle w:val="a4"/>
        <w:ind w:firstLine="567"/>
        <w:rPr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5211"/>
        <w:gridCol w:w="5103"/>
      </w:tblGrid>
      <w:tr w:rsidR="00C22376" w:rsidTr="00915BD4">
        <w:tc>
          <w:tcPr>
            <w:tcW w:w="5211" w:type="dxa"/>
          </w:tcPr>
          <w:p w:rsidR="00C22376" w:rsidRPr="00DA38E2" w:rsidRDefault="00C22376" w:rsidP="0091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E2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 заместитель</w:t>
            </w:r>
            <w:r w:rsidRPr="00DA38E2">
              <w:rPr>
                <w:sz w:val="28"/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 w:val="28"/>
                <w:szCs w:val="28"/>
              </w:rPr>
              <w:t>ь</w:t>
            </w:r>
            <w:r w:rsidRPr="00DA38E2">
              <w:rPr>
                <w:sz w:val="28"/>
                <w:szCs w:val="28"/>
              </w:rPr>
              <w:t xml:space="preserve"> комитета финансов</w:t>
            </w:r>
          </w:p>
        </w:tc>
        <w:tc>
          <w:tcPr>
            <w:tcW w:w="5103" w:type="dxa"/>
          </w:tcPr>
          <w:p w:rsidR="00C22376" w:rsidRDefault="00C22376">
            <w:pPr>
              <w:jc w:val="right"/>
              <w:rPr>
                <w:sz w:val="28"/>
              </w:rPr>
            </w:pPr>
          </w:p>
          <w:p w:rsidR="00C22376" w:rsidRDefault="00C22376">
            <w:pPr>
              <w:jc w:val="right"/>
              <w:rPr>
                <w:sz w:val="28"/>
              </w:rPr>
            </w:pPr>
          </w:p>
          <w:p w:rsidR="00C22376" w:rsidRDefault="00C22376">
            <w:pPr>
              <w:jc w:val="right"/>
              <w:rPr>
                <w:sz w:val="28"/>
              </w:rPr>
            </w:pPr>
            <w:r>
              <w:rPr>
                <w:sz w:val="28"/>
              </w:rPr>
              <w:t>Р.И.Марков</w:t>
            </w:r>
          </w:p>
        </w:tc>
      </w:tr>
    </w:tbl>
    <w:p w:rsidR="00EB44D5" w:rsidRPr="00EB44D5" w:rsidRDefault="00EB44D5" w:rsidP="00EB44D5">
      <w:pPr>
        <w:pStyle w:val="a4"/>
        <w:ind w:firstLine="0"/>
        <w:rPr>
          <w:b w:val="0"/>
          <w:sz w:val="28"/>
          <w:szCs w:val="28"/>
        </w:rPr>
      </w:pPr>
    </w:p>
    <w:p w:rsidR="00C620D2" w:rsidRDefault="00C620D2"/>
    <w:sectPr w:rsidR="00C620D2" w:rsidSect="00DD5F5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B8" w:rsidRDefault="00A375B8" w:rsidP="009E144E">
      <w:r>
        <w:separator/>
      </w:r>
    </w:p>
  </w:endnote>
  <w:endnote w:type="continuationSeparator" w:id="0">
    <w:p w:rsidR="00A375B8" w:rsidRDefault="00A375B8" w:rsidP="009E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B8" w:rsidRDefault="00A375B8" w:rsidP="009E144E">
      <w:r>
        <w:separator/>
      </w:r>
    </w:p>
  </w:footnote>
  <w:footnote w:type="continuationSeparator" w:id="0">
    <w:p w:rsidR="00A375B8" w:rsidRDefault="00A375B8" w:rsidP="009E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A"/>
    <w:rsid w:val="000006ED"/>
    <w:rsid w:val="00005249"/>
    <w:rsid w:val="000061A2"/>
    <w:rsid w:val="00006914"/>
    <w:rsid w:val="00012C89"/>
    <w:rsid w:val="000143FE"/>
    <w:rsid w:val="00020914"/>
    <w:rsid w:val="00020D19"/>
    <w:rsid w:val="00021C09"/>
    <w:rsid w:val="000270F4"/>
    <w:rsid w:val="000338EC"/>
    <w:rsid w:val="00033B9B"/>
    <w:rsid w:val="00040422"/>
    <w:rsid w:val="00040B83"/>
    <w:rsid w:val="000413DB"/>
    <w:rsid w:val="00041AA9"/>
    <w:rsid w:val="000503EB"/>
    <w:rsid w:val="000518D7"/>
    <w:rsid w:val="00052801"/>
    <w:rsid w:val="000563E1"/>
    <w:rsid w:val="00057F7F"/>
    <w:rsid w:val="0006111D"/>
    <w:rsid w:val="00062003"/>
    <w:rsid w:val="00064A9D"/>
    <w:rsid w:val="00065B51"/>
    <w:rsid w:val="00066984"/>
    <w:rsid w:val="00072533"/>
    <w:rsid w:val="00081019"/>
    <w:rsid w:val="00087653"/>
    <w:rsid w:val="00094B91"/>
    <w:rsid w:val="00097EEB"/>
    <w:rsid w:val="000A691E"/>
    <w:rsid w:val="000B6884"/>
    <w:rsid w:val="000B7CFF"/>
    <w:rsid w:val="000C0089"/>
    <w:rsid w:val="000C05C5"/>
    <w:rsid w:val="000C1300"/>
    <w:rsid w:val="000C2E93"/>
    <w:rsid w:val="000C3FB7"/>
    <w:rsid w:val="000C4F9D"/>
    <w:rsid w:val="000C712E"/>
    <w:rsid w:val="000D00A2"/>
    <w:rsid w:val="000D2406"/>
    <w:rsid w:val="000D62A6"/>
    <w:rsid w:val="000D72A6"/>
    <w:rsid w:val="000E0169"/>
    <w:rsid w:val="000E0AE9"/>
    <w:rsid w:val="000E3335"/>
    <w:rsid w:val="000E49D8"/>
    <w:rsid w:val="000E6A2B"/>
    <w:rsid w:val="000E6EF2"/>
    <w:rsid w:val="000F47DE"/>
    <w:rsid w:val="000F7FE4"/>
    <w:rsid w:val="00103C90"/>
    <w:rsid w:val="00105BF7"/>
    <w:rsid w:val="00121B74"/>
    <w:rsid w:val="00123F5E"/>
    <w:rsid w:val="001252C3"/>
    <w:rsid w:val="001261C9"/>
    <w:rsid w:val="00126F8D"/>
    <w:rsid w:val="00132D6A"/>
    <w:rsid w:val="00133943"/>
    <w:rsid w:val="00135475"/>
    <w:rsid w:val="001354A5"/>
    <w:rsid w:val="00136B3A"/>
    <w:rsid w:val="00141C21"/>
    <w:rsid w:val="00142BF9"/>
    <w:rsid w:val="00143186"/>
    <w:rsid w:val="00145253"/>
    <w:rsid w:val="0014552F"/>
    <w:rsid w:val="00150E0F"/>
    <w:rsid w:val="00151F2B"/>
    <w:rsid w:val="00155F4F"/>
    <w:rsid w:val="001569E7"/>
    <w:rsid w:val="00157AF1"/>
    <w:rsid w:val="001642BF"/>
    <w:rsid w:val="001647C8"/>
    <w:rsid w:val="00176A91"/>
    <w:rsid w:val="001804A0"/>
    <w:rsid w:val="00187422"/>
    <w:rsid w:val="00187F32"/>
    <w:rsid w:val="00192058"/>
    <w:rsid w:val="0019517D"/>
    <w:rsid w:val="001A0580"/>
    <w:rsid w:val="001A08B0"/>
    <w:rsid w:val="001A0E98"/>
    <w:rsid w:val="001A5CB2"/>
    <w:rsid w:val="001A6CBE"/>
    <w:rsid w:val="001B0A7C"/>
    <w:rsid w:val="001B0FBF"/>
    <w:rsid w:val="001B1D30"/>
    <w:rsid w:val="001B3166"/>
    <w:rsid w:val="001B3556"/>
    <w:rsid w:val="001D1507"/>
    <w:rsid w:val="001D4C1B"/>
    <w:rsid w:val="001D51DB"/>
    <w:rsid w:val="001D651A"/>
    <w:rsid w:val="001E3FEC"/>
    <w:rsid w:val="001E606F"/>
    <w:rsid w:val="001F0780"/>
    <w:rsid w:val="001F0A5D"/>
    <w:rsid w:val="001F1DA1"/>
    <w:rsid w:val="001F2E76"/>
    <w:rsid w:val="001F792B"/>
    <w:rsid w:val="0020776B"/>
    <w:rsid w:val="00207C48"/>
    <w:rsid w:val="0023241B"/>
    <w:rsid w:val="00235350"/>
    <w:rsid w:val="00241E4C"/>
    <w:rsid w:val="0025654F"/>
    <w:rsid w:val="00261B2A"/>
    <w:rsid w:val="0026391C"/>
    <w:rsid w:val="00263AD2"/>
    <w:rsid w:val="002702CC"/>
    <w:rsid w:val="00270DA5"/>
    <w:rsid w:val="00271B77"/>
    <w:rsid w:val="0027207E"/>
    <w:rsid w:val="002723BA"/>
    <w:rsid w:val="00276988"/>
    <w:rsid w:val="00281241"/>
    <w:rsid w:val="002902CC"/>
    <w:rsid w:val="0029354F"/>
    <w:rsid w:val="00293862"/>
    <w:rsid w:val="002A414A"/>
    <w:rsid w:val="002A4BDB"/>
    <w:rsid w:val="002A5657"/>
    <w:rsid w:val="002A6CEA"/>
    <w:rsid w:val="002A7201"/>
    <w:rsid w:val="002B07D4"/>
    <w:rsid w:val="002B3D3B"/>
    <w:rsid w:val="002B4489"/>
    <w:rsid w:val="002C224E"/>
    <w:rsid w:val="002C396A"/>
    <w:rsid w:val="002C509D"/>
    <w:rsid w:val="002D0253"/>
    <w:rsid w:val="002E4286"/>
    <w:rsid w:val="002F34DF"/>
    <w:rsid w:val="003008BC"/>
    <w:rsid w:val="003013A2"/>
    <w:rsid w:val="0030485B"/>
    <w:rsid w:val="00304A2D"/>
    <w:rsid w:val="0030550E"/>
    <w:rsid w:val="003068A9"/>
    <w:rsid w:val="003178FA"/>
    <w:rsid w:val="0032243F"/>
    <w:rsid w:val="00323BF6"/>
    <w:rsid w:val="003258AF"/>
    <w:rsid w:val="003304CB"/>
    <w:rsid w:val="00333378"/>
    <w:rsid w:val="00336DB3"/>
    <w:rsid w:val="00340F5E"/>
    <w:rsid w:val="003524FF"/>
    <w:rsid w:val="00357748"/>
    <w:rsid w:val="0036056D"/>
    <w:rsid w:val="00364313"/>
    <w:rsid w:val="00364506"/>
    <w:rsid w:val="00365FA7"/>
    <w:rsid w:val="00370457"/>
    <w:rsid w:val="0037257A"/>
    <w:rsid w:val="00374970"/>
    <w:rsid w:val="00380A4C"/>
    <w:rsid w:val="003819CE"/>
    <w:rsid w:val="00383687"/>
    <w:rsid w:val="00386C23"/>
    <w:rsid w:val="00392929"/>
    <w:rsid w:val="00394D8C"/>
    <w:rsid w:val="003A0191"/>
    <w:rsid w:val="003A1019"/>
    <w:rsid w:val="003A429B"/>
    <w:rsid w:val="003B3234"/>
    <w:rsid w:val="003B57C5"/>
    <w:rsid w:val="003B5C3B"/>
    <w:rsid w:val="003B6EBD"/>
    <w:rsid w:val="003B7B53"/>
    <w:rsid w:val="003C3B92"/>
    <w:rsid w:val="003C3E02"/>
    <w:rsid w:val="003D5F7E"/>
    <w:rsid w:val="003D701E"/>
    <w:rsid w:val="003D7606"/>
    <w:rsid w:val="003E0BB4"/>
    <w:rsid w:val="003E4B96"/>
    <w:rsid w:val="003E58CF"/>
    <w:rsid w:val="003E680A"/>
    <w:rsid w:val="003F0674"/>
    <w:rsid w:val="003F1EF1"/>
    <w:rsid w:val="003F240C"/>
    <w:rsid w:val="003F244D"/>
    <w:rsid w:val="003F2CC6"/>
    <w:rsid w:val="003F378E"/>
    <w:rsid w:val="003F50A1"/>
    <w:rsid w:val="0040141A"/>
    <w:rsid w:val="00401F1A"/>
    <w:rsid w:val="004026CD"/>
    <w:rsid w:val="00403A3E"/>
    <w:rsid w:val="00403E5F"/>
    <w:rsid w:val="0040763A"/>
    <w:rsid w:val="00407CC2"/>
    <w:rsid w:val="004111AE"/>
    <w:rsid w:val="00414423"/>
    <w:rsid w:val="0041660F"/>
    <w:rsid w:val="00421020"/>
    <w:rsid w:val="00422FA6"/>
    <w:rsid w:val="004242B9"/>
    <w:rsid w:val="00426D16"/>
    <w:rsid w:val="00433D23"/>
    <w:rsid w:val="00435D38"/>
    <w:rsid w:val="00436C20"/>
    <w:rsid w:val="0044291B"/>
    <w:rsid w:val="0044293E"/>
    <w:rsid w:val="00442AAD"/>
    <w:rsid w:val="00442C62"/>
    <w:rsid w:val="004500F4"/>
    <w:rsid w:val="00450434"/>
    <w:rsid w:val="0045654E"/>
    <w:rsid w:val="00461935"/>
    <w:rsid w:val="00461F28"/>
    <w:rsid w:val="004620F7"/>
    <w:rsid w:val="004653CF"/>
    <w:rsid w:val="00465908"/>
    <w:rsid w:val="00467D3C"/>
    <w:rsid w:val="00470AB5"/>
    <w:rsid w:val="00470FC4"/>
    <w:rsid w:val="0047206B"/>
    <w:rsid w:val="004751CB"/>
    <w:rsid w:val="00475888"/>
    <w:rsid w:val="00476D92"/>
    <w:rsid w:val="0048127C"/>
    <w:rsid w:val="0048163A"/>
    <w:rsid w:val="0048278B"/>
    <w:rsid w:val="004829EC"/>
    <w:rsid w:val="00483E10"/>
    <w:rsid w:val="004842A7"/>
    <w:rsid w:val="00486E7E"/>
    <w:rsid w:val="00492405"/>
    <w:rsid w:val="00493503"/>
    <w:rsid w:val="00495B60"/>
    <w:rsid w:val="004A0303"/>
    <w:rsid w:val="004A259E"/>
    <w:rsid w:val="004A42BD"/>
    <w:rsid w:val="004A5DD6"/>
    <w:rsid w:val="004A7379"/>
    <w:rsid w:val="004B0D96"/>
    <w:rsid w:val="004B7B61"/>
    <w:rsid w:val="004C0F47"/>
    <w:rsid w:val="004C2402"/>
    <w:rsid w:val="004C2E86"/>
    <w:rsid w:val="004C5537"/>
    <w:rsid w:val="004C6714"/>
    <w:rsid w:val="004D388D"/>
    <w:rsid w:val="004D45A8"/>
    <w:rsid w:val="004D4AD3"/>
    <w:rsid w:val="004E0F63"/>
    <w:rsid w:val="004E4AB2"/>
    <w:rsid w:val="004E75BF"/>
    <w:rsid w:val="004F0052"/>
    <w:rsid w:val="004F1424"/>
    <w:rsid w:val="004F1C6D"/>
    <w:rsid w:val="004F47FE"/>
    <w:rsid w:val="004F6A83"/>
    <w:rsid w:val="00502E68"/>
    <w:rsid w:val="00502F04"/>
    <w:rsid w:val="005078C6"/>
    <w:rsid w:val="00514012"/>
    <w:rsid w:val="0051479F"/>
    <w:rsid w:val="00516F09"/>
    <w:rsid w:val="00521AF4"/>
    <w:rsid w:val="0052330E"/>
    <w:rsid w:val="00527685"/>
    <w:rsid w:val="00531490"/>
    <w:rsid w:val="00531DB2"/>
    <w:rsid w:val="005330C3"/>
    <w:rsid w:val="00535AA7"/>
    <w:rsid w:val="00552594"/>
    <w:rsid w:val="00555E11"/>
    <w:rsid w:val="0056551E"/>
    <w:rsid w:val="00566C70"/>
    <w:rsid w:val="005703CC"/>
    <w:rsid w:val="0057138C"/>
    <w:rsid w:val="00572478"/>
    <w:rsid w:val="00572E9D"/>
    <w:rsid w:val="00573703"/>
    <w:rsid w:val="005762CB"/>
    <w:rsid w:val="00580D16"/>
    <w:rsid w:val="00583A56"/>
    <w:rsid w:val="005856B3"/>
    <w:rsid w:val="005872FA"/>
    <w:rsid w:val="0059011E"/>
    <w:rsid w:val="00594A01"/>
    <w:rsid w:val="005A04FC"/>
    <w:rsid w:val="005A723A"/>
    <w:rsid w:val="005A7406"/>
    <w:rsid w:val="005B1D8D"/>
    <w:rsid w:val="005B25E4"/>
    <w:rsid w:val="005B40F7"/>
    <w:rsid w:val="005C147A"/>
    <w:rsid w:val="005D02E7"/>
    <w:rsid w:val="005D14E6"/>
    <w:rsid w:val="005D2A35"/>
    <w:rsid w:val="005E3157"/>
    <w:rsid w:val="005F542F"/>
    <w:rsid w:val="005F660E"/>
    <w:rsid w:val="005F72B8"/>
    <w:rsid w:val="006059F6"/>
    <w:rsid w:val="0060638A"/>
    <w:rsid w:val="00614588"/>
    <w:rsid w:val="0061493F"/>
    <w:rsid w:val="006158D9"/>
    <w:rsid w:val="00622739"/>
    <w:rsid w:val="00624809"/>
    <w:rsid w:val="00625AE0"/>
    <w:rsid w:val="00636AD2"/>
    <w:rsid w:val="00637274"/>
    <w:rsid w:val="006413AD"/>
    <w:rsid w:val="00644478"/>
    <w:rsid w:val="00645575"/>
    <w:rsid w:val="00647372"/>
    <w:rsid w:val="00652F03"/>
    <w:rsid w:val="006547C6"/>
    <w:rsid w:val="006558B2"/>
    <w:rsid w:val="00665409"/>
    <w:rsid w:val="00665E61"/>
    <w:rsid w:val="00667981"/>
    <w:rsid w:val="00667AA2"/>
    <w:rsid w:val="00670F15"/>
    <w:rsid w:val="006876E3"/>
    <w:rsid w:val="00690696"/>
    <w:rsid w:val="00690F40"/>
    <w:rsid w:val="0069385A"/>
    <w:rsid w:val="00694F82"/>
    <w:rsid w:val="006A2B8F"/>
    <w:rsid w:val="006A403E"/>
    <w:rsid w:val="006A4954"/>
    <w:rsid w:val="006A5A6C"/>
    <w:rsid w:val="006A6BDF"/>
    <w:rsid w:val="006A6BFD"/>
    <w:rsid w:val="006B342B"/>
    <w:rsid w:val="006B4AC2"/>
    <w:rsid w:val="006C3DB5"/>
    <w:rsid w:val="006C513D"/>
    <w:rsid w:val="006D310C"/>
    <w:rsid w:val="006D521A"/>
    <w:rsid w:val="006D52E5"/>
    <w:rsid w:val="006E44B8"/>
    <w:rsid w:val="006E516D"/>
    <w:rsid w:val="006E648C"/>
    <w:rsid w:val="006E7CC7"/>
    <w:rsid w:val="006E7E55"/>
    <w:rsid w:val="006F2019"/>
    <w:rsid w:val="006F4913"/>
    <w:rsid w:val="006F5D45"/>
    <w:rsid w:val="00701698"/>
    <w:rsid w:val="007018E2"/>
    <w:rsid w:val="00707823"/>
    <w:rsid w:val="00711CC5"/>
    <w:rsid w:val="0071320B"/>
    <w:rsid w:val="00715BDD"/>
    <w:rsid w:val="00720644"/>
    <w:rsid w:val="00720FA5"/>
    <w:rsid w:val="00723A89"/>
    <w:rsid w:val="00724209"/>
    <w:rsid w:val="00724A45"/>
    <w:rsid w:val="00732398"/>
    <w:rsid w:val="00732786"/>
    <w:rsid w:val="00732D89"/>
    <w:rsid w:val="00737A5D"/>
    <w:rsid w:val="00740126"/>
    <w:rsid w:val="00742590"/>
    <w:rsid w:val="00743179"/>
    <w:rsid w:val="00743989"/>
    <w:rsid w:val="00745222"/>
    <w:rsid w:val="00746CE8"/>
    <w:rsid w:val="0075229A"/>
    <w:rsid w:val="00754D16"/>
    <w:rsid w:val="00755397"/>
    <w:rsid w:val="00755549"/>
    <w:rsid w:val="00756A54"/>
    <w:rsid w:val="0075761B"/>
    <w:rsid w:val="00757974"/>
    <w:rsid w:val="00757D5A"/>
    <w:rsid w:val="00760587"/>
    <w:rsid w:val="00762EAD"/>
    <w:rsid w:val="00766C5A"/>
    <w:rsid w:val="00767DF4"/>
    <w:rsid w:val="007776D9"/>
    <w:rsid w:val="00780930"/>
    <w:rsid w:val="00784BF8"/>
    <w:rsid w:val="007852EF"/>
    <w:rsid w:val="00786F28"/>
    <w:rsid w:val="00787C69"/>
    <w:rsid w:val="00790C38"/>
    <w:rsid w:val="00790FCC"/>
    <w:rsid w:val="00791E74"/>
    <w:rsid w:val="007940D7"/>
    <w:rsid w:val="007A0547"/>
    <w:rsid w:val="007A0817"/>
    <w:rsid w:val="007A28B8"/>
    <w:rsid w:val="007B0130"/>
    <w:rsid w:val="007B09E2"/>
    <w:rsid w:val="007B1EA9"/>
    <w:rsid w:val="007B6666"/>
    <w:rsid w:val="007C209B"/>
    <w:rsid w:val="007C4E88"/>
    <w:rsid w:val="007C6D96"/>
    <w:rsid w:val="007D0088"/>
    <w:rsid w:val="007D24A4"/>
    <w:rsid w:val="007D42A1"/>
    <w:rsid w:val="007D52FE"/>
    <w:rsid w:val="007E06C8"/>
    <w:rsid w:val="007E1613"/>
    <w:rsid w:val="007E54BA"/>
    <w:rsid w:val="007E6A0C"/>
    <w:rsid w:val="007F09CF"/>
    <w:rsid w:val="007F2968"/>
    <w:rsid w:val="007F3D14"/>
    <w:rsid w:val="007F45E0"/>
    <w:rsid w:val="007F62B3"/>
    <w:rsid w:val="007F7479"/>
    <w:rsid w:val="007F79AA"/>
    <w:rsid w:val="00801BD0"/>
    <w:rsid w:val="008071CC"/>
    <w:rsid w:val="0081458A"/>
    <w:rsid w:val="00815F02"/>
    <w:rsid w:val="00816A57"/>
    <w:rsid w:val="00820768"/>
    <w:rsid w:val="00834B22"/>
    <w:rsid w:val="0083662B"/>
    <w:rsid w:val="00837443"/>
    <w:rsid w:val="008400E0"/>
    <w:rsid w:val="00841477"/>
    <w:rsid w:val="0084189E"/>
    <w:rsid w:val="0084484C"/>
    <w:rsid w:val="00850E0F"/>
    <w:rsid w:val="00851834"/>
    <w:rsid w:val="00854A86"/>
    <w:rsid w:val="008560C5"/>
    <w:rsid w:val="008570F4"/>
    <w:rsid w:val="00860A3E"/>
    <w:rsid w:val="00862BC4"/>
    <w:rsid w:val="008634AF"/>
    <w:rsid w:val="008635A7"/>
    <w:rsid w:val="00865CE2"/>
    <w:rsid w:val="00866805"/>
    <w:rsid w:val="00870E99"/>
    <w:rsid w:val="00873024"/>
    <w:rsid w:val="00877537"/>
    <w:rsid w:val="00883261"/>
    <w:rsid w:val="00883D01"/>
    <w:rsid w:val="00894B86"/>
    <w:rsid w:val="00895FC8"/>
    <w:rsid w:val="0089794F"/>
    <w:rsid w:val="008A0AF6"/>
    <w:rsid w:val="008A256E"/>
    <w:rsid w:val="008A3626"/>
    <w:rsid w:val="008A3D3F"/>
    <w:rsid w:val="008A794C"/>
    <w:rsid w:val="008A7A0F"/>
    <w:rsid w:val="008B7C7F"/>
    <w:rsid w:val="008C485A"/>
    <w:rsid w:val="008C700A"/>
    <w:rsid w:val="008D1A0C"/>
    <w:rsid w:val="008D204F"/>
    <w:rsid w:val="008D2631"/>
    <w:rsid w:val="008D57BF"/>
    <w:rsid w:val="008E0398"/>
    <w:rsid w:val="008E4BF2"/>
    <w:rsid w:val="008E51DE"/>
    <w:rsid w:val="008E687D"/>
    <w:rsid w:val="008E7C84"/>
    <w:rsid w:val="008F5844"/>
    <w:rsid w:val="008F63EF"/>
    <w:rsid w:val="00901114"/>
    <w:rsid w:val="00905CC2"/>
    <w:rsid w:val="00907F6A"/>
    <w:rsid w:val="00913233"/>
    <w:rsid w:val="00914327"/>
    <w:rsid w:val="00915BD4"/>
    <w:rsid w:val="00915C38"/>
    <w:rsid w:val="00917ED5"/>
    <w:rsid w:val="00923DF1"/>
    <w:rsid w:val="00924031"/>
    <w:rsid w:val="00924E48"/>
    <w:rsid w:val="00926F43"/>
    <w:rsid w:val="00932D83"/>
    <w:rsid w:val="0093593E"/>
    <w:rsid w:val="009413E7"/>
    <w:rsid w:val="0094234A"/>
    <w:rsid w:val="009424D7"/>
    <w:rsid w:val="00944E23"/>
    <w:rsid w:val="00947BEA"/>
    <w:rsid w:val="009604C2"/>
    <w:rsid w:val="009650B8"/>
    <w:rsid w:val="009725F4"/>
    <w:rsid w:val="00973DBB"/>
    <w:rsid w:val="00980C02"/>
    <w:rsid w:val="00982C82"/>
    <w:rsid w:val="0098342F"/>
    <w:rsid w:val="00985A39"/>
    <w:rsid w:val="0098645B"/>
    <w:rsid w:val="00986BEF"/>
    <w:rsid w:val="00990BA0"/>
    <w:rsid w:val="00990C28"/>
    <w:rsid w:val="00991187"/>
    <w:rsid w:val="00992DC1"/>
    <w:rsid w:val="009931C7"/>
    <w:rsid w:val="009945B3"/>
    <w:rsid w:val="009A257C"/>
    <w:rsid w:val="009A2B03"/>
    <w:rsid w:val="009A670B"/>
    <w:rsid w:val="009A7C39"/>
    <w:rsid w:val="009B14C0"/>
    <w:rsid w:val="009B249C"/>
    <w:rsid w:val="009B5389"/>
    <w:rsid w:val="009B577F"/>
    <w:rsid w:val="009B5846"/>
    <w:rsid w:val="009C14C5"/>
    <w:rsid w:val="009C1CD6"/>
    <w:rsid w:val="009C406E"/>
    <w:rsid w:val="009C5BC0"/>
    <w:rsid w:val="009D420E"/>
    <w:rsid w:val="009D5CF2"/>
    <w:rsid w:val="009D5D50"/>
    <w:rsid w:val="009E0C6F"/>
    <w:rsid w:val="009E0F61"/>
    <w:rsid w:val="009E144E"/>
    <w:rsid w:val="009E7961"/>
    <w:rsid w:val="009F064E"/>
    <w:rsid w:val="009F2BE8"/>
    <w:rsid w:val="009F4941"/>
    <w:rsid w:val="00A02F00"/>
    <w:rsid w:val="00A02F59"/>
    <w:rsid w:val="00A0421D"/>
    <w:rsid w:val="00A07330"/>
    <w:rsid w:val="00A07907"/>
    <w:rsid w:val="00A10233"/>
    <w:rsid w:val="00A11402"/>
    <w:rsid w:val="00A1221E"/>
    <w:rsid w:val="00A15AF6"/>
    <w:rsid w:val="00A16635"/>
    <w:rsid w:val="00A210EA"/>
    <w:rsid w:val="00A2236B"/>
    <w:rsid w:val="00A22B8C"/>
    <w:rsid w:val="00A22F06"/>
    <w:rsid w:val="00A2378C"/>
    <w:rsid w:val="00A25E2C"/>
    <w:rsid w:val="00A27F33"/>
    <w:rsid w:val="00A31E88"/>
    <w:rsid w:val="00A35D6B"/>
    <w:rsid w:val="00A36C4C"/>
    <w:rsid w:val="00A375B8"/>
    <w:rsid w:val="00A40732"/>
    <w:rsid w:val="00A40CEF"/>
    <w:rsid w:val="00A4225E"/>
    <w:rsid w:val="00A5020B"/>
    <w:rsid w:val="00A539BE"/>
    <w:rsid w:val="00A551AB"/>
    <w:rsid w:val="00A73597"/>
    <w:rsid w:val="00A7476F"/>
    <w:rsid w:val="00A8415B"/>
    <w:rsid w:val="00A85430"/>
    <w:rsid w:val="00A9105A"/>
    <w:rsid w:val="00A975CF"/>
    <w:rsid w:val="00AA1397"/>
    <w:rsid w:val="00AA312B"/>
    <w:rsid w:val="00AA314D"/>
    <w:rsid w:val="00AA45F3"/>
    <w:rsid w:val="00AB06BB"/>
    <w:rsid w:val="00AB228C"/>
    <w:rsid w:val="00AB2D0D"/>
    <w:rsid w:val="00AB5EC7"/>
    <w:rsid w:val="00AB7561"/>
    <w:rsid w:val="00AC16D4"/>
    <w:rsid w:val="00AC42F8"/>
    <w:rsid w:val="00AC720A"/>
    <w:rsid w:val="00AD5081"/>
    <w:rsid w:val="00AD7DE8"/>
    <w:rsid w:val="00AE71FA"/>
    <w:rsid w:val="00AF092B"/>
    <w:rsid w:val="00AF3CCB"/>
    <w:rsid w:val="00AF3DF0"/>
    <w:rsid w:val="00B00E17"/>
    <w:rsid w:val="00B03572"/>
    <w:rsid w:val="00B042F1"/>
    <w:rsid w:val="00B06996"/>
    <w:rsid w:val="00B175E3"/>
    <w:rsid w:val="00B21B4F"/>
    <w:rsid w:val="00B27A4B"/>
    <w:rsid w:val="00B31954"/>
    <w:rsid w:val="00B33FDA"/>
    <w:rsid w:val="00B41CC9"/>
    <w:rsid w:val="00B422B3"/>
    <w:rsid w:val="00B44305"/>
    <w:rsid w:val="00B53751"/>
    <w:rsid w:val="00B56A10"/>
    <w:rsid w:val="00B57649"/>
    <w:rsid w:val="00B624E9"/>
    <w:rsid w:val="00B65D58"/>
    <w:rsid w:val="00B66BC4"/>
    <w:rsid w:val="00B70BBD"/>
    <w:rsid w:val="00B7139B"/>
    <w:rsid w:val="00B7595E"/>
    <w:rsid w:val="00B83D5F"/>
    <w:rsid w:val="00B8506A"/>
    <w:rsid w:val="00B869B2"/>
    <w:rsid w:val="00BA2CCC"/>
    <w:rsid w:val="00BA2F3B"/>
    <w:rsid w:val="00BA32A1"/>
    <w:rsid w:val="00BA50EF"/>
    <w:rsid w:val="00BB4D3A"/>
    <w:rsid w:val="00BB5A49"/>
    <w:rsid w:val="00BC242A"/>
    <w:rsid w:val="00BC6D2D"/>
    <w:rsid w:val="00BD6E55"/>
    <w:rsid w:val="00BE0CEC"/>
    <w:rsid w:val="00BE493C"/>
    <w:rsid w:val="00BE78EE"/>
    <w:rsid w:val="00BF0AC1"/>
    <w:rsid w:val="00BF4980"/>
    <w:rsid w:val="00BF6337"/>
    <w:rsid w:val="00BF71DB"/>
    <w:rsid w:val="00C008DF"/>
    <w:rsid w:val="00C06F8E"/>
    <w:rsid w:val="00C07A40"/>
    <w:rsid w:val="00C103AC"/>
    <w:rsid w:val="00C126A6"/>
    <w:rsid w:val="00C170BF"/>
    <w:rsid w:val="00C21E36"/>
    <w:rsid w:val="00C22376"/>
    <w:rsid w:val="00C23657"/>
    <w:rsid w:val="00C2375B"/>
    <w:rsid w:val="00C24976"/>
    <w:rsid w:val="00C33D9F"/>
    <w:rsid w:val="00C34CDF"/>
    <w:rsid w:val="00C4243C"/>
    <w:rsid w:val="00C437EB"/>
    <w:rsid w:val="00C453C4"/>
    <w:rsid w:val="00C45D10"/>
    <w:rsid w:val="00C50E41"/>
    <w:rsid w:val="00C54B3D"/>
    <w:rsid w:val="00C6085F"/>
    <w:rsid w:val="00C620D2"/>
    <w:rsid w:val="00C64F6C"/>
    <w:rsid w:val="00C657E1"/>
    <w:rsid w:val="00C65E40"/>
    <w:rsid w:val="00C702EF"/>
    <w:rsid w:val="00C706B9"/>
    <w:rsid w:val="00C731E6"/>
    <w:rsid w:val="00C7481F"/>
    <w:rsid w:val="00C779E7"/>
    <w:rsid w:val="00C80B7E"/>
    <w:rsid w:val="00C83EF3"/>
    <w:rsid w:val="00C8687C"/>
    <w:rsid w:val="00C9158C"/>
    <w:rsid w:val="00C915FA"/>
    <w:rsid w:val="00C918E8"/>
    <w:rsid w:val="00C929C3"/>
    <w:rsid w:val="00C96B14"/>
    <w:rsid w:val="00CA224E"/>
    <w:rsid w:val="00CA23AE"/>
    <w:rsid w:val="00CA291B"/>
    <w:rsid w:val="00CA6322"/>
    <w:rsid w:val="00CB06B2"/>
    <w:rsid w:val="00CB353B"/>
    <w:rsid w:val="00CB59FD"/>
    <w:rsid w:val="00CB6AC3"/>
    <w:rsid w:val="00CB7548"/>
    <w:rsid w:val="00CC0C44"/>
    <w:rsid w:val="00CC10D2"/>
    <w:rsid w:val="00CC1709"/>
    <w:rsid w:val="00CC5FA4"/>
    <w:rsid w:val="00CD0713"/>
    <w:rsid w:val="00CD0EF7"/>
    <w:rsid w:val="00CD5154"/>
    <w:rsid w:val="00CE20B9"/>
    <w:rsid w:val="00CE734A"/>
    <w:rsid w:val="00CF32A9"/>
    <w:rsid w:val="00CF3C73"/>
    <w:rsid w:val="00CF4417"/>
    <w:rsid w:val="00D0045B"/>
    <w:rsid w:val="00D0137A"/>
    <w:rsid w:val="00D035C1"/>
    <w:rsid w:val="00D04BF1"/>
    <w:rsid w:val="00D052E1"/>
    <w:rsid w:val="00D104DB"/>
    <w:rsid w:val="00D12046"/>
    <w:rsid w:val="00D1451E"/>
    <w:rsid w:val="00D160C3"/>
    <w:rsid w:val="00D17791"/>
    <w:rsid w:val="00D21B0A"/>
    <w:rsid w:val="00D26DA7"/>
    <w:rsid w:val="00D27FE1"/>
    <w:rsid w:val="00D35DC1"/>
    <w:rsid w:val="00D36200"/>
    <w:rsid w:val="00D42FB7"/>
    <w:rsid w:val="00D43639"/>
    <w:rsid w:val="00D469C0"/>
    <w:rsid w:val="00D473CC"/>
    <w:rsid w:val="00D51204"/>
    <w:rsid w:val="00D51CA1"/>
    <w:rsid w:val="00D5372D"/>
    <w:rsid w:val="00D56BE8"/>
    <w:rsid w:val="00D577E3"/>
    <w:rsid w:val="00D62706"/>
    <w:rsid w:val="00D64527"/>
    <w:rsid w:val="00D6479B"/>
    <w:rsid w:val="00D6645F"/>
    <w:rsid w:val="00D76AF7"/>
    <w:rsid w:val="00D81499"/>
    <w:rsid w:val="00D83FFC"/>
    <w:rsid w:val="00D86595"/>
    <w:rsid w:val="00D90553"/>
    <w:rsid w:val="00D91017"/>
    <w:rsid w:val="00D92641"/>
    <w:rsid w:val="00D93EAD"/>
    <w:rsid w:val="00D95EFE"/>
    <w:rsid w:val="00D9754C"/>
    <w:rsid w:val="00DA1ADA"/>
    <w:rsid w:val="00DA2E49"/>
    <w:rsid w:val="00DA5451"/>
    <w:rsid w:val="00DA6905"/>
    <w:rsid w:val="00DB2842"/>
    <w:rsid w:val="00DC334F"/>
    <w:rsid w:val="00DC4314"/>
    <w:rsid w:val="00DD5093"/>
    <w:rsid w:val="00DD515C"/>
    <w:rsid w:val="00DD585E"/>
    <w:rsid w:val="00DD5F5C"/>
    <w:rsid w:val="00DF1858"/>
    <w:rsid w:val="00DF65FF"/>
    <w:rsid w:val="00DF67D0"/>
    <w:rsid w:val="00DF7BF3"/>
    <w:rsid w:val="00E030D0"/>
    <w:rsid w:val="00E030E9"/>
    <w:rsid w:val="00E03F18"/>
    <w:rsid w:val="00E04018"/>
    <w:rsid w:val="00E04384"/>
    <w:rsid w:val="00E05C17"/>
    <w:rsid w:val="00E15408"/>
    <w:rsid w:val="00E241A5"/>
    <w:rsid w:val="00E2435F"/>
    <w:rsid w:val="00E258B0"/>
    <w:rsid w:val="00E300BD"/>
    <w:rsid w:val="00E30C53"/>
    <w:rsid w:val="00E30E44"/>
    <w:rsid w:val="00E31889"/>
    <w:rsid w:val="00E34467"/>
    <w:rsid w:val="00E353A5"/>
    <w:rsid w:val="00E36788"/>
    <w:rsid w:val="00E4260A"/>
    <w:rsid w:val="00E426CF"/>
    <w:rsid w:val="00E601B2"/>
    <w:rsid w:val="00E62D48"/>
    <w:rsid w:val="00E65197"/>
    <w:rsid w:val="00E653EE"/>
    <w:rsid w:val="00E67C57"/>
    <w:rsid w:val="00E67E6E"/>
    <w:rsid w:val="00E71580"/>
    <w:rsid w:val="00E719F6"/>
    <w:rsid w:val="00E71D4A"/>
    <w:rsid w:val="00E75ECB"/>
    <w:rsid w:val="00E82EE9"/>
    <w:rsid w:val="00E90792"/>
    <w:rsid w:val="00E90D72"/>
    <w:rsid w:val="00E91FC9"/>
    <w:rsid w:val="00EA013A"/>
    <w:rsid w:val="00EA0F47"/>
    <w:rsid w:val="00EA2A04"/>
    <w:rsid w:val="00EA35C2"/>
    <w:rsid w:val="00EA3AF5"/>
    <w:rsid w:val="00EA5142"/>
    <w:rsid w:val="00EA57CF"/>
    <w:rsid w:val="00EA5D64"/>
    <w:rsid w:val="00EA5FD1"/>
    <w:rsid w:val="00EB08EA"/>
    <w:rsid w:val="00EB18A7"/>
    <w:rsid w:val="00EB44D5"/>
    <w:rsid w:val="00EB493F"/>
    <w:rsid w:val="00EB4B63"/>
    <w:rsid w:val="00EB6B53"/>
    <w:rsid w:val="00EB7ADF"/>
    <w:rsid w:val="00ED095D"/>
    <w:rsid w:val="00ED223A"/>
    <w:rsid w:val="00ED6DD4"/>
    <w:rsid w:val="00ED777D"/>
    <w:rsid w:val="00EE3079"/>
    <w:rsid w:val="00EE376A"/>
    <w:rsid w:val="00EE4907"/>
    <w:rsid w:val="00EE4EEE"/>
    <w:rsid w:val="00EE7D54"/>
    <w:rsid w:val="00EF122D"/>
    <w:rsid w:val="00EF5AFA"/>
    <w:rsid w:val="00EF6122"/>
    <w:rsid w:val="00EF6A70"/>
    <w:rsid w:val="00EF7351"/>
    <w:rsid w:val="00EF7F92"/>
    <w:rsid w:val="00F02525"/>
    <w:rsid w:val="00F0617C"/>
    <w:rsid w:val="00F10C78"/>
    <w:rsid w:val="00F130C4"/>
    <w:rsid w:val="00F16FBB"/>
    <w:rsid w:val="00F22B0F"/>
    <w:rsid w:val="00F25576"/>
    <w:rsid w:val="00F27791"/>
    <w:rsid w:val="00F30E61"/>
    <w:rsid w:val="00F33C79"/>
    <w:rsid w:val="00F407D1"/>
    <w:rsid w:val="00F43943"/>
    <w:rsid w:val="00F44B5E"/>
    <w:rsid w:val="00F4574C"/>
    <w:rsid w:val="00F4625A"/>
    <w:rsid w:val="00F635F2"/>
    <w:rsid w:val="00F63DC4"/>
    <w:rsid w:val="00F65012"/>
    <w:rsid w:val="00F730D3"/>
    <w:rsid w:val="00F76969"/>
    <w:rsid w:val="00F826D5"/>
    <w:rsid w:val="00F83C35"/>
    <w:rsid w:val="00F84E61"/>
    <w:rsid w:val="00F85502"/>
    <w:rsid w:val="00F90C95"/>
    <w:rsid w:val="00F97E0A"/>
    <w:rsid w:val="00FB39E8"/>
    <w:rsid w:val="00FC0923"/>
    <w:rsid w:val="00FC0E1F"/>
    <w:rsid w:val="00FC40C3"/>
    <w:rsid w:val="00FD1831"/>
    <w:rsid w:val="00FD2AAC"/>
    <w:rsid w:val="00FD4486"/>
    <w:rsid w:val="00FE072E"/>
    <w:rsid w:val="00FE1D80"/>
    <w:rsid w:val="00FF244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FA"/>
    <w:rPr>
      <w:sz w:val="24"/>
      <w:szCs w:val="24"/>
    </w:rPr>
  </w:style>
  <w:style w:type="paragraph" w:styleId="1">
    <w:name w:val="heading 1"/>
    <w:basedOn w:val="a"/>
    <w:next w:val="a"/>
    <w:qFormat/>
    <w:rsid w:val="005872F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2FA"/>
    <w:rPr>
      <w:b/>
      <w:bCs/>
    </w:rPr>
  </w:style>
  <w:style w:type="paragraph" w:styleId="a4">
    <w:name w:val="Body Text Indent"/>
    <w:basedOn w:val="a"/>
    <w:rsid w:val="005872FA"/>
    <w:pPr>
      <w:ind w:firstLine="900"/>
    </w:pPr>
    <w:rPr>
      <w:b/>
      <w:bCs/>
    </w:rPr>
  </w:style>
  <w:style w:type="paragraph" w:styleId="2">
    <w:name w:val="Body Text 2"/>
    <w:basedOn w:val="a"/>
    <w:rsid w:val="005872FA"/>
    <w:pPr>
      <w:jc w:val="center"/>
    </w:pPr>
    <w:rPr>
      <w:b/>
      <w:bCs/>
      <w:sz w:val="28"/>
    </w:rPr>
  </w:style>
  <w:style w:type="table" w:styleId="a5">
    <w:name w:val="Table Grid"/>
    <w:basedOn w:val="a1"/>
    <w:rsid w:val="0058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872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3E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9E14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144E"/>
    <w:rPr>
      <w:sz w:val="24"/>
      <w:szCs w:val="24"/>
    </w:rPr>
  </w:style>
  <w:style w:type="paragraph" w:styleId="a9">
    <w:name w:val="footer"/>
    <w:basedOn w:val="a"/>
    <w:link w:val="aa"/>
    <w:rsid w:val="009E1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14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FA"/>
    <w:rPr>
      <w:sz w:val="24"/>
      <w:szCs w:val="24"/>
    </w:rPr>
  </w:style>
  <w:style w:type="paragraph" w:styleId="1">
    <w:name w:val="heading 1"/>
    <w:basedOn w:val="a"/>
    <w:next w:val="a"/>
    <w:qFormat/>
    <w:rsid w:val="005872F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2FA"/>
    <w:rPr>
      <w:b/>
      <w:bCs/>
    </w:rPr>
  </w:style>
  <w:style w:type="paragraph" w:styleId="a4">
    <w:name w:val="Body Text Indent"/>
    <w:basedOn w:val="a"/>
    <w:rsid w:val="005872FA"/>
    <w:pPr>
      <w:ind w:firstLine="900"/>
    </w:pPr>
    <w:rPr>
      <w:b/>
      <w:bCs/>
    </w:rPr>
  </w:style>
  <w:style w:type="paragraph" w:styleId="2">
    <w:name w:val="Body Text 2"/>
    <w:basedOn w:val="a"/>
    <w:rsid w:val="005872FA"/>
    <w:pPr>
      <w:jc w:val="center"/>
    </w:pPr>
    <w:rPr>
      <w:b/>
      <w:bCs/>
      <w:sz w:val="28"/>
    </w:rPr>
  </w:style>
  <w:style w:type="table" w:styleId="a5">
    <w:name w:val="Table Grid"/>
    <w:basedOn w:val="a1"/>
    <w:rsid w:val="0058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872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3E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9E14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144E"/>
    <w:rPr>
      <w:sz w:val="24"/>
      <w:szCs w:val="24"/>
    </w:rPr>
  </w:style>
  <w:style w:type="paragraph" w:styleId="a9">
    <w:name w:val="footer"/>
    <w:basedOn w:val="a"/>
    <w:link w:val="aa"/>
    <w:rsid w:val="009E1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1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DFB1-68E6-4E01-9201-27ABCB9F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KF_LO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IvashkevichI</dc:creator>
  <cp:lastModifiedBy>Ивашкевич Ирина Иосифовна</cp:lastModifiedBy>
  <cp:revision>8</cp:revision>
  <cp:lastPrinted>2019-04-18T11:43:00Z</cp:lastPrinted>
  <dcterms:created xsi:type="dcterms:W3CDTF">2021-10-22T07:27:00Z</dcterms:created>
  <dcterms:modified xsi:type="dcterms:W3CDTF">2021-10-25T08:15:00Z</dcterms:modified>
</cp:coreProperties>
</file>