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B306BE" w:rsidRDefault="00B306BE" w:rsidP="00B306B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B306BE">
        <w:rPr>
          <w:b/>
          <w:sz w:val="28"/>
          <w:szCs w:val="28"/>
        </w:rPr>
        <w:t>«Каскад со шлюзом», 1797 – 1798 гг.</w:t>
      </w:r>
      <w:r w:rsidR="00673AE8" w:rsidRPr="00673AE8">
        <w:rPr>
          <w:b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входящего в состав объекта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культурного наследия федерального значения «Ансамбль Гатчинского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дворца и парка», </w:t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 w:rsidR="00480C1C" w:rsidRPr="00480C1C">
        <w:rPr>
          <w:b/>
          <w:sz w:val="28"/>
          <w:szCs w:val="28"/>
        </w:rPr>
        <w:t xml:space="preserve">Гатчинский район, </w:t>
      </w:r>
    </w:p>
    <w:p w:rsidR="00007D22" w:rsidRPr="003038DE" w:rsidRDefault="00480C1C" w:rsidP="00B306B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480C1C">
        <w:rPr>
          <w:b/>
          <w:sz w:val="28"/>
          <w:szCs w:val="28"/>
        </w:rPr>
        <w:t>г.</w:t>
      </w:r>
      <w:r w:rsidR="00026C4D">
        <w:rPr>
          <w:b/>
          <w:sz w:val="28"/>
          <w:szCs w:val="28"/>
        </w:rPr>
        <w:t xml:space="preserve"> </w:t>
      </w:r>
      <w:r w:rsidRPr="00480C1C">
        <w:rPr>
          <w:b/>
          <w:sz w:val="28"/>
          <w:szCs w:val="28"/>
        </w:rPr>
        <w:t xml:space="preserve">Гатчина, </w:t>
      </w:r>
      <w:r w:rsidR="00673AE8">
        <w:rPr>
          <w:b/>
          <w:sz w:val="28"/>
          <w:szCs w:val="28"/>
        </w:rPr>
        <w:t>Дворцовый парк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95D4E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480C1C">
        <w:rPr>
          <w:sz w:val="28"/>
          <w:szCs w:val="28"/>
        </w:rPr>
        <w:t xml:space="preserve">федерального значения </w:t>
      </w:r>
      <w:r w:rsidR="00B306BE" w:rsidRPr="00B306BE">
        <w:rPr>
          <w:rFonts w:ascii="Times Roman" w:hAnsi="Times Roman" w:cs="TimesNewRomanPS-BoldMT"/>
          <w:bCs/>
          <w:sz w:val="28"/>
          <w:szCs w:val="28"/>
        </w:rPr>
        <w:t>«</w:t>
      </w:r>
      <w:r w:rsidR="00B306BE" w:rsidRPr="00B306BE">
        <w:rPr>
          <w:bCs/>
          <w:sz w:val="28"/>
          <w:szCs w:val="28"/>
        </w:rPr>
        <w:t>Каскад</w:t>
      </w:r>
      <w:r w:rsidR="00B306BE" w:rsidRPr="00B306BE">
        <w:rPr>
          <w:rFonts w:ascii="Times Roman" w:hAnsi="Times Roman" w:cs="TimesNewRomanPS-BoldMT"/>
          <w:bCs/>
          <w:sz w:val="28"/>
          <w:szCs w:val="28"/>
        </w:rPr>
        <w:t xml:space="preserve"> </w:t>
      </w:r>
      <w:r w:rsidR="00B306BE" w:rsidRPr="00B306BE">
        <w:rPr>
          <w:bCs/>
          <w:sz w:val="28"/>
          <w:szCs w:val="28"/>
        </w:rPr>
        <w:t>со</w:t>
      </w:r>
      <w:r w:rsidR="00B306BE" w:rsidRPr="00B306BE">
        <w:rPr>
          <w:rFonts w:ascii="Times Roman" w:hAnsi="Times Roman" w:cs="TimesNewRomanPS-BoldMT"/>
          <w:bCs/>
          <w:sz w:val="28"/>
          <w:szCs w:val="28"/>
        </w:rPr>
        <w:t xml:space="preserve"> </w:t>
      </w:r>
      <w:r w:rsidR="00B306BE" w:rsidRPr="00B306BE">
        <w:rPr>
          <w:bCs/>
          <w:sz w:val="28"/>
          <w:szCs w:val="28"/>
        </w:rPr>
        <w:t>шлюзом</w:t>
      </w:r>
      <w:r w:rsidR="00B306BE" w:rsidRPr="00B306BE">
        <w:rPr>
          <w:rFonts w:ascii="Times Roman" w:hAnsi="Times Roman" w:cs="Times Roman"/>
          <w:bCs/>
          <w:sz w:val="28"/>
          <w:szCs w:val="28"/>
        </w:rPr>
        <w:t>»</w:t>
      </w:r>
      <w:r w:rsidR="00B306BE" w:rsidRPr="00B306BE">
        <w:rPr>
          <w:rFonts w:ascii="Times Roman" w:hAnsi="Times Roman" w:cs="TimesNewRomanPS-BoldMT"/>
          <w:bCs/>
          <w:sz w:val="28"/>
          <w:szCs w:val="28"/>
        </w:rPr>
        <w:t xml:space="preserve">, 1797 </w:t>
      </w:r>
      <w:r w:rsidR="00B306BE" w:rsidRPr="00B306BE">
        <w:rPr>
          <w:rFonts w:ascii="Times Roman" w:hAnsi="Times Roman" w:cs="Times Roman"/>
          <w:bCs/>
          <w:sz w:val="28"/>
          <w:szCs w:val="28"/>
        </w:rPr>
        <w:t>–</w:t>
      </w:r>
      <w:r w:rsidR="00B306BE" w:rsidRPr="00B306BE">
        <w:rPr>
          <w:rFonts w:ascii="Times Roman" w:hAnsi="Times Roman" w:cs="TimesNewRomanPS-BoldMT"/>
          <w:bCs/>
          <w:sz w:val="28"/>
          <w:szCs w:val="28"/>
        </w:rPr>
        <w:t xml:space="preserve"> 1798 </w:t>
      </w:r>
      <w:r w:rsidR="00B306BE" w:rsidRPr="00B306BE">
        <w:rPr>
          <w:bCs/>
          <w:sz w:val="28"/>
          <w:szCs w:val="28"/>
        </w:rPr>
        <w:t>гг</w:t>
      </w:r>
      <w:r w:rsidR="00B306BE" w:rsidRPr="00B306BE">
        <w:rPr>
          <w:rFonts w:ascii="Times Roman" w:hAnsi="Times Roman" w:cs="TimesNewRomanPS-BoldMT"/>
          <w:bCs/>
          <w:sz w:val="28"/>
          <w:szCs w:val="28"/>
        </w:rPr>
        <w:t>.</w:t>
      </w:r>
      <w:r w:rsidR="00673AE8" w:rsidRPr="00B306BE">
        <w:rPr>
          <w:rFonts w:ascii="Times Roman" w:hAnsi="Times Roman"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480C1C" w:rsidRPr="00480C1C">
        <w:rPr>
          <w:sz w:val="28"/>
          <w:szCs w:val="28"/>
        </w:rPr>
        <w:t xml:space="preserve">входящего в состав объекта культурного наследия федерального значения </w:t>
      </w:r>
      <w:r w:rsidR="003D3BF1">
        <w:rPr>
          <w:sz w:val="28"/>
          <w:szCs w:val="28"/>
        </w:rPr>
        <w:t xml:space="preserve">«Ансамбль Гатчинского дворца </w:t>
      </w:r>
      <w:r w:rsidR="003D3BF1">
        <w:rPr>
          <w:sz w:val="28"/>
          <w:szCs w:val="28"/>
        </w:rPr>
        <w:br/>
        <w:t xml:space="preserve">и парка», расположенного по адресу: Ленинградская </w:t>
      </w:r>
      <w:r w:rsidR="00305B7D">
        <w:rPr>
          <w:sz w:val="28"/>
          <w:szCs w:val="28"/>
        </w:rPr>
        <w:t>область, Гатчинский район,</w:t>
      </w:r>
      <w:r w:rsidR="00673AE8" w:rsidRPr="00673AE8">
        <w:rPr>
          <w:b/>
          <w:sz w:val="28"/>
          <w:szCs w:val="28"/>
        </w:rPr>
        <w:t xml:space="preserve"> </w:t>
      </w:r>
      <w:r w:rsidR="00B306BE">
        <w:rPr>
          <w:b/>
          <w:sz w:val="28"/>
          <w:szCs w:val="28"/>
        </w:rPr>
        <w:br/>
      </w:r>
      <w:r w:rsidR="00673AE8" w:rsidRPr="00673AE8">
        <w:rPr>
          <w:sz w:val="28"/>
          <w:szCs w:val="28"/>
        </w:rPr>
        <w:t>г. Гатчина, Дворцовый парк</w:t>
      </w:r>
      <w:r w:rsidR="00673AE8">
        <w:rPr>
          <w:sz w:val="28"/>
          <w:szCs w:val="28"/>
        </w:rPr>
        <w:t>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под государственную охрану Постановлением </w:t>
      </w:r>
      <w:r w:rsidR="00480C1C" w:rsidRPr="00B44411">
        <w:rPr>
          <w:sz w:val="28"/>
          <w:szCs w:val="28"/>
        </w:rPr>
        <w:t>Совета Министров от 30 августа 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>ы 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B306BE">
        <w:rPr>
          <w:sz w:val="28"/>
          <w:szCs w:val="28"/>
        </w:rPr>
        <w:br/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8747E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</w:t>
      </w:r>
      <w:r>
        <w:rPr>
          <w:sz w:val="28"/>
          <w:szCs w:val="28"/>
        </w:rPr>
        <w:t>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</w:t>
      </w:r>
      <w:bookmarkStart w:id="0" w:name="_GoBack"/>
      <w:bookmarkEnd w:id="0"/>
      <w:r w:rsidR="0093589E" w:rsidRPr="000679A2">
        <w:rPr>
          <w:sz w:val="28"/>
          <w:szCs w:val="28"/>
        </w:rPr>
        <w:t xml:space="preserve">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2D45F7" w:rsidRDefault="002D45F7" w:rsidP="00125980">
      <w:pPr>
        <w:snapToGrid w:val="0"/>
        <w:contextualSpacing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A77EC6" w:rsidRDefault="00B306BE" w:rsidP="00A77EC6">
      <w:pPr>
        <w:snapToGrid w:val="0"/>
        <w:ind w:right="-1"/>
        <w:contextualSpacing/>
        <w:jc w:val="center"/>
        <w:rPr>
          <w:sz w:val="26"/>
          <w:szCs w:val="26"/>
        </w:rPr>
      </w:pPr>
      <w:r w:rsidRPr="00B306BE">
        <w:rPr>
          <w:sz w:val="26"/>
          <w:szCs w:val="26"/>
        </w:rPr>
        <w:t>«Каскад со шлюзом», 1797 – 1798 гг.</w:t>
      </w:r>
      <w:r w:rsidR="00CD5621">
        <w:rPr>
          <w:sz w:val="26"/>
          <w:szCs w:val="26"/>
        </w:rPr>
        <w:t xml:space="preserve">, </w:t>
      </w:r>
      <w:r w:rsidR="002E6845" w:rsidRPr="002E6845">
        <w:rPr>
          <w:sz w:val="26"/>
          <w:szCs w:val="26"/>
        </w:rPr>
        <w:t xml:space="preserve"> входящего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в состав объекта культурного наследия федерального значения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«Ансамб</w:t>
      </w:r>
      <w:r w:rsidR="00673AE8">
        <w:rPr>
          <w:sz w:val="26"/>
          <w:szCs w:val="26"/>
        </w:rPr>
        <w:t xml:space="preserve">ль Гатчинского дворца и парка», </w:t>
      </w:r>
      <w:r w:rsidR="00CD5621">
        <w:rPr>
          <w:sz w:val="26"/>
          <w:szCs w:val="26"/>
        </w:rPr>
        <w:t xml:space="preserve">расположенного </w:t>
      </w:r>
      <w:r w:rsidR="002E6845" w:rsidRPr="002E6845">
        <w:rPr>
          <w:sz w:val="26"/>
          <w:szCs w:val="26"/>
        </w:rPr>
        <w:t xml:space="preserve">по адресу: Ленинградская область, Гатчинский </w:t>
      </w:r>
      <w:r w:rsidR="00673AE8">
        <w:rPr>
          <w:sz w:val="26"/>
          <w:szCs w:val="26"/>
        </w:rPr>
        <w:t xml:space="preserve">район, </w:t>
      </w:r>
    </w:p>
    <w:p w:rsidR="002E6845" w:rsidRDefault="00673AE8" w:rsidP="00A77EC6">
      <w:pPr>
        <w:snapToGrid w:val="0"/>
        <w:ind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г. Гатчина, Дворцовый парк.</w:t>
      </w:r>
    </w:p>
    <w:p w:rsidR="002E6845" w:rsidRDefault="002E6845" w:rsidP="002E6845">
      <w:pPr>
        <w:snapToGrid w:val="0"/>
        <w:ind w:right="-1"/>
        <w:contextualSpacing/>
        <w:jc w:val="center"/>
        <w:rPr>
          <w:rFonts w:eastAsia="Calibri"/>
          <w:spacing w:val="-1"/>
          <w:sz w:val="20"/>
          <w:szCs w:val="26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88"/>
        <w:gridCol w:w="2220"/>
        <w:gridCol w:w="3901"/>
        <w:gridCol w:w="3713"/>
      </w:tblGrid>
      <w:tr w:rsidR="00B306BE" w:rsidRPr="005E7607" w:rsidTr="00F461E1">
        <w:tc>
          <w:tcPr>
            <w:tcW w:w="276" w:type="pct"/>
          </w:tcPr>
          <w:p w:rsidR="00B306BE" w:rsidRPr="000B4893" w:rsidRDefault="00B306BE" w:rsidP="00F461E1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6"/>
                <w:szCs w:val="26"/>
              </w:rPr>
            </w:pPr>
            <w:r w:rsidRPr="000B4893">
              <w:rPr>
                <w:b/>
                <w:sz w:val="26"/>
                <w:szCs w:val="26"/>
              </w:rPr>
              <w:t>№</w:t>
            </w:r>
          </w:p>
          <w:p w:rsidR="00B306BE" w:rsidRPr="000B4893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proofErr w:type="gramStart"/>
            <w:r w:rsidRPr="000B4893">
              <w:rPr>
                <w:b/>
                <w:sz w:val="26"/>
                <w:szCs w:val="26"/>
              </w:rPr>
              <w:t>п</w:t>
            </w:r>
            <w:proofErr w:type="gramEnd"/>
            <w:r w:rsidRPr="000B4893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1019" w:type="pct"/>
          </w:tcPr>
          <w:p w:rsidR="00B306BE" w:rsidRPr="000B4893" w:rsidRDefault="00B306BE" w:rsidP="00F461E1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6"/>
                <w:szCs w:val="26"/>
              </w:rPr>
            </w:pPr>
            <w:proofErr w:type="spellStart"/>
            <w:r w:rsidRPr="000B4893">
              <w:rPr>
                <w:b/>
                <w:sz w:val="26"/>
                <w:szCs w:val="26"/>
              </w:rPr>
              <w:t>Виды</w:t>
            </w:r>
            <w:proofErr w:type="spellEnd"/>
            <w:r w:rsidRPr="000B489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B4893">
              <w:rPr>
                <w:b/>
                <w:sz w:val="26"/>
                <w:szCs w:val="26"/>
              </w:rPr>
              <w:t>предмета</w:t>
            </w:r>
            <w:proofErr w:type="spellEnd"/>
            <w:r w:rsidRPr="000B489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B4893">
              <w:rPr>
                <w:b/>
                <w:sz w:val="26"/>
                <w:szCs w:val="26"/>
              </w:rPr>
              <w:t>охраны</w:t>
            </w:r>
            <w:proofErr w:type="spellEnd"/>
            <w:r w:rsidRPr="000B4893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1898" w:type="pct"/>
          </w:tcPr>
          <w:p w:rsidR="00B306BE" w:rsidRPr="000B4893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0B4893">
              <w:rPr>
                <w:b/>
                <w:sz w:val="26"/>
                <w:szCs w:val="26"/>
              </w:rPr>
              <w:t>Предмет охраны</w:t>
            </w:r>
          </w:p>
        </w:tc>
        <w:tc>
          <w:tcPr>
            <w:tcW w:w="1807" w:type="pct"/>
          </w:tcPr>
          <w:p w:rsidR="00B306BE" w:rsidRPr="000B4893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  <w:sz w:val="26"/>
                <w:szCs w:val="26"/>
              </w:rPr>
            </w:pPr>
            <w:proofErr w:type="spellStart"/>
            <w:r w:rsidRPr="000B4893">
              <w:rPr>
                <w:b/>
                <w:sz w:val="26"/>
                <w:szCs w:val="26"/>
              </w:rPr>
              <w:t>Фотофиксация</w:t>
            </w:r>
            <w:proofErr w:type="spellEnd"/>
          </w:p>
        </w:tc>
      </w:tr>
      <w:tr w:rsidR="00B306BE" w:rsidRPr="005E7607" w:rsidTr="00F461E1">
        <w:tc>
          <w:tcPr>
            <w:tcW w:w="276" w:type="pct"/>
          </w:tcPr>
          <w:p w:rsidR="00B306BE" w:rsidRPr="00DF62F2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1</w:t>
            </w:r>
          </w:p>
        </w:tc>
        <w:tc>
          <w:tcPr>
            <w:tcW w:w="1019" w:type="pct"/>
          </w:tcPr>
          <w:p w:rsidR="00B306BE" w:rsidRPr="00DF62F2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2</w:t>
            </w:r>
          </w:p>
        </w:tc>
        <w:tc>
          <w:tcPr>
            <w:tcW w:w="1898" w:type="pct"/>
          </w:tcPr>
          <w:p w:rsidR="00B306BE" w:rsidRPr="005E7607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3</w:t>
            </w:r>
          </w:p>
        </w:tc>
        <w:tc>
          <w:tcPr>
            <w:tcW w:w="1807" w:type="pct"/>
          </w:tcPr>
          <w:p w:rsidR="00B306BE" w:rsidRPr="005E7607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4</w:t>
            </w:r>
          </w:p>
        </w:tc>
      </w:tr>
      <w:tr w:rsidR="00B306BE" w:rsidRPr="00B31423" w:rsidTr="00F461E1">
        <w:trPr>
          <w:trHeight w:val="20"/>
        </w:trPr>
        <w:tc>
          <w:tcPr>
            <w:tcW w:w="276" w:type="pct"/>
          </w:tcPr>
          <w:p w:rsidR="00B306BE" w:rsidRPr="00B31423" w:rsidRDefault="00B306BE" w:rsidP="00F461E1">
            <w:pPr>
              <w:spacing w:line="276" w:lineRule="auto"/>
              <w:contextualSpacing/>
            </w:pPr>
            <w:r w:rsidRPr="00B31423">
              <w:t>1.</w:t>
            </w:r>
          </w:p>
        </w:tc>
        <w:tc>
          <w:tcPr>
            <w:tcW w:w="1019" w:type="pct"/>
          </w:tcPr>
          <w:p w:rsidR="00B306BE" w:rsidRPr="00B306BE" w:rsidRDefault="00B306BE" w:rsidP="00CD31C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306BE">
              <w:rPr>
                <w:sz w:val="26"/>
                <w:szCs w:val="26"/>
              </w:rPr>
              <w:t xml:space="preserve">Объемно-пространственное и планировочное решение территории </w:t>
            </w:r>
          </w:p>
        </w:tc>
        <w:tc>
          <w:tcPr>
            <w:tcW w:w="1898" w:type="pct"/>
          </w:tcPr>
          <w:p w:rsidR="00B306BE" w:rsidRPr="00B306BE" w:rsidRDefault="00B306BE" w:rsidP="000B0196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306BE">
              <w:rPr>
                <w:sz w:val="26"/>
                <w:szCs w:val="26"/>
              </w:rPr>
              <w:t xml:space="preserve">Историческое местоположение каскада со шлюзом в северной части Дворцового парка на северном берегу озера Белого </w:t>
            </w:r>
            <w:proofErr w:type="gramStart"/>
            <w:r w:rsidRPr="00B306BE">
              <w:rPr>
                <w:sz w:val="26"/>
                <w:szCs w:val="26"/>
              </w:rPr>
              <w:t>в месте</w:t>
            </w:r>
            <w:proofErr w:type="gramEnd"/>
            <w:r w:rsidRPr="00B306BE">
              <w:rPr>
                <w:sz w:val="26"/>
                <w:szCs w:val="26"/>
              </w:rPr>
              <w:t xml:space="preserve"> впадении р. Теплой, в границах территории объекта культурного наследия федерального значения «Ансам</w:t>
            </w:r>
            <w:r w:rsidR="00341D5F">
              <w:rPr>
                <w:sz w:val="26"/>
                <w:szCs w:val="26"/>
              </w:rPr>
              <w:t>бль Гатчинского дворца и парка».</w:t>
            </w:r>
          </w:p>
          <w:p w:rsidR="00B306BE" w:rsidRPr="00B306BE" w:rsidRDefault="00B306BE" w:rsidP="000B0196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  <w:p w:rsidR="00B306BE" w:rsidRPr="00B306BE" w:rsidRDefault="00B306BE" w:rsidP="000B0196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306BE">
              <w:rPr>
                <w:sz w:val="26"/>
                <w:szCs w:val="26"/>
              </w:rPr>
              <w:t>Историческое архитектурно-композиционное и объемно-прос</w:t>
            </w:r>
            <w:r w:rsidR="00341D5F">
              <w:rPr>
                <w:sz w:val="26"/>
                <w:szCs w:val="26"/>
              </w:rPr>
              <w:t>транственное решение территории.</w:t>
            </w:r>
            <w:r w:rsidRPr="00B306BE">
              <w:rPr>
                <w:sz w:val="26"/>
                <w:szCs w:val="26"/>
              </w:rPr>
              <w:t xml:space="preserve"> </w:t>
            </w:r>
          </w:p>
          <w:p w:rsidR="00B306BE" w:rsidRPr="00B306BE" w:rsidRDefault="00B306BE" w:rsidP="000B0196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  <w:p w:rsidR="00B306BE" w:rsidRPr="00B306BE" w:rsidRDefault="00B306BE" w:rsidP="000B0196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  <w:p w:rsidR="00B306BE" w:rsidRPr="00B306BE" w:rsidRDefault="00B306BE" w:rsidP="000B0196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306BE">
              <w:rPr>
                <w:sz w:val="26"/>
                <w:szCs w:val="26"/>
              </w:rPr>
              <w:t xml:space="preserve">Композиционные и визуальные связи и раскрытия с основных планировочных направлений, в том </w:t>
            </w:r>
            <w:r w:rsidR="00341D5F">
              <w:rPr>
                <w:sz w:val="26"/>
                <w:szCs w:val="26"/>
              </w:rPr>
              <w:t>числе со стороны парка Зверинец;</w:t>
            </w:r>
          </w:p>
          <w:p w:rsidR="00B306BE" w:rsidRPr="00B306BE" w:rsidRDefault="00B306BE" w:rsidP="000B0196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  <w:p w:rsidR="00B306BE" w:rsidRPr="00B306BE" w:rsidRDefault="00B306BE" w:rsidP="000B0196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  <w:p w:rsidR="00B306BE" w:rsidRPr="00B306BE" w:rsidRDefault="00341D5F" w:rsidP="000B0196">
            <w:pPr>
              <w:spacing w:line="276" w:lineRule="auto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B306BE" w:rsidRPr="00B306BE">
              <w:rPr>
                <w:sz w:val="26"/>
                <w:szCs w:val="26"/>
              </w:rPr>
              <w:t>ткрытая (незастроенная, без высокорослых посадок) ландшафтная композиция.</w:t>
            </w:r>
          </w:p>
          <w:p w:rsidR="00B306BE" w:rsidRPr="00B306BE" w:rsidRDefault="00B306BE" w:rsidP="00CD31CA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1807" w:type="pct"/>
          </w:tcPr>
          <w:p w:rsidR="00B306BE" w:rsidRPr="00B31423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620D6">
              <w:rPr>
                <w:noProof/>
              </w:rPr>
              <w:drawing>
                <wp:inline distT="0" distB="0" distL="0" distR="0" wp14:anchorId="2FD37491" wp14:editId="5E2B9D17">
                  <wp:extent cx="2160000" cy="1695162"/>
                  <wp:effectExtent l="19050" t="0" r="0" b="0"/>
                  <wp:docPr id="91" name="Рисунок 9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95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6BE" w:rsidRPr="007D15C0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7D15C0">
              <w:rPr>
                <w:noProof/>
                <w:sz w:val="20"/>
                <w:szCs w:val="20"/>
              </w:rPr>
              <w:t xml:space="preserve">№ </w:t>
            </w:r>
            <w:r>
              <w:rPr>
                <w:noProof/>
                <w:sz w:val="20"/>
                <w:szCs w:val="20"/>
              </w:rPr>
              <w:t>26</w:t>
            </w:r>
            <w:r w:rsidRPr="007D15C0">
              <w:rPr>
                <w:noProof/>
                <w:sz w:val="20"/>
                <w:szCs w:val="20"/>
              </w:rPr>
              <w:t xml:space="preserve"> на плане - объект культурного наследия </w:t>
            </w:r>
            <w:r w:rsidRPr="00854A3B">
              <w:rPr>
                <w:noProof/>
                <w:sz w:val="20"/>
                <w:szCs w:val="20"/>
              </w:rPr>
              <w:t>федерального</w:t>
            </w:r>
            <w:r w:rsidRPr="007D15C0">
              <w:rPr>
                <w:noProof/>
                <w:sz w:val="20"/>
                <w:szCs w:val="20"/>
              </w:rPr>
              <w:t xml:space="preserve"> значения «</w:t>
            </w:r>
            <w:r w:rsidRPr="00854A3B">
              <w:rPr>
                <w:noProof/>
                <w:sz w:val="20"/>
                <w:szCs w:val="20"/>
              </w:rPr>
              <w:t>Каскад со шлюзом</w:t>
            </w:r>
            <w:r w:rsidRPr="007D15C0">
              <w:rPr>
                <w:noProof/>
                <w:sz w:val="20"/>
                <w:szCs w:val="20"/>
              </w:rPr>
              <w:t>»</w:t>
            </w:r>
          </w:p>
          <w:p w:rsidR="00B306BE" w:rsidRPr="007D15C0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B306BE" w:rsidRPr="007D15C0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3660F5" wp14:editId="23327C89">
                  <wp:extent cx="2160000" cy="1224921"/>
                  <wp:effectExtent l="19050" t="0" r="0" b="0"/>
                  <wp:docPr id="45" name="Рисунок 41" descr="\\192.168.10.3\Share\pub\ОБЪЕКТЫ\экспертизы\Инветаризация дирекция ЛО\Настя\Федеральные\Гатчинский\57. Каскад со шлюзом\фото\20210408_13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\\192.168.10.3\Share\pub\ОБЪЕКТЫ\экспертизы\Инветаризация дирекция ЛО\Настя\Федеральные\Гатчинский\57. Каскад со шлюзом\фото\20210408_13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24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6BE" w:rsidRPr="007D15C0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B306BE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622170">
              <w:rPr>
                <w:noProof/>
                <w:sz w:val="20"/>
                <w:szCs w:val="20"/>
              </w:rPr>
              <w:drawing>
                <wp:inline distT="0" distB="0" distL="0" distR="0" wp14:anchorId="62E04BF7" wp14:editId="51CF2569">
                  <wp:extent cx="2160000" cy="1485870"/>
                  <wp:effectExtent l="19050" t="0" r="0" b="0"/>
                  <wp:docPr id="46" name="Рисунок 21" descr="https://pastvu.com/_p/d/h/s/t/hst2gyeemtec1sqt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astvu.com/_p/d/h/s/t/hst2gyeemtec1sqtn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8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6BE" w:rsidRPr="00B31423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Фото 1930-х годов</w:t>
            </w:r>
          </w:p>
        </w:tc>
      </w:tr>
      <w:tr w:rsidR="00B306BE" w:rsidRPr="00AC4584" w:rsidTr="00F461E1">
        <w:trPr>
          <w:trHeight w:val="20"/>
        </w:trPr>
        <w:tc>
          <w:tcPr>
            <w:tcW w:w="276" w:type="pct"/>
          </w:tcPr>
          <w:p w:rsidR="00B306BE" w:rsidRPr="00B306BE" w:rsidRDefault="00B306BE" w:rsidP="00F461E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306BE">
              <w:rPr>
                <w:sz w:val="26"/>
                <w:szCs w:val="26"/>
              </w:rPr>
              <w:lastRenderedPageBreak/>
              <w:t>4.</w:t>
            </w:r>
          </w:p>
        </w:tc>
        <w:tc>
          <w:tcPr>
            <w:tcW w:w="1019" w:type="pct"/>
          </w:tcPr>
          <w:p w:rsidR="00B306BE" w:rsidRPr="00B306BE" w:rsidRDefault="00B306BE" w:rsidP="00CD31C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B306BE">
              <w:rPr>
                <w:sz w:val="26"/>
                <w:szCs w:val="26"/>
              </w:rPr>
              <w:t>Конструктивное решение</w:t>
            </w:r>
          </w:p>
        </w:tc>
        <w:tc>
          <w:tcPr>
            <w:tcW w:w="1898" w:type="pct"/>
          </w:tcPr>
          <w:p w:rsidR="00B306BE" w:rsidRPr="00B306BE" w:rsidRDefault="00B306BE" w:rsidP="00CD31CA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  <w:r w:rsidRPr="00B306BE">
              <w:rPr>
                <w:sz w:val="26"/>
                <w:szCs w:val="26"/>
              </w:rPr>
              <w:t>Историческое местоположение, габариты и конфигурация каск</w:t>
            </w:r>
            <w:r>
              <w:rPr>
                <w:sz w:val="26"/>
                <w:szCs w:val="26"/>
              </w:rPr>
              <w:t>ада со шлюзом, высотные отметки;</w:t>
            </w:r>
          </w:p>
          <w:p w:rsidR="00B306BE" w:rsidRPr="00B306BE" w:rsidRDefault="00B306BE" w:rsidP="00CD31CA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B306BE" w:rsidRPr="00B306BE" w:rsidRDefault="00341D5F" w:rsidP="00CD31CA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B306BE" w:rsidRPr="00B306BE">
              <w:rPr>
                <w:sz w:val="26"/>
                <w:szCs w:val="26"/>
              </w:rPr>
              <w:t xml:space="preserve">сторическое местоположение, </w:t>
            </w:r>
            <w:r w:rsidR="00B306BE">
              <w:rPr>
                <w:sz w:val="26"/>
                <w:szCs w:val="26"/>
              </w:rPr>
              <w:t>габариты и конфигурация откосов;</w:t>
            </w:r>
          </w:p>
          <w:p w:rsidR="00B306BE" w:rsidRPr="00B306BE" w:rsidRDefault="00B306BE" w:rsidP="00CD31CA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B306BE" w:rsidRPr="00B306BE" w:rsidRDefault="00341D5F" w:rsidP="00CD31CA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B306BE" w:rsidRPr="00B306BE">
              <w:rPr>
                <w:sz w:val="26"/>
                <w:szCs w:val="26"/>
              </w:rPr>
              <w:t xml:space="preserve">сторическое местоположение, конфигурация и габариты </w:t>
            </w:r>
            <w:proofErr w:type="spellStart"/>
            <w:r w:rsidR="00B306BE" w:rsidRPr="00B306BE">
              <w:rPr>
                <w:sz w:val="26"/>
                <w:szCs w:val="26"/>
              </w:rPr>
              <w:t>берегоукрепления</w:t>
            </w:r>
            <w:proofErr w:type="spellEnd"/>
            <w:r w:rsidR="00B306BE" w:rsidRPr="00B306BE">
              <w:rPr>
                <w:sz w:val="26"/>
                <w:szCs w:val="26"/>
              </w:rPr>
              <w:t xml:space="preserve"> со стороны </w:t>
            </w:r>
            <w:r w:rsidR="00B306BE">
              <w:rPr>
                <w:sz w:val="26"/>
                <w:szCs w:val="26"/>
              </w:rPr>
              <w:t>озера Белого, материал (дерево);</w:t>
            </w:r>
          </w:p>
          <w:p w:rsidR="00B306BE" w:rsidRPr="00B306BE" w:rsidRDefault="00B306BE" w:rsidP="00CD31CA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B306BE" w:rsidRPr="00B306BE" w:rsidRDefault="00341D5F" w:rsidP="00CD31CA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и</w:t>
            </w:r>
            <w:r w:rsidR="00B306BE" w:rsidRPr="00B306BE">
              <w:rPr>
                <w:sz w:val="26"/>
                <w:szCs w:val="26"/>
              </w:rPr>
              <w:t xml:space="preserve">сторическое местоположение, габариты и конфигурация канала каскада и </w:t>
            </w:r>
            <w:proofErr w:type="spellStart"/>
            <w:r w:rsidR="00B306BE" w:rsidRPr="00B306BE">
              <w:rPr>
                <w:sz w:val="26"/>
                <w:szCs w:val="26"/>
              </w:rPr>
              <w:t>берегоукрепления</w:t>
            </w:r>
            <w:proofErr w:type="spellEnd"/>
            <w:r w:rsidR="00B306BE" w:rsidRPr="00B306BE">
              <w:rPr>
                <w:sz w:val="26"/>
                <w:szCs w:val="26"/>
              </w:rPr>
              <w:t xml:space="preserve"> со стоны р. Теплой, в том числе высотные отметки подпорных стенок с парапетными тумба</w:t>
            </w:r>
            <w:r w:rsidR="00B306BE">
              <w:rPr>
                <w:sz w:val="26"/>
                <w:szCs w:val="26"/>
              </w:rPr>
              <w:t>ми с пирамидальным завершением;</w:t>
            </w:r>
            <w:proofErr w:type="gramEnd"/>
          </w:p>
          <w:p w:rsidR="00B306BE" w:rsidRPr="00B306BE" w:rsidRDefault="00B306BE" w:rsidP="00CD31CA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B306BE" w:rsidRPr="00B306BE" w:rsidRDefault="00341D5F" w:rsidP="00CD31CA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B306BE" w:rsidRPr="00B306BE">
              <w:rPr>
                <w:sz w:val="26"/>
                <w:szCs w:val="26"/>
              </w:rPr>
              <w:t>сторичес</w:t>
            </w:r>
            <w:r w:rsidR="00B306BE">
              <w:rPr>
                <w:sz w:val="26"/>
                <w:szCs w:val="26"/>
              </w:rPr>
              <w:t>кие фундаменты – местоположение;</w:t>
            </w:r>
            <w:r w:rsidR="00B306BE" w:rsidRPr="00B306BE">
              <w:rPr>
                <w:sz w:val="26"/>
                <w:szCs w:val="26"/>
              </w:rPr>
              <w:t xml:space="preserve"> </w:t>
            </w:r>
          </w:p>
          <w:p w:rsidR="00B306BE" w:rsidRDefault="00B306BE" w:rsidP="00CD31CA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0B4893" w:rsidRPr="00B306BE" w:rsidRDefault="000B4893" w:rsidP="00CD31CA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B306BE" w:rsidRPr="00B306BE" w:rsidRDefault="00341D5F" w:rsidP="00CD31CA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B306BE" w:rsidRPr="00B306BE">
              <w:rPr>
                <w:sz w:val="26"/>
                <w:szCs w:val="26"/>
              </w:rPr>
              <w:t>сторические конструктивные элементы шлюза (конфигурация, габариты, местоположение), включая заслонки из металла</w:t>
            </w:r>
            <w:r w:rsidR="00B306BE">
              <w:rPr>
                <w:sz w:val="26"/>
                <w:szCs w:val="26"/>
              </w:rPr>
              <w:t xml:space="preserve"> и с подвижным механизмом;</w:t>
            </w:r>
          </w:p>
          <w:p w:rsidR="00B306BE" w:rsidRPr="00B306BE" w:rsidRDefault="00B306BE" w:rsidP="00CD31CA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B306BE" w:rsidRPr="00B306BE" w:rsidRDefault="00B306BE" w:rsidP="00CD31CA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B306BE" w:rsidRPr="00B306BE" w:rsidRDefault="00341D5F" w:rsidP="00CD31CA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B306BE" w:rsidRPr="00B306BE">
              <w:rPr>
                <w:sz w:val="26"/>
                <w:szCs w:val="26"/>
              </w:rPr>
              <w:t>сторические конструкции моста-перехода над шлюзом – конфигурация (с лучковой перемычкой), габариты, высотные отметки, лестницы со ступенями с валиком (по обе с</w:t>
            </w:r>
            <w:r>
              <w:rPr>
                <w:sz w:val="26"/>
                <w:szCs w:val="26"/>
              </w:rPr>
              <w:t>тороны моста), подпорные стенки.</w:t>
            </w:r>
          </w:p>
          <w:p w:rsidR="00B306BE" w:rsidRPr="00B306BE" w:rsidRDefault="00B306BE" w:rsidP="00CD31CA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1807" w:type="pct"/>
          </w:tcPr>
          <w:p w:rsidR="00B306BE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B306BE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DB0F74" wp14:editId="78EC949A">
                  <wp:extent cx="2160000" cy="1906527"/>
                  <wp:effectExtent l="19050" t="0" r="0" b="0"/>
                  <wp:docPr id="18" name="Рисунок 9" descr="\\192.168.10.3\Share\pub\ОБЪЕКТЫ\экспертизы\Инветаризация дирекция ЛО\Настя\Федеральные\Гатчинский\57. Каскад со шлюзом\фото\20210408_130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10.3\Share\pub\ОБЪЕКТЫ\экспертизы\Инветаризация дирекция ЛО\Настя\Федеральные\Гатчинский\57. Каскад со шлюзом\фото\20210408_130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906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6BE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B306BE" w:rsidRPr="00AA6249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270DD261" wp14:editId="584CA595">
                  <wp:extent cx="2160625" cy="1414130"/>
                  <wp:effectExtent l="19050" t="0" r="0" b="0"/>
                  <wp:docPr id="32" name="Рисунок 10" descr="\\192.168.10.3\Share\pub\ОБЪЕКТЫ\экспертизы\Инветаризация дирекция ЛО\Настя\Федеральные\Гатчинский\57. Каскад со шлюзом\фото\20210408_130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10.3\Share\pub\ОБЪЕКТЫ\экспертизы\Инветаризация дирекция ЛО\Настя\Федеральные\Гатчинский\57. Каскад со шлюзом\фото\20210408_130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25" cy="141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6BE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B306BE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7936E0" wp14:editId="383AD883">
                  <wp:extent cx="2160000" cy="2233819"/>
                  <wp:effectExtent l="19050" t="0" r="0" b="0"/>
                  <wp:docPr id="50" name="Рисунок 44" descr="\\192.168.10.3\Share\pub\ОБЪЕКТЫ\экспертизы\Инветаризация дирекция ЛО\Настя\Федеральные\Гатчинский\57. Каскад со шлюзом\фото\20210408_13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\\192.168.10.3\Share\pub\ОБЪЕКТЫ\экспертизы\Инветаризация дирекция ЛО\Настя\Федеральные\Гатчинский\57. Каскад со шлюзом\фото\20210408_130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6BE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B306BE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90E8B7" wp14:editId="063C8721">
                  <wp:extent cx="2157249" cy="1752600"/>
                  <wp:effectExtent l="0" t="0" r="0" b="0"/>
                  <wp:docPr id="49" name="Рисунок 43" descr="\\192.168.10.3\Share\pub\ОБЪЕКТЫ\экспертизы\Инветаризация дирекция ЛО\Настя\Федеральные\Гатчинский\57. Каскад со шлюзом\фото\20210408_130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\\192.168.10.3\Share\pub\ОБЪЕКТЫ\экспертизы\Инветаризация дирекция ЛО\Настя\Федеральные\Гатчинский\57. Каскад со шлюзом\фото\20210408_130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5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6BE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B306BE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B306BE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B306BE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B306BE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B306BE" w:rsidRPr="00AC4584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</w:tc>
      </w:tr>
      <w:tr w:rsidR="00B306BE" w:rsidRPr="00AA6249" w:rsidTr="00F461E1">
        <w:trPr>
          <w:trHeight w:val="20"/>
        </w:trPr>
        <w:tc>
          <w:tcPr>
            <w:tcW w:w="276" w:type="pct"/>
          </w:tcPr>
          <w:p w:rsidR="00B306BE" w:rsidRPr="000B4893" w:rsidRDefault="00B306BE" w:rsidP="00CD31C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0B4893">
              <w:rPr>
                <w:sz w:val="26"/>
                <w:szCs w:val="26"/>
              </w:rPr>
              <w:lastRenderedPageBreak/>
              <w:t>5.</w:t>
            </w:r>
          </w:p>
        </w:tc>
        <w:tc>
          <w:tcPr>
            <w:tcW w:w="1019" w:type="pct"/>
          </w:tcPr>
          <w:p w:rsidR="00B306BE" w:rsidRPr="000B4893" w:rsidRDefault="00B306BE" w:rsidP="00CD31CA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0B4893">
              <w:rPr>
                <w:sz w:val="26"/>
                <w:szCs w:val="26"/>
              </w:rPr>
              <w:t>Архитектурно-</w:t>
            </w:r>
            <w:proofErr w:type="gramStart"/>
            <w:r w:rsidRPr="000B4893">
              <w:rPr>
                <w:sz w:val="26"/>
                <w:szCs w:val="26"/>
              </w:rPr>
              <w:t>художественное решение</w:t>
            </w:r>
            <w:proofErr w:type="gramEnd"/>
            <w:r w:rsidRPr="000B4893">
              <w:rPr>
                <w:sz w:val="26"/>
                <w:szCs w:val="26"/>
              </w:rPr>
              <w:t xml:space="preserve"> фасадов</w:t>
            </w:r>
          </w:p>
        </w:tc>
        <w:tc>
          <w:tcPr>
            <w:tcW w:w="1898" w:type="pct"/>
          </w:tcPr>
          <w:p w:rsidR="00B306BE" w:rsidRPr="000B4893" w:rsidRDefault="00B306BE" w:rsidP="00CD31CA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  <w:r w:rsidRPr="000B4893">
              <w:rPr>
                <w:sz w:val="26"/>
                <w:szCs w:val="26"/>
              </w:rPr>
              <w:t>Историческое ограждение моста-перехода – местоположение (с южной стороны), материл (метал), техника исполнения (ковка), высот</w:t>
            </w:r>
            <w:r w:rsidR="000B4893">
              <w:rPr>
                <w:sz w:val="26"/>
                <w:szCs w:val="26"/>
              </w:rPr>
              <w:t xml:space="preserve">ные отметки, рисунок исполнения </w:t>
            </w:r>
            <w:r w:rsidRPr="000B4893">
              <w:rPr>
                <w:sz w:val="26"/>
                <w:szCs w:val="26"/>
              </w:rPr>
              <w:t xml:space="preserve">(боковые стилизованные </w:t>
            </w:r>
            <w:proofErr w:type="spellStart"/>
            <w:r w:rsidRPr="000B4893">
              <w:rPr>
                <w:sz w:val="26"/>
                <w:szCs w:val="26"/>
              </w:rPr>
              <w:t>каннелированных</w:t>
            </w:r>
            <w:proofErr w:type="spellEnd"/>
            <w:r w:rsidRPr="000B4893">
              <w:rPr>
                <w:sz w:val="26"/>
                <w:szCs w:val="26"/>
              </w:rPr>
              <w:t xml:space="preserve"> стойки, завершающиеся профилированными поясами и шишечкой, на высоких квадратных в плане пьедесталах, ограждение между стойками в виде вертикальных прутьев, увенчанных пиками и </w:t>
            </w:r>
            <w:proofErr w:type="spellStart"/>
            <w:r w:rsidRPr="000B4893">
              <w:rPr>
                <w:sz w:val="26"/>
                <w:szCs w:val="26"/>
              </w:rPr>
              <w:t>волютообразными</w:t>
            </w:r>
            <w:proofErr w:type="spellEnd"/>
            <w:r w:rsidRPr="000B4893">
              <w:rPr>
                <w:sz w:val="26"/>
                <w:szCs w:val="26"/>
              </w:rPr>
              <w:t xml:space="preserve"> завитками).</w:t>
            </w:r>
          </w:p>
        </w:tc>
        <w:tc>
          <w:tcPr>
            <w:tcW w:w="1807" w:type="pct"/>
          </w:tcPr>
          <w:p w:rsidR="00B306BE" w:rsidRPr="00AA6249" w:rsidRDefault="00B306BE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AA6249">
              <w:rPr>
                <w:noProof/>
              </w:rPr>
              <w:drawing>
                <wp:inline distT="0" distB="0" distL="0" distR="0" wp14:anchorId="5B18BDE0" wp14:editId="5F391FC0">
                  <wp:extent cx="2160000" cy="2929463"/>
                  <wp:effectExtent l="19050" t="0" r="0" b="0"/>
                  <wp:docPr id="33" name="Рисунок 11" descr="\\192.168.10.3\Share\pub\ОБЪЕКТЫ\экспертизы\Инветаризация дирекция ЛО\Настя\Федеральные\Гатчинский\57. Каскад со шлюзом\фото\20210408_130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10.3\Share\pub\ОБЪЕКТЫ\экспертизы\Инветаризация дирекция ЛО\Настя\Федеральные\Гатчинский\57. Каскад со шлюзом\фото\20210408_130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4550" t="3289" r="28395" b="29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929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6845" w:rsidRDefault="002E6845" w:rsidP="00E9032D">
      <w:pPr>
        <w:snapToGrid w:val="0"/>
        <w:ind w:right="-1"/>
        <w:contextualSpacing/>
        <w:rPr>
          <w:rFonts w:eastAsia="Calibri"/>
          <w:spacing w:val="-1"/>
          <w:sz w:val="20"/>
          <w:szCs w:val="26"/>
          <w:lang w:eastAsia="en-US"/>
        </w:rPr>
      </w:pPr>
    </w:p>
    <w:p w:rsidR="002E6845" w:rsidRDefault="002E6845" w:rsidP="00673AE8">
      <w:pPr>
        <w:snapToGrid w:val="0"/>
        <w:contextualSpacing/>
        <w:rPr>
          <w:rFonts w:eastAsia="Calibri"/>
          <w:spacing w:val="-1"/>
          <w:sz w:val="20"/>
          <w:szCs w:val="26"/>
          <w:lang w:eastAsia="en-US"/>
        </w:rPr>
      </w:pPr>
    </w:p>
    <w:p w:rsidR="002773FD" w:rsidRDefault="002773F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306BE" w:rsidRDefault="00B306BE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306BE" w:rsidRDefault="00B306BE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306BE" w:rsidRDefault="00B306BE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306BE" w:rsidRDefault="00B306BE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306BE" w:rsidRDefault="00B306BE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306BE" w:rsidRDefault="00B306BE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306BE" w:rsidRDefault="00B306BE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306BE" w:rsidRDefault="00B306BE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306BE" w:rsidRDefault="00B306BE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306BE" w:rsidRDefault="00B306BE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306BE" w:rsidRDefault="00B306BE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306BE" w:rsidRDefault="00B306BE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306BE" w:rsidRDefault="00B306BE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18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85" w:rsidRDefault="00D27F85" w:rsidP="005B370B">
      <w:r>
        <w:separator/>
      </w:r>
    </w:p>
  </w:endnote>
  <w:endnote w:type="continuationSeparator" w:id="0">
    <w:p w:rsidR="00D27F85" w:rsidRDefault="00D27F85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85" w:rsidRDefault="00D27F85" w:rsidP="005B370B">
      <w:r>
        <w:separator/>
      </w:r>
    </w:p>
  </w:footnote>
  <w:footnote w:type="continuationSeparator" w:id="0">
    <w:p w:rsidR="00D27F85" w:rsidRDefault="00D27F85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0196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893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3B1B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5F7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D5F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3BF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4F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47E2"/>
    <w:rsid w:val="008753D8"/>
    <w:rsid w:val="00875B25"/>
    <w:rsid w:val="00875C6E"/>
    <w:rsid w:val="00875F9E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EC6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6BE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1CA"/>
    <w:rsid w:val="00CD374C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032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7"/>
    <w:uiPriority w:val="39"/>
    <w:rsid w:val="00E903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7"/>
    <w:uiPriority w:val="39"/>
    <w:rsid w:val="00E903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25E34-B0F7-4908-842C-0DAE8FF9D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5</Pages>
  <Words>649</Words>
  <Characters>5259</Characters>
  <Application>Microsoft Office Word</Application>
  <DocSecurity>0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5897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41</cp:revision>
  <cp:lastPrinted>2020-10-16T12:07:00Z</cp:lastPrinted>
  <dcterms:created xsi:type="dcterms:W3CDTF">2019-11-12T13:24:00Z</dcterms:created>
  <dcterms:modified xsi:type="dcterms:W3CDTF">2021-12-13T10:25:00Z</dcterms:modified>
</cp:coreProperties>
</file>