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6493" w:rsidRDefault="00E66493" w:rsidP="00CA5847">
      <w:pPr>
        <w:tabs>
          <w:tab w:val="right" w:pos="7655"/>
        </w:tabs>
        <w:jc w:val="center"/>
        <w:rPr>
          <w:noProof/>
        </w:rPr>
      </w:pP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 xml:space="preserve">ПО </w:t>
      </w:r>
      <w:r w:rsidR="00CB1E57">
        <w:rPr>
          <w:sz w:val="28"/>
          <w:szCs w:val="28"/>
          <w:lang w:val="ru-RU"/>
        </w:rPr>
        <w:t>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5B3BBD">
        <w:rPr>
          <w:sz w:val="28"/>
          <w:szCs w:val="28"/>
        </w:rPr>
        <w:t>»____________202</w:t>
      </w:r>
      <w:r w:rsidR="00CB1E57">
        <w:rPr>
          <w:sz w:val="28"/>
          <w:szCs w:val="28"/>
        </w:rPr>
        <w:t>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AD29E5" w:rsidRPr="00CB1E57" w:rsidRDefault="0093589E" w:rsidP="00001090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  <w:r w:rsidR="00041B07">
        <w:rPr>
          <w:b/>
          <w:sz w:val="28"/>
        </w:rPr>
        <w:t xml:space="preserve">объекта культурного наследия федерального значения </w:t>
      </w:r>
      <w:r w:rsidR="00001090" w:rsidRPr="00001090">
        <w:rPr>
          <w:b/>
          <w:sz w:val="28"/>
        </w:rPr>
        <w:t>«</w:t>
      </w:r>
      <w:r w:rsidR="005773ED">
        <w:rPr>
          <w:b/>
          <w:sz w:val="28"/>
        </w:rPr>
        <w:t>Успенский собор</w:t>
      </w:r>
      <w:r w:rsidR="00001090" w:rsidRPr="00001090">
        <w:rPr>
          <w:b/>
          <w:sz w:val="28"/>
        </w:rPr>
        <w:t xml:space="preserve">», входящего в состав объекта культурного наследия федерального значения «Ансамбль </w:t>
      </w:r>
      <w:proofErr w:type="spellStart"/>
      <w:r w:rsidR="00001090" w:rsidRPr="00001090">
        <w:rPr>
          <w:b/>
          <w:sz w:val="28"/>
        </w:rPr>
        <w:t>Ивангородской</w:t>
      </w:r>
      <w:proofErr w:type="spellEnd"/>
      <w:r w:rsidR="00001090" w:rsidRPr="00001090">
        <w:rPr>
          <w:b/>
          <w:sz w:val="28"/>
        </w:rPr>
        <w:t xml:space="preserve"> крепости», расположенного по адресу: Ленинградская область, </w:t>
      </w:r>
      <w:proofErr w:type="spellStart"/>
      <w:r w:rsidR="00001090" w:rsidRPr="00001090">
        <w:rPr>
          <w:b/>
          <w:sz w:val="28"/>
        </w:rPr>
        <w:t>Кингисеппский</w:t>
      </w:r>
      <w:proofErr w:type="spellEnd"/>
      <w:r w:rsidR="00001090" w:rsidRPr="00001090">
        <w:rPr>
          <w:b/>
          <w:sz w:val="28"/>
        </w:rPr>
        <w:t xml:space="preserve"> муниципальный район, </w:t>
      </w:r>
      <w:proofErr w:type="spellStart"/>
      <w:r w:rsidR="00001090" w:rsidRPr="00001090">
        <w:rPr>
          <w:b/>
          <w:sz w:val="28"/>
        </w:rPr>
        <w:t>Ивангородское</w:t>
      </w:r>
      <w:proofErr w:type="spellEnd"/>
      <w:r w:rsidR="00001090" w:rsidRPr="00001090">
        <w:rPr>
          <w:b/>
          <w:sz w:val="28"/>
        </w:rPr>
        <w:t xml:space="preserve"> городское </w:t>
      </w:r>
      <w:r w:rsidR="005773ED">
        <w:rPr>
          <w:b/>
          <w:sz w:val="28"/>
        </w:rPr>
        <w:t>п</w:t>
      </w:r>
      <w:r w:rsidR="00001090" w:rsidRPr="00001090">
        <w:rPr>
          <w:b/>
          <w:sz w:val="28"/>
        </w:rPr>
        <w:t>оселение, город Ивангород, улица П</w:t>
      </w:r>
      <w:r w:rsidR="005773ED">
        <w:rPr>
          <w:b/>
          <w:sz w:val="28"/>
        </w:rPr>
        <w:t>сковская, владение 3, строение 2</w:t>
      </w:r>
    </w:p>
    <w:p w:rsidR="00794D48" w:rsidRPr="000679A2" w:rsidRDefault="00794D48" w:rsidP="00794D4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</w:p>
    <w:p w:rsidR="00EC066D" w:rsidRDefault="00EC066D" w:rsidP="00CB1E57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 w:rsidR="0026540E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</w:t>
      </w:r>
      <w:r w:rsidR="00B7005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B7005D">
        <w:rPr>
          <w:sz w:val="28"/>
          <w:szCs w:val="28"/>
        </w:rPr>
        <w:t>Ленинградской области», п. 2.1</w:t>
      </w:r>
      <w:r w:rsidR="009651A4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о комитете </w:t>
      </w:r>
      <w:r w:rsidR="00B7005D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по </w:t>
      </w:r>
      <w:r w:rsidR="00B7005D">
        <w:rPr>
          <w:sz w:val="28"/>
          <w:szCs w:val="28"/>
        </w:rPr>
        <w:t>сохранению культурного наследия</w:t>
      </w:r>
      <w:r>
        <w:rPr>
          <w:sz w:val="28"/>
          <w:szCs w:val="28"/>
        </w:rPr>
        <w:t xml:space="preserve">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 xml:space="preserve">от 24 </w:t>
      </w:r>
      <w:r w:rsidR="00B7005D">
        <w:rPr>
          <w:sz w:val="28"/>
          <w:szCs w:val="28"/>
        </w:rPr>
        <w:t>декабря 2020</w:t>
      </w:r>
      <w:r>
        <w:rPr>
          <w:sz w:val="28"/>
          <w:szCs w:val="28"/>
        </w:rPr>
        <w:t xml:space="preserve"> года </w:t>
      </w:r>
      <w:r w:rsidR="00B7005D">
        <w:rPr>
          <w:sz w:val="28"/>
          <w:szCs w:val="28"/>
        </w:rPr>
        <w:t xml:space="preserve">                   № 850</w:t>
      </w:r>
      <w:r>
        <w:rPr>
          <w:sz w:val="28"/>
          <w:szCs w:val="28"/>
        </w:rPr>
        <w:t>, приказываю:</w:t>
      </w:r>
    </w:p>
    <w:p w:rsidR="0093589E" w:rsidRPr="0026540E" w:rsidRDefault="00F35434" w:rsidP="00001090">
      <w:pPr>
        <w:numPr>
          <w:ilvl w:val="0"/>
          <w:numId w:val="20"/>
        </w:numPr>
        <w:tabs>
          <w:tab w:val="left" w:pos="0"/>
          <w:tab w:val="left" w:pos="710"/>
          <w:tab w:val="left" w:pos="851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</w:rPr>
      </w:pPr>
      <w:r>
        <w:rPr>
          <w:sz w:val="28"/>
          <w:szCs w:val="28"/>
        </w:rPr>
        <w:t xml:space="preserve"> </w:t>
      </w:r>
      <w:r w:rsidR="009E1132"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26540E" w:rsidRPr="0026540E">
        <w:rPr>
          <w:sz w:val="28"/>
        </w:rPr>
        <w:t xml:space="preserve">объекта культурного наследия федерального значения </w:t>
      </w:r>
      <w:r w:rsidR="00001090" w:rsidRPr="00001090">
        <w:rPr>
          <w:sz w:val="28"/>
        </w:rPr>
        <w:t>«</w:t>
      </w:r>
      <w:r w:rsidR="005773ED">
        <w:rPr>
          <w:sz w:val="28"/>
        </w:rPr>
        <w:t>Успенский собор</w:t>
      </w:r>
      <w:r w:rsidR="00001090" w:rsidRPr="00001090">
        <w:rPr>
          <w:sz w:val="28"/>
        </w:rPr>
        <w:t xml:space="preserve">», входящего в состав объекта культурного наследия федерального значения «Ансамбль </w:t>
      </w:r>
      <w:proofErr w:type="spellStart"/>
      <w:r w:rsidR="00001090" w:rsidRPr="00001090">
        <w:rPr>
          <w:sz w:val="28"/>
        </w:rPr>
        <w:t>Ивангородской</w:t>
      </w:r>
      <w:proofErr w:type="spellEnd"/>
      <w:r w:rsidR="00001090" w:rsidRPr="00001090">
        <w:rPr>
          <w:sz w:val="28"/>
        </w:rPr>
        <w:t xml:space="preserve"> крепости», расположенного </w:t>
      </w:r>
      <w:r w:rsidR="005D53BD">
        <w:rPr>
          <w:sz w:val="28"/>
        </w:rPr>
        <w:t xml:space="preserve">                </w:t>
      </w:r>
      <w:r w:rsidR="00001090" w:rsidRPr="00001090">
        <w:rPr>
          <w:sz w:val="28"/>
        </w:rPr>
        <w:t xml:space="preserve">по адресу: Ленинградская область, </w:t>
      </w:r>
      <w:proofErr w:type="spellStart"/>
      <w:r w:rsidR="00001090" w:rsidRPr="00001090">
        <w:rPr>
          <w:sz w:val="28"/>
        </w:rPr>
        <w:t>Кингисеппский</w:t>
      </w:r>
      <w:proofErr w:type="spellEnd"/>
      <w:r w:rsidR="00001090" w:rsidRPr="00001090">
        <w:rPr>
          <w:sz w:val="28"/>
        </w:rPr>
        <w:t xml:space="preserve"> муниципальный район, </w:t>
      </w:r>
      <w:proofErr w:type="spellStart"/>
      <w:r w:rsidR="00001090" w:rsidRPr="00001090">
        <w:rPr>
          <w:sz w:val="28"/>
        </w:rPr>
        <w:t>Ивангородское</w:t>
      </w:r>
      <w:proofErr w:type="spellEnd"/>
      <w:r w:rsidR="00001090" w:rsidRPr="00001090">
        <w:rPr>
          <w:sz w:val="28"/>
        </w:rPr>
        <w:t xml:space="preserve"> городское </w:t>
      </w:r>
      <w:r w:rsidR="005773ED">
        <w:rPr>
          <w:sz w:val="28"/>
        </w:rPr>
        <w:t>п</w:t>
      </w:r>
      <w:r w:rsidR="00001090" w:rsidRPr="00001090">
        <w:rPr>
          <w:sz w:val="28"/>
        </w:rPr>
        <w:t xml:space="preserve">оселение, город Ивангород, улица Псковская, владение 3, строение </w:t>
      </w:r>
      <w:r w:rsidR="005773ED">
        <w:rPr>
          <w:sz w:val="28"/>
        </w:rPr>
        <w:t>2</w:t>
      </w:r>
      <w:r w:rsidR="0026540E" w:rsidRPr="0026540E">
        <w:rPr>
          <w:sz w:val="28"/>
        </w:rPr>
        <w:t>,</w:t>
      </w:r>
      <w:r w:rsidR="007B7911" w:rsidRPr="0026540E">
        <w:rPr>
          <w:sz w:val="28"/>
        </w:rPr>
        <w:t xml:space="preserve"> </w:t>
      </w:r>
      <w:r w:rsidR="004E283D" w:rsidRPr="0026540E">
        <w:rPr>
          <w:sz w:val="28"/>
        </w:rPr>
        <w:t xml:space="preserve">принятого </w:t>
      </w:r>
      <w:r w:rsidRPr="0026540E">
        <w:rPr>
          <w:sz w:val="28"/>
        </w:rPr>
        <w:t>на</w:t>
      </w:r>
      <w:r w:rsidR="004E283D" w:rsidRPr="0026540E">
        <w:rPr>
          <w:sz w:val="28"/>
        </w:rPr>
        <w:t xml:space="preserve"> государственную охрану </w:t>
      </w:r>
      <w:r w:rsidR="00001090" w:rsidRPr="00001090">
        <w:rPr>
          <w:sz w:val="28"/>
        </w:rPr>
        <w:t>Постановление</w:t>
      </w:r>
      <w:r w:rsidR="00001090">
        <w:rPr>
          <w:sz w:val="28"/>
        </w:rPr>
        <w:t>м</w:t>
      </w:r>
      <w:r w:rsidR="00001090" w:rsidRPr="00001090">
        <w:rPr>
          <w:sz w:val="28"/>
        </w:rPr>
        <w:t xml:space="preserve"> С</w:t>
      </w:r>
      <w:r w:rsidR="00001090">
        <w:rPr>
          <w:sz w:val="28"/>
        </w:rPr>
        <w:t xml:space="preserve">овета </w:t>
      </w:r>
      <w:r w:rsidR="00001090" w:rsidRPr="00001090">
        <w:rPr>
          <w:sz w:val="28"/>
        </w:rPr>
        <w:t>М</w:t>
      </w:r>
      <w:r w:rsidR="00001090">
        <w:rPr>
          <w:sz w:val="28"/>
        </w:rPr>
        <w:t>инистров</w:t>
      </w:r>
      <w:r w:rsidR="00001090" w:rsidRPr="00001090">
        <w:rPr>
          <w:sz w:val="28"/>
        </w:rPr>
        <w:t xml:space="preserve"> РСФСР </w:t>
      </w:r>
      <w:r w:rsidR="00001090">
        <w:rPr>
          <w:sz w:val="28"/>
        </w:rPr>
        <w:t xml:space="preserve">от 30 августа 1960 года </w:t>
      </w:r>
      <w:r w:rsidR="00001090" w:rsidRPr="00001090">
        <w:rPr>
          <w:sz w:val="28"/>
        </w:rPr>
        <w:t xml:space="preserve">№ </w:t>
      </w:r>
      <w:r w:rsidR="00001090" w:rsidRPr="002024CE">
        <w:rPr>
          <w:sz w:val="28"/>
        </w:rPr>
        <w:t>1327</w:t>
      </w:r>
      <w:r w:rsidR="003B42F2" w:rsidRPr="002024CE">
        <w:rPr>
          <w:sz w:val="28"/>
        </w:rPr>
        <w:t xml:space="preserve">, </w:t>
      </w:r>
      <w:r w:rsidR="00041B07" w:rsidRPr="002024CE">
        <w:rPr>
          <w:sz w:val="28"/>
          <w:szCs w:val="28"/>
        </w:rPr>
        <w:t>согласно</w:t>
      </w:r>
      <w:r w:rsidR="00041B07" w:rsidRPr="0026540E">
        <w:rPr>
          <w:sz w:val="28"/>
          <w:szCs w:val="28"/>
        </w:rPr>
        <w:t xml:space="preserve"> приложению</w:t>
      </w:r>
      <w:r w:rsidR="007B7911" w:rsidRPr="0026540E">
        <w:rPr>
          <w:sz w:val="28"/>
          <w:szCs w:val="28"/>
        </w:rPr>
        <w:t xml:space="preserve"> </w:t>
      </w:r>
      <w:r w:rsidR="006F2ACE" w:rsidRPr="0026540E">
        <w:rPr>
          <w:sz w:val="28"/>
          <w:szCs w:val="28"/>
        </w:rPr>
        <w:t xml:space="preserve"> </w:t>
      </w:r>
      <w:r w:rsidR="002024CE">
        <w:rPr>
          <w:sz w:val="28"/>
          <w:szCs w:val="28"/>
        </w:rPr>
        <w:t xml:space="preserve">     </w:t>
      </w:r>
      <w:r w:rsidR="005D53BD">
        <w:rPr>
          <w:sz w:val="28"/>
          <w:szCs w:val="28"/>
        </w:rPr>
        <w:t xml:space="preserve">                     </w:t>
      </w:r>
      <w:r w:rsidR="0093589E" w:rsidRPr="0026540E">
        <w:rPr>
          <w:sz w:val="28"/>
          <w:szCs w:val="28"/>
        </w:rPr>
        <w:t>к настоящему приказу</w:t>
      </w:r>
      <w:r w:rsidR="00EC066D" w:rsidRPr="0026540E">
        <w:rPr>
          <w:sz w:val="28"/>
          <w:szCs w:val="28"/>
        </w:rPr>
        <w:t>.</w:t>
      </w:r>
    </w:p>
    <w:p w:rsidR="002024CE" w:rsidRDefault="002024CE" w:rsidP="002024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</w:t>
      </w:r>
      <w:r>
        <w:rPr>
          <w:sz w:val="28"/>
          <w:szCs w:val="28"/>
        </w:rPr>
        <w:t xml:space="preserve">обеспечить </w:t>
      </w:r>
      <w:r w:rsidRPr="00577A8E">
        <w:rPr>
          <w:sz w:val="28"/>
          <w:szCs w:val="28"/>
        </w:rPr>
        <w:t>внесение соответствующих сведений в Единый государственный реестр объектов культурного наследия (памятников истории</w:t>
      </w:r>
      <w:r>
        <w:rPr>
          <w:sz w:val="28"/>
          <w:szCs w:val="28"/>
        </w:rPr>
        <w:t xml:space="preserve">                   </w:t>
      </w:r>
      <w:r w:rsidRPr="00577A8E">
        <w:rPr>
          <w:sz w:val="28"/>
          <w:szCs w:val="28"/>
        </w:rPr>
        <w:t xml:space="preserve">и культуры) народов </w:t>
      </w:r>
      <w:r>
        <w:rPr>
          <w:sz w:val="28"/>
          <w:szCs w:val="28"/>
        </w:rPr>
        <w:t>Российской Федерации.</w:t>
      </w:r>
    </w:p>
    <w:p w:rsidR="002024CE" w:rsidRPr="00E27AC9" w:rsidRDefault="002024CE" w:rsidP="002024CE">
      <w:pPr>
        <w:numPr>
          <w:ilvl w:val="0"/>
          <w:numId w:val="20"/>
        </w:numPr>
        <w:tabs>
          <w:tab w:val="left" w:pos="0"/>
          <w:tab w:val="left" w:pos="993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                     по сохранению культурного наследия Ленинградской области о</w:t>
      </w:r>
      <w:r w:rsidRPr="000679A2">
        <w:rPr>
          <w:sz w:val="28"/>
          <w:szCs w:val="28"/>
        </w:rPr>
        <w:t xml:space="preserve">беспечить </w:t>
      </w:r>
      <w:r w:rsidRPr="00E27AC9">
        <w:rPr>
          <w:sz w:val="28"/>
          <w:szCs w:val="28"/>
        </w:rPr>
        <w:t>размещение настоящего приказа на сайте комитета по сохранению культурного наследия Ленинградской области в информационно-телекоммуникационной сети «Интернет».</w:t>
      </w:r>
    </w:p>
    <w:p w:rsidR="002024CE" w:rsidRDefault="002024CE" w:rsidP="002024C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2024CE" w:rsidRPr="000679A2" w:rsidRDefault="002024CE" w:rsidP="002024C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>
        <w:rPr>
          <w:sz w:val="28"/>
          <w:szCs w:val="28"/>
        </w:rPr>
        <w:t>приказа возложить на заместителя председателя комитета по сохранению культурного наследия Ленинградской области, уполномоченного</w:t>
      </w:r>
      <w:r w:rsidRPr="00312CD2">
        <w:rPr>
          <w:sz w:val="28"/>
          <w:szCs w:val="28"/>
        </w:rPr>
        <w:t xml:space="preserve"> в области сохранения, использования, популяризации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>
        <w:rPr>
          <w:sz w:val="28"/>
          <w:szCs w:val="28"/>
        </w:rPr>
        <w:br/>
      </w:r>
      <w:r w:rsidRPr="00312CD2">
        <w:rPr>
          <w:sz w:val="28"/>
          <w:szCs w:val="28"/>
        </w:rPr>
        <w:t>и культуры) народов Российской Федерации</w:t>
      </w:r>
      <w:r>
        <w:rPr>
          <w:sz w:val="28"/>
          <w:szCs w:val="28"/>
        </w:rPr>
        <w:t>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Заместитель Председателя Правительства</w:t>
      </w:r>
    </w:p>
    <w:p w:rsidR="00B7005D" w:rsidRPr="00B7005D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 xml:space="preserve">Ленинградской области – председатель </w:t>
      </w:r>
    </w:p>
    <w:p w:rsidR="006F2ACE" w:rsidRDefault="00B7005D" w:rsidP="00B7005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B7005D">
        <w:rPr>
          <w:sz w:val="28"/>
          <w:szCs w:val="28"/>
        </w:rPr>
        <w:t>комитета по сохранению культурного наследия</w:t>
      </w:r>
      <w:r w:rsidRPr="00B7005D">
        <w:rPr>
          <w:sz w:val="28"/>
          <w:szCs w:val="28"/>
        </w:rPr>
        <w:tab/>
      </w:r>
      <w:r w:rsidRPr="00B7005D">
        <w:rPr>
          <w:sz w:val="28"/>
          <w:szCs w:val="28"/>
        </w:rPr>
        <w:tab/>
        <w:t xml:space="preserve">                             В.О. Цой</w:t>
      </w:r>
    </w:p>
    <w:p w:rsidR="004E094D" w:rsidRDefault="006F1431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  <w:r>
        <w:rPr>
          <w:rFonts w:eastAsia="Calibri"/>
          <w:spacing w:val="-1"/>
          <w:sz w:val="20"/>
          <w:szCs w:val="26"/>
          <w:lang w:eastAsia="en-US"/>
        </w:rPr>
        <w:t xml:space="preserve"> </w:t>
      </w: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6D4269" w:rsidRPr="00A35A05" w:rsidRDefault="006D4269" w:rsidP="006D4269">
      <w:pPr>
        <w:adjustRightInd w:val="0"/>
        <w:ind w:left="5812" w:right="-1"/>
        <w:contextualSpacing/>
        <w:jc w:val="center"/>
        <w:rPr>
          <w:sz w:val="26"/>
          <w:szCs w:val="26"/>
        </w:rPr>
      </w:pPr>
      <w:bookmarkStart w:id="0" w:name="_Toc84928934"/>
      <w:r w:rsidRPr="00A35A05">
        <w:rPr>
          <w:sz w:val="26"/>
          <w:szCs w:val="26"/>
        </w:rPr>
        <w:lastRenderedPageBreak/>
        <w:t>Приложение</w:t>
      </w:r>
    </w:p>
    <w:p w:rsidR="006D4269" w:rsidRPr="00A35A05" w:rsidRDefault="006D4269" w:rsidP="006D4269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>
        <w:rPr>
          <w:sz w:val="26"/>
          <w:szCs w:val="26"/>
        </w:rPr>
        <w:t>сохранению культурного наследия</w:t>
      </w:r>
    </w:p>
    <w:p w:rsidR="006D4269" w:rsidRPr="00A35A05" w:rsidRDefault="006D4269" w:rsidP="006D4269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6D4269" w:rsidRPr="00A35A05" w:rsidRDefault="006D4269" w:rsidP="006D4269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от «___» _____________202</w:t>
      </w:r>
      <w:r>
        <w:rPr>
          <w:sz w:val="26"/>
          <w:szCs w:val="26"/>
        </w:rPr>
        <w:t>1</w:t>
      </w:r>
      <w:r w:rsidRPr="00A35A05">
        <w:rPr>
          <w:sz w:val="26"/>
          <w:szCs w:val="26"/>
        </w:rPr>
        <w:t xml:space="preserve"> г.</w:t>
      </w:r>
    </w:p>
    <w:p w:rsidR="006D4269" w:rsidRPr="00A35A05" w:rsidRDefault="006D4269" w:rsidP="006D4269">
      <w:pPr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6D4269" w:rsidRDefault="006D4269" w:rsidP="006D4269">
      <w:pPr>
        <w:pStyle w:val="1"/>
        <w:tabs>
          <w:tab w:val="left" w:pos="4840"/>
          <w:tab w:val="left" w:pos="4841"/>
        </w:tabs>
        <w:suppressAutoHyphens/>
        <w:contextualSpacing/>
        <w:rPr>
          <w:bCs/>
          <w:sz w:val="27"/>
          <w:szCs w:val="27"/>
        </w:rPr>
      </w:pPr>
    </w:p>
    <w:p w:rsidR="006D4269" w:rsidRPr="00A63162" w:rsidRDefault="006D4269" w:rsidP="006D4269">
      <w:pPr>
        <w:pStyle w:val="1"/>
        <w:tabs>
          <w:tab w:val="left" w:pos="4840"/>
          <w:tab w:val="left" w:pos="4841"/>
        </w:tabs>
        <w:suppressAutoHyphens/>
        <w:contextualSpacing/>
        <w:rPr>
          <w:bCs/>
          <w:sz w:val="16"/>
          <w:szCs w:val="16"/>
        </w:rPr>
      </w:pPr>
    </w:p>
    <w:bookmarkEnd w:id="0"/>
    <w:p w:rsidR="006D4269" w:rsidRDefault="006D4269" w:rsidP="006D4269">
      <w:pPr>
        <w:pStyle w:val="a8"/>
        <w:spacing w:after="0"/>
        <w:jc w:val="center"/>
        <w:rPr>
          <w:b/>
          <w:sz w:val="27"/>
          <w:szCs w:val="27"/>
          <w:lang w:val="ru-RU"/>
        </w:rPr>
      </w:pPr>
      <w:r w:rsidRPr="00F91CB8">
        <w:rPr>
          <w:b/>
          <w:sz w:val="27"/>
          <w:szCs w:val="27"/>
        </w:rPr>
        <w:t>Предмет охраны объекта культурного наследия федерального значен</w:t>
      </w:r>
      <w:r>
        <w:rPr>
          <w:b/>
          <w:sz w:val="27"/>
          <w:szCs w:val="27"/>
        </w:rPr>
        <w:t xml:space="preserve">ия </w:t>
      </w:r>
      <w:r w:rsidRPr="00DB2727">
        <w:rPr>
          <w:b/>
          <w:sz w:val="27"/>
          <w:szCs w:val="27"/>
        </w:rPr>
        <w:t>«</w:t>
      </w:r>
      <w:r w:rsidRPr="00DB2727">
        <w:rPr>
          <w:b/>
          <w:sz w:val="26"/>
          <w:szCs w:val="26"/>
        </w:rPr>
        <w:t>Успенский собор</w:t>
      </w:r>
      <w:r w:rsidRPr="00DB2727">
        <w:rPr>
          <w:b/>
          <w:sz w:val="27"/>
          <w:szCs w:val="27"/>
        </w:rPr>
        <w:t>», входящего в состав объекта культурного наследия</w:t>
      </w:r>
      <w:r>
        <w:rPr>
          <w:b/>
          <w:sz w:val="27"/>
          <w:szCs w:val="27"/>
        </w:rPr>
        <w:t xml:space="preserve"> федерального значения «</w:t>
      </w:r>
      <w:r w:rsidRPr="001C79C5">
        <w:rPr>
          <w:b/>
          <w:sz w:val="27"/>
          <w:szCs w:val="27"/>
        </w:rPr>
        <w:t xml:space="preserve">Ансамбль </w:t>
      </w:r>
      <w:proofErr w:type="spellStart"/>
      <w:r w:rsidRPr="001C79C5">
        <w:rPr>
          <w:b/>
          <w:sz w:val="27"/>
          <w:szCs w:val="27"/>
        </w:rPr>
        <w:t>Ивангородской</w:t>
      </w:r>
      <w:proofErr w:type="spellEnd"/>
      <w:r w:rsidRPr="001C79C5">
        <w:rPr>
          <w:b/>
          <w:sz w:val="27"/>
          <w:szCs w:val="27"/>
        </w:rPr>
        <w:t xml:space="preserve"> крепости</w:t>
      </w:r>
      <w:r>
        <w:rPr>
          <w:b/>
          <w:sz w:val="27"/>
          <w:szCs w:val="27"/>
        </w:rPr>
        <w:t xml:space="preserve">», расположенного </w:t>
      </w:r>
    </w:p>
    <w:p w:rsidR="006D4269" w:rsidRDefault="006D4269" w:rsidP="006D4269">
      <w:pPr>
        <w:pStyle w:val="a8"/>
        <w:spacing w:after="0"/>
        <w:jc w:val="center"/>
        <w:rPr>
          <w:b/>
          <w:sz w:val="27"/>
          <w:szCs w:val="27"/>
          <w:lang w:val="ru-RU"/>
        </w:rPr>
      </w:pPr>
      <w:r>
        <w:rPr>
          <w:b/>
          <w:sz w:val="27"/>
          <w:szCs w:val="27"/>
        </w:rPr>
        <w:t xml:space="preserve">по адресу: </w:t>
      </w:r>
      <w:r w:rsidRPr="001C79C5">
        <w:rPr>
          <w:b/>
          <w:sz w:val="27"/>
          <w:szCs w:val="27"/>
        </w:rPr>
        <w:t xml:space="preserve">Ленинградская область, </w:t>
      </w:r>
      <w:proofErr w:type="spellStart"/>
      <w:r w:rsidRPr="001C79C5">
        <w:rPr>
          <w:b/>
          <w:sz w:val="27"/>
          <w:szCs w:val="27"/>
        </w:rPr>
        <w:t>Кингисеппский</w:t>
      </w:r>
      <w:proofErr w:type="spellEnd"/>
      <w:r w:rsidRPr="001C79C5">
        <w:rPr>
          <w:b/>
          <w:sz w:val="27"/>
          <w:szCs w:val="27"/>
        </w:rPr>
        <w:t xml:space="preserve"> муниципальный район, </w:t>
      </w:r>
      <w:proofErr w:type="spellStart"/>
      <w:r w:rsidRPr="001C79C5">
        <w:rPr>
          <w:b/>
          <w:sz w:val="27"/>
          <w:szCs w:val="27"/>
        </w:rPr>
        <w:t>Ивангородское</w:t>
      </w:r>
      <w:proofErr w:type="spellEnd"/>
      <w:r w:rsidRPr="001C79C5">
        <w:rPr>
          <w:b/>
          <w:sz w:val="27"/>
          <w:szCs w:val="27"/>
        </w:rPr>
        <w:t xml:space="preserve"> </w:t>
      </w:r>
      <w:r>
        <w:rPr>
          <w:b/>
          <w:sz w:val="27"/>
          <w:szCs w:val="27"/>
        </w:rPr>
        <w:t>городское п</w:t>
      </w:r>
      <w:r w:rsidRPr="001C79C5">
        <w:rPr>
          <w:b/>
          <w:sz w:val="27"/>
          <w:szCs w:val="27"/>
        </w:rPr>
        <w:t xml:space="preserve">оселение, город Ивангород, улица Псковская, </w:t>
      </w:r>
    </w:p>
    <w:p w:rsidR="006D4269" w:rsidRDefault="006D4269" w:rsidP="006D4269">
      <w:pPr>
        <w:pStyle w:val="a8"/>
        <w:spacing w:after="0"/>
        <w:jc w:val="center"/>
        <w:rPr>
          <w:b/>
          <w:sz w:val="27"/>
          <w:szCs w:val="27"/>
        </w:rPr>
      </w:pPr>
      <w:r w:rsidRPr="001C79C5">
        <w:rPr>
          <w:b/>
          <w:sz w:val="27"/>
          <w:szCs w:val="27"/>
        </w:rPr>
        <w:t xml:space="preserve">владение 3, строение </w:t>
      </w:r>
      <w:r>
        <w:rPr>
          <w:b/>
          <w:sz w:val="27"/>
          <w:szCs w:val="27"/>
        </w:rPr>
        <w:t>2</w:t>
      </w:r>
    </w:p>
    <w:p w:rsidR="006D4269" w:rsidRPr="003743B9" w:rsidRDefault="006D4269" w:rsidP="006D4269">
      <w:pPr>
        <w:tabs>
          <w:tab w:val="left" w:pos="1836"/>
        </w:tabs>
        <w:suppressAutoHyphens/>
        <w:contextualSpacing/>
        <w:jc w:val="both"/>
        <w:rPr>
          <w:color w:val="FF0000"/>
          <w:sz w:val="26"/>
          <w:szCs w:val="26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201"/>
        <w:gridCol w:w="3842"/>
        <w:gridCol w:w="3754"/>
      </w:tblGrid>
      <w:tr w:rsidR="006D4269" w:rsidRPr="003743B9" w:rsidTr="00CE145C">
        <w:tc>
          <w:tcPr>
            <w:tcW w:w="300" w:type="pct"/>
          </w:tcPr>
          <w:p w:rsidR="006D4269" w:rsidRPr="00BD466E" w:rsidRDefault="006D4269" w:rsidP="00CE145C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BD466E">
              <w:rPr>
                <w:b/>
              </w:rPr>
              <w:t>№</w:t>
            </w:r>
          </w:p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BD466E">
              <w:rPr>
                <w:b/>
              </w:rPr>
              <w:t>п</w:t>
            </w:r>
            <w:proofErr w:type="gramEnd"/>
            <w:r w:rsidRPr="00BD466E">
              <w:rPr>
                <w:b/>
              </w:rPr>
              <w:t>/п</w:t>
            </w:r>
          </w:p>
        </w:tc>
        <w:tc>
          <w:tcPr>
            <w:tcW w:w="1056" w:type="pct"/>
          </w:tcPr>
          <w:p w:rsidR="006D4269" w:rsidRPr="00BD466E" w:rsidRDefault="006D4269" w:rsidP="00CE145C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П</w:t>
            </w:r>
            <w:r w:rsidRPr="00BD466E">
              <w:rPr>
                <w:b/>
              </w:rPr>
              <w:t>редмета</w:t>
            </w:r>
            <w:proofErr w:type="spellEnd"/>
            <w:r w:rsidRPr="00BD466E">
              <w:rPr>
                <w:b/>
              </w:rPr>
              <w:t xml:space="preserve"> </w:t>
            </w:r>
            <w:proofErr w:type="spellStart"/>
            <w:r w:rsidRPr="00BD466E">
              <w:rPr>
                <w:b/>
              </w:rPr>
              <w:t>охраны</w:t>
            </w:r>
            <w:proofErr w:type="spellEnd"/>
            <w:r w:rsidRPr="00BD466E">
              <w:rPr>
                <w:b/>
              </w:rPr>
              <w:t xml:space="preserve"> </w:t>
            </w:r>
          </w:p>
        </w:tc>
        <w:tc>
          <w:tcPr>
            <w:tcW w:w="1843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r>
              <w:rPr>
                <w:b/>
              </w:rPr>
              <w:t>Описание п</w:t>
            </w:r>
            <w:r w:rsidRPr="00BD466E">
              <w:rPr>
                <w:b/>
              </w:rPr>
              <w:t>редмет</w:t>
            </w:r>
            <w:r>
              <w:rPr>
                <w:b/>
              </w:rPr>
              <w:t>а</w:t>
            </w:r>
            <w:r w:rsidRPr="00BD466E">
              <w:rPr>
                <w:b/>
              </w:rPr>
              <w:t xml:space="preserve"> охраны</w:t>
            </w:r>
          </w:p>
        </w:tc>
        <w:tc>
          <w:tcPr>
            <w:tcW w:w="1801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proofErr w:type="spellStart"/>
            <w:r w:rsidRPr="00BD466E">
              <w:rPr>
                <w:b/>
              </w:rPr>
              <w:t>Фотофиксация</w:t>
            </w:r>
            <w:proofErr w:type="spellEnd"/>
          </w:p>
        </w:tc>
      </w:tr>
      <w:tr w:rsidR="006D4269" w:rsidRPr="003743B9" w:rsidTr="00CE145C">
        <w:tc>
          <w:tcPr>
            <w:tcW w:w="300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BD466E">
              <w:t>1</w:t>
            </w:r>
          </w:p>
        </w:tc>
        <w:tc>
          <w:tcPr>
            <w:tcW w:w="1056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BD466E">
              <w:t>2</w:t>
            </w:r>
          </w:p>
        </w:tc>
        <w:tc>
          <w:tcPr>
            <w:tcW w:w="1843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BD466E">
              <w:t>3</w:t>
            </w:r>
          </w:p>
        </w:tc>
        <w:tc>
          <w:tcPr>
            <w:tcW w:w="1801" w:type="pct"/>
          </w:tcPr>
          <w:p w:rsidR="006D4269" w:rsidRPr="00BD466E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BD466E">
              <w:t>4</w:t>
            </w:r>
          </w:p>
        </w:tc>
      </w:tr>
      <w:tr w:rsidR="006D4269" w:rsidRPr="003743B9" w:rsidTr="00CE145C">
        <w:trPr>
          <w:trHeight w:val="2226"/>
        </w:trPr>
        <w:tc>
          <w:tcPr>
            <w:tcW w:w="300" w:type="pct"/>
          </w:tcPr>
          <w:p w:rsidR="006D4269" w:rsidRPr="00BD466E" w:rsidRDefault="006D4269" w:rsidP="00CE145C">
            <w:r w:rsidRPr="00BD466E">
              <w:t>1</w:t>
            </w:r>
          </w:p>
        </w:tc>
        <w:tc>
          <w:tcPr>
            <w:tcW w:w="1056" w:type="pct"/>
          </w:tcPr>
          <w:p w:rsidR="006D4269" w:rsidRPr="00DB2727" w:rsidRDefault="006D4269" w:rsidP="00CE145C">
            <w:r w:rsidRPr="00DB2727">
              <w:t>Объемно-пространственное решение:</w:t>
            </w:r>
          </w:p>
        </w:tc>
        <w:tc>
          <w:tcPr>
            <w:tcW w:w="1843" w:type="pct"/>
          </w:tcPr>
          <w:p w:rsidR="006D4269" w:rsidRPr="00DB2727" w:rsidRDefault="006D4269" w:rsidP="00CE145C">
            <w:pPr>
              <w:jc w:val="both"/>
            </w:pPr>
            <w:r w:rsidRPr="00DB2727">
              <w:t xml:space="preserve">местоположение в центральной части ансамбля </w:t>
            </w:r>
            <w:proofErr w:type="spellStart"/>
            <w:r w:rsidRPr="00DB2727">
              <w:t>Ивангородской</w:t>
            </w:r>
            <w:proofErr w:type="spellEnd"/>
            <w:r w:rsidRPr="00DB2727">
              <w:t xml:space="preserve"> крепости;</w:t>
            </w: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6D4269" w:rsidRDefault="006D4269" w:rsidP="00CE145C">
            <w:pPr>
              <w:jc w:val="both"/>
              <w:rPr>
                <w:sz w:val="32"/>
              </w:rPr>
            </w:pPr>
          </w:p>
          <w:p w:rsidR="006D4269" w:rsidRDefault="006D4269" w:rsidP="00CE145C">
            <w:pPr>
              <w:jc w:val="both"/>
            </w:pPr>
            <w:r w:rsidRPr="00DB2727">
              <w:t xml:space="preserve">историческая композиционная </w:t>
            </w:r>
          </w:p>
          <w:p w:rsidR="006D4269" w:rsidRPr="00DB2727" w:rsidRDefault="006D4269" w:rsidP="00CE145C">
            <w:pPr>
              <w:jc w:val="both"/>
            </w:pPr>
            <w:r w:rsidRPr="00DB2727">
              <w:t>и визуальная связь с Никольской церковью;</w:t>
            </w: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ind w:firstLine="466"/>
              <w:jc w:val="both"/>
            </w:pPr>
          </w:p>
          <w:p w:rsidR="006D4269" w:rsidRPr="00DB2727" w:rsidRDefault="006D4269" w:rsidP="00CE145C">
            <w:pPr>
              <w:jc w:val="both"/>
            </w:pPr>
          </w:p>
          <w:p w:rsidR="006D4269" w:rsidRDefault="006D4269" w:rsidP="00CE145C">
            <w:pPr>
              <w:jc w:val="both"/>
            </w:pPr>
            <w:r>
              <w:t>и</w:t>
            </w:r>
            <w:r w:rsidRPr="00DB2727">
              <w:t xml:space="preserve">сторические габариты </w:t>
            </w:r>
          </w:p>
          <w:p w:rsidR="006D4269" w:rsidRDefault="006D4269" w:rsidP="00CE145C">
            <w:pPr>
              <w:jc w:val="both"/>
            </w:pPr>
            <w:r w:rsidRPr="00DB2727">
              <w:t xml:space="preserve">и конфигурация однокупольного, трехапсидного, квадратного в плане основного объема, на подклете, </w:t>
            </w:r>
          </w:p>
          <w:p w:rsidR="006D4269" w:rsidRDefault="006D4269" w:rsidP="00CE145C">
            <w:pPr>
              <w:jc w:val="both"/>
            </w:pPr>
            <w:r w:rsidRPr="00DB2727">
              <w:t xml:space="preserve">с гульбищем (арочной галереей) </w:t>
            </w:r>
          </w:p>
          <w:p w:rsidR="006D4269" w:rsidRDefault="006D4269" w:rsidP="00CE145C">
            <w:pPr>
              <w:jc w:val="both"/>
            </w:pPr>
            <w:proofErr w:type="gramStart"/>
            <w:r w:rsidRPr="00DB2727">
              <w:t xml:space="preserve">с южной, западной и северной сторон, с лестницей на гульбище </w:t>
            </w:r>
            <w:proofErr w:type="gramEnd"/>
          </w:p>
          <w:p w:rsidR="006D4269" w:rsidRDefault="006D4269" w:rsidP="00CE145C">
            <w:pPr>
              <w:jc w:val="both"/>
            </w:pPr>
            <w:r w:rsidRPr="00DB2727">
              <w:t xml:space="preserve">с западной стороны </w:t>
            </w:r>
          </w:p>
          <w:p w:rsidR="006D4269" w:rsidRDefault="006D4269" w:rsidP="00CE145C">
            <w:pPr>
              <w:jc w:val="both"/>
            </w:pPr>
            <w:proofErr w:type="gramStart"/>
            <w:r w:rsidRPr="00DB2727">
              <w:t xml:space="preserve">и примыкающего с юго-востока </w:t>
            </w:r>
            <w:proofErr w:type="gramEnd"/>
          </w:p>
          <w:p w:rsidR="006D4269" w:rsidRDefault="006D4269" w:rsidP="00CE145C">
            <w:pPr>
              <w:jc w:val="both"/>
            </w:pPr>
            <w:r w:rsidRPr="00DB2727">
              <w:t>к основному объему,</w:t>
            </w:r>
          </w:p>
          <w:p w:rsidR="006D4269" w:rsidRDefault="006D4269" w:rsidP="00CE145C">
            <w:pPr>
              <w:jc w:val="both"/>
            </w:pPr>
            <w:r w:rsidRPr="00DB2727">
              <w:t xml:space="preserve">однокупольного, с одной </w:t>
            </w:r>
            <w:r>
              <w:t>апсидой, квадратного в плане при</w:t>
            </w:r>
            <w:r w:rsidRPr="00DB2727">
              <w:t>дела;</w:t>
            </w:r>
          </w:p>
          <w:p w:rsidR="006D4269" w:rsidRDefault="006D4269" w:rsidP="00CE145C">
            <w:pPr>
              <w:jc w:val="both"/>
            </w:pPr>
          </w:p>
          <w:p w:rsidR="006D4269" w:rsidRPr="00DB2727" w:rsidRDefault="006D4269" w:rsidP="00CE145C">
            <w:pPr>
              <w:jc w:val="both"/>
            </w:pPr>
          </w:p>
          <w:p w:rsidR="006D4269" w:rsidRDefault="006D4269" w:rsidP="00CE145C">
            <w:pPr>
              <w:jc w:val="both"/>
            </w:pPr>
            <w:r>
              <w:lastRenderedPageBreak/>
              <w:t>и</w:t>
            </w:r>
            <w:r w:rsidRPr="00DB2727">
              <w:t xml:space="preserve">сторические габариты </w:t>
            </w:r>
          </w:p>
          <w:p w:rsidR="006D4269" w:rsidRDefault="006D4269" w:rsidP="00CE145C">
            <w:pPr>
              <w:jc w:val="both"/>
            </w:pPr>
            <w:r w:rsidRPr="00DB2727">
              <w:t xml:space="preserve">и конфигурация крыши </w:t>
            </w:r>
          </w:p>
          <w:p w:rsidR="006D4269" w:rsidRDefault="006D4269" w:rsidP="00CE145C">
            <w:pPr>
              <w:jc w:val="both"/>
            </w:pPr>
            <w:r w:rsidRPr="00DB2727">
              <w:t xml:space="preserve">и </w:t>
            </w:r>
            <w:r w:rsidRPr="006D7A9D">
              <w:t xml:space="preserve">шлемовидных куполов, материал </w:t>
            </w:r>
            <w:proofErr w:type="spellStart"/>
            <w:r w:rsidRPr="006D7A9D">
              <w:t>окрытия</w:t>
            </w:r>
            <w:proofErr w:type="spellEnd"/>
            <w:r w:rsidRPr="006D7A9D">
              <w:t xml:space="preserve"> (металл);</w:t>
            </w:r>
          </w:p>
          <w:p w:rsidR="006D4269" w:rsidRPr="00DB2727" w:rsidRDefault="006D4269" w:rsidP="006D4269">
            <w:pPr>
              <w:jc w:val="both"/>
            </w:pPr>
            <w:r>
              <w:t xml:space="preserve">местоположение, габариты, материал (металл) </w:t>
            </w:r>
            <w:proofErr w:type="spellStart"/>
            <w:r w:rsidRPr="006D7A9D">
              <w:t>накупольны</w:t>
            </w:r>
            <w:r>
              <w:t>х</w:t>
            </w:r>
            <w:proofErr w:type="spellEnd"/>
            <w:r w:rsidRPr="006D7A9D">
              <w:t xml:space="preserve"> крест</w:t>
            </w:r>
            <w:r>
              <w:t xml:space="preserve">ов </w:t>
            </w:r>
            <w:r w:rsidRPr="006D7A9D">
              <w:t>на «яблоках»;</w:t>
            </w:r>
            <w:r>
              <w:t xml:space="preserve"> </w:t>
            </w:r>
          </w:p>
        </w:tc>
        <w:tc>
          <w:tcPr>
            <w:tcW w:w="1801" w:type="pct"/>
          </w:tcPr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 w:rsidRPr="00BD466E">
              <w:rPr>
                <w:noProof/>
                <w:color w:val="FF0000"/>
              </w:rPr>
              <w:lastRenderedPageBreak/>
              <w:drawing>
                <wp:inline distT="0" distB="0" distL="0" distR="0" wp14:anchorId="07635E74" wp14:editId="0A2B36D3">
                  <wp:extent cx="2124000" cy="2176434"/>
                  <wp:effectExtent l="0" t="0" r="0" b="0"/>
                  <wp:docPr id="127" name="Рисунок 127" descr="\\192.168.10.3\Share\pub\ОБЪЕКТЫ\экспертизы\Инветаризация дирекция ЛО\Мария\Федеральные\Кингисеппский\67. Успенский собор\на план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3\Share\pub\ОБЪЕКТЫ\экспертизы\Инветаризация дирекция ЛО\Мария\Федеральные\Кингисеппский\67. Успенский собор\на план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217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269" w:rsidRPr="003743B9" w:rsidRDefault="006D4269" w:rsidP="00CE145C">
            <w:pPr>
              <w:rPr>
                <w:color w:val="FF0000"/>
              </w:rPr>
            </w:pPr>
          </w:p>
          <w:p w:rsidR="006D4269" w:rsidRPr="003743B9" w:rsidRDefault="006D4269" w:rsidP="00CE145C">
            <w:pPr>
              <w:rPr>
                <w:color w:val="FF0000"/>
              </w:rPr>
            </w:pPr>
            <w:r w:rsidRPr="003743B9">
              <w:rPr>
                <w:noProof/>
                <w:color w:val="FF0000"/>
              </w:rPr>
              <w:drawing>
                <wp:inline distT="0" distB="0" distL="0" distR="0" wp14:anchorId="36E2F659" wp14:editId="3C1188ED">
                  <wp:extent cx="2124000" cy="1010121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010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743B9" w:rsidRDefault="006D4269" w:rsidP="00CE145C">
            <w:pPr>
              <w:rPr>
                <w:color w:val="FF0000"/>
              </w:rPr>
            </w:pP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7BEC8B6" wp14:editId="3D26B513">
                  <wp:extent cx="2125518" cy="1755116"/>
                  <wp:effectExtent l="0" t="0" r="8255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54276" cy="1778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743B9" w:rsidRDefault="006D4269" w:rsidP="00CE145C">
            <w:pPr>
              <w:rPr>
                <w:color w:val="FF0000"/>
              </w:rPr>
            </w:pP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FD7445" wp14:editId="666230CA">
                  <wp:extent cx="2124000" cy="1510227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510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269" w:rsidRPr="003743B9" w:rsidTr="00CE145C">
        <w:trPr>
          <w:trHeight w:val="2053"/>
        </w:trPr>
        <w:tc>
          <w:tcPr>
            <w:tcW w:w="300" w:type="pct"/>
          </w:tcPr>
          <w:p w:rsidR="006D4269" w:rsidRPr="008B2ADC" w:rsidRDefault="006D4269" w:rsidP="00CE145C">
            <w:r w:rsidRPr="008B2ADC">
              <w:lastRenderedPageBreak/>
              <w:t>2</w:t>
            </w:r>
          </w:p>
        </w:tc>
        <w:tc>
          <w:tcPr>
            <w:tcW w:w="1056" w:type="pct"/>
          </w:tcPr>
          <w:p w:rsidR="006D4269" w:rsidRPr="008B2ADC" w:rsidRDefault="006D4269" w:rsidP="00CE145C">
            <w:r w:rsidRPr="008B2ADC">
              <w:t>Конструктивная система:</w:t>
            </w:r>
          </w:p>
        </w:tc>
        <w:tc>
          <w:tcPr>
            <w:tcW w:w="1843" w:type="pct"/>
          </w:tcPr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и</w:t>
            </w:r>
            <w:r w:rsidRPr="008C14E6">
              <w:t xml:space="preserve">сторические наружные 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8C14E6">
              <w:t>и внутренние капитальные стены, цоколь, материал (известняк);</w:t>
            </w:r>
          </w:p>
          <w:p w:rsidR="006D4269" w:rsidRPr="008C14E6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6D4269" w:rsidRPr="00CB5475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к</w:t>
            </w:r>
            <w:r w:rsidRPr="00CB5475">
              <w:t>рестовые с распалубками своды подклета, столб в центральной части;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28"/>
                <w:szCs w:val="16"/>
              </w:rPr>
            </w:pPr>
          </w:p>
          <w:p w:rsidR="006D4269" w:rsidRPr="00CB5475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ц</w:t>
            </w:r>
            <w:r w:rsidRPr="00CB5475">
              <w:t>илиндрические с распалубками своды галереи по периметру подклета;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18"/>
                <w:szCs w:val="16"/>
              </w:rPr>
            </w:pPr>
          </w:p>
          <w:p w:rsidR="006D4269" w:rsidRPr="00CB5475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ц</w:t>
            </w:r>
            <w:r w:rsidRPr="00CB5475">
              <w:t>илиндрические своды апсид подклета;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Pr="00C513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proofErr w:type="spellStart"/>
            <w:r>
              <w:t>п</w:t>
            </w:r>
            <w:r w:rsidRPr="00C51369">
              <w:t>олукупольные</w:t>
            </w:r>
            <w:proofErr w:type="spellEnd"/>
            <w:r w:rsidRPr="00C51369">
              <w:t xml:space="preserve"> св</w:t>
            </w:r>
            <w:r>
              <w:t>оды апсид основного объема и при</w:t>
            </w:r>
            <w:r w:rsidRPr="00C51369">
              <w:t>дела;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8"/>
                <w:szCs w:val="28"/>
              </w:rPr>
            </w:pPr>
          </w:p>
          <w:p w:rsidR="006D4269" w:rsidRPr="002A2EEF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8"/>
                <w:szCs w:val="28"/>
              </w:rPr>
            </w:pPr>
          </w:p>
          <w:p w:rsidR="006D4269" w:rsidRPr="00CB5475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к</w:t>
            </w:r>
            <w:r w:rsidRPr="00CB5475">
              <w:t>рестовые своды гульбища;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2A2EEF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16"/>
                <w:szCs w:val="1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п</w:t>
            </w:r>
            <w:r w:rsidRPr="00C51369">
              <w:t>ерекрытие барабанов основного объема и пр</w:t>
            </w:r>
            <w:r>
              <w:t>и</w:t>
            </w:r>
            <w:r w:rsidRPr="00C51369">
              <w:t>дела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C51369">
              <w:t>полусферическими свод</w:t>
            </w:r>
            <w:r>
              <w:t>а</w:t>
            </w:r>
            <w:r w:rsidRPr="00C51369">
              <w:t>ми;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C51369">
              <w:t xml:space="preserve">тромпы для перехода от четверика </w:t>
            </w:r>
          </w:p>
          <w:p w:rsidR="006D4269" w:rsidRPr="00C513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C51369">
              <w:t>к барабану</w:t>
            </w:r>
            <w:r>
              <w:t>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638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п</w:t>
            </w:r>
            <w:r w:rsidRPr="000C0580">
              <w:t xml:space="preserve">олуциркульная аркада гульбища </w:t>
            </w:r>
          </w:p>
          <w:p w:rsidR="006D4269" w:rsidRPr="000C0580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0C0580">
              <w:t>с прямоугольными в плане опорными столбами;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P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  <w:sz w:val="32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</w:t>
            </w:r>
            <w:r w:rsidRPr="006D494E">
              <w:t>естоположение и конфигурация лестницы на гульбище со стороны западного фасада, с крестовым сводом площадки, материал (известняк).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</w:pPr>
          </w:p>
          <w:p w:rsidR="006D4269" w:rsidRPr="00234EED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sz w:val="28"/>
                <w:szCs w:val="28"/>
              </w:rPr>
            </w:pPr>
          </w:p>
          <w:p w:rsidR="006D4269" w:rsidRPr="006D494E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lastRenderedPageBreak/>
              <w:t>местоположение крылец южного фасада основного объема и придела, западного фасада придела, материал (известняк)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</w:tc>
        <w:tc>
          <w:tcPr>
            <w:tcW w:w="1801" w:type="pct"/>
          </w:tcPr>
          <w:p w:rsidR="006D4269" w:rsidRPr="00DB2727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6D426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FF69849" wp14:editId="123D1FBC">
                  <wp:extent cx="2124000" cy="1416071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416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269" w:rsidRPr="00DB2727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4DF72266" wp14:editId="1CEF7840">
                  <wp:extent cx="2123159" cy="1286540"/>
                  <wp:effectExtent l="0" t="0" r="0" b="889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1255"/>
                          <a:stretch/>
                        </pic:blipFill>
                        <pic:spPr bwMode="auto">
                          <a:xfrm>
                            <a:off x="0" y="0"/>
                            <a:ext cx="2124000" cy="1287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17341F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9E4F6E2" wp14:editId="4FE00874">
                  <wp:extent cx="2124000" cy="1709051"/>
                  <wp:effectExtent l="0" t="0" r="0" b="571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895" r="5248"/>
                          <a:stretch/>
                        </pic:blipFill>
                        <pic:spPr bwMode="auto">
                          <a:xfrm>
                            <a:off x="0" y="0"/>
                            <a:ext cx="2124000" cy="1709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17341F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6D426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0B12780" wp14:editId="07453FC8">
                  <wp:extent cx="2124000" cy="1458966"/>
                  <wp:effectExtent l="0" t="0" r="0" b="825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458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17341F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16"/>
                <w:szCs w:val="16"/>
              </w:rPr>
            </w:pPr>
          </w:p>
          <w:p w:rsidR="006D4269" w:rsidRDefault="006D4269" w:rsidP="006D4269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 w:rsidRPr="00CB5475">
              <w:rPr>
                <w:noProof/>
                <w:color w:val="FF0000"/>
              </w:rPr>
              <w:drawing>
                <wp:inline distT="0" distB="0" distL="0" distR="0" wp14:anchorId="06AC8CD0" wp14:editId="24A2C109">
                  <wp:extent cx="2124000" cy="1416000"/>
                  <wp:effectExtent l="0" t="0" r="0" b="0"/>
                  <wp:docPr id="151" name="Рисунок 151" descr="\\192.168.10.3\Share\pub\ОБЪЕКТЫ\экспертизы\Инветаризация дирекция ЛО\Мария\Федеральные\Кингисеппский\ФФ\DSC01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3\Share\pub\ОБЪЕКТЫ\экспертизы\Инветаризация дирекция ЛО\Мария\Федеральные\Кингисеппский\ФФ\DSC01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4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</w:rPr>
            </w:pPr>
          </w:p>
          <w:p w:rsidR="006D4269" w:rsidRPr="00B152FD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 w:rsidRPr="00CB5475">
              <w:rPr>
                <w:noProof/>
                <w:color w:val="FF0000"/>
              </w:rPr>
              <w:lastRenderedPageBreak/>
              <w:drawing>
                <wp:inline distT="0" distB="0" distL="0" distR="0" wp14:anchorId="12D435F6" wp14:editId="7226E0FA">
                  <wp:extent cx="2123440" cy="1203818"/>
                  <wp:effectExtent l="0" t="0" r="0" b="0"/>
                  <wp:docPr id="152" name="Рисунок 152" descr="\\192.168.10.3\Share\pub\ОБЪЕКТЫ\экспертизы\Инветаризация дирекция ЛО\Мария\Федеральные\Кингисеппский\ФФ\DSC0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3\Share\pub\ОБЪЕКТЫ\экспертизы\Инветаризация дирекция ЛО\Мария\Федеральные\Кингисеппский\ФФ\DSC015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5822"/>
                          <a:stretch/>
                        </pic:blipFill>
                        <pic:spPr bwMode="auto">
                          <a:xfrm>
                            <a:off x="0" y="0"/>
                            <a:ext cx="2124000" cy="12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B152FD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10"/>
                <w:szCs w:val="1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891C304" wp14:editId="6AF35561">
                  <wp:extent cx="2123252" cy="1424762"/>
                  <wp:effectExtent l="0" t="0" r="0" b="444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8935" t="3241" r="18429" b="33717"/>
                          <a:stretch/>
                        </pic:blipFill>
                        <pic:spPr bwMode="auto">
                          <a:xfrm>
                            <a:off x="0" y="0"/>
                            <a:ext cx="2124000" cy="1425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B152FD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10"/>
                <w:szCs w:val="1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41F5DC8" wp14:editId="125D78BB">
                  <wp:extent cx="2123355" cy="162687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627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B152FD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10"/>
                <w:szCs w:val="1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26ED64D1" wp14:editId="7C417951">
                  <wp:extent cx="2123440" cy="1309373"/>
                  <wp:effectExtent l="0" t="0" r="0" b="508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510"/>
                          <a:stretch/>
                        </pic:blipFill>
                        <pic:spPr bwMode="auto">
                          <a:xfrm>
                            <a:off x="0" y="0"/>
                            <a:ext cx="2124000" cy="13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0429AA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76D81EFE" wp14:editId="5C29FF2B">
                  <wp:extent cx="2122373" cy="871560"/>
                  <wp:effectExtent l="0" t="0" r="0" b="508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6158" b="9713"/>
                          <a:stretch/>
                        </pic:blipFill>
                        <pic:spPr bwMode="auto">
                          <a:xfrm>
                            <a:off x="0" y="0"/>
                            <a:ext cx="2124000" cy="872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2A2EEF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22EE911" wp14:editId="6CAFFFD9">
                  <wp:extent cx="2106000" cy="1176252"/>
                  <wp:effectExtent l="0" t="0" r="8890" b="508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t="4292" r="-505"/>
                          <a:stretch/>
                        </pic:blipFill>
                        <pic:spPr bwMode="auto">
                          <a:xfrm>
                            <a:off x="0" y="0"/>
                            <a:ext cx="2106000" cy="117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2A2EEF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36F71D65" wp14:editId="412F8561">
                  <wp:extent cx="2088000" cy="1244157"/>
                  <wp:effectExtent l="0" t="0" r="762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0625"/>
                          <a:stretch/>
                        </pic:blipFill>
                        <pic:spPr bwMode="auto">
                          <a:xfrm>
                            <a:off x="0" y="0"/>
                            <a:ext cx="2088000" cy="124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2A2EEF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 w:rsidRPr="000C0580">
              <w:rPr>
                <w:noProof/>
                <w:color w:val="FF0000"/>
              </w:rPr>
              <w:lastRenderedPageBreak/>
              <w:drawing>
                <wp:inline distT="0" distB="0" distL="0" distR="0" wp14:anchorId="571CC456" wp14:editId="05A4F8E1">
                  <wp:extent cx="1404000" cy="2151495"/>
                  <wp:effectExtent l="7303" t="0" r="0" b="0"/>
                  <wp:docPr id="158" name="Рисунок 158" descr="\\192.168.10.3\Share\pub\ОБЪЕКТЫ\экспертизы\Инветаризация дирекция ЛО\Мария\Федеральные\Кингисеппский\ФФ\DSC0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3\Share\pub\ОБЪЕКТЫ\экспертизы\Инветаризация дирекция ЛО\Мария\Федеральные\Кингисеппский\ФФ\DSC013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404000" cy="215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234EED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 w:rsidRPr="000C0580">
              <w:rPr>
                <w:noProof/>
                <w:color w:val="FF0000"/>
              </w:rPr>
              <w:drawing>
                <wp:inline distT="0" distB="0" distL="0" distR="0" wp14:anchorId="24EC76DA" wp14:editId="1E985BFE">
                  <wp:extent cx="2124000" cy="1425130"/>
                  <wp:effectExtent l="0" t="0" r="0" b="3810"/>
                  <wp:docPr id="159" name="Рисунок 159" descr="\\192.168.10.3\Share\pub\ОБЪЕКТЫ\экспертизы\Инветаризация дирекция ЛО\Мария\Федеральные\Кингисеппский\ФФ\DSC01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0.3\Share\pub\ОБЪЕКТЫ\экспертизы\Инветаризация дирекция ЛО\Мария\Федеральные\Кингисеппский\ФФ\DSC013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42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234EED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  <w:sz w:val="6"/>
                <w:szCs w:val="6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 w:rsidRPr="008C463C">
              <w:rPr>
                <w:noProof/>
                <w:color w:val="FF0000"/>
              </w:rPr>
              <w:drawing>
                <wp:inline distT="0" distB="0" distL="0" distR="0" wp14:anchorId="560DEE19" wp14:editId="6F741237">
                  <wp:extent cx="2124000" cy="1396497"/>
                  <wp:effectExtent l="0" t="0" r="0" b="0"/>
                  <wp:docPr id="160" name="Рисунок 160" descr="\\192.168.10.3\Share\pub\ОБЪЕКТЫ\экспертизы\Инветаризация дирекция ЛО\Мария\Федеральные\Кингисеппский\ФФ\DSC0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0.3\Share\pub\ОБЪЕКТЫ\экспертизы\Инветаризация дирекция ЛО\Мария\Федеральные\Кингисеппский\ФФ\DSC013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2020" t="73303" r="19562" b="8532"/>
                          <a:stretch/>
                        </pic:blipFill>
                        <pic:spPr bwMode="auto">
                          <a:xfrm>
                            <a:off x="0" y="0"/>
                            <a:ext cx="2124000" cy="1396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rPr>
                <w:noProof/>
                <w:color w:val="FF0000"/>
              </w:rPr>
            </w:pPr>
          </w:p>
        </w:tc>
      </w:tr>
      <w:tr w:rsidR="006D4269" w:rsidRPr="003743B9" w:rsidTr="00CE145C">
        <w:trPr>
          <w:trHeight w:val="1342"/>
        </w:trPr>
        <w:tc>
          <w:tcPr>
            <w:tcW w:w="300" w:type="pct"/>
          </w:tcPr>
          <w:p w:rsidR="006D4269" w:rsidRPr="006D494E" w:rsidRDefault="006D4269" w:rsidP="00CE145C">
            <w:r w:rsidRPr="006D494E">
              <w:lastRenderedPageBreak/>
              <w:t>3</w:t>
            </w:r>
          </w:p>
        </w:tc>
        <w:tc>
          <w:tcPr>
            <w:tcW w:w="1056" w:type="pct"/>
          </w:tcPr>
          <w:p w:rsidR="006D4269" w:rsidRPr="006D494E" w:rsidRDefault="006D4269" w:rsidP="00CE145C">
            <w:r w:rsidRPr="006D494E">
              <w:t>Объемно-планировочное решение:</w:t>
            </w:r>
          </w:p>
        </w:tc>
        <w:tc>
          <w:tcPr>
            <w:tcW w:w="1843" w:type="pct"/>
          </w:tcPr>
          <w:p w:rsidR="006D4269" w:rsidRPr="006D494E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 xml:space="preserve">историческое </w:t>
            </w:r>
            <w:r w:rsidRPr="006D494E">
              <w:t>объемно-планировочное решение в габаритах капитальных стен и перекрытий.</w:t>
            </w:r>
          </w:p>
        </w:tc>
        <w:tc>
          <w:tcPr>
            <w:tcW w:w="1801" w:type="pct"/>
          </w:tcPr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2EBBFB7" wp14:editId="3926B383">
                  <wp:extent cx="2124000" cy="1502944"/>
                  <wp:effectExtent l="0" t="0" r="0" b="254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00" cy="150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CC16EE0" wp14:editId="43C74963">
                  <wp:extent cx="2124000" cy="1492181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00" cy="1492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  <w:color w:val="FF0000"/>
              </w:rPr>
            </w:pPr>
          </w:p>
        </w:tc>
      </w:tr>
      <w:tr w:rsidR="006D4269" w:rsidRPr="003743B9" w:rsidTr="00CE145C">
        <w:trPr>
          <w:trHeight w:val="1342"/>
        </w:trPr>
        <w:tc>
          <w:tcPr>
            <w:tcW w:w="300" w:type="pct"/>
          </w:tcPr>
          <w:p w:rsidR="006D4269" w:rsidRPr="006D494E" w:rsidRDefault="006D4269" w:rsidP="00CE145C">
            <w:r w:rsidRPr="006D494E">
              <w:lastRenderedPageBreak/>
              <w:t>4</w:t>
            </w:r>
          </w:p>
        </w:tc>
        <w:tc>
          <w:tcPr>
            <w:tcW w:w="1056" w:type="pct"/>
          </w:tcPr>
          <w:p w:rsidR="006D4269" w:rsidRPr="006D494E" w:rsidRDefault="006D4269" w:rsidP="00CE145C">
            <w:pPr>
              <w:tabs>
                <w:tab w:val="left" w:pos="1836"/>
              </w:tabs>
              <w:suppressAutoHyphens/>
              <w:contextualSpacing/>
            </w:pPr>
            <w:r w:rsidRPr="006D494E">
              <w:t xml:space="preserve">Архитектурно-художественное решение: </w:t>
            </w:r>
          </w:p>
          <w:p w:rsidR="006D4269" w:rsidRPr="006D494E" w:rsidRDefault="006D4269" w:rsidP="00CE145C"/>
        </w:tc>
        <w:tc>
          <w:tcPr>
            <w:tcW w:w="1843" w:type="pct"/>
          </w:tcPr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</w:t>
            </w:r>
            <w:r w:rsidRPr="006E1F63">
              <w:t xml:space="preserve">естоположение, габариты 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6E1F63">
              <w:t xml:space="preserve">и конфигурация дверных проемов – </w:t>
            </w:r>
            <w:proofErr w:type="gramStart"/>
            <w:r w:rsidRPr="006E1F63">
              <w:t>прямоугольные</w:t>
            </w:r>
            <w:proofErr w:type="gramEnd"/>
            <w:r w:rsidRPr="006E1F63">
              <w:t xml:space="preserve"> с лучковыми </w:t>
            </w:r>
          </w:p>
          <w:p w:rsidR="006D4269" w:rsidRPr="006E1F63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6E1F63">
              <w:t>и полуциркульными завершениями в неглубоких нишах;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lastRenderedPageBreak/>
              <w:t>мес</w:t>
            </w:r>
            <w:r w:rsidRPr="00F60857">
              <w:t xml:space="preserve">тоположение, габариты </w:t>
            </w:r>
          </w:p>
          <w:p w:rsidR="006D4269" w:rsidRPr="00F60857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F60857">
              <w:t>и конфигурация оконных проемов основного объема, пр</w:t>
            </w:r>
            <w:r>
              <w:t>и</w:t>
            </w:r>
            <w:r w:rsidRPr="00F60857">
              <w:t xml:space="preserve">дела и апсид – </w:t>
            </w:r>
            <w:proofErr w:type="gramStart"/>
            <w:r w:rsidRPr="00F60857">
              <w:t>прямоугольные</w:t>
            </w:r>
            <w:proofErr w:type="gramEnd"/>
            <w:r w:rsidRPr="00F60857">
              <w:t xml:space="preserve"> с полуциркульными завершениями, в неглубоких нишах;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lastRenderedPageBreak/>
              <w:t>о</w:t>
            </w:r>
            <w:r w:rsidRPr="004B02BF">
              <w:t xml:space="preserve">формление аркады импостами </w:t>
            </w:r>
          </w:p>
          <w:p w:rsidR="006D4269" w:rsidRPr="004B02BF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4B02BF">
              <w:t>и архивольтами;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Pr="00F27E7D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в</w:t>
            </w:r>
            <w:r w:rsidRPr="00F27E7D">
              <w:t xml:space="preserve">енчающие </w:t>
            </w:r>
            <w:r w:rsidRPr="006D7A9D">
              <w:t>профилированные</w:t>
            </w:r>
            <w:r>
              <w:t xml:space="preserve"> </w:t>
            </w:r>
            <w:r w:rsidRPr="00F27E7D">
              <w:t>карнизы в завершении гульбища, основного объема, пр</w:t>
            </w:r>
            <w:r>
              <w:t>и</w:t>
            </w:r>
            <w:r w:rsidRPr="00F27E7D">
              <w:t>дела и апсид;</w:t>
            </w: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ind w:firstLine="466"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>
              <w:t>м</w:t>
            </w:r>
            <w:r w:rsidRPr="00AD03A9">
              <w:t xml:space="preserve">естоположение, габариты </w:t>
            </w:r>
          </w:p>
          <w:p w:rsidR="006D426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r w:rsidRPr="00AD03A9">
              <w:t xml:space="preserve">и конфигурация световых проемов барабанов – с полуциркульными завершениями в неглубоких нишах, в барабане основного объема вписанными в </w:t>
            </w:r>
            <w:proofErr w:type="spellStart"/>
            <w:r w:rsidRPr="00AD03A9">
              <w:t>аркатурный</w:t>
            </w:r>
            <w:proofErr w:type="spellEnd"/>
            <w:r w:rsidRPr="00AD03A9">
              <w:t xml:space="preserve"> пояс;</w:t>
            </w:r>
          </w:p>
          <w:p w:rsidR="006D4269" w:rsidRPr="00AD03A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</w:pPr>
            <w:bookmarkStart w:id="1" w:name="_GoBack"/>
            <w:bookmarkEnd w:id="1"/>
          </w:p>
          <w:p w:rsidR="006D4269" w:rsidRPr="003743B9" w:rsidRDefault="006D4269" w:rsidP="00CE145C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  <w:r>
              <w:t>г</w:t>
            </w:r>
            <w:r w:rsidRPr="00AD03A9">
              <w:t>оризонтальные тяги в основании световых проемов барабанов, венчающие карнизы.</w:t>
            </w:r>
          </w:p>
        </w:tc>
        <w:tc>
          <w:tcPr>
            <w:tcW w:w="1801" w:type="pct"/>
          </w:tcPr>
          <w:p w:rsidR="006D4269" w:rsidRDefault="006D4269" w:rsidP="00CE145C">
            <w:pPr>
              <w:jc w:val="center"/>
              <w:rPr>
                <w:color w:val="FF0000"/>
              </w:rPr>
            </w:pPr>
            <w:r w:rsidRPr="008B2ADC">
              <w:rPr>
                <w:noProof/>
                <w:color w:val="FF0000"/>
              </w:rPr>
              <w:lastRenderedPageBreak/>
              <w:drawing>
                <wp:inline distT="0" distB="0" distL="0" distR="0" wp14:anchorId="4F5735C7" wp14:editId="5FB6F2D3">
                  <wp:extent cx="2124000" cy="1826557"/>
                  <wp:effectExtent l="0" t="0" r="0" b="2540"/>
                  <wp:docPr id="161" name="Рисунок 161" descr="\\192.168.10.3\Share\pub\ОБЪЕКТЫ\экспертизы\Инветаризация дирекция ЛО\Мария\Федеральные\Кингисеппский\ФФ\DSC0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3\Share\pub\ОБЪЕКТЫ\экспертизы\Инветаризация дирекция ЛО\Мария\Федеральные\Кингисеппский\ФФ\DSC015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4000" cy="182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E029AE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88E7933" wp14:editId="5CCC4642">
                  <wp:extent cx="2448000" cy="1725539"/>
                  <wp:effectExtent l="0" t="635" r="8890" b="889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448000" cy="172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E029AE" w:rsidRDefault="006D4269" w:rsidP="00CE145C">
            <w:pPr>
              <w:jc w:val="center"/>
              <w:rPr>
                <w:color w:val="FF0000"/>
                <w:sz w:val="10"/>
                <w:szCs w:val="10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 w:rsidRPr="008B2ADC">
              <w:rPr>
                <w:noProof/>
                <w:color w:val="FF0000"/>
              </w:rPr>
              <w:drawing>
                <wp:inline distT="0" distB="0" distL="0" distR="0" wp14:anchorId="23B03CAD" wp14:editId="3B148580">
                  <wp:extent cx="2572319" cy="1711812"/>
                  <wp:effectExtent l="0" t="7938" r="0" b="0"/>
                  <wp:docPr id="163" name="Рисунок 163" descr="\\192.168.10.3\Share\pub\ОБЪЕКТЫ\экспертизы\Инветаризация дирекция ЛО\Мария\Федеральные\Кингисеппский\ФФ\DSC0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0.3\Share\pub\ОБЪЕКТЫ\экспертизы\Инветаризация дирекция ЛО\Мария\Федеральные\Кингисеппский\ФФ\DSC0149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574948" cy="171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E029AE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 w:rsidRPr="008B2ADC">
              <w:rPr>
                <w:noProof/>
                <w:color w:val="FF0000"/>
              </w:rPr>
              <w:drawing>
                <wp:inline distT="0" distB="0" distL="0" distR="0" wp14:anchorId="1D525260" wp14:editId="7A2EDC4D">
                  <wp:extent cx="1938965" cy="1716886"/>
                  <wp:effectExtent l="0" t="3175" r="1270" b="1270"/>
                  <wp:docPr id="164" name="Рисунок 164" descr="\\192.168.10.3\Share\pub\ОБЪЕКТЫ\экспертизы\Инветаризация дирекция ЛО\Мария\Федеральные\Кингисеппский\ФФ\DSC0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3\Share\pub\ОБЪЕКТЫ\экспертизы\Инветаризация дирекция ЛО\Мария\Федеральные\Кингисеппский\ФФ\DSC013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963266" cy="1738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 w:rsidRPr="006E1F63">
              <w:rPr>
                <w:noProof/>
                <w:color w:val="FF0000"/>
              </w:rPr>
              <w:lastRenderedPageBreak/>
              <w:drawing>
                <wp:inline distT="0" distB="0" distL="0" distR="0" wp14:anchorId="72C67559" wp14:editId="4290CF71">
                  <wp:extent cx="2196000" cy="1734676"/>
                  <wp:effectExtent l="2222" t="0" r="0" b="0"/>
                  <wp:docPr id="165" name="Рисунок 165" descr="\\192.168.10.3\Share\pub\ОБЪЕКТЫ\экспертизы\Инветаризация дирекция ЛО\Мария\Федеральные\Кингисеппский\ФФ\DSC01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3\Share\pub\ОБЪЕКТЫ\экспертизы\Инветаризация дирекция ЛО\Мария\Федеральные\Кингисеппский\ФФ\DSC013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196000" cy="1734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 w:rsidRPr="006E1F63">
              <w:rPr>
                <w:noProof/>
                <w:color w:val="FF0000"/>
              </w:rPr>
              <w:drawing>
                <wp:inline distT="0" distB="0" distL="0" distR="0" wp14:anchorId="4873027C" wp14:editId="7F33201E">
                  <wp:extent cx="2376000" cy="1734104"/>
                  <wp:effectExtent l="0" t="2857" r="2857" b="2858"/>
                  <wp:docPr id="166" name="Рисунок 166" descr="\\192.168.10.3\Share\pub\ОБЪЕКТЫ\экспертизы\Инветаризация дирекция ЛО\Мария\Федеральные\Кингисеппский\ФФ\DSC0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0.3\Share\pub\ОБЪЕКТЫ\экспертизы\Инветаризация дирекция ЛО\Мария\Федеральные\Кингисеппский\ФФ\DSC013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4" r="6112"/>
                          <a:stretch/>
                        </pic:blipFill>
                        <pic:spPr bwMode="auto">
                          <a:xfrm rot="5400000">
                            <a:off x="0" y="0"/>
                            <a:ext cx="2376000" cy="173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67640D44" wp14:editId="045DD8FA">
                  <wp:extent cx="1728000" cy="2093492"/>
                  <wp:effectExtent l="0" t="0" r="5715" b="254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4006" t="57051" r="54691" b="22409"/>
                          <a:stretch/>
                        </pic:blipFill>
                        <pic:spPr bwMode="auto">
                          <a:xfrm>
                            <a:off x="0" y="0"/>
                            <a:ext cx="1728000" cy="209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10"/>
                <w:szCs w:val="10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F59982F" wp14:editId="4B3000BD">
                  <wp:extent cx="1728000" cy="2273376"/>
                  <wp:effectExtent l="0" t="0" r="5715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5962" t="52272" r="15981" b="12098"/>
                          <a:stretch/>
                        </pic:blipFill>
                        <pic:spPr bwMode="auto">
                          <a:xfrm>
                            <a:off x="0" y="0"/>
                            <a:ext cx="1728000" cy="2273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jc w:val="center"/>
              <w:rPr>
                <w:color w:val="FF0000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993F4F" wp14:editId="111E7BB7">
                  <wp:extent cx="2124000" cy="1385564"/>
                  <wp:effectExtent l="0" t="0" r="0" b="5715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114" t="12306" r="36380" b="37297"/>
                          <a:stretch/>
                        </pic:blipFill>
                        <pic:spPr bwMode="auto">
                          <a:xfrm>
                            <a:off x="0" y="0"/>
                            <a:ext cx="2124000" cy="1385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97CCFEE" wp14:editId="2441BCFF">
                  <wp:extent cx="2124000" cy="910144"/>
                  <wp:effectExtent l="0" t="0" r="0" b="4445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7904" t="10883" r="66097" b="72407"/>
                          <a:stretch/>
                        </pic:blipFill>
                        <pic:spPr bwMode="auto">
                          <a:xfrm>
                            <a:off x="0" y="0"/>
                            <a:ext cx="2124000" cy="91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8FC4CD2" wp14:editId="521BC105">
                  <wp:extent cx="2124000" cy="1101836"/>
                  <wp:effectExtent l="0" t="0" r="0" b="3175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7663" t="1861" r="29338" b="72462"/>
                          <a:stretch/>
                        </pic:blipFill>
                        <pic:spPr bwMode="auto">
                          <a:xfrm>
                            <a:off x="0" y="0"/>
                            <a:ext cx="2124000" cy="110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DC8C785" wp14:editId="6A9ADF9A">
                  <wp:extent cx="2124000" cy="642227"/>
                  <wp:effectExtent l="0" t="0" r="0" b="571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728" t="48008" r="12706" b="39622"/>
                          <a:stretch/>
                        </pic:blipFill>
                        <pic:spPr bwMode="auto">
                          <a:xfrm>
                            <a:off x="0" y="0"/>
                            <a:ext cx="2124000" cy="64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Pr="003D0655" w:rsidRDefault="006D4269" w:rsidP="00CE145C">
            <w:pPr>
              <w:jc w:val="center"/>
              <w:rPr>
                <w:color w:val="FF0000"/>
                <w:sz w:val="6"/>
                <w:szCs w:val="6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281102E" wp14:editId="3C568A81">
                  <wp:extent cx="2124000" cy="797366"/>
                  <wp:effectExtent l="0" t="0" r="0" b="3175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4566" t="38347" r="27252" b="45784"/>
                          <a:stretch/>
                        </pic:blipFill>
                        <pic:spPr bwMode="auto">
                          <a:xfrm>
                            <a:off x="0" y="0"/>
                            <a:ext cx="2124000" cy="797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jc w:val="center"/>
              <w:rPr>
                <w:color w:val="FF0000"/>
              </w:rPr>
            </w:pPr>
          </w:p>
          <w:p w:rsidR="006D426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5F0C4FE0" wp14:editId="76613C7B">
                  <wp:extent cx="2118439" cy="1309255"/>
                  <wp:effectExtent l="0" t="0" r="0" b="5715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7971" t="16271" r="36138" b="59727"/>
                          <a:stretch/>
                        </pic:blipFill>
                        <pic:spPr bwMode="auto">
                          <a:xfrm>
                            <a:off x="0" y="0"/>
                            <a:ext cx="2160964" cy="133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4269" w:rsidRDefault="006D4269" w:rsidP="00CE145C">
            <w:pPr>
              <w:jc w:val="center"/>
              <w:rPr>
                <w:color w:val="FF0000"/>
              </w:rPr>
            </w:pPr>
          </w:p>
          <w:p w:rsidR="006D4269" w:rsidRPr="003743B9" w:rsidRDefault="006D4269" w:rsidP="00CE145C">
            <w:pPr>
              <w:jc w:val="center"/>
              <w:rPr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0B5A4169" wp14:editId="208BFD0A">
                  <wp:extent cx="2015836" cy="1531937"/>
                  <wp:effectExtent l="0" t="0" r="381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8095" t="30923" r="10635" b="44832"/>
                          <a:stretch/>
                        </pic:blipFill>
                        <pic:spPr bwMode="auto">
                          <a:xfrm>
                            <a:off x="0" y="0"/>
                            <a:ext cx="2029169" cy="1542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4269" w:rsidRPr="003743B9" w:rsidRDefault="006D4269" w:rsidP="006D4269">
      <w:pPr>
        <w:suppressAutoHyphens/>
        <w:contextualSpacing/>
        <w:jc w:val="both"/>
        <w:rPr>
          <w:color w:val="FF0000"/>
          <w:sz w:val="26"/>
          <w:szCs w:val="26"/>
        </w:rPr>
      </w:pPr>
    </w:p>
    <w:p w:rsidR="006D4269" w:rsidRPr="004E094D" w:rsidRDefault="006D4269" w:rsidP="006D4269">
      <w:pPr>
        <w:tabs>
          <w:tab w:val="left" w:pos="9923"/>
        </w:tabs>
        <w:adjustRightInd w:val="0"/>
        <w:ind w:left="-142" w:right="283"/>
        <w:jc w:val="both"/>
      </w:pPr>
      <w:bookmarkStart w:id="2" w:name="_bookmark14"/>
      <w:bookmarkStart w:id="3" w:name="_bookmark16"/>
      <w:bookmarkEnd w:id="2"/>
      <w:bookmarkEnd w:id="3"/>
      <w:r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6D4269" w:rsidRPr="002024CE" w:rsidRDefault="006D4269" w:rsidP="002024C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  <w:sz w:val="28"/>
          <w:szCs w:val="28"/>
        </w:rPr>
      </w:pPr>
    </w:p>
    <w:sectPr w:rsidR="006D4269" w:rsidRPr="002024CE" w:rsidSect="006F2ACE">
      <w:headerReference w:type="default" r:id="rId51"/>
      <w:pgSz w:w="11906" w:h="16838"/>
      <w:pgMar w:top="851" w:right="56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1507" w:rsidRDefault="00021507" w:rsidP="005B370B">
      <w:r>
        <w:separator/>
      </w:r>
    </w:p>
  </w:endnote>
  <w:endnote w:type="continuationSeparator" w:id="0">
    <w:p w:rsidR="00021507" w:rsidRDefault="00021507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1507" w:rsidRDefault="00021507" w:rsidP="005B370B">
      <w:r>
        <w:separator/>
      </w:r>
    </w:p>
  </w:footnote>
  <w:footnote w:type="continuationSeparator" w:id="0">
    <w:p w:rsidR="00021507" w:rsidRDefault="00021507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2A21" w:rsidRDefault="00B02A21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D45C20"/>
    <w:multiLevelType w:val="hybridMultilevel"/>
    <w:tmpl w:val="F4DE73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9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4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6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21"/>
  </w:num>
  <w:num w:numId="5">
    <w:abstractNumId w:val="0"/>
  </w:num>
  <w:num w:numId="6">
    <w:abstractNumId w:val="6"/>
  </w:num>
  <w:num w:numId="7">
    <w:abstractNumId w:val="3"/>
  </w:num>
  <w:num w:numId="8">
    <w:abstractNumId w:val="23"/>
  </w:num>
  <w:num w:numId="9">
    <w:abstractNumId w:val="10"/>
  </w:num>
  <w:num w:numId="10">
    <w:abstractNumId w:val="18"/>
  </w:num>
  <w:num w:numId="11">
    <w:abstractNumId w:val="17"/>
  </w:num>
  <w:num w:numId="12">
    <w:abstractNumId w:val="7"/>
  </w:num>
  <w:num w:numId="13">
    <w:abstractNumId w:val="19"/>
  </w:num>
  <w:num w:numId="14">
    <w:abstractNumId w:val="20"/>
  </w:num>
  <w:num w:numId="15">
    <w:abstractNumId w:val="22"/>
  </w:num>
  <w:num w:numId="16">
    <w:abstractNumId w:val="14"/>
  </w:num>
  <w:num w:numId="17">
    <w:abstractNumId w:val="12"/>
  </w:num>
  <w:num w:numId="18">
    <w:abstractNumId w:val="15"/>
  </w:num>
  <w:num w:numId="19">
    <w:abstractNumId w:val="16"/>
  </w:num>
  <w:num w:numId="20">
    <w:abstractNumId w:val="11"/>
  </w:num>
  <w:num w:numId="21">
    <w:abstractNumId w:val="8"/>
  </w:num>
  <w:num w:numId="22">
    <w:abstractNumId w:val="4"/>
  </w:num>
  <w:num w:numId="23">
    <w:abstractNumId w:val="13"/>
  </w:num>
  <w:num w:numId="24">
    <w:abstractNumId w:val="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109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507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50D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42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3649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081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4CE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40E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51B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23A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42F2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3D2"/>
    <w:rsid w:val="003C56C3"/>
    <w:rsid w:val="003C58DB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7C5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7C1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06A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65C"/>
    <w:rsid w:val="004B683B"/>
    <w:rsid w:val="004C076E"/>
    <w:rsid w:val="004C09F8"/>
    <w:rsid w:val="004C1594"/>
    <w:rsid w:val="004C1D24"/>
    <w:rsid w:val="004C401B"/>
    <w:rsid w:val="004C454E"/>
    <w:rsid w:val="004C5040"/>
    <w:rsid w:val="004D0466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094D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40D"/>
    <w:rsid w:val="0053282F"/>
    <w:rsid w:val="00533262"/>
    <w:rsid w:val="00533C82"/>
    <w:rsid w:val="00535B94"/>
    <w:rsid w:val="00536E5C"/>
    <w:rsid w:val="00541B4A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3ED"/>
    <w:rsid w:val="005777D2"/>
    <w:rsid w:val="00577A8E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3BD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07B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269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431"/>
    <w:rsid w:val="006F1712"/>
    <w:rsid w:val="006F28A6"/>
    <w:rsid w:val="006F2ACE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4D48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0A0F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0F96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072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292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0EB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470D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1B2E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29E5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E7C8F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996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005D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4C6F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2A5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1E57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57662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1B1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4DC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2F4E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493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884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434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2F2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2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microsoft.com/office/2007/relationships/hdphoto" Target="media/hdphoto7.wdp"/><Relationship Id="rId21" Type="http://schemas.openxmlformats.org/officeDocument/2006/relationships/image" Target="media/image11.png"/><Relationship Id="rId34" Type="http://schemas.microsoft.com/office/2007/relationships/hdphoto" Target="media/hdphoto6.wdp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4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6.jpeg"/><Relationship Id="rId11" Type="http://schemas.openxmlformats.org/officeDocument/2006/relationships/image" Target="media/image3.jpeg"/><Relationship Id="rId24" Type="http://schemas.microsoft.com/office/2007/relationships/hdphoto" Target="media/hdphoto4.wdp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4" Type="http://schemas.openxmlformats.org/officeDocument/2006/relationships/image" Target="media/image29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microsoft.com/office/2007/relationships/hdphoto" Target="media/hdphoto3.wdp"/><Relationship Id="rId27" Type="http://schemas.microsoft.com/office/2007/relationships/hdphoto" Target="media/hdphoto5.wdp"/><Relationship Id="rId30" Type="http://schemas.openxmlformats.org/officeDocument/2006/relationships/image" Target="media/image17.jpeg"/><Relationship Id="rId35" Type="http://schemas.openxmlformats.org/officeDocument/2006/relationships/image" Target="media/image21.pn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8" Type="http://schemas.openxmlformats.org/officeDocument/2006/relationships/endnotes" Target="endnotes.xml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25" Type="http://schemas.openxmlformats.org/officeDocument/2006/relationships/image" Target="media/image13.jpe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1.jpeg"/><Relationship Id="rId20" Type="http://schemas.microsoft.com/office/2007/relationships/hdphoto" Target="media/hdphoto2.wdp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22.png"/><Relationship Id="rId49" Type="http://schemas.microsoft.com/office/2007/relationships/hdphoto" Target="media/hdphoto8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BFF3CA-13C6-4D88-89AA-8B485FA30B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1015</Words>
  <Characters>5792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6794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Наталия Александровна Зарубина</cp:lastModifiedBy>
  <cp:revision>7</cp:revision>
  <cp:lastPrinted>2021-12-15T08:25:00Z</cp:lastPrinted>
  <dcterms:created xsi:type="dcterms:W3CDTF">2021-12-09T19:45:00Z</dcterms:created>
  <dcterms:modified xsi:type="dcterms:W3CDTF">2021-12-15T09:18:00Z</dcterms:modified>
</cp:coreProperties>
</file>