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CB1E57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370DBF" w:rsidRDefault="0093589E" w:rsidP="00370DBF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  <w:r w:rsidR="00041B07">
        <w:rPr>
          <w:b/>
          <w:sz w:val="28"/>
        </w:rPr>
        <w:t xml:space="preserve">объекта культурного наследия федерального значения </w:t>
      </w:r>
      <w:r w:rsidR="004A4E30">
        <w:rPr>
          <w:b/>
          <w:sz w:val="28"/>
        </w:rPr>
        <w:t>«</w:t>
      </w:r>
      <w:r w:rsidR="004A4E30" w:rsidRPr="004A4E30">
        <w:rPr>
          <w:b/>
          <w:sz w:val="28"/>
        </w:rPr>
        <w:t>Геодезический пункт «</w:t>
      </w:r>
      <w:proofErr w:type="spellStart"/>
      <w:r w:rsidR="004A4E30" w:rsidRPr="004A4E30">
        <w:rPr>
          <w:b/>
          <w:sz w:val="28"/>
        </w:rPr>
        <w:t>Мякипяллюс</w:t>
      </w:r>
      <w:proofErr w:type="spellEnd"/>
      <w:r w:rsidR="004A4E30" w:rsidRPr="004A4E30">
        <w:rPr>
          <w:b/>
          <w:sz w:val="28"/>
        </w:rPr>
        <w:t>» («</w:t>
      </w:r>
      <w:proofErr w:type="spellStart"/>
      <w:r w:rsidR="004A4E30" w:rsidRPr="004A4E30">
        <w:rPr>
          <w:b/>
          <w:sz w:val="28"/>
        </w:rPr>
        <w:t>Мекипелюс</w:t>
      </w:r>
      <w:proofErr w:type="spellEnd"/>
      <w:r w:rsidR="004A4E30" w:rsidRPr="004A4E30">
        <w:rPr>
          <w:b/>
          <w:sz w:val="28"/>
        </w:rPr>
        <w:t>»; точка Е) измерения «Русской дуги меридиана» («Дуги Струве»)</w:t>
      </w:r>
      <w:r w:rsidR="00911398">
        <w:rPr>
          <w:b/>
          <w:sz w:val="28"/>
        </w:rPr>
        <w:t>»</w:t>
      </w:r>
      <w:r w:rsidR="004A4E30" w:rsidRPr="004A4E30">
        <w:rPr>
          <w:b/>
          <w:sz w:val="28"/>
        </w:rPr>
        <w:t xml:space="preserve">, расположенного по адресу: Ленинградская область, </w:t>
      </w:r>
      <w:proofErr w:type="spellStart"/>
      <w:r w:rsidR="004A4E30" w:rsidRPr="004A4E30">
        <w:rPr>
          <w:b/>
          <w:sz w:val="28"/>
        </w:rPr>
        <w:t>Кингисеппекий</w:t>
      </w:r>
      <w:proofErr w:type="spellEnd"/>
      <w:r w:rsidR="004A4E30" w:rsidRPr="004A4E30">
        <w:rPr>
          <w:b/>
          <w:sz w:val="28"/>
        </w:rPr>
        <w:t xml:space="preserve"> район, остров </w:t>
      </w:r>
      <w:proofErr w:type="spellStart"/>
      <w:r w:rsidR="004A4E30" w:rsidRPr="004A4E30">
        <w:rPr>
          <w:b/>
          <w:sz w:val="28"/>
        </w:rPr>
        <w:t>Гогланд</w:t>
      </w:r>
      <w:proofErr w:type="spellEnd"/>
      <w:r w:rsidR="004A4E30" w:rsidRPr="004A4E30">
        <w:rPr>
          <w:b/>
          <w:sz w:val="28"/>
        </w:rPr>
        <w:t xml:space="preserve">, 1300 метров к юго-западу от пристани </w:t>
      </w:r>
      <w:proofErr w:type="spellStart"/>
      <w:r w:rsidR="004A4E30" w:rsidRPr="004A4E30">
        <w:rPr>
          <w:b/>
          <w:sz w:val="28"/>
        </w:rPr>
        <w:t>Сурюола</w:t>
      </w:r>
      <w:proofErr w:type="spellEnd"/>
      <w:r w:rsidR="004A4E30" w:rsidRPr="004A4E30">
        <w:rPr>
          <w:b/>
          <w:sz w:val="28"/>
        </w:rPr>
        <w:t>, на вершине</w:t>
      </w:r>
    </w:p>
    <w:p w:rsidR="00BC19F0" w:rsidRPr="00CB1E57" w:rsidRDefault="004A4E30" w:rsidP="00370DBF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4A4E30">
        <w:rPr>
          <w:b/>
          <w:sz w:val="28"/>
        </w:rPr>
        <w:t>с отметкой «143,0», на скальной площадке</w:t>
      </w:r>
    </w:p>
    <w:p w:rsidR="00794D48" w:rsidRPr="000679A2" w:rsidRDefault="00794D48" w:rsidP="00794D4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D90D6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93589E" w:rsidRPr="007F6A8D" w:rsidRDefault="00F35434" w:rsidP="00370DBF">
      <w:pPr>
        <w:numPr>
          <w:ilvl w:val="0"/>
          <w:numId w:val="20"/>
        </w:numPr>
        <w:tabs>
          <w:tab w:val="left" w:pos="0"/>
          <w:tab w:val="left" w:pos="710"/>
          <w:tab w:val="left" w:pos="851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 w:rsidR="009E1132"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3B42F2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федерального </w:t>
      </w:r>
      <w:r w:rsidR="00041B07" w:rsidRPr="003B42F2">
        <w:rPr>
          <w:sz w:val="28"/>
        </w:rPr>
        <w:t xml:space="preserve">значения </w:t>
      </w:r>
      <w:r w:rsidR="00D90D69" w:rsidRPr="00D90D69">
        <w:rPr>
          <w:sz w:val="28"/>
        </w:rPr>
        <w:t>«</w:t>
      </w:r>
      <w:r w:rsidR="00370DBF" w:rsidRPr="00370DBF">
        <w:rPr>
          <w:sz w:val="28"/>
        </w:rPr>
        <w:t>Геодезический пункт «</w:t>
      </w:r>
      <w:proofErr w:type="spellStart"/>
      <w:r w:rsidR="00370DBF" w:rsidRPr="00370DBF">
        <w:rPr>
          <w:sz w:val="28"/>
        </w:rPr>
        <w:t>Мякипяллюс</w:t>
      </w:r>
      <w:proofErr w:type="spellEnd"/>
      <w:r w:rsidR="00370DBF" w:rsidRPr="00370DBF">
        <w:rPr>
          <w:sz w:val="28"/>
        </w:rPr>
        <w:t>» («</w:t>
      </w:r>
      <w:proofErr w:type="spellStart"/>
      <w:r w:rsidR="00370DBF" w:rsidRPr="00370DBF">
        <w:rPr>
          <w:sz w:val="28"/>
        </w:rPr>
        <w:t>Мекипелюс</w:t>
      </w:r>
      <w:proofErr w:type="spellEnd"/>
      <w:r w:rsidR="00370DBF" w:rsidRPr="00370DBF">
        <w:rPr>
          <w:sz w:val="28"/>
        </w:rPr>
        <w:t xml:space="preserve">»; точка Е) измерения «Русской дуги меридиана» («Дуги Струве»), расположенного по адресу: Ленинградская область, </w:t>
      </w:r>
      <w:proofErr w:type="spellStart"/>
      <w:r w:rsidR="00370DBF" w:rsidRPr="00370DBF">
        <w:rPr>
          <w:sz w:val="28"/>
        </w:rPr>
        <w:t>Кингисеппекий</w:t>
      </w:r>
      <w:proofErr w:type="spellEnd"/>
      <w:r w:rsidR="00370DBF" w:rsidRPr="00370DBF">
        <w:rPr>
          <w:sz w:val="28"/>
        </w:rPr>
        <w:t xml:space="preserve"> район, остров </w:t>
      </w:r>
      <w:proofErr w:type="spellStart"/>
      <w:r w:rsidR="00370DBF" w:rsidRPr="00370DBF">
        <w:rPr>
          <w:sz w:val="28"/>
        </w:rPr>
        <w:t>Гогланд</w:t>
      </w:r>
      <w:proofErr w:type="spellEnd"/>
      <w:r w:rsidR="00370DBF" w:rsidRPr="00370DBF">
        <w:rPr>
          <w:sz w:val="28"/>
        </w:rPr>
        <w:t>, 1300 метров</w:t>
      </w:r>
      <w:r w:rsidR="00370DBF">
        <w:rPr>
          <w:sz w:val="28"/>
        </w:rPr>
        <w:t xml:space="preserve">                     </w:t>
      </w:r>
      <w:r w:rsidR="00370DBF" w:rsidRPr="00370DBF">
        <w:rPr>
          <w:sz w:val="28"/>
        </w:rPr>
        <w:t xml:space="preserve">к юго-западу от пристани </w:t>
      </w:r>
      <w:proofErr w:type="spellStart"/>
      <w:r w:rsidR="00370DBF" w:rsidRPr="00370DBF">
        <w:rPr>
          <w:sz w:val="28"/>
        </w:rPr>
        <w:t>Сурюола</w:t>
      </w:r>
      <w:proofErr w:type="spellEnd"/>
      <w:r w:rsidR="00370DBF" w:rsidRPr="00370DBF">
        <w:rPr>
          <w:sz w:val="28"/>
        </w:rPr>
        <w:t xml:space="preserve">, на вершине с отметкой «143,0», </w:t>
      </w:r>
      <w:r w:rsidR="00370DBF">
        <w:rPr>
          <w:sz w:val="28"/>
        </w:rPr>
        <w:t xml:space="preserve"> </w:t>
      </w:r>
      <w:r w:rsidR="00370DBF" w:rsidRPr="00370DBF">
        <w:rPr>
          <w:sz w:val="28"/>
        </w:rPr>
        <w:t>на скальной площадке</w:t>
      </w:r>
      <w:r w:rsidR="00EA6511" w:rsidRPr="00370DBF">
        <w:rPr>
          <w:iCs/>
          <w:sz w:val="28"/>
        </w:rPr>
        <w:t>,</w:t>
      </w:r>
      <w:r w:rsidR="007B7911" w:rsidRPr="00370DBF">
        <w:rPr>
          <w:sz w:val="28"/>
        </w:rPr>
        <w:t xml:space="preserve"> </w:t>
      </w:r>
      <w:r w:rsidR="004E283D" w:rsidRPr="00370DBF">
        <w:rPr>
          <w:sz w:val="28"/>
        </w:rPr>
        <w:t>принятого</w:t>
      </w:r>
      <w:r w:rsidR="00D90D69" w:rsidRPr="00370DBF">
        <w:rPr>
          <w:sz w:val="28"/>
        </w:rPr>
        <w:t xml:space="preserve"> </w:t>
      </w:r>
      <w:r w:rsidRPr="00370DBF">
        <w:rPr>
          <w:sz w:val="28"/>
        </w:rPr>
        <w:t>на</w:t>
      </w:r>
      <w:r w:rsidR="004E283D" w:rsidRPr="00370DBF">
        <w:rPr>
          <w:sz w:val="28"/>
        </w:rPr>
        <w:t xml:space="preserve"> государственную охрану </w:t>
      </w:r>
      <w:r w:rsidR="00370DBF" w:rsidRPr="00370DBF">
        <w:rPr>
          <w:sz w:val="28"/>
        </w:rPr>
        <w:t>Приказ</w:t>
      </w:r>
      <w:r w:rsidR="00370DBF">
        <w:rPr>
          <w:sz w:val="28"/>
        </w:rPr>
        <w:t xml:space="preserve">ом Минкультуры России                </w:t>
      </w:r>
      <w:r w:rsidR="00370DBF" w:rsidRPr="007F6A8D">
        <w:rPr>
          <w:sz w:val="28"/>
        </w:rPr>
        <w:t>от 16 июля 2019 года № 988</w:t>
      </w:r>
      <w:r w:rsidR="003B42F2" w:rsidRPr="007F6A8D">
        <w:rPr>
          <w:sz w:val="28"/>
        </w:rPr>
        <w:t xml:space="preserve">, </w:t>
      </w:r>
      <w:r w:rsidR="00041B07" w:rsidRPr="007F6A8D">
        <w:rPr>
          <w:sz w:val="28"/>
          <w:szCs w:val="28"/>
        </w:rPr>
        <w:t>согласно приложению</w:t>
      </w:r>
      <w:r w:rsidR="007B7911" w:rsidRPr="007F6A8D">
        <w:rPr>
          <w:sz w:val="28"/>
          <w:szCs w:val="28"/>
        </w:rPr>
        <w:t xml:space="preserve"> </w:t>
      </w:r>
      <w:r w:rsidR="0093589E" w:rsidRPr="007F6A8D">
        <w:rPr>
          <w:sz w:val="28"/>
          <w:szCs w:val="28"/>
        </w:rPr>
        <w:t>к настоящему приказу</w:t>
      </w:r>
      <w:r w:rsidR="00EC066D" w:rsidRPr="007F6A8D">
        <w:rPr>
          <w:sz w:val="28"/>
          <w:szCs w:val="28"/>
        </w:rPr>
        <w:t>.</w:t>
      </w:r>
    </w:p>
    <w:p w:rsidR="007F6A8D" w:rsidRDefault="007F6A8D" w:rsidP="007F6A8D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</w:t>
      </w:r>
      <w:r>
        <w:rPr>
          <w:sz w:val="28"/>
          <w:szCs w:val="28"/>
        </w:rPr>
        <w:t xml:space="preserve">обеспечить </w:t>
      </w:r>
      <w:r w:rsidRPr="00577A8E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                  </w:t>
      </w:r>
      <w:r w:rsidRPr="00577A8E">
        <w:rPr>
          <w:sz w:val="28"/>
          <w:szCs w:val="28"/>
        </w:rPr>
        <w:t xml:space="preserve">и культуры) народов </w:t>
      </w:r>
      <w:r>
        <w:rPr>
          <w:sz w:val="28"/>
          <w:szCs w:val="28"/>
        </w:rPr>
        <w:t>Российской Федерации.</w:t>
      </w:r>
    </w:p>
    <w:p w:rsidR="007F6A8D" w:rsidRPr="00E27AC9" w:rsidRDefault="007F6A8D" w:rsidP="007F6A8D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                     по сохранению культурного наследия Ленинградской области о</w:t>
      </w:r>
      <w:r w:rsidRPr="000679A2">
        <w:rPr>
          <w:sz w:val="28"/>
          <w:szCs w:val="28"/>
        </w:rPr>
        <w:t xml:space="preserve">беспечить </w:t>
      </w:r>
      <w:r w:rsidRPr="00E27AC9">
        <w:rPr>
          <w:sz w:val="28"/>
          <w:szCs w:val="28"/>
        </w:rPr>
        <w:lastRenderedPageBreak/>
        <w:t>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7F6A8D" w:rsidRDefault="007F6A8D" w:rsidP="007F6A8D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7F6A8D" w:rsidRPr="000679A2" w:rsidRDefault="007F6A8D" w:rsidP="007F6A8D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>приказа возложить на заместителя председателя комитета по сохранению культурного наследия Ленинградской области, уполномоченного</w:t>
      </w:r>
      <w:r w:rsidRPr="00312CD2">
        <w:rPr>
          <w:sz w:val="28"/>
          <w:szCs w:val="28"/>
        </w:rPr>
        <w:t xml:space="preserve"> в области сохранения, использования, популяризации </w:t>
      </w:r>
      <w:r>
        <w:rPr>
          <w:sz w:val="28"/>
          <w:szCs w:val="28"/>
        </w:rPr>
        <w:br/>
      </w:r>
      <w:r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>
        <w:rPr>
          <w:sz w:val="28"/>
          <w:szCs w:val="28"/>
        </w:rPr>
        <w:br/>
      </w:r>
      <w:r w:rsidRPr="00312CD2">
        <w:rPr>
          <w:sz w:val="28"/>
          <w:szCs w:val="28"/>
        </w:rPr>
        <w:t>и культуры) народов Российской Федерации</w:t>
      </w:r>
      <w:r>
        <w:rPr>
          <w:sz w:val="28"/>
          <w:szCs w:val="28"/>
        </w:rPr>
        <w:t>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6F2ACE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Default="000D6C1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0D6C1D" w:rsidRPr="00A35A05" w:rsidRDefault="006F1431" w:rsidP="000D6C1D">
      <w:pPr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rFonts w:eastAsia="Calibri"/>
          <w:spacing w:val="-1"/>
          <w:sz w:val="20"/>
          <w:szCs w:val="26"/>
          <w:lang w:eastAsia="en-US"/>
        </w:rPr>
        <w:t xml:space="preserve"> </w:t>
      </w:r>
      <w:bookmarkStart w:id="1" w:name="_Toc84928934"/>
      <w:r w:rsidR="000D6C1D" w:rsidRPr="00A35A05">
        <w:rPr>
          <w:sz w:val="26"/>
          <w:szCs w:val="26"/>
        </w:rPr>
        <w:t>Приложение</w:t>
      </w:r>
    </w:p>
    <w:p w:rsidR="000D6C1D" w:rsidRPr="00A35A05" w:rsidRDefault="000D6C1D" w:rsidP="000D6C1D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 xml:space="preserve">к приказу комитета по </w:t>
      </w:r>
      <w:r>
        <w:rPr>
          <w:sz w:val="26"/>
          <w:szCs w:val="26"/>
        </w:rPr>
        <w:t>сохранению культурного наследия</w:t>
      </w:r>
    </w:p>
    <w:p w:rsidR="000D6C1D" w:rsidRPr="00A35A05" w:rsidRDefault="000D6C1D" w:rsidP="000D6C1D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0D6C1D" w:rsidRPr="00A35A05" w:rsidRDefault="000D6C1D" w:rsidP="000D6C1D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от «___» _____________202</w:t>
      </w:r>
      <w:r>
        <w:rPr>
          <w:sz w:val="26"/>
          <w:szCs w:val="26"/>
        </w:rPr>
        <w:t>1</w:t>
      </w:r>
      <w:r w:rsidRPr="00A35A05">
        <w:rPr>
          <w:sz w:val="26"/>
          <w:szCs w:val="26"/>
        </w:rPr>
        <w:t xml:space="preserve"> г.</w:t>
      </w:r>
    </w:p>
    <w:p w:rsidR="000D6C1D" w:rsidRPr="00A35A05" w:rsidRDefault="000D6C1D" w:rsidP="000D6C1D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0D6C1D" w:rsidRDefault="000D6C1D" w:rsidP="000D6C1D">
      <w:pPr>
        <w:pStyle w:val="1"/>
        <w:tabs>
          <w:tab w:val="left" w:pos="4840"/>
          <w:tab w:val="left" w:pos="4841"/>
        </w:tabs>
        <w:suppressAutoHyphens/>
        <w:contextualSpacing/>
        <w:rPr>
          <w:bCs/>
          <w:sz w:val="27"/>
          <w:szCs w:val="27"/>
        </w:rPr>
      </w:pPr>
    </w:p>
    <w:bookmarkEnd w:id="1"/>
    <w:p w:rsidR="000D6C1D" w:rsidRDefault="000D6C1D" w:rsidP="000D6C1D">
      <w:pPr>
        <w:pStyle w:val="a8"/>
        <w:spacing w:after="0"/>
        <w:jc w:val="center"/>
        <w:rPr>
          <w:b/>
          <w:sz w:val="27"/>
          <w:szCs w:val="27"/>
        </w:rPr>
      </w:pPr>
      <w:r w:rsidRPr="00F91CB8">
        <w:rPr>
          <w:b/>
          <w:sz w:val="27"/>
          <w:szCs w:val="27"/>
        </w:rPr>
        <w:t>Предмет охраны объекта культурного наследия федерального значен</w:t>
      </w:r>
      <w:r>
        <w:rPr>
          <w:b/>
          <w:sz w:val="27"/>
          <w:szCs w:val="27"/>
        </w:rPr>
        <w:t>ия «</w:t>
      </w:r>
      <w:r w:rsidRPr="00EF5BAD">
        <w:rPr>
          <w:b/>
          <w:sz w:val="27"/>
          <w:szCs w:val="27"/>
        </w:rPr>
        <w:t>Геодезический пункт «</w:t>
      </w:r>
      <w:proofErr w:type="spellStart"/>
      <w:r w:rsidRPr="00EF5BAD">
        <w:rPr>
          <w:b/>
          <w:sz w:val="27"/>
          <w:szCs w:val="27"/>
        </w:rPr>
        <w:t>Мякипяллюс</w:t>
      </w:r>
      <w:proofErr w:type="spellEnd"/>
      <w:r w:rsidRPr="00EF5BAD">
        <w:rPr>
          <w:b/>
          <w:sz w:val="27"/>
          <w:szCs w:val="27"/>
        </w:rPr>
        <w:t>» («</w:t>
      </w:r>
      <w:proofErr w:type="spellStart"/>
      <w:r w:rsidRPr="00EF5BAD">
        <w:rPr>
          <w:b/>
          <w:sz w:val="27"/>
          <w:szCs w:val="27"/>
        </w:rPr>
        <w:t>Мекипелюс</w:t>
      </w:r>
      <w:proofErr w:type="spellEnd"/>
      <w:r w:rsidRPr="00EF5BAD">
        <w:rPr>
          <w:b/>
          <w:sz w:val="27"/>
          <w:szCs w:val="27"/>
        </w:rPr>
        <w:t>»; точка Е) измерения «Русской дуги меридиана» («Дуги Струве»)</w:t>
      </w:r>
      <w:r>
        <w:rPr>
          <w:b/>
          <w:sz w:val="27"/>
          <w:szCs w:val="27"/>
        </w:rPr>
        <w:t xml:space="preserve">», </w:t>
      </w:r>
      <w:r w:rsidRPr="00F91CB8">
        <w:rPr>
          <w:b/>
          <w:sz w:val="27"/>
          <w:szCs w:val="27"/>
        </w:rPr>
        <w:t xml:space="preserve">расположенного по адресу: </w:t>
      </w:r>
      <w:r w:rsidRPr="00EF5BAD">
        <w:rPr>
          <w:b/>
          <w:sz w:val="27"/>
          <w:szCs w:val="27"/>
        </w:rPr>
        <w:t>Ленинградская область,</w:t>
      </w:r>
      <w:r>
        <w:rPr>
          <w:b/>
          <w:sz w:val="27"/>
          <w:szCs w:val="27"/>
        </w:rPr>
        <w:t xml:space="preserve"> </w:t>
      </w:r>
      <w:proofErr w:type="spellStart"/>
      <w:r w:rsidRPr="00EF5BAD">
        <w:rPr>
          <w:b/>
          <w:sz w:val="27"/>
          <w:szCs w:val="27"/>
        </w:rPr>
        <w:t>Кингисеппекий</w:t>
      </w:r>
      <w:proofErr w:type="spellEnd"/>
      <w:r w:rsidRPr="00EF5BAD">
        <w:rPr>
          <w:b/>
          <w:sz w:val="27"/>
          <w:szCs w:val="27"/>
        </w:rPr>
        <w:t xml:space="preserve"> район, остров </w:t>
      </w:r>
      <w:proofErr w:type="spellStart"/>
      <w:r w:rsidRPr="00EF5BAD">
        <w:rPr>
          <w:b/>
          <w:sz w:val="27"/>
          <w:szCs w:val="27"/>
        </w:rPr>
        <w:t>Гогланд</w:t>
      </w:r>
      <w:proofErr w:type="spellEnd"/>
      <w:r w:rsidRPr="00EF5BAD">
        <w:rPr>
          <w:b/>
          <w:sz w:val="27"/>
          <w:szCs w:val="27"/>
        </w:rPr>
        <w:t>, 1300 метров</w:t>
      </w:r>
    </w:p>
    <w:p w:rsidR="000D6C1D" w:rsidRDefault="000D6C1D" w:rsidP="000D6C1D">
      <w:pPr>
        <w:pStyle w:val="a8"/>
        <w:spacing w:after="0"/>
        <w:jc w:val="center"/>
        <w:rPr>
          <w:b/>
          <w:sz w:val="27"/>
          <w:szCs w:val="27"/>
        </w:rPr>
      </w:pPr>
      <w:r w:rsidRPr="00EF5BAD">
        <w:rPr>
          <w:b/>
          <w:sz w:val="27"/>
          <w:szCs w:val="27"/>
        </w:rPr>
        <w:t xml:space="preserve"> к юго-западу от пристани </w:t>
      </w:r>
      <w:proofErr w:type="spellStart"/>
      <w:r w:rsidRPr="00EF5BAD">
        <w:rPr>
          <w:b/>
          <w:sz w:val="27"/>
          <w:szCs w:val="27"/>
        </w:rPr>
        <w:t>Сурюола</w:t>
      </w:r>
      <w:proofErr w:type="spellEnd"/>
      <w:r w:rsidRPr="00EF5BAD">
        <w:rPr>
          <w:b/>
          <w:sz w:val="27"/>
          <w:szCs w:val="27"/>
        </w:rPr>
        <w:t xml:space="preserve">, на вершине с отметкой «143,0», </w:t>
      </w:r>
    </w:p>
    <w:p w:rsidR="000D6C1D" w:rsidRPr="00EF5BAD" w:rsidRDefault="000D6C1D" w:rsidP="000D6C1D">
      <w:pPr>
        <w:pStyle w:val="a8"/>
        <w:spacing w:after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на скальной п</w:t>
      </w:r>
      <w:r w:rsidRPr="00EF5BAD">
        <w:rPr>
          <w:b/>
          <w:sz w:val="27"/>
          <w:szCs w:val="27"/>
        </w:rPr>
        <w:t>лощадке</w:t>
      </w:r>
    </w:p>
    <w:p w:rsidR="000D6C1D" w:rsidRPr="00D40763" w:rsidRDefault="000D6C1D" w:rsidP="000D6C1D">
      <w:pPr>
        <w:pStyle w:val="a8"/>
        <w:spacing w:line="276" w:lineRule="auto"/>
        <w:rPr>
          <w:b/>
          <w:bCs/>
          <w:sz w:val="27"/>
          <w:szCs w:val="27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862"/>
        <w:gridCol w:w="3573"/>
      </w:tblGrid>
      <w:tr w:rsidR="000D6C1D" w:rsidRPr="000D6C1D" w:rsidTr="00CE145C">
        <w:tc>
          <w:tcPr>
            <w:tcW w:w="300" w:type="pct"/>
          </w:tcPr>
          <w:p w:rsidR="000D6C1D" w:rsidRPr="000D6C1D" w:rsidRDefault="000D6C1D" w:rsidP="00CE145C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0D6C1D">
              <w:rPr>
                <w:b/>
              </w:rPr>
              <w:t>№</w:t>
            </w: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proofErr w:type="gramStart"/>
            <w:r w:rsidRPr="000D6C1D">
              <w:rPr>
                <w:b/>
                <w:sz w:val="22"/>
                <w:szCs w:val="22"/>
              </w:rPr>
              <w:t>п</w:t>
            </w:r>
            <w:proofErr w:type="gramEnd"/>
            <w:r w:rsidRPr="000D6C1D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1133" w:type="pct"/>
          </w:tcPr>
          <w:p w:rsidR="000D6C1D" w:rsidRPr="000D6C1D" w:rsidRDefault="000D6C1D" w:rsidP="00CE145C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0D6C1D">
              <w:rPr>
                <w:b/>
              </w:rPr>
              <w:t>Предмет</w:t>
            </w:r>
            <w:proofErr w:type="spellEnd"/>
            <w:r w:rsidRPr="000D6C1D">
              <w:rPr>
                <w:b/>
              </w:rPr>
              <w:t xml:space="preserve"> </w:t>
            </w:r>
            <w:proofErr w:type="spellStart"/>
            <w:r w:rsidRPr="000D6C1D">
              <w:rPr>
                <w:b/>
              </w:rPr>
              <w:t>охраны</w:t>
            </w:r>
            <w:proofErr w:type="spellEnd"/>
          </w:p>
        </w:tc>
        <w:tc>
          <w:tcPr>
            <w:tcW w:w="1853" w:type="pct"/>
          </w:tcPr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0D6C1D">
              <w:rPr>
                <w:b/>
                <w:sz w:val="22"/>
                <w:szCs w:val="22"/>
              </w:rPr>
              <w:t>Описание предмета охраны</w:t>
            </w:r>
          </w:p>
        </w:tc>
        <w:tc>
          <w:tcPr>
            <w:tcW w:w="1714" w:type="pct"/>
          </w:tcPr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2"/>
                <w:szCs w:val="22"/>
              </w:rPr>
            </w:pPr>
            <w:proofErr w:type="spellStart"/>
            <w:r w:rsidRPr="000D6C1D">
              <w:rPr>
                <w:b/>
                <w:sz w:val="22"/>
                <w:szCs w:val="22"/>
              </w:rPr>
              <w:t>Фотофиксация</w:t>
            </w:r>
            <w:proofErr w:type="spellEnd"/>
          </w:p>
        </w:tc>
      </w:tr>
      <w:tr w:rsidR="000D6C1D" w:rsidRPr="000D6C1D" w:rsidTr="00CE145C">
        <w:tc>
          <w:tcPr>
            <w:tcW w:w="300" w:type="pct"/>
          </w:tcPr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2</w:t>
            </w:r>
          </w:p>
        </w:tc>
        <w:tc>
          <w:tcPr>
            <w:tcW w:w="1853" w:type="pct"/>
          </w:tcPr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3</w:t>
            </w:r>
          </w:p>
        </w:tc>
        <w:tc>
          <w:tcPr>
            <w:tcW w:w="1714" w:type="pct"/>
          </w:tcPr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4</w:t>
            </w:r>
          </w:p>
        </w:tc>
      </w:tr>
      <w:tr w:rsidR="000D6C1D" w:rsidRPr="000D6C1D" w:rsidTr="00CE145C">
        <w:trPr>
          <w:trHeight w:val="229"/>
        </w:trPr>
        <w:tc>
          <w:tcPr>
            <w:tcW w:w="300" w:type="pct"/>
          </w:tcPr>
          <w:p w:rsidR="000D6C1D" w:rsidRPr="000D6C1D" w:rsidRDefault="000D6C1D" w:rsidP="00CE145C">
            <w:pPr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Объемно-пространственное решение:</w:t>
            </w:r>
          </w:p>
        </w:tc>
        <w:tc>
          <w:tcPr>
            <w:tcW w:w="1853" w:type="pct"/>
          </w:tcPr>
          <w:p w:rsidR="000D6C1D" w:rsidRPr="000D6C1D" w:rsidRDefault="000D6C1D" w:rsidP="00CE145C">
            <w:pPr>
              <w:jc w:val="both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 xml:space="preserve">историческое местоположение: </w:t>
            </w:r>
          </w:p>
          <w:p w:rsidR="000D6C1D" w:rsidRPr="000D6C1D" w:rsidRDefault="000D6C1D" w:rsidP="00CE145C">
            <w:pPr>
              <w:jc w:val="both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 xml:space="preserve">на территории острова </w:t>
            </w:r>
            <w:proofErr w:type="spellStart"/>
            <w:r w:rsidRPr="000D6C1D">
              <w:rPr>
                <w:sz w:val="22"/>
                <w:szCs w:val="22"/>
              </w:rPr>
              <w:t>Гогланд</w:t>
            </w:r>
            <w:proofErr w:type="spellEnd"/>
            <w:r w:rsidRPr="000D6C1D">
              <w:rPr>
                <w:sz w:val="22"/>
                <w:szCs w:val="22"/>
              </w:rPr>
              <w:t xml:space="preserve">, </w:t>
            </w:r>
          </w:p>
          <w:p w:rsidR="000D6C1D" w:rsidRPr="000D6C1D" w:rsidRDefault="000D6C1D" w:rsidP="00CE145C">
            <w:pPr>
              <w:jc w:val="both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 xml:space="preserve">к югу от бухты </w:t>
            </w:r>
            <w:proofErr w:type="spellStart"/>
            <w:r w:rsidRPr="000D6C1D">
              <w:rPr>
                <w:sz w:val="22"/>
                <w:szCs w:val="22"/>
              </w:rPr>
              <w:t>Сюркюля</w:t>
            </w:r>
            <w:proofErr w:type="spellEnd"/>
            <w:r w:rsidRPr="000D6C1D">
              <w:rPr>
                <w:sz w:val="22"/>
                <w:szCs w:val="22"/>
              </w:rPr>
              <w:t xml:space="preserve">, </w:t>
            </w:r>
          </w:p>
          <w:p w:rsidR="000D6C1D" w:rsidRPr="000D6C1D" w:rsidRDefault="000D6C1D" w:rsidP="00CE145C">
            <w:pPr>
              <w:jc w:val="both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 xml:space="preserve">на возвышенности, в соответствии </w:t>
            </w:r>
          </w:p>
          <w:p w:rsidR="000D6C1D" w:rsidRDefault="000D6C1D" w:rsidP="00CE145C">
            <w:pPr>
              <w:jc w:val="both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с инструментально зафиксированным расположением точки</w:t>
            </w:r>
            <w:proofErr w:type="gramStart"/>
            <w:r w:rsidRPr="000D6C1D">
              <w:rPr>
                <w:sz w:val="22"/>
                <w:szCs w:val="22"/>
              </w:rPr>
              <w:t xml:space="preserve"> Е</w:t>
            </w:r>
            <w:proofErr w:type="gramEnd"/>
            <w:r w:rsidRPr="000D6C1D">
              <w:rPr>
                <w:sz w:val="22"/>
                <w:szCs w:val="22"/>
              </w:rPr>
              <w:t xml:space="preserve"> </w:t>
            </w:r>
          </w:p>
          <w:p w:rsidR="000D6C1D" w:rsidRPr="000D6C1D" w:rsidRDefault="000D6C1D" w:rsidP="00CE145C">
            <w:pPr>
              <w:jc w:val="both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в «Геодезической дуге Струве»;</w:t>
            </w:r>
          </w:p>
          <w:p w:rsidR="000D6C1D" w:rsidRPr="000D6C1D" w:rsidRDefault="000D6C1D" w:rsidP="00CE145C">
            <w:pPr>
              <w:jc w:val="both"/>
              <w:rPr>
                <w:sz w:val="22"/>
                <w:szCs w:val="22"/>
              </w:rPr>
            </w:pPr>
          </w:p>
          <w:p w:rsidR="000D6C1D" w:rsidRDefault="000D6C1D" w:rsidP="00CE145C">
            <w:pPr>
              <w:jc w:val="both"/>
              <w:rPr>
                <w:sz w:val="22"/>
                <w:szCs w:val="22"/>
              </w:rPr>
            </w:pPr>
          </w:p>
          <w:p w:rsidR="000D6C1D" w:rsidRPr="000D6C1D" w:rsidRDefault="000D6C1D" w:rsidP="00CE145C">
            <w:pPr>
              <w:jc w:val="both"/>
              <w:rPr>
                <w:sz w:val="22"/>
                <w:szCs w:val="22"/>
              </w:rPr>
            </w:pPr>
          </w:p>
          <w:p w:rsidR="000D6C1D" w:rsidRDefault="000D6C1D" w:rsidP="00CE145C">
            <w:pPr>
              <w:jc w:val="both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 xml:space="preserve">исторический рельеф площадки </w:t>
            </w:r>
          </w:p>
          <w:p w:rsidR="000D6C1D" w:rsidRPr="000D6C1D" w:rsidRDefault="000D6C1D" w:rsidP="00CE145C">
            <w:pPr>
              <w:jc w:val="both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точки</w:t>
            </w:r>
            <w:proofErr w:type="gramStart"/>
            <w:r w:rsidRPr="000D6C1D">
              <w:rPr>
                <w:sz w:val="22"/>
                <w:szCs w:val="22"/>
              </w:rPr>
              <w:t xml:space="preserve"> Е</w:t>
            </w:r>
            <w:proofErr w:type="gramEnd"/>
            <w:r w:rsidRPr="000D6C1D">
              <w:rPr>
                <w:sz w:val="22"/>
                <w:szCs w:val="22"/>
              </w:rPr>
              <w:t xml:space="preserve"> «Геодезической дуги Струве»</w:t>
            </w:r>
          </w:p>
        </w:tc>
        <w:tc>
          <w:tcPr>
            <w:tcW w:w="1714" w:type="pct"/>
          </w:tcPr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 w:rsidRPr="000D6C1D">
              <w:rPr>
                <w:noProof/>
                <w:sz w:val="22"/>
                <w:szCs w:val="22"/>
              </w:rPr>
              <w:drawing>
                <wp:inline distT="0" distB="0" distL="0" distR="0" wp14:anchorId="64FA3A09" wp14:editId="6E91572A">
                  <wp:extent cx="1980000" cy="1405843"/>
                  <wp:effectExtent l="0" t="0" r="127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40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color w:val="FF0000"/>
                <w:sz w:val="22"/>
                <w:szCs w:val="22"/>
              </w:rPr>
            </w:pP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</w:p>
          <w:p w:rsid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 w:rsidRPr="000D6C1D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58C9E124" wp14:editId="53CEF7B8">
                  <wp:extent cx="1980000" cy="132000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8"/>
                <w:szCs w:val="22"/>
              </w:rPr>
            </w:pPr>
          </w:p>
        </w:tc>
      </w:tr>
      <w:tr w:rsidR="000D6C1D" w:rsidRPr="000D6C1D" w:rsidTr="00CE145C">
        <w:trPr>
          <w:trHeight w:val="229"/>
        </w:trPr>
        <w:tc>
          <w:tcPr>
            <w:tcW w:w="300" w:type="pct"/>
          </w:tcPr>
          <w:p w:rsidR="000D6C1D" w:rsidRPr="000D6C1D" w:rsidRDefault="000D6C1D" w:rsidP="00CE145C">
            <w:pPr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2</w:t>
            </w:r>
          </w:p>
        </w:tc>
        <w:tc>
          <w:tcPr>
            <w:tcW w:w="1133" w:type="pct"/>
          </w:tcPr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Архитектурно-художественное решение:</w:t>
            </w:r>
          </w:p>
        </w:tc>
        <w:tc>
          <w:tcPr>
            <w:tcW w:w="1853" w:type="pct"/>
          </w:tcPr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маркировка точки</w:t>
            </w:r>
            <w:proofErr w:type="gramStart"/>
            <w:r w:rsidRPr="000D6C1D">
              <w:rPr>
                <w:sz w:val="22"/>
                <w:szCs w:val="22"/>
              </w:rPr>
              <w:t xml:space="preserve"> Е</w:t>
            </w:r>
            <w:proofErr w:type="gramEnd"/>
            <w:r w:rsidRPr="000D6C1D">
              <w:rPr>
                <w:sz w:val="22"/>
                <w:szCs w:val="22"/>
              </w:rPr>
              <w:t xml:space="preserve"> посредством короткого металлического стержня (болта) диаметром 10 пражских линий (23 мм), укреплённого </w:t>
            </w: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в скальной поверхности с помощью свинцовой заливки;</w:t>
            </w: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  <w:proofErr w:type="gramStart"/>
            <w:r w:rsidRPr="000D6C1D">
              <w:rPr>
                <w:sz w:val="22"/>
                <w:szCs w:val="22"/>
              </w:rPr>
              <w:t xml:space="preserve">маркировочный штатив, представляющий собой трехъярусную конструкцию, вмонтированную в скалу, материал (металл), конфигурация (нижний </w:t>
            </w:r>
            <w:proofErr w:type="gramEnd"/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и средний ярус – прямоугольные, верхний ярус в форме трапеции), оформление нижнего и среднего яруса конструкции фигурными решетками (рисунок – завитки);</w:t>
            </w: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0"/>
                <w:szCs w:val="22"/>
              </w:rPr>
            </w:pPr>
          </w:p>
          <w:p w:rsid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 xml:space="preserve">мемориальная табличка, укрепленная </w:t>
            </w:r>
            <w:r w:rsidRPr="000D6C1D">
              <w:rPr>
                <w:sz w:val="22"/>
                <w:szCs w:val="22"/>
              </w:rPr>
              <w:lastRenderedPageBreak/>
              <w:t xml:space="preserve">на штативе, материал (металл), </w:t>
            </w: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  <w:r w:rsidRPr="000D6C1D">
              <w:rPr>
                <w:sz w:val="22"/>
                <w:szCs w:val="22"/>
              </w:rPr>
              <w:t>с текстом: «ПЕРВОЕ ИЗМЕРЕНИЕ ДУГИ МЕРИДИАНА / В РОССИИ С 1816 ПО 1855 г. / ГЕОДЕЗИЧЕСКИЙ ПУНКТ / МЯКИПЯЛЛЮС / ЗАЛОЖЕН В 1826 г. В.Я. СТРУВЕ / ДО ИЗМАИЛА 841657 ТУАЗОВ / ДО ГАММЕРФЕСТА 606130 ТУАЗОВ»</w:t>
            </w:r>
          </w:p>
        </w:tc>
        <w:tc>
          <w:tcPr>
            <w:tcW w:w="1714" w:type="pct"/>
          </w:tcPr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 w:rsidRPr="000D6C1D">
              <w:rPr>
                <w:noProof/>
                <w:color w:val="FF0000"/>
                <w:sz w:val="22"/>
                <w:szCs w:val="22"/>
              </w:rPr>
              <w:lastRenderedPageBreak/>
              <w:drawing>
                <wp:inline distT="0" distB="0" distL="0" distR="0" wp14:anchorId="46023F49" wp14:editId="5F42AD82">
                  <wp:extent cx="1980000" cy="1320000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 w:rsidRPr="000D6C1D">
              <w:rPr>
                <w:noProof/>
                <w:sz w:val="22"/>
                <w:szCs w:val="22"/>
              </w:rPr>
              <w:drawing>
                <wp:inline distT="0" distB="0" distL="0" distR="0" wp14:anchorId="1C0733D6" wp14:editId="5B5C69E3">
                  <wp:extent cx="1980000" cy="1706918"/>
                  <wp:effectExtent l="0" t="0" r="127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70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22"/>
              </w:rPr>
            </w:pPr>
          </w:p>
          <w:p w:rsidR="000D6C1D" w:rsidRPr="000D6C1D" w:rsidRDefault="000D6C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 w:rsidRPr="000D6C1D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3571ECE" wp14:editId="4045898C">
                  <wp:extent cx="2021205" cy="1320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8572"/>
                          <a:stretch/>
                        </pic:blipFill>
                        <pic:spPr bwMode="auto">
                          <a:xfrm>
                            <a:off x="0" y="0"/>
                            <a:ext cx="202120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C1D" w:rsidRDefault="000D6C1D" w:rsidP="000D6C1D">
      <w:pPr>
        <w:rPr>
          <w:sz w:val="26"/>
          <w:szCs w:val="26"/>
        </w:rPr>
      </w:pPr>
      <w:bookmarkStart w:id="2" w:name="_bookmark14"/>
      <w:bookmarkStart w:id="3" w:name="_bookmark16"/>
      <w:bookmarkEnd w:id="2"/>
      <w:bookmarkEnd w:id="3"/>
    </w:p>
    <w:p w:rsidR="000D6C1D" w:rsidRPr="000D6C1D" w:rsidRDefault="000D6C1D" w:rsidP="000D6C1D">
      <w:pPr>
        <w:tabs>
          <w:tab w:val="left" w:pos="9923"/>
        </w:tabs>
        <w:adjustRightInd w:val="0"/>
        <w:ind w:left="-142" w:right="283"/>
        <w:jc w:val="both"/>
        <w:rPr>
          <w:sz w:val="22"/>
        </w:rPr>
      </w:pPr>
      <w:r w:rsidRPr="000D6C1D">
        <w:rPr>
          <w:sz w:val="22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D6C1D" w:rsidRPr="000D6C1D" w:rsidRDefault="000D6C1D" w:rsidP="000D6C1D">
      <w:pPr>
        <w:rPr>
          <w:b/>
          <w:spacing w:val="-2"/>
          <w:szCs w:val="27"/>
        </w:rPr>
      </w:pPr>
    </w:p>
    <w:p w:rsidR="004E094D" w:rsidRPr="007F6A8D" w:rsidRDefault="004E094D" w:rsidP="007F6A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sectPr w:rsidR="004E094D" w:rsidRPr="007F6A8D" w:rsidSect="006F2ACE">
      <w:headerReference w:type="default" r:id="rId15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43E" w:rsidRDefault="00AA443E" w:rsidP="005B370B">
      <w:r>
        <w:separator/>
      </w:r>
    </w:p>
  </w:endnote>
  <w:endnote w:type="continuationSeparator" w:id="0">
    <w:p w:rsidR="00AA443E" w:rsidRDefault="00AA443E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43E" w:rsidRDefault="00AA443E" w:rsidP="005B370B">
      <w:r>
        <w:separator/>
      </w:r>
    </w:p>
  </w:footnote>
  <w:footnote w:type="continuationSeparator" w:id="0">
    <w:p w:rsidR="00AA443E" w:rsidRDefault="00AA443E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6C1D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0DBF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E30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0741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7F6A8D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398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13DF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1D46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1D6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43E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47F92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0D6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087F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E44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0D0E1-43EA-405C-A0A4-D4A1E7B6B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Наталия Александровна Зарубина</cp:lastModifiedBy>
  <cp:revision>7</cp:revision>
  <cp:lastPrinted>2021-12-15T15:05:00Z</cp:lastPrinted>
  <dcterms:created xsi:type="dcterms:W3CDTF">2021-12-04T10:41:00Z</dcterms:created>
  <dcterms:modified xsi:type="dcterms:W3CDTF">2021-12-15T15:07:00Z</dcterms:modified>
</cp:coreProperties>
</file>