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 xml:space="preserve">ПО </w:t>
      </w:r>
      <w:r w:rsidR="00CB1E57">
        <w:rPr>
          <w:sz w:val="28"/>
          <w:szCs w:val="28"/>
          <w:lang w:val="ru-RU"/>
        </w:rPr>
        <w:t>СОХРАНЕНИЮ КУЛЬТУРНОГО НАСЛЕДИЯ</w:t>
      </w:r>
      <w:r w:rsidRPr="000679A2">
        <w:rPr>
          <w:sz w:val="28"/>
          <w:szCs w:val="28"/>
          <w:lang w:val="ru-RU"/>
        </w:rPr>
        <w:t xml:space="preserve">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5B3BBD">
        <w:rPr>
          <w:sz w:val="28"/>
          <w:szCs w:val="28"/>
        </w:rPr>
        <w:t>»____________202</w:t>
      </w:r>
      <w:r w:rsidR="00CB1E57">
        <w:rPr>
          <w:sz w:val="28"/>
          <w:szCs w:val="28"/>
        </w:rPr>
        <w:t>1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540BB9" w:rsidRDefault="0093589E" w:rsidP="0089462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 w:rsidRPr="002E1F6F">
        <w:rPr>
          <w:b/>
          <w:sz w:val="28"/>
          <w:szCs w:val="28"/>
        </w:rPr>
        <w:t>О</w:t>
      </w:r>
      <w:r w:rsidR="00CA5847" w:rsidRPr="002E1F6F">
        <w:rPr>
          <w:b/>
          <w:sz w:val="28"/>
          <w:szCs w:val="28"/>
        </w:rPr>
        <w:t>б у</w:t>
      </w:r>
      <w:r w:rsidR="00BC19F0" w:rsidRPr="002E1F6F">
        <w:rPr>
          <w:b/>
          <w:sz w:val="28"/>
          <w:szCs w:val="28"/>
        </w:rPr>
        <w:t>становл</w:t>
      </w:r>
      <w:r w:rsidR="00CA5847" w:rsidRPr="002E1F6F">
        <w:rPr>
          <w:b/>
          <w:sz w:val="28"/>
          <w:szCs w:val="28"/>
        </w:rPr>
        <w:t xml:space="preserve">ении предмета охраны </w:t>
      </w:r>
      <w:r w:rsidR="00041B07" w:rsidRPr="002E1F6F">
        <w:rPr>
          <w:b/>
          <w:sz w:val="28"/>
        </w:rPr>
        <w:t xml:space="preserve">объекта культурного наследия федерального значения </w:t>
      </w:r>
      <w:r w:rsidR="0089462C" w:rsidRPr="002E1F6F">
        <w:rPr>
          <w:b/>
          <w:sz w:val="28"/>
        </w:rPr>
        <w:t>«</w:t>
      </w:r>
      <w:r w:rsidR="00FD3125" w:rsidRPr="002E1F6F">
        <w:rPr>
          <w:b/>
          <w:sz w:val="28"/>
        </w:rPr>
        <w:t>Комплекс сооружений Староладожского канала в селе Дубно</w:t>
      </w:r>
      <w:r w:rsidR="0089462C" w:rsidRPr="002E1F6F">
        <w:rPr>
          <w:b/>
          <w:sz w:val="28"/>
        </w:rPr>
        <w:t>»</w:t>
      </w:r>
      <w:r w:rsidR="002E1F6F" w:rsidRPr="002E1F6F">
        <w:rPr>
          <w:b/>
          <w:sz w:val="28"/>
        </w:rPr>
        <w:t xml:space="preserve">, </w:t>
      </w:r>
      <w:r w:rsidR="002E1F6F" w:rsidRPr="002E1F6F">
        <w:rPr>
          <w:b/>
          <w:sz w:val="28"/>
        </w:rPr>
        <w:t>сер. XVIII в., расположенного по адресу: Ленинградская область, Волховский муниципальный район, МО Новоладожское городское поселение, д</w:t>
      </w:r>
      <w:r w:rsidR="00E94849">
        <w:rPr>
          <w:b/>
          <w:sz w:val="28"/>
        </w:rPr>
        <w:t>.</w:t>
      </w:r>
      <w:r w:rsidR="002E1F6F" w:rsidRPr="002E1F6F">
        <w:rPr>
          <w:b/>
          <w:sz w:val="28"/>
        </w:rPr>
        <w:t xml:space="preserve"> Дубно, д. 62</w:t>
      </w:r>
      <w:proofErr w:type="gramStart"/>
      <w:r w:rsidR="002E1F6F" w:rsidRPr="002E1F6F">
        <w:rPr>
          <w:b/>
          <w:sz w:val="28"/>
        </w:rPr>
        <w:t xml:space="preserve"> А</w:t>
      </w:r>
      <w:proofErr w:type="gramEnd"/>
      <w:r w:rsidR="002E1F6F" w:rsidRPr="002E1F6F">
        <w:rPr>
          <w:b/>
          <w:sz w:val="28"/>
        </w:rPr>
        <w:t xml:space="preserve">, и </w:t>
      </w:r>
      <w:r w:rsidR="00AE7224" w:rsidRPr="002E1F6F">
        <w:rPr>
          <w:b/>
          <w:sz w:val="28"/>
        </w:rPr>
        <w:t>входящих в его состав</w:t>
      </w:r>
      <w:r w:rsidR="00AE7224" w:rsidRPr="002E1F6F">
        <w:rPr>
          <w:b/>
          <w:sz w:val="28"/>
        </w:rPr>
        <w:t xml:space="preserve"> </w:t>
      </w:r>
      <w:r w:rsidR="002E1F6F" w:rsidRPr="002E1F6F">
        <w:rPr>
          <w:b/>
          <w:sz w:val="28"/>
        </w:rPr>
        <w:t xml:space="preserve">объектов культурного наследия федерального значения: </w:t>
      </w:r>
      <w:r w:rsidR="002E1F6F" w:rsidRPr="002E1F6F">
        <w:rPr>
          <w:b/>
          <w:sz w:val="28"/>
        </w:rPr>
        <w:t>«Здание караулки»</w:t>
      </w:r>
      <w:r w:rsidR="002E1F6F" w:rsidRPr="002E1F6F">
        <w:rPr>
          <w:b/>
          <w:sz w:val="28"/>
        </w:rPr>
        <w:t xml:space="preserve">, </w:t>
      </w:r>
      <w:r w:rsidR="002E1F6F" w:rsidRPr="002E1F6F">
        <w:rPr>
          <w:b/>
          <w:sz w:val="28"/>
        </w:rPr>
        <w:t>расположенного</w:t>
      </w:r>
      <w:r w:rsidR="00E94849">
        <w:rPr>
          <w:b/>
          <w:sz w:val="28"/>
        </w:rPr>
        <w:t xml:space="preserve"> </w:t>
      </w:r>
      <w:r w:rsidR="002E1F6F" w:rsidRPr="002E1F6F">
        <w:rPr>
          <w:b/>
          <w:sz w:val="28"/>
        </w:rPr>
        <w:t xml:space="preserve">по адресу: Ленинградская область, Волховский муниципальный район, </w:t>
      </w:r>
      <w:r w:rsidR="002E1F6F">
        <w:rPr>
          <w:b/>
          <w:sz w:val="28"/>
        </w:rPr>
        <w:t xml:space="preserve">                           </w:t>
      </w:r>
      <w:r w:rsidR="002E1F6F" w:rsidRPr="002E1F6F">
        <w:rPr>
          <w:b/>
          <w:sz w:val="28"/>
        </w:rPr>
        <w:t>МО Новоладожское городское поселение, д</w:t>
      </w:r>
      <w:r w:rsidR="00E94849">
        <w:rPr>
          <w:b/>
          <w:sz w:val="28"/>
        </w:rPr>
        <w:t>.</w:t>
      </w:r>
      <w:r w:rsidR="002E1F6F" w:rsidRPr="002E1F6F">
        <w:rPr>
          <w:b/>
          <w:sz w:val="28"/>
        </w:rPr>
        <w:t xml:space="preserve"> Дубно, д. 62</w:t>
      </w:r>
      <w:proofErr w:type="gramStart"/>
      <w:r w:rsidR="002E1F6F" w:rsidRPr="002E1F6F">
        <w:rPr>
          <w:b/>
          <w:sz w:val="28"/>
        </w:rPr>
        <w:t xml:space="preserve"> А</w:t>
      </w:r>
      <w:proofErr w:type="gramEnd"/>
      <w:r w:rsidR="002E1F6F" w:rsidRPr="002E1F6F">
        <w:rPr>
          <w:b/>
          <w:sz w:val="28"/>
        </w:rPr>
        <w:t>, литера А</w:t>
      </w:r>
      <w:r w:rsidR="002E1F6F" w:rsidRPr="002E1F6F">
        <w:rPr>
          <w:b/>
          <w:sz w:val="28"/>
        </w:rPr>
        <w:t>,</w:t>
      </w:r>
      <w:r w:rsidR="00523171" w:rsidRPr="002E1F6F">
        <w:rPr>
          <w:b/>
          <w:sz w:val="28"/>
        </w:rPr>
        <w:t xml:space="preserve"> </w:t>
      </w:r>
      <w:r w:rsidR="00FD3125" w:rsidRPr="002E1F6F">
        <w:rPr>
          <w:b/>
          <w:sz w:val="28"/>
        </w:rPr>
        <w:t>«Гранитный северный арочный водоспуск (мост)»</w:t>
      </w:r>
      <w:r w:rsidR="00523171" w:rsidRPr="002E1F6F">
        <w:rPr>
          <w:b/>
          <w:sz w:val="28"/>
        </w:rPr>
        <w:t>,</w:t>
      </w:r>
      <w:r w:rsidR="00FD3125" w:rsidRPr="002E1F6F">
        <w:rPr>
          <w:b/>
          <w:sz w:val="28"/>
        </w:rPr>
        <w:t xml:space="preserve"> </w:t>
      </w:r>
      <w:r w:rsidR="0089462C" w:rsidRPr="002E1F6F">
        <w:rPr>
          <w:b/>
          <w:sz w:val="28"/>
        </w:rPr>
        <w:t xml:space="preserve">расположенного по адресу: </w:t>
      </w:r>
      <w:r w:rsidR="00FD3125" w:rsidRPr="002E1F6F">
        <w:rPr>
          <w:b/>
          <w:sz w:val="28"/>
        </w:rPr>
        <w:t>Ленинградская область, Волховский муниципальный район, МО Новоладожское городское поселение, д</w:t>
      </w:r>
      <w:r w:rsidR="00E94849">
        <w:rPr>
          <w:b/>
          <w:sz w:val="28"/>
        </w:rPr>
        <w:t>.</w:t>
      </w:r>
      <w:r w:rsidR="00FD3125" w:rsidRPr="002E1F6F">
        <w:rPr>
          <w:b/>
          <w:sz w:val="28"/>
        </w:rPr>
        <w:t xml:space="preserve"> Дубно, д. 62</w:t>
      </w:r>
      <w:proofErr w:type="gramStart"/>
      <w:r w:rsidR="00FD3125" w:rsidRPr="002E1F6F">
        <w:rPr>
          <w:b/>
          <w:sz w:val="28"/>
        </w:rPr>
        <w:t xml:space="preserve"> А</w:t>
      </w:r>
      <w:proofErr w:type="gramEnd"/>
      <w:r w:rsidR="00FD3125" w:rsidRPr="002E1F6F">
        <w:rPr>
          <w:b/>
          <w:sz w:val="28"/>
        </w:rPr>
        <w:t>, литера Б</w:t>
      </w:r>
      <w:r w:rsidR="002E1F6F">
        <w:rPr>
          <w:b/>
          <w:sz w:val="28"/>
        </w:rPr>
        <w:t xml:space="preserve"> </w:t>
      </w:r>
    </w:p>
    <w:p w:rsidR="0089462C" w:rsidRPr="00540BB9" w:rsidRDefault="0089462C" w:rsidP="0089462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</w:p>
    <w:p w:rsidR="00EC066D" w:rsidRDefault="00EC066D" w:rsidP="00CB1E57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r w:rsidR="009651A4">
        <w:rPr>
          <w:sz w:val="28"/>
          <w:szCs w:val="28"/>
        </w:rPr>
        <w:t>9.1</w:t>
      </w:r>
      <w:r>
        <w:rPr>
          <w:sz w:val="28"/>
          <w:szCs w:val="28"/>
        </w:rPr>
        <w:t xml:space="preserve">, 20, 33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 w:rsidR="00D90D69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народов Российской Федерации», ст.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>и популяризации объектов культурного</w:t>
      </w:r>
      <w:r w:rsidR="00B7005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наследия (памятников истории и культуры) народов Российской Федерации, расположенных </w:t>
      </w:r>
      <w:r w:rsidR="00AC26E1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 xml:space="preserve">на территории </w:t>
      </w:r>
      <w:r w:rsidR="00B7005D">
        <w:rPr>
          <w:sz w:val="28"/>
          <w:szCs w:val="28"/>
        </w:rPr>
        <w:t>Ленинградской области», п. 2.1</w:t>
      </w:r>
      <w:r w:rsidR="009651A4">
        <w:rPr>
          <w:sz w:val="28"/>
          <w:szCs w:val="28"/>
        </w:rPr>
        <w:t>.1</w:t>
      </w:r>
      <w:r>
        <w:rPr>
          <w:sz w:val="28"/>
          <w:szCs w:val="28"/>
        </w:rPr>
        <w:t xml:space="preserve">. Положения о комитете </w:t>
      </w:r>
      <w:r w:rsidR="00B7005D">
        <w:rPr>
          <w:sz w:val="28"/>
          <w:szCs w:val="28"/>
        </w:rPr>
        <w:t xml:space="preserve">                          </w:t>
      </w:r>
      <w:r>
        <w:rPr>
          <w:sz w:val="28"/>
          <w:szCs w:val="28"/>
        </w:rPr>
        <w:t xml:space="preserve">по </w:t>
      </w:r>
      <w:r w:rsidR="00B7005D">
        <w:rPr>
          <w:sz w:val="28"/>
          <w:szCs w:val="28"/>
        </w:rPr>
        <w:t>сохранению культурного наследия</w:t>
      </w:r>
      <w:r>
        <w:rPr>
          <w:sz w:val="28"/>
          <w:szCs w:val="28"/>
        </w:rPr>
        <w:t xml:space="preserve">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 xml:space="preserve">от 24 </w:t>
      </w:r>
      <w:r w:rsidR="00B7005D">
        <w:rPr>
          <w:sz w:val="28"/>
          <w:szCs w:val="28"/>
        </w:rPr>
        <w:t>декабря 2020</w:t>
      </w:r>
      <w:r>
        <w:rPr>
          <w:sz w:val="28"/>
          <w:szCs w:val="28"/>
        </w:rPr>
        <w:t xml:space="preserve"> года </w:t>
      </w:r>
      <w:r w:rsidR="00B7005D">
        <w:rPr>
          <w:sz w:val="28"/>
          <w:szCs w:val="28"/>
        </w:rPr>
        <w:t xml:space="preserve">                   № 850</w:t>
      </w:r>
      <w:r>
        <w:rPr>
          <w:sz w:val="28"/>
          <w:szCs w:val="28"/>
        </w:rPr>
        <w:t>, приказываю:</w:t>
      </w:r>
    </w:p>
    <w:p w:rsidR="0093589E" w:rsidRPr="0089462C" w:rsidRDefault="009E1132" w:rsidP="00AE7224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567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>объекта</w:t>
      </w:r>
      <w:r w:rsidR="003B42F2" w:rsidRPr="0089462C">
        <w:rPr>
          <w:sz w:val="28"/>
          <w:szCs w:val="28"/>
        </w:rPr>
        <w:t xml:space="preserve"> </w:t>
      </w:r>
      <w:r w:rsidR="00041B07" w:rsidRPr="0089462C">
        <w:rPr>
          <w:sz w:val="28"/>
          <w:szCs w:val="28"/>
        </w:rPr>
        <w:t xml:space="preserve">культурного наследия федерального значения </w:t>
      </w:r>
      <w:r w:rsidR="002E1F6F" w:rsidRPr="002E1F6F">
        <w:rPr>
          <w:sz w:val="28"/>
          <w:szCs w:val="28"/>
        </w:rPr>
        <w:t xml:space="preserve">«Комплекс сооружений Староладожского канала в селе Дубно», </w:t>
      </w:r>
      <w:r w:rsidR="002E1F6F">
        <w:rPr>
          <w:sz w:val="28"/>
          <w:szCs w:val="28"/>
        </w:rPr>
        <w:t xml:space="preserve">                           </w:t>
      </w:r>
      <w:r w:rsidR="002E1F6F" w:rsidRPr="002E1F6F">
        <w:rPr>
          <w:sz w:val="28"/>
          <w:szCs w:val="28"/>
        </w:rPr>
        <w:t>сер. XVIII в., расположенного по адресу: Ленинградская область, Волховский муниципальный район, МО Новоладожское городское поселение, д</w:t>
      </w:r>
      <w:r w:rsidR="00E94849">
        <w:rPr>
          <w:sz w:val="28"/>
          <w:szCs w:val="28"/>
        </w:rPr>
        <w:t>.</w:t>
      </w:r>
      <w:r w:rsidR="002E1F6F" w:rsidRPr="002E1F6F">
        <w:rPr>
          <w:sz w:val="28"/>
          <w:szCs w:val="28"/>
        </w:rPr>
        <w:t xml:space="preserve"> Дубно, </w:t>
      </w:r>
      <w:r w:rsidR="002E1F6F">
        <w:rPr>
          <w:sz w:val="28"/>
          <w:szCs w:val="28"/>
        </w:rPr>
        <w:t xml:space="preserve">                  </w:t>
      </w:r>
      <w:r w:rsidR="002E1F6F" w:rsidRPr="002E1F6F">
        <w:rPr>
          <w:sz w:val="28"/>
          <w:szCs w:val="28"/>
        </w:rPr>
        <w:t>д. 62</w:t>
      </w:r>
      <w:proofErr w:type="gramStart"/>
      <w:r w:rsidR="002E1F6F" w:rsidRPr="002E1F6F">
        <w:rPr>
          <w:sz w:val="28"/>
          <w:szCs w:val="28"/>
        </w:rPr>
        <w:t xml:space="preserve"> А</w:t>
      </w:r>
      <w:proofErr w:type="gramEnd"/>
      <w:r w:rsidR="002E1F6F" w:rsidRPr="002E1F6F">
        <w:rPr>
          <w:sz w:val="28"/>
          <w:szCs w:val="28"/>
        </w:rPr>
        <w:t xml:space="preserve">, </w:t>
      </w:r>
      <w:r w:rsidR="00AE7224" w:rsidRPr="00AE7224">
        <w:rPr>
          <w:sz w:val="28"/>
          <w:szCs w:val="28"/>
        </w:rPr>
        <w:t>и входящих в его состав объектов культурного наследия федерального значения: «Здание караулки», расположенного по адресу: Ленинградская область, Волховский муниципальный район,</w:t>
      </w:r>
      <w:r w:rsidR="00AE7224">
        <w:rPr>
          <w:sz w:val="28"/>
          <w:szCs w:val="28"/>
        </w:rPr>
        <w:t xml:space="preserve"> </w:t>
      </w:r>
      <w:r w:rsidR="00AE7224" w:rsidRPr="00AE7224">
        <w:rPr>
          <w:sz w:val="28"/>
          <w:szCs w:val="28"/>
        </w:rPr>
        <w:t xml:space="preserve">МО Новоладожское городское поселение, </w:t>
      </w:r>
      <w:r w:rsidR="00AE7224">
        <w:rPr>
          <w:sz w:val="28"/>
          <w:szCs w:val="28"/>
        </w:rPr>
        <w:t xml:space="preserve">                      </w:t>
      </w:r>
      <w:r w:rsidR="00AE7224" w:rsidRPr="00AE7224">
        <w:rPr>
          <w:sz w:val="28"/>
          <w:szCs w:val="28"/>
        </w:rPr>
        <w:t>д. Дубно, д. 62</w:t>
      </w:r>
      <w:proofErr w:type="gramStart"/>
      <w:r w:rsidR="00AE7224" w:rsidRPr="00AE7224">
        <w:rPr>
          <w:sz w:val="28"/>
          <w:szCs w:val="28"/>
        </w:rPr>
        <w:t xml:space="preserve"> А</w:t>
      </w:r>
      <w:proofErr w:type="gramEnd"/>
      <w:r w:rsidR="00AE7224" w:rsidRPr="00AE7224">
        <w:rPr>
          <w:sz w:val="28"/>
          <w:szCs w:val="28"/>
        </w:rPr>
        <w:t>, литера А, «Гранитный северный арочный водоспуск (мост)», расположенного по адресу: Ленинградская область, Волховский муниципальный район, МО Новоладожское городское поселение, д. Дубно, д. 62</w:t>
      </w:r>
      <w:proofErr w:type="gramStart"/>
      <w:r w:rsidR="00AE7224" w:rsidRPr="00AE7224">
        <w:rPr>
          <w:sz w:val="28"/>
          <w:szCs w:val="28"/>
        </w:rPr>
        <w:t xml:space="preserve"> А</w:t>
      </w:r>
      <w:proofErr w:type="gramEnd"/>
      <w:r w:rsidR="00AE7224" w:rsidRPr="00AE7224">
        <w:rPr>
          <w:sz w:val="28"/>
          <w:szCs w:val="28"/>
        </w:rPr>
        <w:t>, литера Б</w:t>
      </w:r>
      <w:r w:rsidR="00EA6511" w:rsidRPr="0089462C">
        <w:rPr>
          <w:sz w:val="28"/>
          <w:szCs w:val="28"/>
        </w:rPr>
        <w:t>,</w:t>
      </w:r>
      <w:r w:rsidR="007B7911" w:rsidRPr="0089462C">
        <w:rPr>
          <w:sz w:val="28"/>
          <w:szCs w:val="28"/>
        </w:rPr>
        <w:t xml:space="preserve"> </w:t>
      </w:r>
      <w:r w:rsidR="004E283D" w:rsidRPr="0089462C">
        <w:rPr>
          <w:sz w:val="28"/>
          <w:szCs w:val="28"/>
        </w:rPr>
        <w:lastRenderedPageBreak/>
        <w:t>принятого</w:t>
      </w:r>
      <w:r w:rsidR="00D90D69" w:rsidRPr="0089462C">
        <w:rPr>
          <w:sz w:val="28"/>
          <w:szCs w:val="28"/>
        </w:rPr>
        <w:t xml:space="preserve"> </w:t>
      </w:r>
      <w:r w:rsidR="00F35434" w:rsidRPr="0089462C">
        <w:rPr>
          <w:sz w:val="28"/>
          <w:szCs w:val="28"/>
        </w:rPr>
        <w:t>на</w:t>
      </w:r>
      <w:r w:rsidR="004E283D" w:rsidRPr="0089462C">
        <w:rPr>
          <w:sz w:val="28"/>
          <w:szCs w:val="28"/>
        </w:rPr>
        <w:t xml:space="preserve"> государственную охрану </w:t>
      </w:r>
      <w:r w:rsidR="002E1F6F" w:rsidRPr="002E1F6F">
        <w:rPr>
          <w:sz w:val="28"/>
          <w:szCs w:val="28"/>
        </w:rPr>
        <w:t>приказ</w:t>
      </w:r>
      <w:r w:rsidR="002E1F6F">
        <w:rPr>
          <w:sz w:val="28"/>
          <w:szCs w:val="28"/>
        </w:rPr>
        <w:t>ом</w:t>
      </w:r>
      <w:r w:rsidR="002E1F6F" w:rsidRPr="002E1F6F">
        <w:rPr>
          <w:sz w:val="28"/>
          <w:szCs w:val="28"/>
        </w:rPr>
        <w:t xml:space="preserve"> Минкультуры России </w:t>
      </w:r>
      <w:r w:rsidR="00231DD7">
        <w:rPr>
          <w:sz w:val="28"/>
          <w:szCs w:val="28"/>
        </w:rPr>
        <w:t xml:space="preserve">                                    </w:t>
      </w:r>
      <w:r w:rsidR="002E1F6F" w:rsidRPr="002E1F6F">
        <w:rPr>
          <w:sz w:val="28"/>
          <w:szCs w:val="28"/>
        </w:rPr>
        <w:t xml:space="preserve">от </w:t>
      </w:r>
      <w:r w:rsidR="00E94849">
        <w:rPr>
          <w:sz w:val="28"/>
          <w:szCs w:val="28"/>
        </w:rPr>
        <w:t>0</w:t>
      </w:r>
      <w:r w:rsidR="002E1F6F">
        <w:rPr>
          <w:sz w:val="28"/>
          <w:szCs w:val="28"/>
        </w:rPr>
        <w:t xml:space="preserve">1 марта </w:t>
      </w:r>
      <w:r w:rsidR="002E1F6F" w:rsidRPr="002E1F6F">
        <w:rPr>
          <w:sz w:val="28"/>
          <w:szCs w:val="28"/>
        </w:rPr>
        <w:t>2017 № 233</w:t>
      </w:r>
      <w:r w:rsidR="003B42F2" w:rsidRPr="0089462C">
        <w:rPr>
          <w:sz w:val="28"/>
          <w:szCs w:val="28"/>
        </w:rPr>
        <w:t xml:space="preserve">, </w:t>
      </w:r>
      <w:r w:rsidR="00041B07" w:rsidRPr="00540BB9">
        <w:rPr>
          <w:sz w:val="28"/>
          <w:szCs w:val="28"/>
        </w:rPr>
        <w:t>согласно приложению</w:t>
      </w:r>
      <w:r w:rsidR="007B7911" w:rsidRPr="00540BB9">
        <w:rPr>
          <w:sz w:val="28"/>
          <w:szCs w:val="28"/>
        </w:rPr>
        <w:t xml:space="preserve"> </w:t>
      </w:r>
      <w:r w:rsidR="0093589E" w:rsidRPr="00540BB9">
        <w:rPr>
          <w:sz w:val="28"/>
          <w:szCs w:val="28"/>
        </w:rPr>
        <w:t>к настоящему приказу</w:t>
      </w:r>
      <w:r w:rsidR="00EC066D" w:rsidRPr="00540BB9">
        <w:rPr>
          <w:sz w:val="28"/>
          <w:szCs w:val="28"/>
        </w:rPr>
        <w:t>.</w:t>
      </w:r>
    </w:p>
    <w:p w:rsidR="00E27835" w:rsidRPr="006D55A7" w:rsidRDefault="00E27835" w:rsidP="00E27835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567"/>
        <w:jc w:val="both"/>
        <w:rPr>
          <w:sz w:val="28"/>
          <w:szCs w:val="28"/>
        </w:rPr>
      </w:pPr>
      <w:r w:rsidRPr="006D55A7">
        <w:rPr>
          <w:sz w:val="28"/>
          <w:szCs w:val="28"/>
        </w:rPr>
        <w:t>Отделу по осуществлению полномочий Российской Федерации в сфере объектов культурного наследия комитета по сохранению культурного наследия Ленинградской области обеспечить:</w:t>
      </w:r>
    </w:p>
    <w:p w:rsidR="00E27835" w:rsidRDefault="00E27835" w:rsidP="00E27835">
      <w:pPr>
        <w:tabs>
          <w:tab w:val="left" w:pos="0"/>
          <w:tab w:val="left" w:pos="993"/>
        </w:tabs>
        <w:autoSpaceDE w:val="0"/>
        <w:autoSpaceDN w:val="0"/>
        <w:adjustRightInd w:val="0"/>
        <w:ind w:right="-1" w:firstLine="567"/>
        <w:jc w:val="both"/>
        <w:rPr>
          <w:sz w:val="28"/>
          <w:szCs w:val="28"/>
        </w:rPr>
      </w:pPr>
      <w:r w:rsidRPr="006D55A7">
        <w:rPr>
          <w:sz w:val="28"/>
          <w:szCs w:val="28"/>
        </w:rPr>
        <w:t xml:space="preserve">- </w:t>
      </w:r>
      <w:r w:rsidRPr="00577A8E">
        <w:rPr>
          <w:sz w:val="28"/>
          <w:szCs w:val="28"/>
        </w:rPr>
        <w:t xml:space="preserve">внесение соответствующих сведений в Единый государственный реестр </w:t>
      </w:r>
      <w:bookmarkStart w:id="0" w:name="_GoBack"/>
      <w:bookmarkEnd w:id="0"/>
      <w:r w:rsidRPr="00577A8E">
        <w:rPr>
          <w:sz w:val="28"/>
          <w:szCs w:val="28"/>
        </w:rPr>
        <w:t>объектов культурного наследия (памятников истории</w:t>
      </w:r>
      <w:r>
        <w:rPr>
          <w:sz w:val="28"/>
          <w:szCs w:val="28"/>
        </w:rPr>
        <w:t xml:space="preserve"> </w:t>
      </w:r>
      <w:r w:rsidRPr="00577A8E">
        <w:rPr>
          <w:sz w:val="28"/>
          <w:szCs w:val="28"/>
        </w:rPr>
        <w:t xml:space="preserve">и культуры) народов </w:t>
      </w:r>
      <w:r>
        <w:rPr>
          <w:sz w:val="28"/>
          <w:szCs w:val="28"/>
        </w:rPr>
        <w:t>Российской Федерации;</w:t>
      </w:r>
    </w:p>
    <w:p w:rsidR="00E27835" w:rsidRPr="006D55A7" w:rsidRDefault="00E27835" w:rsidP="00E27835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567"/>
        <w:jc w:val="both"/>
        <w:rPr>
          <w:sz w:val="28"/>
          <w:szCs w:val="28"/>
        </w:rPr>
      </w:pPr>
      <w:r w:rsidRPr="006D55A7">
        <w:rPr>
          <w:sz w:val="28"/>
          <w:szCs w:val="28"/>
        </w:rPr>
        <w:t>Сектору осуществления надзора за состоянием, содержанием, сохранением, использованием и популяризацией объектов культурного наследия обеспечить размещение настоящего приказа на сайте комитета по сохранению культурного наследия Ленинградской области в информационно-телекоммуникационной сети «Интернет».</w:t>
      </w:r>
    </w:p>
    <w:p w:rsidR="00FE4444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971072" w:rsidRPr="00971072" w:rsidRDefault="00971072" w:rsidP="00F35434">
      <w:pPr>
        <w:numPr>
          <w:ilvl w:val="0"/>
          <w:numId w:val="20"/>
        </w:numPr>
        <w:tabs>
          <w:tab w:val="left" w:pos="710"/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Контроль за исполнением настоящего </w:t>
      </w:r>
      <w:r>
        <w:rPr>
          <w:sz w:val="28"/>
          <w:szCs w:val="28"/>
        </w:rPr>
        <w:t xml:space="preserve">приказа </w:t>
      </w:r>
      <w:r w:rsidR="00F35434">
        <w:rPr>
          <w:sz w:val="28"/>
          <w:szCs w:val="28"/>
        </w:rPr>
        <w:t>возложить на заместителя председателя комитета по сохранению культурного наследия Ленинградской области</w:t>
      </w:r>
      <w:r w:rsidRPr="000679A2">
        <w:rPr>
          <w:sz w:val="28"/>
          <w:szCs w:val="28"/>
        </w:rPr>
        <w:t xml:space="preserve">. </w:t>
      </w:r>
    </w:p>
    <w:p w:rsidR="00490F9B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B7005D" w:rsidRPr="00B7005D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>Заместитель Председателя Правительства</w:t>
      </w:r>
    </w:p>
    <w:p w:rsidR="00B7005D" w:rsidRPr="00B7005D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 xml:space="preserve">Ленинградской области – председатель </w:t>
      </w:r>
    </w:p>
    <w:p w:rsidR="006F2ACE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>комитета по сохранению культурного наследия</w:t>
      </w:r>
      <w:r w:rsidRPr="00B7005D">
        <w:rPr>
          <w:sz w:val="28"/>
          <w:szCs w:val="28"/>
        </w:rPr>
        <w:tab/>
      </w:r>
      <w:r w:rsidRPr="00B7005D">
        <w:rPr>
          <w:sz w:val="28"/>
          <w:szCs w:val="28"/>
        </w:rPr>
        <w:tab/>
        <w:t xml:space="preserve">                             В.О. Цой</w:t>
      </w:r>
    </w:p>
    <w:p w:rsidR="00B61894" w:rsidRDefault="00B61894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E27835" w:rsidRDefault="00B61894" w:rsidP="00B6189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480810" cy="573881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5738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894" w:rsidRDefault="00B61894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</w:p>
    <w:p w:rsidR="00E27835" w:rsidRDefault="00E27835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B3BBD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lastRenderedPageBreak/>
        <w:t>Приложение</w:t>
      </w:r>
    </w:p>
    <w:p w:rsidR="0089462C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 приказу комитета </w:t>
      </w:r>
      <w:r w:rsidRPr="0089462C">
        <w:rPr>
          <w:sz w:val="28"/>
          <w:szCs w:val="28"/>
        </w:rPr>
        <w:t>по сохранению культурного наследия Ленинградской области</w:t>
      </w:r>
    </w:p>
    <w:p w:rsidR="0089462C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от «__»________</w:t>
      </w:r>
      <w:r>
        <w:rPr>
          <w:sz w:val="28"/>
          <w:szCs w:val="28"/>
        </w:rPr>
        <w:t>_____</w:t>
      </w:r>
      <w:r w:rsidRPr="0089462C">
        <w:rPr>
          <w:sz w:val="28"/>
          <w:szCs w:val="28"/>
        </w:rPr>
        <w:t>2021 г.</w:t>
      </w:r>
    </w:p>
    <w:p w:rsid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№_______________________</w:t>
      </w:r>
    </w:p>
    <w:p w:rsidR="0089462C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b/>
          <w:sz w:val="28"/>
          <w:szCs w:val="28"/>
        </w:rPr>
      </w:pPr>
    </w:p>
    <w:p w:rsid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89462C">
        <w:rPr>
          <w:b/>
          <w:sz w:val="28"/>
          <w:szCs w:val="28"/>
        </w:rPr>
        <w:t xml:space="preserve">Предмет охраны объекта культурного наследия федерального значения </w:t>
      </w:r>
    </w:p>
    <w:p w:rsidR="0089462C" w:rsidRDefault="00E94849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E94849">
        <w:rPr>
          <w:b/>
          <w:sz w:val="28"/>
          <w:szCs w:val="28"/>
        </w:rPr>
        <w:t>«Комплекс сооружений Староладожского канала в селе Дубно», сер. XVIII в., расположенного по адресу: Ленинградская область, Волховский муниципальный район, МО Новоладожское городское поселение, деревня Дубно,</w:t>
      </w:r>
      <w:r>
        <w:rPr>
          <w:b/>
          <w:sz w:val="28"/>
          <w:szCs w:val="28"/>
        </w:rPr>
        <w:t xml:space="preserve"> </w:t>
      </w:r>
      <w:r w:rsidRPr="00E94849">
        <w:rPr>
          <w:b/>
          <w:sz w:val="28"/>
          <w:szCs w:val="28"/>
        </w:rPr>
        <w:t>д. 62</w:t>
      </w:r>
      <w:proofErr w:type="gramStart"/>
      <w:r w:rsidRPr="00E94849">
        <w:rPr>
          <w:b/>
          <w:sz w:val="28"/>
          <w:szCs w:val="28"/>
        </w:rPr>
        <w:t xml:space="preserve"> А</w:t>
      </w:r>
      <w:proofErr w:type="gramEnd"/>
      <w:r w:rsidRPr="00E94849">
        <w:rPr>
          <w:b/>
          <w:sz w:val="28"/>
          <w:szCs w:val="28"/>
        </w:rPr>
        <w:t xml:space="preserve">, </w:t>
      </w:r>
      <w:r w:rsidR="00D04B5D" w:rsidRPr="00D04B5D">
        <w:rPr>
          <w:b/>
          <w:sz w:val="28"/>
          <w:szCs w:val="28"/>
        </w:rPr>
        <w:t>и входящих в его состав объектов культурного наследия федерального значения: «Здание караулки», расположенного по адресу: Ленинградская область, Волховский муниципальный район,                            МО Новоладожское городское поселение, д. Дубно, д. 62</w:t>
      </w:r>
      <w:proofErr w:type="gramStart"/>
      <w:r w:rsidR="00D04B5D" w:rsidRPr="00D04B5D">
        <w:rPr>
          <w:b/>
          <w:sz w:val="28"/>
          <w:szCs w:val="28"/>
        </w:rPr>
        <w:t xml:space="preserve"> А</w:t>
      </w:r>
      <w:proofErr w:type="gramEnd"/>
      <w:r w:rsidR="00D04B5D" w:rsidRPr="00D04B5D">
        <w:rPr>
          <w:b/>
          <w:sz w:val="28"/>
          <w:szCs w:val="28"/>
        </w:rPr>
        <w:t>, литера А, «Гранитный северный арочный водоспуск (мост)», расположенного по адресу: Ленинградская область, Волховский муниципальный район, МО Новоладожское городское поселение, д. Дубно, д. 62</w:t>
      </w:r>
      <w:proofErr w:type="gramStart"/>
      <w:r w:rsidR="00D04B5D" w:rsidRPr="00D04B5D">
        <w:rPr>
          <w:b/>
          <w:sz w:val="28"/>
          <w:szCs w:val="28"/>
        </w:rPr>
        <w:t xml:space="preserve"> А</w:t>
      </w:r>
      <w:proofErr w:type="gramEnd"/>
      <w:r w:rsidR="00D04B5D" w:rsidRPr="00D04B5D">
        <w:rPr>
          <w:b/>
          <w:sz w:val="28"/>
          <w:szCs w:val="28"/>
        </w:rPr>
        <w:t>, литера Б</w:t>
      </w:r>
    </w:p>
    <w:p w:rsidR="00A90AF5" w:rsidRDefault="00A90AF5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tbl>
      <w:tblPr>
        <w:tblStyle w:val="a7"/>
        <w:tblpPr w:leftFromText="180" w:rightFromText="180" w:vertAnchor="text" w:tblpY="1"/>
        <w:tblOverlap w:val="never"/>
        <w:tblW w:w="5000" w:type="pct"/>
        <w:tblLook w:val="04A0" w:firstRow="1" w:lastRow="0" w:firstColumn="1" w:lastColumn="0" w:noHBand="0" w:noVBand="1"/>
      </w:tblPr>
      <w:tblGrid>
        <w:gridCol w:w="624"/>
        <w:gridCol w:w="2201"/>
        <w:gridCol w:w="3842"/>
        <w:gridCol w:w="32"/>
        <w:gridCol w:w="3723"/>
      </w:tblGrid>
      <w:tr w:rsidR="00A050D4" w:rsidRPr="006B0998" w:rsidTr="00A050D4">
        <w:trPr>
          <w:trHeight w:val="20"/>
        </w:trPr>
        <w:tc>
          <w:tcPr>
            <w:tcW w:w="5000" w:type="pct"/>
            <w:gridSpan w:val="5"/>
          </w:tcPr>
          <w:p w:rsidR="00A050D4" w:rsidRPr="006B0998" w:rsidRDefault="00A050D4" w:rsidP="00A050D4">
            <w:pPr>
              <w:pStyle w:val="1"/>
              <w:tabs>
                <w:tab w:val="left" w:pos="4840"/>
                <w:tab w:val="left" w:pos="4841"/>
              </w:tabs>
              <w:suppressAutoHyphens/>
              <w:contextualSpacing/>
              <w:rPr>
                <w:bCs/>
                <w:sz w:val="26"/>
                <w:szCs w:val="26"/>
              </w:rPr>
            </w:pPr>
            <w:r w:rsidRPr="006B0998">
              <w:rPr>
                <w:sz w:val="26"/>
                <w:szCs w:val="26"/>
              </w:rPr>
              <w:t>«Комплекс сооружений Староладожского канала в селе Дубно»</w:t>
            </w:r>
          </w:p>
          <w:p w:rsidR="00A050D4" w:rsidRPr="006B099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</w:p>
        </w:tc>
      </w:tr>
      <w:tr w:rsidR="00A050D4" w:rsidRPr="006B0998" w:rsidTr="00A050D4">
        <w:trPr>
          <w:trHeight w:val="20"/>
        </w:trPr>
        <w:tc>
          <w:tcPr>
            <w:tcW w:w="300" w:type="pct"/>
          </w:tcPr>
          <w:p w:rsidR="00A050D4" w:rsidRPr="006B0998" w:rsidRDefault="00A050D4" w:rsidP="00A050D4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№</w:t>
            </w:r>
          </w:p>
          <w:p w:rsidR="00A050D4" w:rsidRPr="006B099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proofErr w:type="gramStart"/>
            <w:r w:rsidRPr="006B0998">
              <w:rPr>
                <w:b/>
              </w:rPr>
              <w:t>п</w:t>
            </w:r>
            <w:proofErr w:type="gramEnd"/>
            <w:r w:rsidRPr="006B0998">
              <w:rPr>
                <w:b/>
              </w:rPr>
              <w:t>/п</w:t>
            </w:r>
          </w:p>
        </w:tc>
        <w:tc>
          <w:tcPr>
            <w:tcW w:w="1056" w:type="pct"/>
          </w:tcPr>
          <w:p w:rsidR="00A050D4" w:rsidRPr="006B0998" w:rsidRDefault="00A050D4" w:rsidP="00A050D4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6B0998">
              <w:rPr>
                <w:b/>
              </w:rPr>
              <w:t>Виды</w:t>
            </w:r>
            <w:proofErr w:type="spellEnd"/>
            <w:r w:rsidRPr="006B0998">
              <w:rPr>
                <w:b/>
              </w:rPr>
              <w:t xml:space="preserve"> предмета охраны </w:t>
            </w:r>
          </w:p>
        </w:tc>
        <w:tc>
          <w:tcPr>
            <w:tcW w:w="1843" w:type="pct"/>
          </w:tcPr>
          <w:p w:rsidR="00A050D4" w:rsidRPr="006B099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rPr>
                <w:b/>
              </w:rPr>
              <w:t>Предмет охраны</w:t>
            </w:r>
          </w:p>
        </w:tc>
        <w:tc>
          <w:tcPr>
            <w:tcW w:w="1801" w:type="pct"/>
            <w:gridSpan w:val="2"/>
          </w:tcPr>
          <w:p w:rsidR="00A050D4" w:rsidRPr="006B099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6B0998">
              <w:rPr>
                <w:b/>
              </w:rPr>
              <w:t>Фотофиксация</w:t>
            </w:r>
          </w:p>
        </w:tc>
      </w:tr>
      <w:tr w:rsidR="00A050D4" w:rsidRPr="006B0998" w:rsidTr="00A050D4">
        <w:trPr>
          <w:trHeight w:val="20"/>
        </w:trPr>
        <w:tc>
          <w:tcPr>
            <w:tcW w:w="300" w:type="pct"/>
          </w:tcPr>
          <w:p w:rsidR="00A050D4" w:rsidRPr="006B099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A050D4" w:rsidRPr="006B099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2</w:t>
            </w:r>
          </w:p>
        </w:tc>
        <w:tc>
          <w:tcPr>
            <w:tcW w:w="1843" w:type="pct"/>
          </w:tcPr>
          <w:p w:rsidR="00A050D4" w:rsidRPr="006B099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3</w:t>
            </w:r>
          </w:p>
        </w:tc>
        <w:tc>
          <w:tcPr>
            <w:tcW w:w="1801" w:type="pct"/>
            <w:gridSpan w:val="2"/>
          </w:tcPr>
          <w:p w:rsidR="00A050D4" w:rsidRPr="006B099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6B0998">
              <w:t>4</w:t>
            </w:r>
          </w:p>
        </w:tc>
      </w:tr>
      <w:tr w:rsidR="00A050D4" w:rsidRPr="00DB385C" w:rsidTr="00A050D4">
        <w:trPr>
          <w:trHeight w:val="20"/>
        </w:trPr>
        <w:tc>
          <w:tcPr>
            <w:tcW w:w="300" w:type="pct"/>
          </w:tcPr>
          <w:p w:rsidR="00A050D4" w:rsidRPr="006B0998" w:rsidRDefault="00A050D4" w:rsidP="00D14522">
            <w:pPr>
              <w:jc w:val="center"/>
            </w:pPr>
            <w:r w:rsidRPr="006B0998">
              <w:t>1</w:t>
            </w:r>
          </w:p>
        </w:tc>
        <w:tc>
          <w:tcPr>
            <w:tcW w:w="1056" w:type="pct"/>
          </w:tcPr>
          <w:p w:rsidR="00A050D4" w:rsidRPr="006B0998" w:rsidRDefault="00A050D4" w:rsidP="00A050D4">
            <w:r w:rsidRPr="006B0998">
              <w:t>Объемно-пространственное и планировочное решение территории:</w:t>
            </w:r>
          </w:p>
        </w:tc>
        <w:tc>
          <w:tcPr>
            <w:tcW w:w="1843" w:type="pct"/>
          </w:tcPr>
          <w:p w:rsidR="00A050D4" w:rsidRPr="00B82C6B" w:rsidRDefault="00A050D4" w:rsidP="00A050D4">
            <w:pPr>
              <w:ind w:firstLine="10"/>
              <w:jc w:val="both"/>
            </w:pPr>
            <w:r w:rsidRPr="00B82C6B">
              <w:t xml:space="preserve">историческое местоположение ансамбля в д. </w:t>
            </w:r>
            <w:r>
              <w:t>Д</w:t>
            </w:r>
            <w:r w:rsidRPr="00B82C6B">
              <w:t xml:space="preserve">убно, </w:t>
            </w:r>
            <w:r w:rsidR="00D14522">
              <w:t xml:space="preserve">                                    </w:t>
            </w:r>
            <w:r w:rsidRPr="00B82C6B">
              <w:t xml:space="preserve">на юго-западном и северо-восточном берегах </w:t>
            </w:r>
            <w:r>
              <w:t>С</w:t>
            </w:r>
            <w:r w:rsidRPr="00B82C6B">
              <w:t>тароладожского канала</w:t>
            </w:r>
            <w:r>
              <w:t>;</w:t>
            </w:r>
          </w:p>
          <w:p w:rsidR="00A050D4" w:rsidRDefault="00A050D4" w:rsidP="00A050D4">
            <w:pPr>
              <w:ind w:firstLine="10"/>
              <w:jc w:val="both"/>
              <w:rPr>
                <w:color w:val="FF0000"/>
              </w:rPr>
            </w:pPr>
          </w:p>
          <w:p w:rsidR="00A050D4" w:rsidRDefault="00A050D4" w:rsidP="00A050D4">
            <w:pPr>
              <w:ind w:firstLine="10"/>
              <w:jc w:val="both"/>
              <w:rPr>
                <w:color w:val="FF0000"/>
              </w:rPr>
            </w:pPr>
          </w:p>
          <w:p w:rsidR="00A050D4" w:rsidRDefault="00A050D4" w:rsidP="00A050D4">
            <w:pPr>
              <w:ind w:firstLine="10"/>
              <w:jc w:val="both"/>
              <w:rPr>
                <w:color w:val="FF0000"/>
              </w:rPr>
            </w:pPr>
          </w:p>
          <w:p w:rsidR="00A050D4" w:rsidRDefault="00A050D4" w:rsidP="00A050D4">
            <w:pPr>
              <w:ind w:firstLine="10"/>
              <w:jc w:val="both"/>
              <w:rPr>
                <w:color w:val="FF0000"/>
              </w:rPr>
            </w:pPr>
          </w:p>
          <w:p w:rsidR="00A050D4" w:rsidRDefault="00A050D4" w:rsidP="00A050D4">
            <w:pPr>
              <w:ind w:firstLine="10"/>
              <w:jc w:val="both"/>
              <w:rPr>
                <w:color w:val="FF0000"/>
              </w:rPr>
            </w:pPr>
          </w:p>
          <w:p w:rsidR="00A050D4" w:rsidRDefault="00A050D4" w:rsidP="00A050D4">
            <w:pPr>
              <w:ind w:firstLine="10"/>
              <w:jc w:val="both"/>
              <w:rPr>
                <w:color w:val="FF0000"/>
              </w:rPr>
            </w:pPr>
          </w:p>
          <w:p w:rsidR="00D14522" w:rsidRDefault="00D14522" w:rsidP="00A050D4">
            <w:pPr>
              <w:ind w:firstLine="10"/>
              <w:jc w:val="both"/>
              <w:rPr>
                <w:color w:val="FF0000"/>
              </w:rPr>
            </w:pPr>
          </w:p>
          <w:p w:rsidR="00D14522" w:rsidRPr="00DB385C" w:rsidRDefault="00D14522" w:rsidP="00A050D4">
            <w:pPr>
              <w:ind w:firstLine="10"/>
              <w:jc w:val="both"/>
              <w:rPr>
                <w:color w:val="FF0000"/>
              </w:rPr>
            </w:pPr>
          </w:p>
          <w:p w:rsidR="00A050D4" w:rsidRDefault="00A050D4" w:rsidP="00A050D4">
            <w:pPr>
              <w:ind w:firstLine="10"/>
              <w:jc w:val="both"/>
            </w:pPr>
            <w:r w:rsidRPr="00B82C6B">
              <w:t xml:space="preserve">композиционная структура и визуальные связи и раскрытия объектов культурного наследия, формирующих и входящих в состав </w:t>
            </w:r>
            <w:r>
              <w:t>А</w:t>
            </w:r>
            <w:r w:rsidRPr="00B82C6B">
              <w:t>нсамбля:</w:t>
            </w:r>
          </w:p>
          <w:p w:rsidR="00A050D4" w:rsidRDefault="00A050D4" w:rsidP="00A050D4">
            <w:pPr>
              <w:ind w:firstLine="10"/>
              <w:jc w:val="both"/>
            </w:pPr>
            <w:r>
              <w:t>- здание караулки;</w:t>
            </w:r>
          </w:p>
          <w:p w:rsidR="00A050D4" w:rsidRPr="00B82C6B" w:rsidRDefault="00A050D4" w:rsidP="00A050D4">
            <w:pPr>
              <w:ind w:firstLine="10"/>
              <w:jc w:val="both"/>
            </w:pPr>
            <w:r>
              <w:t>- гранитный северный арочный водоспуск (мост).</w:t>
            </w:r>
          </w:p>
          <w:p w:rsidR="00A050D4" w:rsidRPr="00DB385C" w:rsidRDefault="00A050D4" w:rsidP="00A050D4">
            <w:pPr>
              <w:pStyle w:val="Default"/>
              <w:ind w:firstLine="10"/>
              <w:jc w:val="both"/>
              <w:rPr>
                <w:color w:val="FF0000"/>
              </w:rPr>
            </w:pPr>
          </w:p>
        </w:tc>
        <w:tc>
          <w:tcPr>
            <w:tcW w:w="1801" w:type="pct"/>
            <w:gridSpan w:val="2"/>
          </w:tcPr>
          <w:p w:rsidR="00A050D4" w:rsidRPr="0020677D" w:rsidRDefault="00A050D4" w:rsidP="00A050D4">
            <w:pPr>
              <w:jc w:val="center"/>
              <w:rPr>
                <w:color w:val="FF0000"/>
                <w:sz w:val="20"/>
                <w:szCs w:val="20"/>
              </w:rPr>
            </w:pPr>
            <w:r w:rsidRPr="0020677D">
              <w:rPr>
                <w:noProof/>
                <w:color w:val="FF0000"/>
                <w:sz w:val="20"/>
                <w:szCs w:val="20"/>
              </w:rPr>
              <w:drawing>
                <wp:inline distT="0" distB="0" distL="0" distR="0" wp14:anchorId="0ECE4B46" wp14:editId="1B2A8783">
                  <wp:extent cx="2065442" cy="1520042"/>
                  <wp:effectExtent l="0" t="0" r="0" b="4445"/>
                  <wp:docPr id="4" name="Рисунок 4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Постановка на гос охрангу_Страница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Постановка на гос охрангу_Страница_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83" t="34701" r="13953" b="31185"/>
                          <a:stretch/>
                        </pic:blipFill>
                        <pic:spPr bwMode="auto">
                          <a:xfrm>
                            <a:off x="0" y="0"/>
                            <a:ext cx="2075496" cy="1527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14522" w:rsidRPr="0020677D" w:rsidRDefault="00D14522" w:rsidP="00A050D4">
            <w:pPr>
              <w:rPr>
                <w:color w:val="FF0000"/>
                <w:sz w:val="20"/>
                <w:szCs w:val="20"/>
              </w:rPr>
            </w:pPr>
          </w:p>
          <w:p w:rsidR="00A050D4" w:rsidRPr="0020677D" w:rsidRDefault="00A050D4" w:rsidP="00A050D4">
            <w:pPr>
              <w:jc w:val="center"/>
              <w:rPr>
                <w:color w:val="FF0000"/>
                <w:sz w:val="20"/>
                <w:szCs w:val="20"/>
              </w:rPr>
            </w:pPr>
            <w:r w:rsidRPr="0020677D">
              <w:rPr>
                <w:noProof/>
                <w:sz w:val="20"/>
                <w:szCs w:val="20"/>
              </w:rPr>
              <w:drawing>
                <wp:inline distT="0" distB="0" distL="0" distR="0" wp14:anchorId="499D6037" wp14:editId="3580FD97">
                  <wp:extent cx="2121476" cy="1271438"/>
                  <wp:effectExtent l="0" t="0" r="0" b="5080"/>
                  <wp:docPr id="2" name="Рисунок 2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4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4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22" b="5577"/>
                          <a:stretch/>
                        </pic:blipFill>
                        <pic:spPr bwMode="auto">
                          <a:xfrm>
                            <a:off x="0" y="0"/>
                            <a:ext cx="2176331" cy="1304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50D4" w:rsidRPr="0020677D" w:rsidRDefault="00A050D4" w:rsidP="00A050D4">
            <w:pPr>
              <w:jc w:val="center"/>
              <w:rPr>
                <w:color w:val="FF0000"/>
                <w:sz w:val="20"/>
                <w:szCs w:val="20"/>
              </w:rPr>
            </w:pPr>
            <w:r w:rsidRPr="0020677D">
              <w:rPr>
                <w:sz w:val="20"/>
                <w:szCs w:val="20"/>
              </w:rPr>
              <w:t>Гранитный северный арочный водоспуск (мост)</w:t>
            </w:r>
          </w:p>
          <w:p w:rsidR="00A050D4" w:rsidRPr="0020677D" w:rsidRDefault="00A050D4" w:rsidP="00A050D4">
            <w:pPr>
              <w:jc w:val="center"/>
              <w:rPr>
                <w:sz w:val="20"/>
                <w:szCs w:val="20"/>
              </w:rPr>
            </w:pPr>
            <w:r w:rsidRPr="0020677D">
              <w:rPr>
                <w:noProof/>
                <w:sz w:val="20"/>
                <w:szCs w:val="20"/>
              </w:rPr>
              <w:drawing>
                <wp:inline distT="0" distB="0" distL="0" distR="0" wp14:anchorId="308D5B01" wp14:editId="39E90457">
                  <wp:extent cx="2125683" cy="1417093"/>
                  <wp:effectExtent l="0" t="0" r="8255" b="0"/>
                  <wp:docPr id="3" name="Рисунок 3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3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2645" cy="1421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50D4" w:rsidRPr="0020677D" w:rsidRDefault="00A050D4" w:rsidP="00D14522">
            <w:pPr>
              <w:jc w:val="center"/>
              <w:rPr>
                <w:color w:val="FF0000"/>
                <w:sz w:val="20"/>
                <w:szCs w:val="20"/>
              </w:rPr>
            </w:pPr>
            <w:r w:rsidRPr="0020677D">
              <w:rPr>
                <w:sz w:val="20"/>
                <w:szCs w:val="20"/>
              </w:rPr>
              <w:t>Здание караулки</w:t>
            </w:r>
          </w:p>
        </w:tc>
      </w:tr>
      <w:tr w:rsidR="00A050D4" w:rsidRPr="00DB385C" w:rsidTr="00A050D4">
        <w:trPr>
          <w:trHeight w:val="20"/>
        </w:trPr>
        <w:tc>
          <w:tcPr>
            <w:tcW w:w="300" w:type="pct"/>
          </w:tcPr>
          <w:p w:rsidR="00A050D4" w:rsidRPr="006B0998" w:rsidRDefault="00A050D4" w:rsidP="00D14522">
            <w:pPr>
              <w:jc w:val="center"/>
            </w:pPr>
            <w:r w:rsidRPr="006B0998">
              <w:lastRenderedPageBreak/>
              <w:t>2</w:t>
            </w:r>
          </w:p>
        </w:tc>
        <w:tc>
          <w:tcPr>
            <w:tcW w:w="1056" w:type="pct"/>
          </w:tcPr>
          <w:p w:rsidR="00A050D4" w:rsidRPr="006B0998" w:rsidRDefault="00A050D4" w:rsidP="00A050D4">
            <w:r w:rsidRPr="006B0998">
              <w:t>Объемно-планировочное решение:</w:t>
            </w:r>
          </w:p>
        </w:tc>
        <w:tc>
          <w:tcPr>
            <w:tcW w:w="1843" w:type="pct"/>
          </w:tcPr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B82C6B">
              <w:t xml:space="preserve">исторические объемно-пространственные композиции </w:t>
            </w:r>
            <w:r w:rsidR="00D14522">
              <w:t xml:space="preserve">                  </w:t>
            </w:r>
            <w:r w:rsidRPr="00B82C6B">
              <w:t xml:space="preserve">и характеристики </w:t>
            </w:r>
            <w:r>
              <w:t>здания караулки и арочного водоспуска</w:t>
            </w:r>
            <w:r w:rsidRPr="00B82C6B">
              <w:t xml:space="preserve">, входящих в состав </w:t>
            </w:r>
            <w:r>
              <w:t>А</w:t>
            </w:r>
            <w:r w:rsidRPr="00B82C6B">
              <w:t xml:space="preserve">нсамбля (историческое местоположение, габариты </w:t>
            </w:r>
            <w:r w:rsidR="00D14522">
              <w:t xml:space="preserve">                           </w:t>
            </w:r>
            <w:r w:rsidRPr="00B82C6B">
              <w:t>и конфигурация)</w:t>
            </w:r>
            <w:r>
              <w:t>;</w:t>
            </w: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B82C6B">
              <w:t>исторический рельеф и природный ландшафт территории</w:t>
            </w:r>
            <w:r>
              <w:t>;</w:t>
            </w: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B82C6B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B82C6B">
              <w:t xml:space="preserve">историческая водная </w:t>
            </w:r>
            <w:r w:rsidR="00D14522">
              <w:t xml:space="preserve">                                     </w:t>
            </w:r>
            <w:r w:rsidRPr="00B82C6B">
              <w:t>и гидротехническая система</w:t>
            </w:r>
            <w:r>
              <w:t>.</w:t>
            </w:r>
          </w:p>
          <w:p w:rsidR="00A050D4" w:rsidRPr="00DB385C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color w:val="FF0000"/>
              </w:rPr>
            </w:pPr>
          </w:p>
        </w:tc>
        <w:tc>
          <w:tcPr>
            <w:tcW w:w="1801" w:type="pct"/>
            <w:gridSpan w:val="2"/>
          </w:tcPr>
          <w:p w:rsidR="00D14522" w:rsidRDefault="00D14522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050D4" w:rsidRPr="0020677D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20677D">
              <w:rPr>
                <w:noProof/>
                <w:sz w:val="20"/>
                <w:szCs w:val="20"/>
              </w:rPr>
              <w:drawing>
                <wp:inline distT="0" distB="0" distL="0" distR="0" wp14:anchorId="19118981" wp14:editId="50D4DB20">
                  <wp:extent cx="2095628" cy="1397057"/>
                  <wp:effectExtent l="0" t="0" r="0" b="0"/>
                  <wp:docPr id="5" name="Рисунок 5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857" cy="1403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50D4" w:rsidRPr="0020677D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20677D">
              <w:rPr>
                <w:noProof/>
                <w:sz w:val="20"/>
                <w:szCs w:val="20"/>
              </w:rPr>
              <w:t>Северо-восточный берег Староладожского канала с водоспуском</w:t>
            </w:r>
          </w:p>
          <w:p w:rsidR="00A050D4" w:rsidRPr="0020677D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050D4" w:rsidRPr="0020677D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20677D">
              <w:rPr>
                <w:noProof/>
                <w:sz w:val="20"/>
                <w:szCs w:val="20"/>
              </w:rPr>
              <w:drawing>
                <wp:inline distT="0" distB="0" distL="0" distR="0" wp14:anchorId="10E73C7C" wp14:editId="12081D11">
                  <wp:extent cx="2101932" cy="1307562"/>
                  <wp:effectExtent l="0" t="0" r="0" b="6985"/>
                  <wp:docPr id="6" name="Рисунок 6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5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084" b="14231"/>
                          <a:stretch/>
                        </pic:blipFill>
                        <pic:spPr bwMode="auto">
                          <a:xfrm>
                            <a:off x="0" y="0"/>
                            <a:ext cx="2115833" cy="131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50D4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20677D">
              <w:rPr>
                <w:noProof/>
                <w:sz w:val="20"/>
                <w:szCs w:val="20"/>
              </w:rPr>
              <w:t>Юго-западный берег  Староладожского канала, вид в сторону караулки</w:t>
            </w:r>
          </w:p>
          <w:p w:rsidR="00A050D4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 w:rsidRPr="0020677D">
              <w:rPr>
                <w:noProof/>
                <w:sz w:val="20"/>
                <w:szCs w:val="20"/>
              </w:rPr>
              <w:drawing>
                <wp:inline distT="0" distB="0" distL="0" distR="0" wp14:anchorId="5C4FDB9B" wp14:editId="7EA8BF9E">
                  <wp:extent cx="2123835" cy="1415861"/>
                  <wp:effectExtent l="0" t="0" r="0" b="0"/>
                  <wp:docPr id="7" name="Рисунок 7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6965" cy="1417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50D4" w:rsidRPr="0020677D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Водоспуск со стороны р. Дубенки</w:t>
            </w:r>
          </w:p>
          <w:p w:rsidR="00A050D4" w:rsidRPr="0020677D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A050D4" w:rsidRPr="00DB385C" w:rsidTr="00A050D4">
        <w:trPr>
          <w:trHeight w:val="20"/>
        </w:trPr>
        <w:tc>
          <w:tcPr>
            <w:tcW w:w="300" w:type="pct"/>
          </w:tcPr>
          <w:p w:rsidR="00A050D4" w:rsidRPr="006B0998" w:rsidRDefault="00A050D4" w:rsidP="00D14522">
            <w:pPr>
              <w:jc w:val="center"/>
            </w:pPr>
            <w:r w:rsidRPr="006B0998">
              <w:t>3</w:t>
            </w:r>
          </w:p>
        </w:tc>
        <w:tc>
          <w:tcPr>
            <w:tcW w:w="1056" w:type="pct"/>
          </w:tcPr>
          <w:p w:rsidR="00A050D4" w:rsidRPr="006B0998" w:rsidRDefault="00A050D4" w:rsidP="00A050D4">
            <w:pPr>
              <w:tabs>
                <w:tab w:val="left" w:pos="1836"/>
              </w:tabs>
              <w:suppressAutoHyphens/>
              <w:contextualSpacing/>
            </w:pPr>
            <w:r w:rsidRPr="006B0998">
              <w:t xml:space="preserve">Архитектурно-конструктивное решение: </w:t>
            </w:r>
          </w:p>
          <w:p w:rsidR="00A050D4" w:rsidRPr="006B0998" w:rsidRDefault="00A050D4" w:rsidP="00A050D4"/>
        </w:tc>
        <w:tc>
          <w:tcPr>
            <w:tcW w:w="1843" w:type="pct"/>
          </w:tcPr>
          <w:p w:rsidR="00A050D4" w:rsidRPr="00B82C6B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B82C6B">
              <w:t xml:space="preserve">исторические конструктивные решения здания караулки </w:t>
            </w:r>
            <w:r w:rsidR="00D14522">
              <w:t xml:space="preserve">                           </w:t>
            </w:r>
            <w:r w:rsidRPr="00B82C6B">
              <w:t xml:space="preserve">и арочного водоспуска, входящих в состав </w:t>
            </w:r>
            <w:r>
              <w:t>А</w:t>
            </w:r>
            <w:r w:rsidRPr="00B82C6B">
              <w:t>нсамбля, включая местоположение, материалы строительства и отделки;</w:t>
            </w:r>
          </w:p>
          <w:p w:rsidR="00A050D4" w:rsidRPr="00B82C6B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B82C6B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B82C6B">
              <w:t>исторические характер, габариты и конфигурация крыши здания караулки, высотные отметки;</w:t>
            </w:r>
          </w:p>
          <w:p w:rsidR="00A050D4" w:rsidRPr="00B82C6B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B82C6B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B82C6B">
              <w:t xml:space="preserve">исторические архитектурные, композиционные </w:t>
            </w:r>
            <w:r w:rsidR="00D14522">
              <w:t xml:space="preserve">                                          </w:t>
            </w:r>
            <w:r w:rsidRPr="00B82C6B">
              <w:t xml:space="preserve">и художественные решения (оформление) здания караулки </w:t>
            </w:r>
            <w:r w:rsidR="00D14522">
              <w:t xml:space="preserve">                  </w:t>
            </w:r>
            <w:r w:rsidRPr="00B82C6B">
              <w:t xml:space="preserve">и арочного водоспуска, входящих в состав </w:t>
            </w:r>
            <w:r w:rsidR="00D14522">
              <w:t>А</w:t>
            </w:r>
            <w:r w:rsidRPr="00B82C6B">
              <w:t>нсамбля.</w:t>
            </w:r>
          </w:p>
          <w:p w:rsidR="00A050D4" w:rsidRPr="00DB385C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color w:val="FF0000"/>
              </w:rPr>
            </w:pPr>
          </w:p>
        </w:tc>
        <w:tc>
          <w:tcPr>
            <w:tcW w:w="1801" w:type="pct"/>
            <w:gridSpan w:val="2"/>
          </w:tcPr>
          <w:p w:rsidR="00D14522" w:rsidRDefault="00D14522" w:rsidP="00A050D4">
            <w:pPr>
              <w:jc w:val="center"/>
              <w:rPr>
                <w:color w:val="FF0000"/>
              </w:rPr>
            </w:pPr>
          </w:p>
          <w:p w:rsidR="00A050D4" w:rsidRDefault="00A050D4" w:rsidP="00A050D4">
            <w:pPr>
              <w:jc w:val="center"/>
              <w:rPr>
                <w:color w:val="FF0000"/>
              </w:rPr>
            </w:pPr>
            <w:r w:rsidRPr="00E72712">
              <w:rPr>
                <w:noProof/>
                <w:color w:val="FF0000"/>
              </w:rPr>
              <w:drawing>
                <wp:inline distT="0" distB="0" distL="0" distR="0" wp14:anchorId="28A1679A" wp14:editId="531052DD">
                  <wp:extent cx="2113807" cy="1486683"/>
                  <wp:effectExtent l="0" t="0" r="1270" b="0"/>
                  <wp:docPr id="8" name="Рисунок 8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3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213"/>
                          <a:stretch/>
                        </pic:blipFill>
                        <pic:spPr bwMode="auto">
                          <a:xfrm>
                            <a:off x="0" y="0"/>
                            <a:ext cx="2123165" cy="149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50D4" w:rsidRDefault="00A050D4" w:rsidP="00A050D4">
            <w:pPr>
              <w:jc w:val="center"/>
              <w:rPr>
                <w:color w:val="FF0000"/>
              </w:rPr>
            </w:pPr>
          </w:p>
          <w:p w:rsidR="00A050D4" w:rsidRDefault="00A050D4" w:rsidP="00A050D4">
            <w:pPr>
              <w:jc w:val="center"/>
              <w:rPr>
                <w:color w:val="FF0000"/>
              </w:rPr>
            </w:pPr>
            <w:r w:rsidRPr="00E72712">
              <w:rPr>
                <w:noProof/>
                <w:color w:val="FF0000"/>
              </w:rPr>
              <w:drawing>
                <wp:inline distT="0" distB="0" distL="0" distR="0" wp14:anchorId="3447D2E9" wp14:editId="4272FA54">
                  <wp:extent cx="2113725" cy="1373824"/>
                  <wp:effectExtent l="0" t="0" r="1270" b="0"/>
                  <wp:docPr id="9" name="Рисунок 9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66" b="11832"/>
                          <a:stretch/>
                        </pic:blipFill>
                        <pic:spPr bwMode="auto">
                          <a:xfrm>
                            <a:off x="0" y="0"/>
                            <a:ext cx="2124578" cy="1380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14522" w:rsidRDefault="00D14522" w:rsidP="00A050D4">
            <w:pPr>
              <w:jc w:val="center"/>
              <w:rPr>
                <w:color w:val="FF0000"/>
              </w:rPr>
            </w:pPr>
          </w:p>
          <w:p w:rsidR="00D14522" w:rsidRDefault="00D14522" w:rsidP="00A050D4">
            <w:pPr>
              <w:jc w:val="center"/>
              <w:rPr>
                <w:color w:val="FF0000"/>
              </w:rPr>
            </w:pPr>
          </w:p>
          <w:p w:rsidR="00D14522" w:rsidRDefault="00D14522" w:rsidP="00A050D4">
            <w:pPr>
              <w:jc w:val="center"/>
              <w:rPr>
                <w:color w:val="FF0000"/>
              </w:rPr>
            </w:pPr>
          </w:p>
          <w:p w:rsidR="00D14522" w:rsidRDefault="00D14522" w:rsidP="00A050D4">
            <w:pPr>
              <w:jc w:val="center"/>
              <w:rPr>
                <w:color w:val="FF0000"/>
              </w:rPr>
            </w:pPr>
          </w:p>
          <w:p w:rsidR="00A050D4" w:rsidRPr="00DB385C" w:rsidRDefault="00A050D4" w:rsidP="00A050D4">
            <w:pPr>
              <w:jc w:val="center"/>
              <w:rPr>
                <w:color w:val="FF0000"/>
              </w:rPr>
            </w:pPr>
          </w:p>
        </w:tc>
      </w:tr>
      <w:tr w:rsidR="00A050D4" w:rsidRPr="00540C58" w:rsidTr="00A050D4">
        <w:trPr>
          <w:trHeight w:val="20"/>
        </w:trPr>
        <w:tc>
          <w:tcPr>
            <w:tcW w:w="5000" w:type="pct"/>
            <w:gridSpan w:val="5"/>
          </w:tcPr>
          <w:p w:rsidR="00A050D4" w:rsidRPr="00540C58" w:rsidRDefault="00A050D4" w:rsidP="00A050D4">
            <w:pPr>
              <w:pStyle w:val="1"/>
              <w:tabs>
                <w:tab w:val="left" w:pos="4840"/>
                <w:tab w:val="left" w:pos="4841"/>
              </w:tabs>
              <w:suppressAutoHyphens/>
              <w:contextualSpacing/>
              <w:rPr>
                <w:bCs/>
                <w:sz w:val="26"/>
                <w:szCs w:val="26"/>
              </w:rPr>
            </w:pPr>
            <w:r w:rsidRPr="00540C58">
              <w:rPr>
                <w:sz w:val="26"/>
                <w:szCs w:val="26"/>
              </w:rPr>
              <w:lastRenderedPageBreak/>
              <w:t>«Здание караулки»</w:t>
            </w: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</w:p>
        </w:tc>
      </w:tr>
      <w:tr w:rsidR="00A050D4" w:rsidRPr="00540C58" w:rsidTr="00A050D4">
        <w:trPr>
          <w:trHeight w:val="20"/>
        </w:trPr>
        <w:tc>
          <w:tcPr>
            <w:tcW w:w="300" w:type="pct"/>
          </w:tcPr>
          <w:p w:rsidR="00A050D4" w:rsidRPr="00540C58" w:rsidRDefault="00A050D4" w:rsidP="00A050D4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540C58">
              <w:rPr>
                <w:b/>
              </w:rPr>
              <w:t>№</w:t>
            </w: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proofErr w:type="gramStart"/>
            <w:r w:rsidRPr="00540C58">
              <w:rPr>
                <w:b/>
              </w:rPr>
              <w:t>п</w:t>
            </w:r>
            <w:proofErr w:type="gramEnd"/>
            <w:r w:rsidRPr="00540C58">
              <w:rPr>
                <w:b/>
              </w:rPr>
              <w:t>/п</w:t>
            </w:r>
          </w:p>
        </w:tc>
        <w:tc>
          <w:tcPr>
            <w:tcW w:w="1056" w:type="pct"/>
          </w:tcPr>
          <w:p w:rsidR="00A050D4" w:rsidRPr="00540C58" w:rsidRDefault="00A050D4" w:rsidP="00A050D4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540C58">
              <w:rPr>
                <w:b/>
              </w:rPr>
              <w:t>Виды</w:t>
            </w:r>
            <w:proofErr w:type="spellEnd"/>
            <w:r w:rsidRPr="00540C58">
              <w:rPr>
                <w:b/>
              </w:rPr>
              <w:t xml:space="preserve"> предмета охраны </w:t>
            </w:r>
          </w:p>
        </w:tc>
        <w:tc>
          <w:tcPr>
            <w:tcW w:w="1858" w:type="pct"/>
            <w:gridSpan w:val="2"/>
          </w:tcPr>
          <w:p w:rsidR="00A050D4" w:rsidRPr="00540C5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540C58">
              <w:rPr>
                <w:b/>
              </w:rPr>
              <w:t>Предмет охраны</w:t>
            </w:r>
          </w:p>
        </w:tc>
        <w:tc>
          <w:tcPr>
            <w:tcW w:w="1786" w:type="pct"/>
          </w:tcPr>
          <w:p w:rsidR="00A050D4" w:rsidRPr="00540C5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540C58">
              <w:rPr>
                <w:b/>
              </w:rPr>
              <w:t>Фотофиксация</w:t>
            </w:r>
          </w:p>
        </w:tc>
      </w:tr>
      <w:tr w:rsidR="00A050D4" w:rsidRPr="00540C58" w:rsidTr="00A050D4">
        <w:trPr>
          <w:trHeight w:val="20"/>
        </w:trPr>
        <w:tc>
          <w:tcPr>
            <w:tcW w:w="300" w:type="pct"/>
          </w:tcPr>
          <w:p w:rsidR="00A050D4" w:rsidRPr="00540C5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540C58">
              <w:t>1</w:t>
            </w:r>
          </w:p>
        </w:tc>
        <w:tc>
          <w:tcPr>
            <w:tcW w:w="1056" w:type="pct"/>
          </w:tcPr>
          <w:p w:rsidR="00A050D4" w:rsidRPr="00540C5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540C58">
              <w:t>2</w:t>
            </w:r>
          </w:p>
        </w:tc>
        <w:tc>
          <w:tcPr>
            <w:tcW w:w="1858" w:type="pct"/>
            <w:gridSpan w:val="2"/>
          </w:tcPr>
          <w:p w:rsidR="00A050D4" w:rsidRPr="00540C5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540C58">
              <w:t>3</w:t>
            </w:r>
          </w:p>
        </w:tc>
        <w:tc>
          <w:tcPr>
            <w:tcW w:w="1786" w:type="pct"/>
          </w:tcPr>
          <w:p w:rsidR="00A050D4" w:rsidRPr="00540C5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540C58">
              <w:t>4</w:t>
            </w:r>
          </w:p>
        </w:tc>
      </w:tr>
      <w:tr w:rsidR="00A050D4" w:rsidRPr="00540C58" w:rsidTr="00A050D4">
        <w:trPr>
          <w:trHeight w:val="20"/>
        </w:trPr>
        <w:tc>
          <w:tcPr>
            <w:tcW w:w="300" w:type="pct"/>
          </w:tcPr>
          <w:p w:rsidR="00A050D4" w:rsidRPr="00540C58" w:rsidRDefault="00A050D4" w:rsidP="00D14522">
            <w:pPr>
              <w:jc w:val="center"/>
            </w:pPr>
            <w:r w:rsidRPr="00540C58">
              <w:t>1</w:t>
            </w:r>
          </w:p>
        </w:tc>
        <w:tc>
          <w:tcPr>
            <w:tcW w:w="1056" w:type="pct"/>
          </w:tcPr>
          <w:p w:rsidR="00A050D4" w:rsidRPr="00540C58" w:rsidRDefault="00A050D4" w:rsidP="00A050D4">
            <w:r w:rsidRPr="00540C58">
              <w:t>Объемно-пространственное решение:</w:t>
            </w:r>
          </w:p>
        </w:tc>
        <w:tc>
          <w:tcPr>
            <w:tcW w:w="1858" w:type="pct"/>
            <w:gridSpan w:val="2"/>
          </w:tcPr>
          <w:p w:rsidR="00A050D4" w:rsidRPr="00540C58" w:rsidRDefault="00A050D4" w:rsidP="00A050D4">
            <w:pPr>
              <w:ind w:firstLine="10"/>
              <w:jc w:val="both"/>
            </w:pPr>
            <w:r w:rsidRPr="00540C58">
              <w:t xml:space="preserve">историческое местоположение здания караулки в д. </w:t>
            </w:r>
            <w:r w:rsidR="00D14522">
              <w:t>Д</w:t>
            </w:r>
            <w:r w:rsidRPr="00540C58">
              <w:t xml:space="preserve">убно на юго-западном берегу </w:t>
            </w:r>
            <w:r w:rsidR="00D14522">
              <w:t>С</w:t>
            </w:r>
            <w:r w:rsidRPr="00540C58">
              <w:t xml:space="preserve">тароладожского канала, в границах территории объекта культурного наследия федерального значения «комплекс сооружений </w:t>
            </w:r>
            <w:r w:rsidR="00D14522">
              <w:t>С</w:t>
            </w:r>
            <w:r w:rsidRPr="00540C58">
              <w:t xml:space="preserve">тароладожского канала в селе </w:t>
            </w:r>
            <w:r w:rsidR="00D14522">
              <w:t>Д</w:t>
            </w:r>
            <w:r w:rsidRPr="00540C58">
              <w:t>убно»;</w:t>
            </w:r>
          </w:p>
          <w:p w:rsidR="00A050D4" w:rsidRPr="00540C58" w:rsidRDefault="00A050D4" w:rsidP="00A050D4">
            <w:pPr>
              <w:ind w:firstLine="10"/>
              <w:jc w:val="both"/>
            </w:pPr>
          </w:p>
          <w:p w:rsidR="00A050D4" w:rsidRPr="00540C58" w:rsidRDefault="00A050D4" w:rsidP="00A050D4">
            <w:pPr>
              <w:ind w:firstLine="10"/>
              <w:jc w:val="both"/>
            </w:pPr>
          </w:p>
          <w:p w:rsidR="00A050D4" w:rsidRPr="00540C58" w:rsidRDefault="00A050D4" w:rsidP="00A050D4">
            <w:pPr>
              <w:ind w:firstLine="10"/>
              <w:jc w:val="both"/>
            </w:pPr>
          </w:p>
          <w:p w:rsidR="00A050D4" w:rsidRPr="00540C58" w:rsidRDefault="00A050D4" w:rsidP="00A050D4">
            <w:pPr>
              <w:ind w:firstLine="10"/>
              <w:jc w:val="both"/>
            </w:pPr>
            <w:r w:rsidRPr="00540C58">
              <w:t>исторические габариты и конфигурация двухэтажного прямоугольного в плане здания караулки;</w:t>
            </w:r>
          </w:p>
          <w:p w:rsidR="00A050D4" w:rsidRPr="00540C58" w:rsidRDefault="00A050D4" w:rsidP="00A050D4">
            <w:pPr>
              <w:ind w:firstLine="10"/>
              <w:jc w:val="both"/>
            </w:pPr>
            <w:r w:rsidRPr="00540C58">
              <w:t>исторические габариты и конфигурация (вальмовая) крыши.</w:t>
            </w:r>
          </w:p>
          <w:p w:rsidR="00A050D4" w:rsidRPr="00540C58" w:rsidRDefault="00A050D4" w:rsidP="00A050D4">
            <w:pPr>
              <w:ind w:firstLine="10"/>
              <w:jc w:val="both"/>
            </w:pPr>
          </w:p>
        </w:tc>
        <w:tc>
          <w:tcPr>
            <w:tcW w:w="1786" w:type="pct"/>
          </w:tcPr>
          <w:p w:rsidR="00A050D4" w:rsidRPr="00D14522" w:rsidRDefault="00A050D4" w:rsidP="00A050D4">
            <w:pPr>
              <w:jc w:val="center"/>
              <w:rPr>
                <w:sz w:val="12"/>
              </w:rPr>
            </w:pPr>
          </w:p>
          <w:p w:rsidR="00A050D4" w:rsidRPr="00540C58" w:rsidRDefault="00A050D4" w:rsidP="00A050D4">
            <w:pPr>
              <w:jc w:val="center"/>
            </w:pPr>
            <w:r w:rsidRPr="00540C58">
              <w:rPr>
                <w:noProof/>
              </w:rPr>
              <w:drawing>
                <wp:inline distT="0" distB="0" distL="0" distR="0" wp14:anchorId="3A639343" wp14:editId="19153AC6">
                  <wp:extent cx="1980000" cy="1463867"/>
                  <wp:effectExtent l="0" t="0" r="1270" b="317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63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50D4" w:rsidRPr="00540C58" w:rsidRDefault="00A050D4" w:rsidP="00A050D4"/>
          <w:p w:rsidR="00A050D4" w:rsidRPr="00540C58" w:rsidRDefault="00A050D4" w:rsidP="00A050D4">
            <w:pPr>
              <w:jc w:val="center"/>
            </w:pPr>
            <w:r w:rsidRPr="00540C58">
              <w:rPr>
                <w:noProof/>
              </w:rPr>
              <w:drawing>
                <wp:inline distT="0" distB="0" distL="0" distR="0" wp14:anchorId="5E7C71B4" wp14:editId="6722F3EF">
                  <wp:extent cx="1980000" cy="1407127"/>
                  <wp:effectExtent l="0" t="0" r="1270" b="317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435" t="10213" r="23733" b="71786"/>
                          <a:stretch/>
                        </pic:blipFill>
                        <pic:spPr bwMode="auto">
                          <a:xfrm>
                            <a:off x="0" y="0"/>
                            <a:ext cx="1980000" cy="1407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50D4" w:rsidRPr="00D14522" w:rsidRDefault="00A050D4" w:rsidP="00A050D4">
            <w:pPr>
              <w:jc w:val="center"/>
              <w:rPr>
                <w:sz w:val="2"/>
              </w:rPr>
            </w:pPr>
          </w:p>
        </w:tc>
      </w:tr>
      <w:tr w:rsidR="00A050D4" w:rsidRPr="00540C58" w:rsidTr="00A050D4">
        <w:trPr>
          <w:trHeight w:val="20"/>
        </w:trPr>
        <w:tc>
          <w:tcPr>
            <w:tcW w:w="300" w:type="pct"/>
          </w:tcPr>
          <w:p w:rsidR="00A050D4" w:rsidRPr="00540C58" w:rsidRDefault="00A050D4" w:rsidP="00590E9D">
            <w:pPr>
              <w:jc w:val="center"/>
            </w:pPr>
            <w:r w:rsidRPr="00540C58">
              <w:t>2</w:t>
            </w:r>
          </w:p>
        </w:tc>
        <w:tc>
          <w:tcPr>
            <w:tcW w:w="1056" w:type="pct"/>
          </w:tcPr>
          <w:p w:rsidR="00A050D4" w:rsidRPr="00540C58" w:rsidRDefault="00A050D4" w:rsidP="00A050D4">
            <w:r w:rsidRPr="00540C58">
              <w:t>Конструктивная система:</w:t>
            </w:r>
          </w:p>
        </w:tc>
        <w:tc>
          <w:tcPr>
            <w:tcW w:w="1858" w:type="pct"/>
            <w:gridSpan w:val="2"/>
          </w:tcPr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540C58">
              <w:t xml:space="preserve">исторические наружные </w:t>
            </w:r>
            <w:r w:rsidR="00D14522">
              <w:t xml:space="preserve">                             </w:t>
            </w:r>
            <w:r w:rsidRPr="00540C58">
              <w:t>и внутренние капитальные стены, материал (кирпич);</w:t>
            </w: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540C58">
              <w:t xml:space="preserve">историческое местоположение </w:t>
            </w:r>
            <w:r w:rsidR="00D14522">
              <w:t xml:space="preserve">                    </w:t>
            </w:r>
            <w:r w:rsidRPr="00540C58">
              <w:t>и конфигурация (плоские) междуэтажных перекрытий;</w:t>
            </w: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540C58">
              <w:t xml:space="preserve">местоположение лестницы </w:t>
            </w:r>
            <w:r w:rsidR="00D14522">
              <w:t xml:space="preserve">                       </w:t>
            </w:r>
            <w:r w:rsidRPr="00540C58">
              <w:t>на второй этаж, лестницы на чердак, материал (дерево).</w:t>
            </w: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</w:tc>
        <w:tc>
          <w:tcPr>
            <w:tcW w:w="1786" w:type="pct"/>
          </w:tcPr>
          <w:p w:rsidR="00A050D4" w:rsidRPr="00D14522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8"/>
              </w:rPr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540C58">
              <w:rPr>
                <w:noProof/>
                <w:sz w:val="26"/>
                <w:szCs w:val="26"/>
              </w:rPr>
              <w:drawing>
                <wp:inline distT="0" distB="0" distL="0" distR="0" wp14:anchorId="2B5479E4" wp14:editId="62D4D9D2">
                  <wp:extent cx="1980000" cy="1238738"/>
                  <wp:effectExtent l="0" t="0" r="1270" b="0"/>
                  <wp:docPr id="53" name="Рисунок 53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1-й\DSC032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1-й\DSC0326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80000" cy="1238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50D4" w:rsidRPr="00D14522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8"/>
              </w:rPr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540C58">
              <w:rPr>
                <w:noProof/>
              </w:rPr>
              <w:drawing>
                <wp:inline distT="0" distB="0" distL="0" distR="0" wp14:anchorId="1AB53DC2" wp14:editId="360F079B">
                  <wp:extent cx="1980000" cy="1889247"/>
                  <wp:effectExtent l="7302" t="0" r="8573" b="8572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50"/>
                          <a:stretch/>
                        </pic:blipFill>
                        <pic:spPr bwMode="auto">
                          <a:xfrm rot="5400000">
                            <a:off x="0" y="0"/>
                            <a:ext cx="1980000" cy="1889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14522" w:rsidRPr="00D14522" w:rsidRDefault="00D14522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6"/>
              </w:rPr>
            </w:pPr>
          </w:p>
          <w:p w:rsidR="00A050D4" w:rsidRPr="00D14522" w:rsidRDefault="00A050D4" w:rsidP="00D14522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8"/>
              </w:rPr>
            </w:pPr>
            <w:r w:rsidRPr="00540C58">
              <w:rPr>
                <w:noProof/>
                <w:sz w:val="26"/>
                <w:szCs w:val="26"/>
              </w:rPr>
              <w:drawing>
                <wp:inline distT="0" distB="0" distL="0" distR="0" wp14:anchorId="79A38DC3" wp14:editId="1282647C">
                  <wp:extent cx="1980000" cy="1905455"/>
                  <wp:effectExtent l="0" t="635" r="635" b="635"/>
                  <wp:docPr id="52" name="Рисунок 52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2-й\DSC03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2-й\DSC033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27"/>
                          <a:stretch/>
                        </pic:blipFill>
                        <pic:spPr bwMode="auto">
                          <a:xfrm rot="5400000">
                            <a:off x="0" y="0"/>
                            <a:ext cx="1980000" cy="1905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14522" w:rsidRPr="00540C58" w:rsidRDefault="00D14522" w:rsidP="00D14522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A050D4" w:rsidRPr="00540C58" w:rsidTr="00A050D4">
        <w:trPr>
          <w:trHeight w:val="20"/>
        </w:trPr>
        <w:tc>
          <w:tcPr>
            <w:tcW w:w="300" w:type="pct"/>
          </w:tcPr>
          <w:p w:rsidR="00A050D4" w:rsidRPr="00540C58" w:rsidRDefault="00A050D4" w:rsidP="00590E9D">
            <w:pPr>
              <w:jc w:val="center"/>
            </w:pPr>
            <w:r w:rsidRPr="00540C58">
              <w:lastRenderedPageBreak/>
              <w:t>3</w:t>
            </w:r>
          </w:p>
        </w:tc>
        <w:tc>
          <w:tcPr>
            <w:tcW w:w="1056" w:type="pct"/>
          </w:tcPr>
          <w:p w:rsidR="00A050D4" w:rsidRPr="00540C58" w:rsidRDefault="00A050D4" w:rsidP="00A050D4">
            <w:pPr>
              <w:tabs>
                <w:tab w:val="left" w:pos="1836"/>
              </w:tabs>
              <w:suppressAutoHyphens/>
              <w:contextualSpacing/>
            </w:pPr>
            <w:r w:rsidRPr="00540C58">
              <w:t xml:space="preserve">Объемно-планировочное решение: </w:t>
            </w:r>
          </w:p>
          <w:p w:rsidR="00A050D4" w:rsidRPr="00540C58" w:rsidRDefault="00A050D4" w:rsidP="00A050D4"/>
        </w:tc>
        <w:tc>
          <w:tcPr>
            <w:tcW w:w="1858" w:type="pct"/>
            <w:gridSpan w:val="2"/>
          </w:tcPr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540C58">
              <w:t xml:space="preserve">историческое объемно-планировочное решение </w:t>
            </w:r>
            <w:r w:rsidR="00D14522">
              <w:t xml:space="preserve">                             </w:t>
            </w:r>
            <w:r w:rsidRPr="00540C58">
              <w:t xml:space="preserve">в габаритах капитальных стен </w:t>
            </w:r>
            <w:r w:rsidR="00D14522">
              <w:t xml:space="preserve">                   </w:t>
            </w:r>
            <w:r w:rsidRPr="00540C58">
              <w:t>и перекрытий.</w:t>
            </w:r>
          </w:p>
        </w:tc>
        <w:tc>
          <w:tcPr>
            <w:tcW w:w="1786" w:type="pct"/>
          </w:tcPr>
          <w:p w:rsidR="00A050D4" w:rsidRPr="00540C58" w:rsidRDefault="00A050D4" w:rsidP="00A050D4">
            <w:pPr>
              <w:jc w:val="center"/>
            </w:pPr>
          </w:p>
        </w:tc>
      </w:tr>
      <w:tr w:rsidR="00A050D4" w:rsidRPr="00540C58" w:rsidTr="00A050D4">
        <w:trPr>
          <w:trHeight w:val="20"/>
        </w:trPr>
        <w:tc>
          <w:tcPr>
            <w:tcW w:w="300" w:type="pct"/>
          </w:tcPr>
          <w:p w:rsidR="00A050D4" w:rsidRPr="00540C58" w:rsidRDefault="00A050D4" w:rsidP="00590E9D">
            <w:pPr>
              <w:jc w:val="center"/>
            </w:pPr>
            <w:r w:rsidRPr="00540C58">
              <w:t>4</w:t>
            </w:r>
          </w:p>
        </w:tc>
        <w:tc>
          <w:tcPr>
            <w:tcW w:w="1056" w:type="pct"/>
          </w:tcPr>
          <w:p w:rsidR="00A050D4" w:rsidRPr="00540C58" w:rsidRDefault="00A050D4" w:rsidP="00A050D4">
            <w:pPr>
              <w:tabs>
                <w:tab w:val="left" w:pos="1836"/>
              </w:tabs>
              <w:suppressAutoHyphens/>
              <w:contextualSpacing/>
            </w:pPr>
            <w:r w:rsidRPr="00540C58">
              <w:t>Архитектурно-художественное решение:</w:t>
            </w:r>
          </w:p>
        </w:tc>
        <w:tc>
          <w:tcPr>
            <w:tcW w:w="1858" w:type="pct"/>
            <w:gridSpan w:val="2"/>
          </w:tcPr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540C58">
              <w:t>материал и характер отделки фасадов (гладкая штукатурка);</w:t>
            </w: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540C58">
              <w:t>историческое местоположение, габариты и конфигурация (прямоугольные) дверных проемов;</w:t>
            </w: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540C58">
              <w:t xml:space="preserve">историческое местоположение, габариты и конфигурация (прямоугольные) оконных проемов; исторический рисунок </w:t>
            </w:r>
            <w:proofErr w:type="spellStart"/>
            <w:r w:rsidRPr="00540C58">
              <w:t>расстекловки</w:t>
            </w:r>
            <w:proofErr w:type="spellEnd"/>
            <w:r w:rsidRPr="00540C58">
              <w:t xml:space="preserve"> (восьмичастная) заполнений оконных проемов;</w:t>
            </w: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540C58">
              <w:t>оформление простенков между проемами 1-го и 2-го этажей горизонтальными прямоугольными филенками;</w:t>
            </w: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14522" w:rsidRPr="00540C58" w:rsidRDefault="00D14522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540C58">
              <w:t>оформление углов фасадов плоскими пилястрами;</w:t>
            </w: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18"/>
              </w:rPr>
            </w:pPr>
          </w:p>
          <w:p w:rsidR="00D14522" w:rsidRPr="00D14522" w:rsidRDefault="00D14522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sz w:val="18"/>
              </w:rPr>
            </w:pP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540C58">
              <w:t>венчающий профилированный карниз.</w:t>
            </w:r>
          </w:p>
          <w:p w:rsidR="00A050D4" w:rsidRPr="00540C5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</w:tc>
        <w:tc>
          <w:tcPr>
            <w:tcW w:w="1786" w:type="pct"/>
          </w:tcPr>
          <w:p w:rsidR="00D14522" w:rsidRPr="00D14522" w:rsidRDefault="00D14522" w:rsidP="00A050D4">
            <w:pPr>
              <w:jc w:val="center"/>
              <w:rPr>
                <w:sz w:val="6"/>
              </w:rPr>
            </w:pPr>
          </w:p>
          <w:p w:rsidR="00A050D4" w:rsidRPr="00540C58" w:rsidRDefault="00A050D4" w:rsidP="00A050D4">
            <w:pPr>
              <w:jc w:val="center"/>
            </w:pPr>
            <w:r w:rsidRPr="00540C58">
              <w:rPr>
                <w:noProof/>
                <w:sz w:val="26"/>
                <w:szCs w:val="26"/>
              </w:rPr>
              <w:drawing>
                <wp:inline distT="0" distB="0" distL="0" distR="0" wp14:anchorId="58ADACED" wp14:editId="19CFE973">
                  <wp:extent cx="1800000" cy="1363485"/>
                  <wp:effectExtent l="0" t="0" r="0" b="8255"/>
                  <wp:docPr id="55" name="Рисунок 55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6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11992"/>
                          <a:stretch/>
                        </pic:blipFill>
                        <pic:spPr bwMode="auto">
                          <a:xfrm>
                            <a:off x="0" y="0"/>
                            <a:ext cx="1800000" cy="1363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50D4" w:rsidRPr="00D14522" w:rsidRDefault="00A050D4" w:rsidP="00A050D4">
            <w:pPr>
              <w:jc w:val="center"/>
              <w:rPr>
                <w:sz w:val="6"/>
              </w:rPr>
            </w:pPr>
          </w:p>
          <w:p w:rsidR="00A050D4" w:rsidRPr="00540C58" w:rsidRDefault="00A050D4" w:rsidP="00A050D4">
            <w:pPr>
              <w:jc w:val="center"/>
            </w:pPr>
            <w:r w:rsidRPr="00540C58">
              <w:rPr>
                <w:noProof/>
              </w:rPr>
              <w:drawing>
                <wp:inline distT="0" distB="0" distL="0" distR="0" wp14:anchorId="583BA316" wp14:editId="02EC79AF">
                  <wp:extent cx="1980000" cy="1820623"/>
                  <wp:effectExtent l="3492" t="0" r="4763" b="4762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92" r="18983" b="11226"/>
                          <a:stretch/>
                        </pic:blipFill>
                        <pic:spPr bwMode="auto">
                          <a:xfrm rot="16200000">
                            <a:off x="0" y="0"/>
                            <a:ext cx="1980000" cy="1820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50D4" w:rsidRPr="00D14522" w:rsidRDefault="00A050D4" w:rsidP="00A050D4">
            <w:pPr>
              <w:jc w:val="center"/>
              <w:rPr>
                <w:sz w:val="6"/>
              </w:rPr>
            </w:pPr>
          </w:p>
          <w:p w:rsidR="00A050D4" w:rsidRDefault="00A050D4" w:rsidP="00A050D4">
            <w:pPr>
              <w:jc w:val="center"/>
            </w:pPr>
            <w:r w:rsidRPr="00540C58">
              <w:rPr>
                <w:noProof/>
              </w:rPr>
              <w:drawing>
                <wp:inline distT="0" distB="0" distL="0" distR="0" wp14:anchorId="4504D743" wp14:editId="65C2F105">
                  <wp:extent cx="2160000" cy="1786743"/>
                  <wp:effectExtent l="0" t="3810" r="8255" b="825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400" t="52624" r="19713" b="10277"/>
                          <a:stretch/>
                        </pic:blipFill>
                        <pic:spPr bwMode="auto">
                          <a:xfrm rot="16200000">
                            <a:off x="0" y="0"/>
                            <a:ext cx="2160000" cy="1786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14522" w:rsidRPr="00D14522" w:rsidRDefault="00D14522" w:rsidP="00A050D4">
            <w:pPr>
              <w:jc w:val="center"/>
              <w:rPr>
                <w:sz w:val="14"/>
              </w:rPr>
            </w:pPr>
          </w:p>
          <w:p w:rsidR="00A050D4" w:rsidRPr="00540C58" w:rsidRDefault="00A050D4" w:rsidP="00A050D4">
            <w:pPr>
              <w:jc w:val="center"/>
            </w:pPr>
            <w:r w:rsidRPr="00540C58">
              <w:rPr>
                <w:noProof/>
              </w:rPr>
              <w:drawing>
                <wp:inline distT="0" distB="0" distL="0" distR="0" wp14:anchorId="02A528D5" wp14:editId="151C28F5">
                  <wp:extent cx="1800000" cy="1090386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209" t="17061" r="24165" b="68967"/>
                          <a:stretch/>
                        </pic:blipFill>
                        <pic:spPr bwMode="auto">
                          <a:xfrm>
                            <a:off x="0" y="0"/>
                            <a:ext cx="1800000" cy="1090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50D4" w:rsidRPr="00D14522" w:rsidRDefault="00A050D4" w:rsidP="00A050D4">
            <w:pPr>
              <w:jc w:val="center"/>
              <w:rPr>
                <w:sz w:val="12"/>
              </w:rPr>
            </w:pPr>
          </w:p>
          <w:p w:rsidR="00A050D4" w:rsidRDefault="00A050D4" w:rsidP="00A050D4">
            <w:pPr>
              <w:jc w:val="center"/>
            </w:pPr>
            <w:r w:rsidRPr="00540C58">
              <w:rPr>
                <w:noProof/>
              </w:rPr>
              <w:drawing>
                <wp:inline distT="0" distB="0" distL="0" distR="0" wp14:anchorId="745BED9C" wp14:editId="05B769C5">
                  <wp:extent cx="1836000" cy="1595795"/>
                  <wp:effectExtent l="0" t="0" r="0" b="4445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102" t="34798" r="26031" b="37980"/>
                          <a:stretch/>
                        </pic:blipFill>
                        <pic:spPr bwMode="auto">
                          <a:xfrm>
                            <a:off x="0" y="0"/>
                            <a:ext cx="1836000" cy="1595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14522" w:rsidRPr="00D14522" w:rsidRDefault="00D14522" w:rsidP="00A050D4">
            <w:pPr>
              <w:jc w:val="center"/>
              <w:rPr>
                <w:sz w:val="14"/>
              </w:rPr>
            </w:pPr>
          </w:p>
          <w:p w:rsidR="00A050D4" w:rsidRPr="00540C58" w:rsidRDefault="00A050D4" w:rsidP="00A050D4">
            <w:pPr>
              <w:jc w:val="center"/>
            </w:pPr>
          </w:p>
          <w:p w:rsidR="00A050D4" w:rsidRPr="00540C58" w:rsidRDefault="00A050D4" w:rsidP="00A050D4">
            <w:pPr>
              <w:jc w:val="center"/>
            </w:pPr>
            <w:r w:rsidRPr="00540C58">
              <w:rPr>
                <w:noProof/>
              </w:rPr>
              <w:lastRenderedPageBreak/>
              <w:drawing>
                <wp:inline distT="0" distB="0" distL="0" distR="0" wp14:anchorId="686153DA" wp14:editId="78DAAF41">
                  <wp:extent cx="1980000" cy="1302670"/>
                  <wp:effectExtent l="0" t="0" r="127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aturation sat="66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44" t="20810" r="15694" b="17610"/>
                          <a:stretch/>
                        </pic:blipFill>
                        <pic:spPr bwMode="auto">
                          <a:xfrm>
                            <a:off x="0" y="0"/>
                            <a:ext cx="1980000" cy="1302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50D4" w:rsidRPr="00540C58" w:rsidRDefault="00A050D4" w:rsidP="00A050D4">
            <w:pPr>
              <w:jc w:val="center"/>
            </w:pPr>
          </w:p>
        </w:tc>
      </w:tr>
      <w:tr w:rsidR="00A050D4" w:rsidRPr="00673A30" w:rsidTr="00A050D4">
        <w:trPr>
          <w:trHeight w:val="20"/>
        </w:trPr>
        <w:tc>
          <w:tcPr>
            <w:tcW w:w="5000" w:type="pct"/>
            <w:gridSpan w:val="5"/>
          </w:tcPr>
          <w:p w:rsidR="00A050D4" w:rsidRPr="00C159EF" w:rsidRDefault="00A050D4" w:rsidP="00A050D4">
            <w:pPr>
              <w:pStyle w:val="1"/>
              <w:tabs>
                <w:tab w:val="left" w:pos="4840"/>
                <w:tab w:val="left" w:pos="4841"/>
              </w:tabs>
              <w:suppressAutoHyphens/>
              <w:contextualSpacing/>
              <w:rPr>
                <w:bCs/>
                <w:sz w:val="26"/>
                <w:szCs w:val="26"/>
              </w:rPr>
            </w:pPr>
            <w:r w:rsidRPr="00C159EF">
              <w:rPr>
                <w:sz w:val="26"/>
                <w:szCs w:val="26"/>
              </w:rPr>
              <w:lastRenderedPageBreak/>
              <w:t>«Гранитный северный арочный водоспуск (мост)»</w:t>
            </w:r>
          </w:p>
          <w:p w:rsidR="00A050D4" w:rsidRPr="00E911E5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</w:p>
        </w:tc>
      </w:tr>
      <w:tr w:rsidR="00A050D4" w:rsidRPr="00673A30" w:rsidTr="00A050D4">
        <w:trPr>
          <w:trHeight w:val="20"/>
        </w:trPr>
        <w:tc>
          <w:tcPr>
            <w:tcW w:w="300" w:type="pct"/>
          </w:tcPr>
          <w:p w:rsidR="00A050D4" w:rsidRPr="00E911E5" w:rsidRDefault="00A050D4" w:rsidP="00A050D4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E911E5">
              <w:rPr>
                <w:b/>
              </w:rPr>
              <w:t>№</w:t>
            </w:r>
          </w:p>
          <w:p w:rsidR="00A050D4" w:rsidRPr="00E911E5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proofErr w:type="gramStart"/>
            <w:r w:rsidRPr="00E911E5">
              <w:rPr>
                <w:b/>
              </w:rPr>
              <w:t>п</w:t>
            </w:r>
            <w:proofErr w:type="gramEnd"/>
            <w:r w:rsidRPr="00E911E5">
              <w:rPr>
                <w:b/>
              </w:rPr>
              <w:t>/п</w:t>
            </w:r>
          </w:p>
        </w:tc>
        <w:tc>
          <w:tcPr>
            <w:tcW w:w="1056" w:type="pct"/>
          </w:tcPr>
          <w:p w:rsidR="00A050D4" w:rsidRPr="00E911E5" w:rsidRDefault="00A050D4" w:rsidP="00A050D4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E911E5">
              <w:rPr>
                <w:b/>
              </w:rPr>
              <w:t>Виды</w:t>
            </w:r>
            <w:proofErr w:type="spellEnd"/>
            <w:r w:rsidRPr="00E911E5">
              <w:rPr>
                <w:b/>
              </w:rPr>
              <w:t xml:space="preserve"> предмета охраны </w:t>
            </w:r>
          </w:p>
        </w:tc>
        <w:tc>
          <w:tcPr>
            <w:tcW w:w="1843" w:type="pct"/>
          </w:tcPr>
          <w:p w:rsidR="00A050D4" w:rsidRPr="00E911E5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E911E5">
              <w:rPr>
                <w:b/>
              </w:rPr>
              <w:t>Предмет охраны</w:t>
            </w:r>
          </w:p>
        </w:tc>
        <w:tc>
          <w:tcPr>
            <w:tcW w:w="1801" w:type="pct"/>
            <w:gridSpan w:val="2"/>
          </w:tcPr>
          <w:p w:rsidR="00A050D4" w:rsidRPr="00E911E5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E911E5">
              <w:rPr>
                <w:b/>
              </w:rPr>
              <w:t>Фотофиксация</w:t>
            </w:r>
          </w:p>
        </w:tc>
      </w:tr>
      <w:tr w:rsidR="00A050D4" w:rsidRPr="00673A30" w:rsidTr="00A050D4">
        <w:trPr>
          <w:trHeight w:val="20"/>
        </w:trPr>
        <w:tc>
          <w:tcPr>
            <w:tcW w:w="300" w:type="pct"/>
          </w:tcPr>
          <w:p w:rsidR="00A050D4" w:rsidRPr="00E911E5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E911E5">
              <w:t>1</w:t>
            </w:r>
          </w:p>
        </w:tc>
        <w:tc>
          <w:tcPr>
            <w:tcW w:w="1056" w:type="pct"/>
          </w:tcPr>
          <w:p w:rsidR="00A050D4" w:rsidRPr="00E911E5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E911E5">
              <w:t>2</w:t>
            </w:r>
          </w:p>
        </w:tc>
        <w:tc>
          <w:tcPr>
            <w:tcW w:w="1843" w:type="pct"/>
          </w:tcPr>
          <w:p w:rsidR="00A050D4" w:rsidRPr="00E911E5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E911E5">
              <w:t>3</w:t>
            </w:r>
          </w:p>
        </w:tc>
        <w:tc>
          <w:tcPr>
            <w:tcW w:w="1801" w:type="pct"/>
            <w:gridSpan w:val="2"/>
          </w:tcPr>
          <w:p w:rsidR="00A050D4" w:rsidRPr="00E911E5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E911E5">
              <w:t>4</w:t>
            </w:r>
          </w:p>
        </w:tc>
      </w:tr>
      <w:tr w:rsidR="00A050D4" w:rsidRPr="00673A30" w:rsidTr="00A050D4">
        <w:trPr>
          <w:trHeight w:val="20"/>
        </w:trPr>
        <w:tc>
          <w:tcPr>
            <w:tcW w:w="300" w:type="pct"/>
          </w:tcPr>
          <w:p w:rsidR="00A050D4" w:rsidRPr="00E911E5" w:rsidRDefault="00A050D4" w:rsidP="00D14522">
            <w:pPr>
              <w:jc w:val="center"/>
            </w:pPr>
            <w:r w:rsidRPr="00E911E5">
              <w:t>1</w:t>
            </w:r>
          </w:p>
        </w:tc>
        <w:tc>
          <w:tcPr>
            <w:tcW w:w="1056" w:type="pct"/>
          </w:tcPr>
          <w:p w:rsidR="00A050D4" w:rsidRPr="00E911E5" w:rsidRDefault="00A050D4" w:rsidP="00A050D4">
            <w:r w:rsidRPr="00E911E5">
              <w:t>Объемно-пространственное и планировочное решение территории:</w:t>
            </w:r>
          </w:p>
        </w:tc>
        <w:tc>
          <w:tcPr>
            <w:tcW w:w="1843" w:type="pct"/>
          </w:tcPr>
          <w:p w:rsidR="00A050D4" w:rsidRPr="00277B31" w:rsidRDefault="00A050D4" w:rsidP="00A050D4">
            <w:pPr>
              <w:ind w:firstLine="10"/>
              <w:jc w:val="both"/>
            </w:pPr>
            <w:r w:rsidRPr="00277B31">
              <w:t xml:space="preserve">историческое </w:t>
            </w:r>
            <w:r w:rsidRPr="00277B31">
              <w:t xml:space="preserve">местоположение водоспуска в д. Дубно, на северо-восточном берегу Староладожского канала, через </w:t>
            </w:r>
            <w:r w:rsidR="00D14522">
              <w:t xml:space="preserve">                  </w:t>
            </w:r>
            <w:r w:rsidRPr="00277B31">
              <w:t xml:space="preserve">р. </w:t>
            </w:r>
            <w:proofErr w:type="spellStart"/>
            <w:r w:rsidRPr="00277B31">
              <w:t>Дубенка</w:t>
            </w:r>
            <w:proofErr w:type="spellEnd"/>
            <w:r w:rsidRPr="00277B31">
              <w:t>, в месте примыкания реки к каналу, в границах территории объекта культурного наследия федерального значения «Комплекс сооружений Староладожского канала в селе Дубно»</w:t>
            </w:r>
            <w:r>
              <w:t>.</w:t>
            </w:r>
          </w:p>
          <w:p w:rsidR="00A050D4" w:rsidRPr="00673A30" w:rsidRDefault="00A050D4" w:rsidP="00A050D4">
            <w:pPr>
              <w:ind w:firstLine="466"/>
              <w:jc w:val="both"/>
              <w:rPr>
                <w:color w:val="FF0000"/>
              </w:rPr>
            </w:pPr>
          </w:p>
        </w:tc>
        <w:tc>
          <w:tcPr>
            <w:tcW w:w="1801" w:type="pct"/>
            <w:gridSpan w:val="2"/>
          </w:tcPr>
          <w:p w:rsidR="00A050D4" w:rsidRPr="00673A30" w:rsidRDefault="00A050D4" w:rsidP="00A050D4">
            <w:pPr>
              <w:jc w:val="center"/>
              <w:rPr>
                <w:color w:val="FF0000"/>
                <w:sz w:val="20"/>
                <w:szCs w:val="20"/>
              </w:rPr>
            </w:pPr>
            <w:r w:rsidRPr="00E911E5">
              <w:rPr>
                <w:noProof/>
                <w:color w:val="FF0000"/>
                <w:sz w:val="20"/>
                <w:szCs w:val="20"/>
              </w:rPr>
              <w:drawing>
                <wp:inline distT="0" distB="0" distL="0" distR="0" wp14:anchorId="78824161" wp14:editId="38130E51">
                  <wp:extent cx="2231324" cy="1520456"/>
                  <wp:effectExtent l="0" t="0" r="0" b="3810"/>
                  <wp:docPr id="10" name="Рисунок 10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границы водоспус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границы водоспуск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907"/>
                          <a:stretch/>
                        </pic:blipFill>
                        <pic:spPr bwMode="auto">
                          <a:xfrm>
                            <a:off x="0" y="0"/>
                            <a:ext cx="2246711" cy="1530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50D4" w:rsidRPr="00673A30" w:rsidRDefault="00A050D4" w:rsidP="00A050D4">
            <w:pPr>
              <w:rPr>
                <w:color w:val="FF0000"/>
                <w:sz w:val="20"/>
                <w:szCs w:val="20"/>
              </w:rPr>
            </w:pPr>
          </w:p>
        </w:tc>
      </w:tr>
      <w:tr w:rsidR="00A050D4" w:rsidRPr="00673A30" w:rsidTr="00A050D4">
        <w:trPr>
          <w:trHeight w:val="20"/>
        </w:trPr>
        <w:tc>
          <w:tcPr>
            <w:tcW w:w="300" w:type="pct"/>
          </w:tcPr>
          <w:p w:rsidR="00A050D4" w:rsidRPr="00E911E5" w:rsidRDefault="00A050D4" w:rsidP="00D14522">
            <w:pPr>
              <w:jc w:val="center"/>
            </w:pPr>
            <w:r w:rsidRPr="00E911E5">
              <w:t>2</w:t>
            </w:r>
          </w:p>
        </w:tc>
        <w:tc>
          <w:tcPr>
            <w:tcW w:w="1056" w:type="pct"/>
          </w:tcPr>
          <w:p w:rsidR="00A050D4" w:rsidRPr="00E911E5" w:rsidRDefault="00A050D4" w:rsidP="00A050D4">
            <w:r w:rsidRPr="00E911E5">
              <w:t>Объемно-пространственное решение:</w:t>
            </w:r>
          </w:p>
        </w:tc>
        <w:tc>
          <w:tcPr>
            <w:tcW w:w="1843" w:type="pct"/>
          </w:tcPr>
          <w:p w:rsidR="00A050D4" w:rsidRPr="009C1EDF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9C1EDF">
              <w:t xml:space="preserve">историческое местоположение водоспуска (моста) с тремя арочными </w:t>
            </w:r>
            <w:r w:rsidRPr="009C1EDF">
              <w:t xml:space="preserve">пролетами, соединяющего два берега р. </w:t>
            </w:r>
            <w:proofErr w:type="spellStart"/>
            <w:r w:rsidRPr="009C1EDF">
              <w:t>Дубенка</w:t>
            </w:r>
            <w:proofErr w:type="spellEnd"/>
            <w:r w:rsidRPr="009C1EDF">
              <w:t>;</w:t>
            </w:r>
          </w:p>
          <w:p w:rsidR="00A050D4" w:rsidRPr="009C1EDF" w:rsidRDefault="00A050D4" w:rsidP="00A050D4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</w:pPr>
          </w:p>
          <w:p w:rsidR="00A050D4" w:rsidRPr="00673A30" w:rsidRDefault="00A050D4" w:rsidP="00D14522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  <w:r w:rsidRPr="009C1EDF">
              <w:t>исторические габариты, отметки высоты и конфигурация водоспуска и его отдельных частей.</w:t>
            </w:r>
          </w:p>
        </w:tc>
        <w:tc>
          <w:tcPr>
            <w:tcW w:w="1801" w:type="pct"/>
            <w:gridSpan w:val="2"/>
          </w:tcPr>
          <w:p w:rsidR="00D14522" w:rsidRDefault="00D14522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20"/>
                <w:szCs w:val="20"/>
              </w:rPr>
            </w:pPr>
          </w:p>
          <w:p w:rsidR="00A050D4" w:rsidRPr="00673A30" w:rsidRDefault="00A050D4" w:rsidP="00A050D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20"/>
                <w:szCs w:val="20"/>
              </w:rPr>
            </w:pPr>
            <w:r w:rsidRPr="00673A30">
              <w:rPr>
                <w:noProof/>
                <w:color w:val="FF0000"/>
                <w:sz w:val="20"/>
                <w:szCs w:val="20"/>
              </w:rPr>
              <w:drawing>
                <wp:inline distT="0" distB="0" distL="0" distR="0" wp14:anchorId="4E18F871" wp14:editId="2EFFD7AD">
                  <wp:extent cx="2160000" cy="1186596"/>
                  <wp:effectExtent l="0" t="0" r="0" b="0"/>
                  <wp:docPr id="11" name="Рисунок 11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4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4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72" t="14014" b="13528"/>
                          <a:stretch/>
                        </pic:blipFill>
                        <pic:spPr bwMode="auto">
                          <a:xfrm>
                            <a:off x="0" y="0"/>
                            <a:ext cx="2160000" cy="1186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50D4" w:rsidRPr="00673A30" w:rsidTr="00A050D4">
        <w:trPr>
          <w:trHeight w:val="20"/>
        </w:trPr>
        <w:tc>
          <w:tcPr>
            <w:tcW w:w="300" w:type="pct"/>
          </w:tcPr>
          <w:p w:rsidR="00A050D4" w:rsidRPr="00E911E5" w:rsidRDefault="00A050D4" w:rsidP="00D14522">
            <w:pPr>
              <w:jc w:val="center"/>
            </w:pPr>
            <w:r w:rsidRPr="00E911E5">
              <w:t>3</w:t>
            </w:r>
          </w:p>
        </w:tc>
        <w:tc>
          <w:tcPr>
            <w:tcW w:w="1056" w:type="pct"/>
          </w:tcPr>
          <w:p w:rsidR="00A050D4" w:rsidRPr="00E911E5" w:rsidRDefault="00A050D4" w:rsidP="00A050D4">
            <w:pPr>
              <w:tabs>
                <w:tab w:val="left" w:pos="1836"/>
              </w:tabs>
              <w:suppressAutoHyphens/>
              <w:contextualSpacing/>
            </w:pPr>
            <w:r>
              <w:t xml:space="preserve">Конструктивное </w:t>
            </w:r>
            <w:r w:rsidRPr="00E911E5">
              <w:t xml:space="preserve">решение: </w:t>
            </w:r>
          </w:p>
          <w:p w:rsidR="00A050D4" w:rsidRPr="00E911E5" w:rsidRDefault="00A050D4" w:rsidP="00A050D4"/>
        </w:tc>
        <w:tc>
          <w:tcPr>
            <w:tcW w:w="1843" w:type="pct"/>
          </w:tcPr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706B7F">
              <w:t>историческая конструкция моста, устоев и крыльев, материал исполнения (натуральный камень), габариты, конфигурация, высотные отметки;</w:t>
            </w: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706B7F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615F8">
              <w:t>историческая конструкция столбов на продольной центральной оси водоспуска с пазами для крепления осевых балок, материал исполнения (гранит);</w:t>
            </w: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4615F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615F8">
              <w:lastRenderedPageBreak/>
              <w:t>историческая конструкция осевых балок, предназначенных для поднятия и опускания запорных элементов, материал исполнения металл;</w:t>
            </w: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4615F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 w:rsidRPr="004615F8">
              <w:t xml:space="preserve">историческая конструкция пазов между гранитными столбами для крепления через них </w:t>
            </w:r>
            <w:proofErr w:type="spellStart"/>
            <w:r w:rsidRPr="004615F8">
              <w:t>шандорных</w:t>
            </w:r>
            <w:proofErr w:type="spellEnd"/>
            <w:r w:rsidRPr="004615F8">
              <w:t xml:space="preserve"> стенок к осевым балкам;</w:t>
            </w: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4615F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4615F8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  <w:rPr>
                <w:color w:val="FF0000"/>
              </w:rPr>
            </w:pPr>
            <w:r w:rsidRPr="004615F8">
              <w:t xml:space="preserve">историческая конструкция </w:t>
            </w:r>
            <w:proofErr w:type="spellStart"/>
            <w:r w:rsidRPr="004615F8">
              <w:t>шандорных</w:t>
            </w:r>
            <w:proofErr w:type="spellEnd"/>
            <w:r w:rsidRPr="004615F8">
              <w:t xml:space="preserve"> стенок, перекрывающих арочные </w:t>
            </w:r>
            <w:r w:rsidRPr="004615F8">
              <w:t>пролеты.</w:t>
            </w:r>
          </w:p>
        </w:tc>
        <w:tc>
          <w:tcPr>
            <w:tcW w:w="1801" w:type="pct"/>
            <w:gridSpan w:val="2"/>
          </w:tcPr>
          <w:p w:rsidR="00D14522" w:rsidRPr="00D14522" w:rsidRDefault="00D14522" w:rsidP="00A050D4">
            <w:pPr>
              <w:jc w:val="center"/>
              <w:rPr>
                <w:color w:val="FF0000"/>
                <w:sz w:val="10"/>
              </w:rPr>
            </w:pPr>
          </w:p>
          <w:p w:rsidR="00A050D4" w:rsidRDefault="00A050D4" w:rsidP="00A050D4">
            <w:pPr>
              <w:jc w:val="center"/>
              <w:rPr>
                <w:color w:val="FF0000"/>
              </w:rPr>
            </w:pPr>
            <w:r w:rsidRPr="00673A30">
              <w:rPr>
                <w:noProof/>
                <w:color w:val="FF0000"/>
              </w:rPr>
              <w:drawing>
                <wp:inline distT="0" distB="0" distL="0" distR="0" wp14:anchorId="2801CC69" wp14:editId="680B9356">
                  <wp:extent cx="2160000" cy="1303585"/>
                  <wp:effectExtent l="0" t="0" r="0" b="0"/>
                  <wp:docPr id="12" name="Рисунок 12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66" t="6300" b="11832"/>
                          <a:stretch/>
                        </pic:blipFill>
                        <pic:spPr bwMode="auto">
                          <a:xfrm>
                            <a:off x="0" y="0"/>
                            <a:ext cx="2160000" cy="1303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50D4" w:rsidRPr="00D14522" w:rsidRDefault="00A050D4" w:rsidP="00A050D4">
            <w:pPr>
              <w:jc w:val="center"/>
              <w:rPr>
                <w:color w:val="FF0000"/>
                <w:sz w:val="10"/>
              </w:rPr>
            </w:pPr>
          </w:p>
          <w:p w:rsidR="00A050D4" w:rsidRPr="00673A30" w:rsidRDefault="00A050D4" w:rsidP="00A050D4">
            <w:pPr>
              <w:jc w:val="center"/>
              <w:rPr>
                <w:color w:val="FF0000"/>
              </w:rPr>
            </w:pPr>
            <w:r w:rsidRPr="001E50D2">
              <w:rPr>
                <w:noProof/>
                <w:sz w:val="26"/>
                <w:szCs w:val="26"/>
              </w:rPr>
              <w:drawing>
                <wp:inline distT="0" distB="0" distL="0" distR="0" wp14:anchorId="1F20371E" wp14:editId="31EF2A74">
                  <wp:extent cx="2160000" cy="1759829"/>
                  <wp:effectExtent l="0" t="0" r="0" b="0"/>
                  <wp:docPr id="13" name="Рисунок 13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176"/>
                          <a:stretch/>
                        </pic:blipFill>
                        <pic:spPr bwMode="auto">
                          <a:xfrm>
                            <a:off x="0" y="0"/>
                            <a:ext cx="2160000" cy="1759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14522" w:rsidRPr="00D14522" w:rsidRDefault="00D14522" w:rsidP="00A050D4">
            <w:pPr>
              <w:jc w:val="center"/>
              <w:rPr>
                <w:color w:val="FF0000"/>
                <w:sz w:val="16"/>
              </w:rPr>
            </w:pPr>
          </w:p>
          <w:p w:rsidR="00D14522" w:rsidRPr="00D14522" w:rsidRDefault="00D14522" w:rsidP="00A050D4">
            <w:pPr>
              <w:jc w:val="center"/>
              <w:rPr>
                <w:color w:val="FF0000"/>
                <w:sz w:val="14"/>
              </w:rPr>
            </w:pPr>
          </w:p>
          <w:p w:rsidR="00A050D4" w:rsidRDefault="00A050D4" w:rsidP="00A050D4">
            <w:pPr>
              <w:jc w:val="center"/>
              <w:rPr>
                <w:color w:val="FF0000"/>
              </w:rPr>
            </w:pPr>
            <w:r w:rsidRPr="001E50D2">
              <w:rPr>
                <w:noProof/>
                <w:sz w:val="26"/>
                <w:szCs w:val="26"/>
              </w:rPr>
              <w:drawing>
                <wp:inline distT="0" distB="0" distL="0" distR="0" wp14:anchorId="3F3C7297" wp14:editId="0D04EB84">
                  <wp:extent cx="1646931" cy="2105030"/>
                  <wp:effectExtent l="0" t="635" r="0" b="0"/>
                  <wp:docPr id="14" name="Рисунок 14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3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14" t="7589" r="33362" b="18166"/>
                          <a:stretch/>
                        </pic:blipFill>
                        <pic:spPr bwMode="auto">
                          <a:xfrm rot="5400000">
                            <a:off x="0" y="0"/>
                            <a:ext cx="1674350" cy="2140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50D4" w:rsidRDefault="00A050D4" w:rsidP="00A050D4">
            <w:pPr>
              <w:jc w:val="center"/>
              <w:rPr>
                <w:color w:val="FF0000"/>
              </w:rPr>
            </w:pPr>
          </w:p>
          <w:p w:rsidR="00A050D4" w:rsidRDefault="00A050D4" w:rsidP="00A050D4">
            <w:pPr>
              <w:jc w:val="center"/>
              <w:rPr>
                <w:color w:val="FF0000"/>
              </w:rPr>
            </w:pPr>
            <w:r w:rsidRPr="004615F8">
              <w:rPr>
                <w:noProof/>
                <w:color w:val="FF0000"/>
              </w:rPr>
              <w:drawing>
                <wp:inline distT="0" distB="0" distL="0" distR="0" wp14:anchorId="10CBE692" wp14:editId="79592AAE">
                  <wp:extent cx="2115245" cy="1318969"/>
                  <wp:effectExtent l="0" t="0" r="0" b="0"/>
                  <wp:docPr id="15" name="Рисунок 15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4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4" t="23339" r="19775" b="2394"/>
                          <a:stretch/>
                        </pic:blipFill>
                        <pic:spPr bwMode="auto">
                          <a:xfrm>
                            <a:off x="0" y="0"/>
                            <a:ext cx="2120579" cy="132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50D4" w:rsidRDefault="00A050D4" w:rsidP="00A050D4">
            <w:pPr>
              <w:jc w:val="center"/>
              <w:rPr>
                <w:color w:val="FF0000"/>
              </w:rPr>
            </w:pPr>
          </w:p>
          <w:p w:rsidR="00A050D4" w:rsidRDefault="00A050D4" w:rsidP="00A050D4">
            <w:pPr>
              <w:jc w:val="center"/>
              <w:rPr>
                <w:color w:val="FF0000"/>
              </w:rPr>
            </w:pPr>
            <w:r w:rsidRPr="00E853F1">
              <w:rPr>
                <w:noProof/>
                <w:sz w:val="26"/>
                <w:szCs w:val="26"/>
              </w:rPr>
              <w:drawing>
                <wp:inline distT="0" distB="0" distL="0" distR="0" wp14:anchorId="6CC74587" wp14:editId="33C330AC">
                  <wp:extent cx="2115683" cy="1531812"/>
                  <wp:effectExtent l="0" t="0" r="0" b="0"/>
                  <wp:docPr id="16" name="Рисунок 16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4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52" t="19984" r="27140" b="19729"/>
                          <a:stretch/>
                        </pic:blipFill>
                        <pic:spPr bwMode="auto">
                          <a:xfrm>
                            <a:off x="0" y="0"/>
                            <a:ext cx="2129050" cy="154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50D4" w:rsidRPr="00673A30" w:rsidRDefault="00A050D4" w:rsidP="00A050D4">
            <w:pPr>
              <w:jc w:val="center"/>
              <w:rPr>
                <w:color w:val="FF0000"/>
              </w:rPr>
            </w:pPr>
          </w:p>
        </w:tc>
      </w:tr>
      <w:tr w:rsidR="00A050D4" w:rsidRPr="00673A30" w:rsidTr="00A050D4">
        <w:trPr>
          <w:trHeight w:val="20"/>
        </w:trPr>
        <w:tc>
          <w:tcPr>
            <w:tcW w:w="300" w:type="pct"/>
          </w:tcPr>
          <w:p w:rsidR="00A050D4" w:rsidRPr="00E911E5" w:rsidRDefault="00A050D4" w:rsidP="00D85A55">
            <w:pPr>
              <w:jc w:val="center"/>
            </w:pPr>
            <w:r>
              <w:lastRenderedPageBreak/>
              <w:t>4</w:t>
            </w:r>
          </w:p>
        </w:tc>
        <w:tc>
          <w:tcPr>
            <w:tcW w:w="1056" w:type="pct"/>
          </w:tcPr>
          <w:p w:rsidR="00A050D4" w:rsidRPr="00E911E5" w:rsidRDefault="00A050D4" w:rsidP="00A050D4">
            <w:pPr>
              <w:tabs>
                <w:tab w:val="left" w:pos="1836"/>
              </w:tabs>
              <w:suppressAutoHyphens/>
              <w:contextualSpacing/>
            </w:pPr>
            <w:r w:rsidRPr="00E911E5">
              <w:t>Архитектурно-художественное решение:</w:t>
            </w:r>
          </w:p>
        </w:tc>
        <w:tc>
          <w:tcPr>
            <w:tcW w:w="1843" w:type="pct"/>
          </w:tcPr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материал облицовки фасадов водоспуска – гранитные блоки;</w:t>
            </w: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14522" w:rsidRDefault="00D14522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14522" w:rsidRDefault="00D14522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историческое оформление арочных пролетов гранитными блоками с замковым камнем;</w:t>
            </w: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14522" w:rsidRDefault="00D14522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14522" w:rsidRDefault="00D14522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>историческое оформление завершения фасадов водоспуска карнизными гранитными плитами;</w:t>
            </w: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Default="00A050D4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14522" w:rsidRDefault="00D14522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14522" w:rsidRDefault="00D14522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85A55" w:rsidRDefault="00D85A55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85A55" w:rsidRDefault="00D85A55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85A55" w:rsidRDefault="00D85A55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D85A55" w:rsidRDefault="00D85A55" w:rsidP="00A050D4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</w:p>
          <w:p w:rsidR="00A050D4" w:rsidRPr="00706B7F" w:rsidRDefault="00A050D4" w:rsidP="00D85A55">
            <w:pPr>
              <w:tabs>
                <w:tab w:val="left" w:pos="1836"/>
              </w:tabs>
              <w:suppressAutoHyphens/>
              <w:ind w:firstLine="10"/>
              <w:contextualSpacing/>
              <w:jc w:val="both"/>
            </w:pPr>
            <w:r>
              <w:t xml:space="preserve">историческое оформление гранитных столбов –  профилированные декоративные  цоколи, </w:t>
            </w:r>
            <w:r w:rsidRPr="00472370">
              <w:t>профилированные завершения пирамидального характера с закругленными окончаниями</w:t>
            </w:r>
            <w:r>
              <w:t>.</w:t>
            </w:r>
          </w:p>
        </w:tc>
        <w:tc>
          <w:tcPr>
            <w:tcW w:w="1801" w:type="pct"/>
            <w:gridSpan w:val="2"/>
          </w:tcPr>
          <w:p w:rsidR="00D14522" w:rsidRPr="00D14522" w:rsidRDefault="00D14522" w:rsidP="00D14522">
            <w:pPr>
              <w:tabs>
                <w:tab w:val="center" w:pos="1769"/>
              </w:tabs>
              <w:rPr>
                <w:color w:val="FF0000"/>
              </w:rPr>
            </w:pPr>
          </w:p>
          <w:p w:rsidR="00A050D4" w:rsidRDefault="00A050D4" w:rsidP="00D14522">
            <w:pPr>
              <w:tabs>
                <w:tab w:val="center" w:pos="1769"/>
              </w:tabs>
              <w:jc w:val="center"/>
              <w:rPr>
                <w:color w:val="FF0000"/>
              </w:rPr>
            </w:pPr>
            <w:r w:rsidRPr="00472370">
              <w:rPr>
                <w:noProof/>
                <w:color w:val="FF0000"/>
              </w:rPr>
              <w:drawing>
                <wp:inline distT="0" distB="0" distL="0" distR="0" wp14:anchorId="26D5FB52" wp14:editId="7A1736C0">
                  <wp:extent cx="2126512" cy="976452"/>
                  <wp:effectExtent l="0" t="0" r="7620" b="0"/>
                  <wp:docPr id="17" name="Рисунок 17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4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12" t="17884" b="26009"/>
                          <a:stretch/>
                        </pic:blipFill>
                        <pic:spPr bwMode="auto">
                          <a:xfrm>
                            <a:off x="0" y="0"/>
                            <a:ext cx="2136735" cy="981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50D4" w:rsidRPr="00D14522" w:rsidRDefault="00A050D4" w:rsidP="00A050D4">
            <w:pPr>
              <w:jc w:val="center"/>
              <w:rPr>
                <w:color w:val="FF0000"/>
              </w:rPr>
            </w:pPr>
          </w:p>
          <w:p w:rsidR="00A050D4" w:rsidRDefault="00A050D4" w:rsidP="00A050D4">
            <w:pPr>
              <w:jc w:val="center"/>
              <w:rPr>
                <w:color w:val="FF0000"/>
              </w:rPr>
            </w:pPr>
            <w:r w:rsidRPr="00472370">
              <w:rPr>
                <w:noProof/>
                <w:color w:val="FF0000"/>
              </w:rPr>
              <w:drawing>
                <wp:inline distT="0" distB="0" distL="0" distR="0" wp14:anchorId="690F101A" wp14:editId="01E99F8C">
                  <wp:extent cx="2092960" cy="1200700"/>
                  <wp:effectExtent l="0" t="0" r="2540" b="0"/>
                  <wp:docPr id="57" name="Рисунок 57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4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12" t="18956" r="23254" b="25873"/>
                          <a:stretch/>
                        </pic:blipFill>
                        <pic:spPr bwMode="auto">
                          <a:xfrm>
                            <a:off x="0" y="0"/>
                            <a:ext cx="2110663" cy="1210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50D4" w:rsidRDefault="00A050D4" w:rsidP="00A050D4">
            <w:pPr>
              <w:jc w:val="center"/>
              <w:rPr>
                <w:color w:val="FF0000"/>
              </w:rPr>
            </w:pPr>
          </w:p>
          <w:p w:rsidR="00A050D4" w:rsidRDefault="00A050D4" w:rsidP="00A050D4">
            <w:pPr>
              <w:jc w:val="center"/>
              <w:rPr>
                <w:color w:val="FF0000"/>
              </w:rPr>
            </w:pPr>
            <w:r w:rsidRPr="00472370">
              <w:rPr>
                <w:noProof/>
                <w:color w:val="FF0000"/>
              </w:rPr>
              <w:drawing>
                <wp:inline distT="0" distB="0" distL="0" distR="0" wp14:anchorId="7A9A7920" wp14:editId="1325B478">
                  <wp:extent cx="1291072" cy="2102518"/>
                  <wp:effectExtent l="0" t="5715" r="0" b="0"/>
                  <wp:docPr id="58" name="Рисунок 58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628" r="30419"/>
                          <a:stretch/>
                        </pic:blipFill>
                        <pic:spPr bwMode="auto">
                          <a:xfrm rot="5400000">
                            <a:off x="0" y="0"/>
                            <a:ext cx="1299019" cy="2115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50D4" w:rsidRDefault="00A050D4" w:rsidP="00A050D4">
            <w:pPr>
              <w:jc w:val="center"/>
              <w:rPr>
                <w:color w:val="FF0000"/>
              </w:rPr>
            </w:pPr>
          </w:p>
          <w:p w:rsidR="00D85A55" w:rsidRDefault="00D85A55" w:rsidP="00A050D4">
            <w:pPr>
              <w:jc w:val="center"/>
              <w:rPr>
                <w:color w:val="FF0000"/>
              </w:rPr>
            </w:pPr>
          </w:p>
          <w:p w:rsidR="00D85A55" w:rsidRDefault="00D85A55" w:rsidP="00A050D4">
            <w:pPr>
              <w:jc w:val="center"/>
              <w:rPr>
                <w:color w:val="FF0000"/>
                <w:sz w:val="18"/>
              </w:rPr>
            </w:pPr>
          </w:p>
          <w:p w:rsidR="00D85A55" w:rsidRPr="00D85A55" w:rsidRDefault="00D85A55" w:rsidP="00A050D4">
            <w:pPr>
              <w:jc w:val="center"/>
              <w:rPr>
                <w:color w:val="FF0000"/>
                <w:sz w:val="18"/>
              </w:rPr>
            </w:pPr>
          </w:p>
          <w:p w:rsidR="00A050D4" w:rsidRDefault="00A050D4" w:rsidP="00A050D4">
            <w:pPr>
              <w:jc w:val="center"/>
              <w:rPr>
                <w:color w:val="FF0000"/>
              </w:rPr>
            </w:pPr>
            <w:r w:rsidRPr="001E50D2">
              <w:rPr>
                <w:noProof/>
                <w:sz w:val="26"/>
                <w:szCs w:val="26"/>
              </w:rPr>
              <w:drawing>
                <wp:inline distT="0" distB="0" distL="0" distR="0" wp14:anchorId="2889231B" wp14:editId="30148F89">
                  <wp:extent cx="1646931" cy="2105030"/>
                  <wp:effectExtent l="0" t="635" r="0" b="0"/>
                  <wp:docPr id="61" name="Рисунок 61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3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672" t="8715" r="1604" b="17040"/>
                          <a:stretch/>
                        </pic:blipFill>
                        <pic:spPr bwMode="auto">
                          <a:xfrm rot="5400000">
                            <a:off x="0" y="0"/>
                            <a:ext cx="1674350" cy="2140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50D4" w:rsidRDefault="00A050D4" w:rsidP="00A050D4">
            <w:pPr>
              <w:jc w:val="center"/>
              <w:rPr>
                <w:color w:val="FF0000"/>
              </w:rPr>
            </w:pPr>
          </w:p>
          <w:p w:rsidR="00A050D4" w:rsidRDefault="00A050D4" w:rsidP="00A050D4">
            <w:pPr>
              <w:jc w:val="center"/>
              <w:rPr>
                <w:color w:val="FF0000"/>
              </w:rPr>
            </w:pPr>
            <w:r w:rsidRPr="00677A25">
              <w:rPr>
                <w:noProof/>
                <w:color w:val="FF0000"/>
              </w:rPr>
              <w:drawing>
                <wp:inline distT="0" distB="0" distL="0" distR="0" wp14:anchorId="1FD3549C" wp14:editId="0961B659">
                  <wp:extent cx="1936919" cy="2105987"/>
                  <wp:effectExtent l="0" t="8255" r="0" b="0"/>
                  <wp:docPr id="60" name="Рисунок 60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192.168.10.3\Share\pub\ОБЪЕКТЫ\экспертизы\Инветаризация дирекция ЛО\Мария\Федеральные\Волховский\26-28. Комплекс сооружений Староладожского канала в селе Дубно\ФФ\DSC032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83" r="26580"/>
                          <a:stretch/>
                        </pic:blipFill>
                        <pic:spPr bwMode="auto">
                          <a:xfrm rot="5400000">
                            <a:off x="0" y="0"/>
                            <a:ext cx="1945924" cy="2115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50D4" w:rsidRPr="00673A30" w:rsidRDefault="00A050D4" w:rsidP="00A050D4">
            <w:pPr>
              <w:jc w:val="center"/>
              <w:rPr>
                <w:color w:val="FF0000"/>
              </w:rPr>
            </w:pPr>
          </w:p>
        </w:tc>
      </w:tr>
    </w:tbl>
    <w:p w:rsidR="00A050D4" w:rsidRPr="0089462C" w:rsidRDefault="00A050D4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p w:rsidR="0089462C" w:rsidRPr="0089462C" w:rsidRDefault="00A90AF5" w:rsidP="008B267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Предмет охраны может быть уточнен в процессе историко-культурных                                              и реставрационных исследований, реставрационных работ</w:t>
      </w:r>
      <w:r w:rsidR="008B2675">
        <w:rPr>
          <w:sz w:val="28"/>
          <w:szCs w:val="28"/>
        </w:rPr>
        <w:t>.</w:t>
      </w:r>
    </w:p>
    <w:sectPr w:rsidR="0089462C" w:rsidRPr="0089462C" w:rsidSect="006F2ACE">
      <w:headerReference w:type="default" r:id="rId42"/>
      <w:pgSz w:w="11906" w:h="16838"/>
      <w:pgMar w:top="851" w:right="566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7C8E" w:rsidRDefault="002A7C8E" w:rsidP="005B370B">
      <w:r>
        <w:separator/>
      </w:r>
    </w:p>
  </w:endnote>
  <w:endnote w:type="continuationSeparator" w:id="0">
    <w:p w:rsidR="002A7C8E" w:rsidRDefault="002A7C8E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altName w:val="Courier New"/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‚l‚r –ѕ’©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7C8E" w:rsidRDefault="002A7C8E" w:rsidP="005B370B">
      <w:r>
        <w:separator/>
      </w:r>
    </w:p>
  </w:footnote>
  <w:footnote w:type="continuationSeparator" w:id="0">
    <w:p w:rsidR="002A7C8E" w:rsidRDefault="002A7C8E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2A21" w:rsidRDefault="00B02A21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D45C20"/>
    <w:multiLevelType w:val="hybridMultilevel"/>
    <w:tmpl w:val="F4DE73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9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0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2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4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6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3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5"/>
  </w:num>
  <w:num w:numId="3">
    <w:abstractNumId w:val="1"/>
  </w:num>
  <w:num w:numId="4">
    <w:abstractNumId w:val="21"/>
  </w:num>
  <w:num w:numId="5">
    <w:abstractNumId w:val="0"/>
  </w:num>
  <w:num w:numId="6">
    <w:abstractNumId w:val="6"/>
  </w:num>
  <w:num w:numId="7">
    <w:abstractNumId w:val="3"/>
  </w:num>
  <w:num w:numId="8">
    <w:abstractNumId w:val="23"/>
  </w:num>
  <w:num w:numId="9">
    <w:abstractNumId w:val="10"/>
  </w:num>
  <w:num w:numId="10">
    <w:abstractNumId w:val="18"/>
  </w:num>
  <w:num w:numId="11">
    <w:abstractNumId w:val="17"/>
  </w:num>
  <w:num w:numId="12">
    <w:abstractNumId w:val="7"/>
  </w:num>
  <w:num w:numId="13">
    <w:abstractNumId w:val="19"/>
  </w:num>
  <w:num w:numId="14">
    <w:abstractNumId w:val="20"/>
  </w:num>
  <w:num w:numId="15">
    <w:abstractNumId w:val="22"/>
  </w:num>
  <w:num w:numId="16">
    <w:abstractNumId w:val="14"/>
  </w:num>
  <w:num w:numId="17">
    <w:abstractNumId w:val="12"/>
  </w:num>
  <w:num w:numId="18">
    <w:abstractNumId w:val="15"/>
  </w:num>
  <w:num w:numId="19">
    <w:abstractNumId w:val="16"/>
  </w:num>
  <w:num w:numId="20">
    <w:abstractNumId w:val="11"/>
  </w:num>
  <w:num w:numId="21">
    <w:abstractNumId w:val="8"/>
  </w:num>
  <w:num w:numId="22">
    <w:abstractNumId w:val="4"/>
  </w:num>
  <w:num w:numId="23">
    <w:abstractNumId w:val="13"/>
  </w:num>
  <w:num w:numId="24">
    <w:abstractNumId w:val="2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50D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D42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3649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081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D7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2F9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A7C8E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1F6F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301CDC"/>
    <w:rsid w:val="0030209A"/>
    <w:rsid w:val="0030251B"/>
    <w:rsid w:val="00302D8D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5586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23A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0DBF"/>
    <w:rsid w:val="00371839"/>
    <w:rsid w:val="00371ADE"/>
    <w:rsid w:val="003724EA"/>
    <w:rsid w:val="00373AD4"/>
    <w:rsid w:val="00373CEE"/>
    <w:rsid w:val="00375476"/>
    <w:rsid w:val="00375CBC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42F2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4E"/>
    <w:rsid w:val="003C2F85"/>
    <w:rsid w:val="003C2FDD"/>
    <w:rsid w:val="003C489F"/>
    <w:rsid w:val="003C4BF0"/>
    <w:rsid w:val="003C56C3"/>
    <w:rsid w:val="003C58DB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7C1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601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06A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4E30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65C"/>
    <w:rsid w:val="004B683B"/>
    <w:rsid w:val="004C076E"/>
    <w:rsid w:val="004C09F8"/>
    <w:rsid w:val="004C1594"/>
    <w:rsid w:val="004C1D24"/>
    <w:rsid w:val="004C401B"/>
    <w:rsid w:val="004C454E"/>
    <w:rsid w:val="004C5040"/>
    <w:rsid w:val="004D0466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7E"/>
    <w:rsid w:val="004E06DA"/>
    <w:rsid w:val="004E094D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39A7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171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40D"/>
    <w:rsid w:val="0053282F"/>
    <w:rsid w:val="00533262"/>
    <w:rsid w:val="00533C82"/>
    <w:rsid w:val="00535B94"/>
    <w:rsid w:val="00536E5C"/>
    <w:rsid w:val="00540BB9"/>
    <w:rsid w:val="00541B4A"/>
    <w:rsid w:val="00543370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77A8E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0E9D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BBD"/>
    <w:rsid w:val="005B3E34"/>
    <w:rsid w:val="005B5E1C"/>
    <w:rsid w:val="005B673D"/>
    <w:rsid w:val="005B79F7"/>
    <w:rsid w:val="005B7F36"/>
    <w:rsid w:val="005C007D"/>
    <w:rsid w:val="005C09C5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591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07B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431"/>
    <w:rsid w:val="006F1712"/>
    <w:rsid w:val="006F28A6"/>
    <w:rsid w:val="006F2ACE"/>
    <w:rsid w:val="006F2DE7"/>
    <w:rsid w:val="006F35EA"/>
    <w:rsid w:val="006F689E"/>
    <w:rsid w:val="006F78BB"/>
    <w:rsid w:val="00700741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5AE3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2D92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4D48"/>
    <w:rsid w:val="00795CB6"/>
    <w:rsid w:val="00797DAA"/>
    <w:rsid w:val="007A071F"/>
    <w:rsid w:val="007A0824"/>
    <w:rsid w:val="007A1F6D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0A0F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23C9"/>
    <w:rsid w:val="00883037"/>
    <w:rsid w:val="00883455"/>
    <w:rsid w:val="008846C9"/>
    <w:rsid w:val="00885A5D"/>
    <w:rsid w:val="00886CBB"/>
    <w:rsid w:val="00891712"/>
    <w:rsid w:val="0089175A"/>
    <w:rsid w:val="00891D8D"/>
    <w:rsid w:val="0089462C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67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398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0F96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072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1D46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D7905"/>
    <w:rsid w:val="009E0254"/>
    <w:rsid w:val="009E08B1"/>
    <w:rsid w:val="009E1132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0D4"/>
    <w:rsid w:val="00A051D7"/>
    <w:rsid w:val="00A06292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1B2E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9DF"/>
    <w:rsid w:val="00A83A8F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0AF5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871"/>
    <w:rsid w:val="00AE2E37"/>
    <w:rsid w:val="00AE3705"/>
    <w:rsid w:val="00AE3CFF"/>
    <w:rsid w:val="00AE3D9B"/>
    <w:rsid w:val="00AE43B8"/>
    <w:rsid w:val="00AE5814"/>
    <w:rsid w:val="00AE7224"/>
    <w:rsid w:val="00AE744B"/>
    <w:rsid w:val="00AE7C74"/>
    <w:rsid w:val="00AE7C8F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2A21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1894"/>
    <w:rsid w:val="00B62C6A"/>
    <w:rsid w:val="00B6313E"/>
    <w:rsid w:val="00B64881"/>
    <w:rsid w:val="00B648E0"/>
    <w:rsid w:val="00B65CC3"/>
    <w:rsid w:val="00B664D8"/>
    <w:rsid w:val="00B674C0"/>
    <w:rsid w:val="00B67CAB"/>
    <w:rsid w:val="00B7005D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4C6F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47F92"/>
    <w:rsid w:val="00C5058B"/>
    <w:rsid w:val="00C50BB5"/>
    <w:rsid w:val="00C53296"/>
    <w:rsid w:val="00C534A8"/>
    <w:rsid w:val="00C53962"/>
    <w:rsid w:val="00C54329"/>
    <w:rsid w:val="00C55853"/>
    <w:rsid w:val="00C56FEF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6BB7"/>
    <w:rsid w:val="00C677CC"/>
    <w:rsid w:val="00C67B99"/>
    <w:rsid w:val="00C67FEC"/>
    <w:rsid w:val="00C71516"/>
    <w:rsid w:val="00C72A5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1E57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4B5D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522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A55"/>
    <w:rsid w:val="00D85CE4"/>
    <w:rsid w:val="00D87898"/>
    <w:rsid w:val="00D8794A"/>
    <w:rsid w:val="00D905C6"/>
    <w:rsid w:val="00D90D69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1B1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4DC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27835"/>
    <w:rsid w:val="00E31571"/>
    <w:rsid w:val="00E315BC"/>
    <w:rsid w:val="00E317B7"/>
    <w:rsid w:val="00E331E8"/>
    <w:rsid w:val="00E33A79"/>
    <w:rsid w:val="00E33DB5"/>
    <w:rsid w:val="00E3546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884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4849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0FB1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3E44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434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3125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2F2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A050D4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2F2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A050D4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22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9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6.jpeg"/><Relationship Id="rId39" Type="http://schemas.openxmlformats.org/officeDocument/2006/relationships/image" Target="media/image28.jpeg"/><Relationship Id="rId21" Type="http://schemas.microsoft.com/office/2007/relationships/hdphoto" Target="media/hdphoto1.wdp"/><Relationship Id="rId34" Type="http://schemas.openxmlformats.org/officeDocument/2006/relationships/image" Target="media/image23.jpeg"/><Relationship Id="rId42" Type="http://schemas.openxmlformats.org/officeDocument/2006/relationships/header" Target="head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19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microsoft.com/office/2007/relationships/hdphoto" Target="media/hdphoto2.wdp"/><Relationship Id="rId32" Type="http://schemas.microsoft.com/office/2007/relationships/hdphoto" Target="media/hdphoto3.wdp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4.png"/><Relationship Id="rId28" Type="http://schemas.openxmlformats.org/officeDocument/2006/relationships/image" Target="media/image18.jpeg"/><Relationship Id="rId36" Type="http://schemas.openxmlformats.org/officeDocument/2006/relationships/image" Target="media/image25.jpeg"/><Relationship Id="rId10" Type="http://schemas.openxmlformats.org/officeDocument/2006/relationships/image" Target="media/image2.emf"/><Relationship Id="rId19" Type="http://schemas.openxmlformats.org/officeDocument/2006/relationships/image" Target="media/image11.jpeg"/><Relationship Id="rId31" Type="http://schemas.openxmlformats.org/officeDocument/2006/relationships/image" Target="media/image21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43" Type="http://schemas.openxmlformats.org/officeDocument/2006/relationships/fontTable" Target="fontTable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image" Target="media/image22.jpeg"/><Relationship Id="rId38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C3CD18-E133-40C0-BDC0-3B2BB478FE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844</TotalTime>
  <Pages>10</Pages>
  <Words>1510</Words>
  <Characters>8611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10101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Татьяна Анатольевна Кравчук</cp:lastModifiedBy>
  <cp:revision>27</cp:revision>
  <cp:lastPrinted>2021-12-15T10:11:00Z</cp:lastPrinted>
  <dcterms:created xsi:type="dcterms:W3CDTF">2021-12-04T11:12:00Z</dcterms:created>
  <dcterms:modified xsi:type="dcterms:W3CDTF">2021-12-16T06:31:00Z</dcterms:modified>
</cp:coreProperties>
</file>