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E" w:rsidRPr="0039531E" w:rsidRDefault="0039531E" w:rsidP="001F5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9531E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</w:p>
    <w:p w:rsidR="0039531E" w:rsidRPr="0039531E" w:rsidRDefault="0039531E" w:rsidP="001F5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31E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2C3544" w:rsidRPr="002C3544" w:rsidRDefault="002C3544" w:rsidP="002C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99474D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</w:t>
      </w:r>
      <w:r w:rsidRPr="002C35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26 мая 2009 года № 147 «О реализации отдельных положений областного закона от 20 марта 2009 года № 21-оз «О звании «Почетный гражданин Ленинградской области»</w:t>
      </w:r>
    </w:p>
    <w:p w:rsidR="0039531E" w:rsidRPr="0039531E" w:rsidRDefault="0039531E" w:rsidP="001F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5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9531E" w:rsidRPr="0039531E" w:rsidRDefault="0039531E" w:rsidP="00395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31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39531E" w:rsidRPr="0039531E" w:rsidRDefault="002914E3" w:rsidP="009D7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40</w:t>
      </w:r>
      <w:r w:rsidR="0039531E" w:rsidRPr="0039531E">
        <w:rPr>
          <w:rFonts w:ascii="Times New Roman" w:eastAsia="Calibri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наделено полномочиями по принятию данного постановления.</w:t>
      </w:r>
    </w:p>
    <w:p w:rsidR="0039531E" w:rsidRDefault="0039531E" w:rsidP="009D7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531E">
        <w:rPr>
          <w:rFonts w:ascii="Times New Roman" w:eastAsia="Calibri" w:hAnsi="Times New Roman" w:cs="Times New Roman"/>
          <w:bCs/>
          <w:sz w:val="28"/>
          <w:szCs w:val="28"/>
        </w:rPr>
        <w:t>Содержание проекта постановления Правительства Ленинградской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474D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</w:t>
      </w:r>
      <w:r w:rsidR="002C3544" w:rsidRPr="002C3544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</w:t>
      </w:r>
      <w:r w:rsidR="002C354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C3544" w:rsidRPr="002C3544">
        <w:rPr>
          <w:rFonts w:ascii="Times New Roman" w:eastAsia="Calibri" w:hAnsi="Times New Roman" w:cs="Times New Roman"/>
          <w:bCs/>
          <w:sz w:val="28"/>
          <w:szCs w:val="28"/>
        </w:rPr>
        <w:t>от 26 мая 2009 года № 147 «О реализации отдельных положений областног</w:t>
      </w:r>
      <w:r w:rsidR="002C3544">
        <w:rPr>
          <w:rFonts w:ascii="Times New Roman" w:eastAsia="Calibri" w:hAnsi="Times New Roman" w:cs="Times New Roman"/>
          <w:bCs/>
          <w:sz w:val="28"/>
          <w:szCs w:val="28"/>
        </w:rPr>
        <w:t>о закона</w:t>
      </w:r>
      <w:r w:rsidR="002C354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C3544" w:rsidRPr="002C3544">
        <w:rPr>
          <w:rFonts w:ascii="Times New Roman" w:eastAsia="Calibri" w:hAnsi="Times New Roman" w:cs="Times New Roman"/>
          <w:bCs/>
          <w:sz w:val="28"/>
          <w:szCs w:val="28"/>
        </w:rPr>
        <w:t>от 20 марта 2009 года № 21-оз «О звании «Почетный гражданин Ленинградской области»</w:t>
      </w:r>
      <w:r w:rsidR="001F5D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480F">
        <w:rPr>
          <w:rFonts w:ascii="Times New Roman" w:eastAsia="Calibri" w:hAnsi="Times New Roman" w:cs="Times New Roman"/>
          <w:bCs/>
          <w:sz w:val="28"/>
          <w:szCs w:val="28"/>
        </w:rPr>
        <w:t>(далее –</w:t>
      </w:r>
      <w:r w:rsidR="002C3544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</w:t>
      </w:r>
      <w:r w:rsidR="006C480F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1F5DE8">
        <w:rPr>
          <w:rFonts w:ascii="Times New Roman" w:eastAsia="Calibri" w:hAnsi="Times New Roman" w:cs="Times New Roman"/>
          <w:bCs/>
          <w:sz w:val="28"/>
          <w:szCs w:val="28"/>
        </w:rPr>
        <w:t xml:space="preserve">обусловлено </w:t>
      </w:r>
      <w:r w:rsidR="002C3544">
        <w:rPr>
          <w:rFonts w:ascii="Times New Roman" w:eastAsia="Calibri" w:hAnsi="Times New Roman" w:cs="Times New Roman"/>
          <w:bCs/>
          <w:sz w:val="28"/>
          <w:szCs w:val="28"/>
        </w:rPr>
        <w:t>изменениями в Федеральном</w:t>
      </w:r>
      <w:r w:rsidR="002C3544" w:rsidRPr="002C3544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2C3544">
        <w:rPr>
          <w:rFonts w:ascii="Times New Roman" w:eastAsia="Calibri" w:hAnsi="Times New Roman" w:cs="Times New Roman"/>
          <w:bCs/>
          <w:sz w:val="28"/>
          <w:szCs w:val="28"/>
        </w:rPr>
        <w:t>е от 05.04.2013 № 44-ФЗ «</w:t>
      </w:r>
      <w:r w:rsidR="002C3544" w:rsidRPr="002C3544">
        <w:rPr>
          <w:rFonts w:ascii="Times New Roman" w:eastAsia="Calibri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C3544">
        <w:rPr>
          <w:rFonts w:ascii="Times New Roman" w:eastAsia="Calibri" w:hAnsi="Times New Roman" w:cs="Times New Roman"/>
          <w:bCs/>
          <w:sz w:val="28"/>
          <w:szCs w:val="28"/>
        </w:rPr>
        <w:t>арственных и муниципальных нужд».</w:t>
      </w:r>
    </w:p>
    <w:p w:rsidR="002C3544" w:rsidRDefault="002C3544" w:rsidP="00467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Так, теперь к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 xml:space="preserve">онкурсная документация при проведении </w:t>
      </w:r>
      <w:r w:rsidR="004677FF" w:rsidRPr="004677FF">
        <w:rPr>
          <w:rFonts w:ascii="Times New Roman" w:eastAsia="Calibri" w:hAnsi="Times New Roman" w:cs="Times New Roman"/>
          <w:bCs/>
          <w:sz w:val="28"/>
          <w:szCs w:val="28"/>
        </w:rPr>
        <w:t>открытых конкурентных способов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определения исполнителя (например, посредством 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t xml:space="preserve">лектронного конкурса)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составляется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. Информация о закупке со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t xml:space="preserve">общается участникам в извещении 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(ч. 1 ст. 42, ч. 1 ст. 48 Фе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t>дерального закона от 05.04.2013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№ 44-ФЗ «О контрактной системе в сфер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t>е закупок товаров, работ, услуг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для обеспечения госуд</w:t>
      </w:r>
      <w:r w:rsidR="004677FF">
        <w:rPr>
          <w:rFonts w:ascii="Times New Roman" w:eastAsia="Calibri" w:hAnsi="Times New Roman" w:cs="Times New Roman"/>
          <w:bCs/>
          <w:sz w:val="28"/>
          <w:szCs w:val="28"/>
        </w:rPr>
        <w:t xml:space="preserve">арственных 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и муниципальных нужд»).</w:t>
      </w:r>
    </w:p>
    <w:p w:rsidR="002C3544" w:rsidRPr="002C3544" w:rsidRDefault="002C3544" w:rsidP="009D7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Учитывая данное обстоятельство, а также подход, указанный в п. 3-1.2 распоряжения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Cs/>
          <w:sz w:val="28"/>
          <w:szCs w:val="28"/>
        </w:rPr>
        <w:t>градской области от 20.08.2020 № 581-р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«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О вводе в эксплуатацию государственной информационной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Ленинградской области «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Автоматизир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ованная информационная система «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Социальн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ая защита Ленинградской области» </w:t>
      </w:r>
      <w:r w:rsidRPr="002C3544">
        <w:rPr>
          <w:rFonts w:ascii="Times New Roman" w:eastAsia="Calibri" w:hAnsi="Times New Roman" w:cs="Times New Roman"/>
          <w:bCs/>
          <w:sz w:val="28"/>
          <w:szCs w:val="28"/>
        </w:rPr>
        <w:t>подготовлена редакция</w:t>
      </w:r>
      <w:r w:rsidR="0099474D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постановления.</w:t>
      </w:r>
    </w:p>
    <w:p w:rsidR="0039531E" w:rsidRPr="0039531E" w:rsidRDefault="0039531E" w:rsidP="009D7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не подлежит оценке рег</w:t>
      </w:r>
      <w:r w:rsidR="002C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улирующего воздействия, так как </w:t>
      </w:r>
      <w:r w:rsidRPr="0039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содержит </w:t>
      </w:r>
      <w:r w:rsidRPr="0039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вводящих </w:t>
      </w:r>
      <w:r w:rsidR="002C3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избыточные обязанности, запреты и ограничения</w:t>
      </w:r>
      <w:r w:rsidR="002C3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</w:t>
      </w:r>
      <w:r w:rsidR="002C35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="002C3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их введению, а также положений, способствующих возникновению необоснованных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 областного бюджета Ленинградской области.</w:t>
      </w:r>
    </w:p>
    <w:p w:rsidR="0039531E" w:rsidRPr="0039531E" w:rsidRDefault="0039531E" w:rsidP="009D7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независимой антик</w:t>
      </w:r>
      <w:r w:rsidR="002C3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 на официальном сайте</w:t>
      </w:r>
      <w:r w:rsidR="003F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39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защите населения Ленинградской области 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http://social.lenobl.ru</w:t>
      </w:r>
      <w:r w:rsidR="003F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«Антикоррупционная экспертиза».</w:t>
      </w:r>
    </w:p>
    <w:p w:rsidR="0039531E" w:rsidRDefault="0039531E" w:rsidP="009D7A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0F" w:rsidRPr="0039531E" w:rsidRDefault="006C480F" w:rsidP="009D7A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1E" w:rsidRPr="0039531E" w:rsidRDefault="0039531E" w:rsidP="009D7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1E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  <w:t xml:space="preserve">        А. Толмачева</w:t>
      </w:r>
    </w:p>
    <w:p w:rsidR="00415482" w:rsidRDefault="00415482"/>
    <w:sectPr w:rsidR="00415482" w:rsidSect="003953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E"/>
    <w:rsid w:val="000D0FB4"/>
    <w:rsid w:val="001F5DE8"/>
    <w:rsid w:val="002914E3"/>
    <w:rsid w:val="002C3544"/>
    <w:rsid w:val="0039531E"/>
    <w:rsid w:val="003E37C7"/>
    <w:rsid w:val="003F3F04"/>
    <w:rsid w:val="00412391"/>
    <w:rsid w:val="00415482"/>
    <w:rsid w:val="004677FF"/>
    <w:rsid w:val="005C1AEE"/>
    <w:rsid w:val="00696970"/>
    <w:rsid w:val="006C480F"/>
    <w:rsid w:val="0077071D"/>
    <w:rsid w:val="007B4330"/>
    <w:rsid w:val="0099474D"/>
    <w:rsid w:val="009D7AB0"/>
    <w:rsid w:val="00BD4352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Полина Александровна Жирякова</cp:lastModifiedBy>
  <cp:revision>2</cp:revision>
  <dcterms:created xsi:type="dcterms:W3CDTF">2022-03-04T08:33:00Z</dcterms:created>
  <dcterms:modified xsi:type="dcterms:W3CDTF">2022-03-04T08:33:00Z</dcterms:modified>
</cp:coreProperties>
</file>