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AE" w:rsidRDefault="000600AE" w:rsidP="000600AE">
      <w:pPr>
        <w:spacing w:after="0" w:line="240" w:lineRule="auto"/>
        <w:ind w:firstLine="70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Приложение № 5</w:t>
      </w:r>
    </w:p>
    <w:p w:rsidR="000600AE" w:rsidRDefault="000600AE" w:rsidP="000600AE">
      <w:pPr>
        <w:spacing w:after="0" w:line="240" w:lineRule="auto"/>
        <w:ind w:firstLine="70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к приказу Комитета</w:t>
      </w:r>
    </w:p>
    <w:p w:rsidR="000600AE" w:rsidRDefault="000600AE" w:rsidP="000600AE">
      <w:pPr>
        <w:spacing w:after="0" w:line="240" w:lineRule="auto"/>
        <w:ind w:firstLine="70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градостроительной политики </w:t>
      </w:r>
    </w:p>
    <w:p w:rsidR="000600AE" w:rsidRDefault="000600AE" w:rsidP="000600AE">
      <w:pPr>
        <w:spacing w:after="0" w:line="240" w:lineRule="auto"/>
        <w:ind w:firstLine="70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Ленинградской области</w:t>
      </w:r>
    </w:p>
    <w:p w:rsidR="00351C64" w:rsidRPr="000600AE" w:rsidRDefault="000600AE" w:rsidP="000600AE">
      <w:pPr>
        <w:spacing w:after="0" w:line="240" w:lineRule="auto"/>
        <w:ind w:firstLine="709"/>
        <w:jc w:val="right"/>
        <w:rPr>
          <w:rFonts w:ascii="Times New Roman" w:eastAsia="Times New Roman" w:hAnsi="Times New Roman"/>
          <w:b/>
          <w:sz w:val="28"/>
          <w:szCs w:val="28"/>
          <w:lang w:eastAsia="ru-RU"/>
        </w:rPr>
      </w:pPr>
      <w:r>
        <w:rPr>
          <w:rFonts w:ascii="Times New Roman" w:hAnsi="Times New Roman"/>
          <w:color w:val="000000"/>
          <w:sz w:val="26"/>
          <w:szCs w:val="26"/>
        </w:rPr>
        <w:t xml:space="preserve">                                                                           </w:t>
      </w:r>
      <w:r>
        <w:rPr>
          <w:rFonts w:ascii="Times New Roman" w:hAnsi="Times New Roman"/>
          <w:color w:val="000000"/>
          <w:sz w:val="28"/>
          <w:szCs w:val="28"/>
        </w:rPr>
        <w:t xml:space="preserve">от_____________№_______          </w:t>
      </w:r>
    </w:p>
    <w:p w:rsidR="00351C64" w:rsidRPr="000600AE" w:rsidRDefault="00351C64" w:rsidP="00351C64">
      <w:pPr>
        <w:spacing w:after="0"/>
        <w:jc w:val="center"/>
        <w:rPr>
          <w:rFonts w:ascii="Times New Roman" w:hAnsi="Times New Roman" w:cs="Times New Roman"/>
          <w:b/>
          <w:sz w:val="28"/>
          <w:szCs w:val="28"/>
        </w:rPr>
      </w:pPr>
    </w:p>
    <w:p w:rsidR="003C2535" w:rsidRPr="000600AE" w:rsidRDefault="00872FD8" w:rsidP="003C2535">
      <w:pPr>
        <w:spacing w:after="0"/>
        <w:jc w:val="center"/>
        <w:rPr>
          <w:rFonts w:ascii="Times New Roman" w:hAnsi="Times New Roman" w:cs="Times New Roman"/>
          <w:b/>
          <w:sz w:val="28"/>
          <w:szCs w:val="28"/>
        </w:rPr>
      </w:pPr>
      <w:r w:rsidRPr="000600AE">
        <w:rPr>
          <w:rFonts w:ascii="Times New Roman" w:hAnsi="Times New Roman" w:cs="Times New Roman"/>
          <w:b/>
          <w:sz w:val="28"/>
          <w:szCs w:val="28"/>
        </w:rPr>
        <w:t>Текстовая часть</w:t>
      </w:r>
      <w:r w:rsidR="000600AE" w:rsidRPr="000600AE">
        <w:rPr>
          <w:rFonts w:ascii="Times New Roman" w:hAnsi="Times New Roman" w:cs="Times New Roman"/>
          <w:b/>
          <w:sz w:val="28"/>
          <w:szCs w:val="28"/>
        </w:rPr>
        <w:t xml:space="preserve"> проекта межевания территории</w:t>
      </w:r>
    </w:p>
    <w:p w:rsidR="00977BC3" w:rsidRPr="007D3A6F" w:rsidRDefault="00977BC3" w:rsidP="007D3A6F">
      <w:pPr>
        <w:pStyle w:val="a8"/>
        <w:numPr>
          <w:ilvl w:val="0"/>
          <w:numId w:val="2"/>
        </w:numPr>
        <w:jc w:val="center"/>
        <w:rPr>
          <w:rFonts w:ascii="Times New Roman" w:hAnsi="Times New Roman" w:cs="Times New Roman"/>
          <w:b/>
          <w:sz w:val="28"/>
          <w:szCs w:val="24"/>
        </w:rPr>
      </w:pPr>
      <w:r w:rsidRPr="007D3A6F">
        <w:rPr>
          <w:rStyle w:val="10"/>
          <w:rFonts w:ascii="Times New Roman" w:hAnsi="Times New Roman" w:cs="Times New Roman"/>
          <w:b/>
          <w:color w:val="000000" w:themeColor="text1"/>
          <w:sz w:val="28"/>
        </w:rPr>
        <w:t>Перечень и сведения о площади образуемых земельных участков, в том числе возможные способы их образования</w:t>
      </w:r>
    </w:p>
    <w:p w:rsidR="00977BC3" w:rsidRPr="000600AE" w:rsidRDefault="00977BC3" w:rsidP="00977BC3">
      <w:pPr>
        <w:spacing w:after="0" w:line="276" w:lineRule="auto"/>
        <w:ind w:firstLine="709"/>
        <w:jc w:val="both"/>
        <w:rPr>
          <w:rFonts w:ascii="Times New Roman" w:eastAsia="Times New Roman" w:hAnsi="Times New Roman"/>
          <w:sz w:val="28"/>
          <w:szCs w:val="24"/>
          <w:lang w:eastAsia="ru-RU"/>
        </w:rPr>
      </w:pPr>
      <w:r w:rsidRPr="000600AE">
        <w:rPr>
          <w:rFonts w:ascii="Times New Roman" w:eastAsia="Times New Roman" w:hAnsi="Times New Roman"/>
          <w:sz w:val="28"/>
          <w:szCs w:val="24"/>
          <w:lang w:eastAsia="ru-RU"/>
        </w:rPr>
        <w:t xml:space="preserve">Сведения о площади образуемых земельных участков, способах их образования представлены в Таблице 1. </w:t>
      </w:r>
    </w:p>
    <w:p w:rsidR="00977BC3" w:rsidRPr="000600AE" w:rsidRDefault="00977BC3" w:rsidP="00977BC3">
      <w:pPr>
        <w:spacing w:after="0" w:line="276" w:lineRule="auto"/>
        <w:ind w:left="284" w:firstLine="709"/>
        <w:jc w:val="right"/>
        <w:rPr>
          <w:rFonts w:ascii="Times New Roman" w:eastAsia="Times New Roman" w:hAnsi="Times New Roman"/>
          <w:sz w:val="28"/>
          <w:szCs w:val="24"/>
          <w:lang w:eastAsia="ru-RU"/>
        </w:rPr>
      </w:pPr>
      <w:r w:rsidRPr="000600AE">
        <w:rPr>
          <w:rFonts w:ascii="Times New Roman" w:eastAsia="Times New Roman" w:hAnsi="Times New Roman"/>
          <w:sz w:val="28"/>
          <w:szCs w:val="24"/>
          <w:lang w:eastAsia="ru-RU"/>
        </w:rPr>
        <w:t>Таблица 1</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351"/>
        <w:gridCol w:w="2420"/>
        <w:gridCol w:w="2174"/>
        <w:gridCol w:w="2476"/>
        <w:gridCol w:w="2207"/>
      </w:tblGrid>
      <w:tr w:rsidR="00F31740" w:rsidRPr="00E21A0F" w:rsidTr="006F21BC">
        <w:trPr>
          <w:cantSplit/>
          <w:trHeight w:val="841"/>
        </w:trPr>
        <w:tc>
          <w:tcPr>
            <w:tcW w:w="182" w:type="pct"/>
            <w:tcBorders>
              <w:top w:val="single" w:sz="4" w:space="0" w:color="auto"/>
              <w:left w:val="single" w:sz="4" w:space="0" w:color="auto"/>
              <w:right w:val="single" w:sz="4" w:space="0" w:color="auto"/>
            </w:tcBorders>
            <w:shd w:val="clear" w:color="auto" w:fill="auto"/>
            <w:noWrap/>
            <w:vAlign w:val="center"/>
          </w:tcPr>
          <w:p w:rsidR="00F31740" w:rsidRPr="00E21A0F" w:rsidRDefault="00F31740" w:rsidP="006F21BC">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w:t>
            </w:r>
          </w:p>
        </w:tc>
        <w:tc>
          <w:tcPr>
            <w:tcW w:w="1257" w:type="pct"/>
            <w:tcBorders>
              <w:top w:val="single" w:sz="4" w:space="0" w:color="auto"/>
              <w:left w:val="single" w:sz="4" w:space="0" w:color="auto"/>
              <w:right w:val="single" w:sz="4" w:space="0" w:color="auto"/>
            </w:tcBorders>
            <w:shd w:val="clear" w:color="auto" w:fill="auto"/>
            <w:noWrap/>
            <w:vAlign w:val="center"/>
          </w:tcPr>
          <w:p w:rsidR="00F31740" w:rsidRPr="00E21A0F" w:rsidRDefault="00F31740" w:rsidP="006F21BC">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Условный номер образуемого земельного участка</w:t>
            </w:r>
          </w:p>
        </w:tc>
        <w:tc>
          <w:tcPr>
            <w:tcW w:w="1129" w:type="pct"/>
            <w:tcBorders>
              <w:top w:val="single" w:sz="4" w:space="0" w:color="auto"/>
              <w:left w:val="single" w:sz="4" w:space="0" w:color="auto"/>
              <w:right w:val="single" w:sz="4" w:space="0" w:color="auto"/>
            </w:tcBorders>
            <w:shd w:val="clear" w:color="auto" w:fill="auto"/>
            <w:noWrap/>
            <w:vAlign w:val="center"/>
          </w:tcPr>
          <w:p w:rsidR="00F31740" w:rsidRPr="00E21A0F" w:rsidRDefault="00F31740" w:rsidP="006F21BC">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 xml:space="preserve">Площадь образуемого земельного участка, </w:t>
            </w:r>
            <w:proofErr w:type="spellStart"/>
            <w:r w:rsidRPr="00E21A0F">
              <w:rPr>
                <w:rFonts w:ascii="Times New Roman" w:eastAsia="Times New Roman" w:hAnsi="Times New Roman"/>
                <w:sz w:val="24"/>
                <w:szCs w:val="24"/>
                <w:lang w:eastAsia="ru-RU"/>
              </w:rPr>
              <w:t>кв.м</w:t>
            </w:r>
            <w:proofErr w:type="spellEnd"/>
          </w:p>
        </w:tc>
        <w:tc>
          <w:tcPr>
            <w:tcW w:w="1286" w:type="pct"/>
            <w:tcBorders>
              <w:top w:val="single" w:sz="4" w:space="0" w:color="auto"/>
              <w:left w:val="single" w:sz="4" w:space="0" w:color="auto"/>
              <w:right w:val="single" w:sz="4" w:space="0" w:color="auto"/>
            </w:tcBorders>
            <w:shd w:val="clear" w:color="auto" w:fill="auto"/>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Способ образования</w:t>
            </w:r>
          </w:p>
        </w:tc>
        <w:tc>
          <w:tcPr>
            <w:tcW w:w="1146" w:type="pct"/>
            <w:tcBorders>
              <w:top w:val="single" w:sz="4" w:space="0" w:color="auto"/>
              <w:left w:val="single" w:sz="4" w:space="0" w:color="auto"/>
              <w:right w:val="single" w:sz="4" w:space="0" w:color="auto"/>
            </w:tcBorders>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Вид разрешен</w:t>
            </w:r>
            <w:r w:rsidRPr="00E21A0F">
              <w:rPr>
                <w:rFonts w:ascii="Times New Roman" w:eastAsia="Times New Roman" w:hAnsi="Times New Roman"/>
                <w:sz w:val="24"/>
                <w:szCs w:val="24"/>
                <w:lang w:eastAsia="ru-RU"/>
              </w:rPr>
              <w:softHyphen/>
              <w:t>ного использо</w:t>
            </w:r>
            <w:r w:rsidRPr="00E21A0F">
              <w:rPr>
                <w:rFonts w:ascii="Times New Roman" w:eastAsia="Times New Roman" w:hAnsi="Times New Roman"/>
                <w:sz w:val="24"/>
                <w:szCs w:val="24"/>
                <w:lang w:eastAsia="ru-RU"/>
              </w:rPr>
              <w:softHyphen/>
              <w:t>вания</w:t>
            </w:r>
          </w:p>
        </w:tc>
      </w:tr>
      <w:tr w:rsidR="00F31740" w:rsidRPr="00E21A0F" w:rsidTr="006F21BC">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1</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40" w:lineRule="auto"/>
              <w:jc w:val="center"/>
              <w:rPr>
                <w:rFonts w:ascii="Times New Roman" w:eastAsia="Times New Roman" w:hAnsi="Times New Roman"/>
                <w:color w:val="000000"/>
                <w:sz w:val="24"/>
                <w:szCs w:val="24"/>
                <w:lang w:eastAsia="ru-RU"/>
              </w:rPr>
            </w:pPr>
            <w:proofErr w:type="gramStart"/>
            <w:r w:rsidRPr="00687BAE">
              <w:rPr>
                <w:rFonts w:ascii="Times New Roman" w:hAnsi="Times New Roman"/>
                <w:szCs w:val="24"/>
              </w:rPr>
              <w:t>47:15:0000000:ЗУ</w:t>
            </w:r>
            <w:proofErr w:type="gramEnd"/>
            <w:r w:rsidRPr="00687BAE">
              <w:rPr>
                <w:rFonts w:ascii="Times New Roman" w:hAnsi="Times New Roman"/>
                <w:szCs w:val="24"/>
              </w:rPr>
              <w:t>1</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sz w:val="24"/>
                <w:szCs w:val="24"/>
              </w:rPr>
              <w:t>35 083</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F31740" w:rsidRPr="00E21A0F" w:rsidRDefault="00F31740" w:rsidP="006F21BC">
            <w:pPr>
              <w:spacing w:after="0" w:line="276" w:lineRule="auto"/>
              <w:ind w:left="-106"/>
              <w:jc w:val="center"/>
              <w:rPr>
                <w:rFonts w:ascii="Times New Roman" w:eastAsia="Times New Roman" w:hAnsi="Times New Roman"/>
                <w:sz w:val="24"/>
                <w:szCs w:val="24"/>
                <w:lang w:eastAsia="ru-RU"/>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мельного участка из земель, находящих</w:t>
            </w:r>
            <w:r>
              <w:rPr>
                <w:rFonts w:ascii="Times New Roman" w:hAnsi="Times New Roman"/>
                <w:sz w:val="24"/>
                <w:szCs w:val="24"/>
              </w:rPr>
              <w:softHyphen/>
            </w:r>
            <w:r w:rsidRPr="00EE5B09">
              <w:rPr>
                <w:rFonts w:ascii="Times New Roman" w:hAnsi="Times New Roman"/>
                <w:sz w:val="24"/>
                <w:szCs w:val="24"/>
              </w:rPr>
              <w:t>ся в государствен</w:t>
            </w:r>
            <w:r>
              <w:rPr>
                <w:rFonts w:ascii="Times New Roman" w:hAnsi="Times New Roman"/>
                <w:sz w:val="24"/>
                <w:szCs w:val="24"/>
              </w:rPr>
              <w:softHyphen/>
            </w:r>
            <w:r w:rsidRPr="00EE5B09">
              <w:rPr>
                <w:rFonts w:ascii="Times New Roman" w:hAnsi="Times New Roman"/>
                <w:sz w:val="24"/>
                <w:szCs w:val="24"/>
              </w:rPr>
              <w:t>ной собственности</w:t>
            </w:r>
          </w:p>
        </w:tc>
        <w:tc>
          <w:tcPr>
            <w:tcW w:w="1146" w:type="pct"/>
            <w:tcBorders>
              <w:top w:val="single" w:sz="4" w:space="0" w:color="auto"/>
              <w:left w:val="single" w:sz="4" w:space="0" w:color="auto"/>
              <w:bottom w:val="single" w:sz="4" w:space="0" w:color="auto"/>
              <w:right w:val="single" w:sz="4" w:space="0" w:color="auto"/>
            </w:tcBorders>
            <w:vAlign w:val="center"/>
          </w:tcPr>
          <w:p w:rsidR="00F31740" w:rsidRPr="00E21A0F" w:rsidRDefault="00F31740" w:rsidP="006F21BC">
            <w:pPr>
              <w:spacing w:after="0" w:line="276" w:lineRule="auto"/>
              <w:ind w:left="-106"/>
              <w:jc w:val="center"/>
              <w:rPr>
                <w:rFonts w:ascii="Times New Roman" w:eastAsia="Times New Roman" w:hAnsi="Times New Roman"/>
                <w:sz w:val="24"/>
                <w:szCs w:val="24"/>
                <w:lang w:eastAsia="ru-RU"/>
              </w:rPr>
            </w:pPr>
            <w:r>
              <w:rPr>
                <w:rFonts w:ascii="Times New Roman" w:hAnsi="Times New Roman"/>
                <w:sz w:val="24"/>
                <w:szCs w:val="24"/>
              </w:rPr>
              <w:t>Улично</w:t>
            </w:r>
            <w:r w:rsidRPr="004B5586">
              <w:rPr>
                <w:rFonts w:ascii="Times New Roman" w:hAnsi="Times New Roman"/>
                <w:sz w:val="24"/>
                <w:szCs w:val="24"/>
              </w:rPr>
              <w:t>-дорожная сеть</w:t>
            </w:r>
          </w:p>
        </w:tc>
      </w:tr>
      <w:tr w:rsidR="00F31740" w:rsidRPr="00E21A0F" w:rsidTr="006F21BC">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687BAE" w:rsidRDefault="00F31740" w:rsidP="006F21BC">
            <w:pPr>
              <w:spacing w:after="0" w:line="240" w:lineRule="auto"/>
              <w:jc w:val="center"/>
              <w:rPr>
                <w:rFonts w:ascii="Times New Roman" w:hAnsi="Times New Roman"/>
                <w:szCs w:val="24"/>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20:</w:t>
            </w:r>
            <w:r w:rsidRPr="00374215">
              <w:rPr>
                <w:rFonts w:ascii="Times New Roman" w:hAnsi="Times New Roman"/>
                <w:szCs w:val="24"/>
              </w:rPr>
              <w:t>ЗУ1</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687BAE" w:rsidRDefault="003B3AB6" w:rsidP="006F21BC">
            <w:pPr>
              <w:spacing w:after="0" w:line="240" w:lineRule="auto"/>
              <w:jc w:val="center"/>
              <w:rPr>
                <w:rFonts w:ascii="Times New Roman" w:hAnsi="Times New Roman"/>
                <w:sz w:val="24"/>
                <w:szCs w:val="24"/>
              </w:rPr>
            </w:pPr>
            <w:r>
              <w:rPr>
                <w:rFonts w:ascii="Times New Roman" w:hAnsi="Times New Roman"/>
                <w:sz w:val="24"/>
                <w:szCs w:val="24"/>
              </w:rPr>
              <w:t>666</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F31740" w:rsidRPr="00EE5B09" w:rsidRDefault="00F31740" w:rsidP="006F21BC">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F31740" w:rsidRDefault="00F31740" w:rsidP="006F21BC">
            <w:pPr>
              <w:spacing w:after="0" w:line="240" w:lineRule="auto"/>
              <w:jc w:val="center"/>
            </w:pPr>
            <w:r>
              <w:rPr>
                <w:rFonts w:ascii="Times New Roman" w:hAnsi="Times New Roman"/>
                <w:sz w:val="24"/>
                <w:szCs w:val="24"/>
              </w:rPr>
              <w:t>Улично</w:t>
            </w:r>
            <w:r w:rsidRPr="004B5586">
              <w:rPr>
                <w:rFonts w:ascii="Times New Roman" w:hAnsi="Times New Roman"/>
                <w:sz w:val="24"/>
                <w:szCs w:val="24"/>
              </w:rPr>
              <w:t>-дорожная сеть</w:t>
            </w:r>
          </w:p>
        </w:tc>
      </w:tr>
      <w:tr w:rsidR="00F31740" w:rsidRPr="00E21A0F" w:rsidTr="006F21BC">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Default="00F31740" w:rsidP="006F21BC">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374215" w:rsidRDefault="00F31740" w:rsidP="006F21BC">
            <w:pPr>
              <w:spacing w:after="0" w:line="240" w:lineRule="auto"/>
              <w:jc w:val="center"/>
              <w:rPr>
                <w:rFonts w:ascii="Times New Roman" w:hAnsi="Times New Roman"/>
                <w:szCs w:val="24"/>
                <w:lang w:val="en-US"/>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18:ЗУ1</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Default="003B3AB6" w:rsidP="006F21BC">
            <w:pPr>
              <w:spacing w:after="0" w:line="240" w:lineRule="auto"/>
              <w:jc w:val="center"/>
              <w:rPr>
                <w:rFonts w:ascii="Times New Roman" w:hAnsi="Times New Roman"/>
                <w:sz w:val="24"/>
                <w:szCs w:val="24"/>
              </w:rPr>
            </w:pPr>
            <w:r>
              <w:rPr>
                <w:rFonts w:ascii="Times New Roman" w:hAnsi="Times New Roman"/>
                <w:sz w:val="24"/>
                <w:szCs w:val="24"/>
              </w:rPr>
              <w:t>16</w:t>
            </w:r>
            <w:r w:rsidR="00F31740">
              <w:rPr>
                <w:rFonts w:ascii="Times New Roman" w:hAnsi="Times New Roman"/>
                <w:sz w:val="24"/>
                <w:szCs w:val="24"/>
              </w:rPr>
              <w:t>3</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F31740" w:rsidRPr="00EE5B09" w:rsidRDefault="00F31740" w:rsidP="006F21BC">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F31740" w:rsidRPr="004B5586" w:rsidRDefault="00F31740" w:rsidP="006F21BC">
            <w:pPr>
              <w:spacing w:after="0" w:line="240" w:lineRule="auto"/>
              <w:jc w:val="center"/>
              <w:rPr>
                <w:rFonts w:ascii="Times New Roman" w:hAnsi="Times New Roman"/>
                <w:sz w:val="24"/>
                <w:szCs w:val="24"/>
              </w:rPr>
            </w:pPr>
            <w:r>
              <w:rPr>
                <w:rFonts w:ascii="Times New Roman" w:hAnsi="Times New Roman"/>
                <w:sz w:val="24"/>
                <w:szCs w:val="24"/>
              </w:rPr>
              <w:t>Улично</w:t>
            </w:r>
            <w:r w:rsidRPr="004B5586">
              <w:rPr>
                <w:rFonts w:ascii="Times New Roman" w:hAnsi="Times New Roman"/>
                <w:sz w:val="24"/>
                <w:szCs w:val="24"/>
              </w:rPr>
              <w:t>-дорожная сеть</w:t>
            </w:r>
          </w:p>
        </w:tc>
      </w:tr>
    </w:tbl>
    <w:p w:rsidR="00977BC3" w:rsidRPr="000600AE" w:rsidRDefault="00977BC3" w:rsidP="00977BC3">
      <w:pPr>
        <w:spacing w:before="120" w:after="0" w:line="276" w:lineRule="auto"/>
        <w:ind w:firstLine="709"/>
        <w:jc w:val="both"/>
        <w:rPr>
          <w:rFonts w:ascii="Times New Roman" w:eastAsia="Times New Roman" w:hAnsi="Times New Roman"/>
          <w:sz w:val="28"/>
          <w:szCs w:val="24"/>
          <w:lang w:eastAsia="ru-RU"/>
        </w:rPr>
      </w:pPr>
      <w:r w:rsidRPr="000600AE">
        <w:rPr>
          <w:rFonts w:ascii="Times New Roman" w:eastAsia="Times New Roman" w:hAnsi="Times New Roman"/>
          <w:sz w:val="28"/>
          <w:szCs w:val="24"/>
          <w:lang w:eastAsia="ru-RU"/>
        </w:rPr>
        <w:t>Информация о координатах характерных точек границ образуемых земельных участков представлена в Таблица 2.</w:t>
      </w:r>
    </w:p>
    <w:p w:rsidR="00977BC3" w:rsidRDefault="00977BC3" w:rsidP="00977BC3">
      <w:pPr>
        <w:spacing w:after="0" w:line="276" w:lineRule="auto"/>
        <w:jc w:val="right"/>
        <w:rPr>
          <w:rFonts w:ascii="Times New Roman" w:eastAsia="Times New Roman" w:hAnsi="Times New Roman"/>
          <w:sz w:val="28"/>
          <w:szCs w:val="24"/>
          <w:lang w:eastAsia="ru-RU"/>
        </w:rPr>
      </w:pPr>
      <w:r w:rsidRPr="000600AE">
        <w:rPr>
          <w:rFonts w:ascii="Times New Roman" w:eastAsia="Times New Roman" w:hAnsi="Times New Roman"/>
          <w:sz w:val="28"/>
          <w:szCs w:val="24"/>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668"/>
        <w:gridCol w:w="3899"/>
      </w:tblGrid>
      <w:tr w:rsidR="003B3AB6" w:rsidRPr="00E21A0F" w:rsidTr="007B7118">
        <w:trPr>
          <w:trHeight w:val="486"/>
          <w:jc w:val="center"/>
        </w:trPr>
        <w:tc>
          <w:tcPr>
            <w:tcW w:w="1070" w:type="pct"/>
            <w:shd w:val="clear" w:color="auto" w:fill="auto"/>
            <w:noWrap/>
            <w:vAlign w:val="center"/>
          </w:tcPr>
          <w:p w:rsidR="003B3AB6" w:rsidRPr="00E21A0F" w:rsidRDefault="003B3AB6" w:rsidP="007B7118">
            <w:pPr>
              <w:spacing w:after="0" w:line="240"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Номер точки</w:t>
            </w:r>
          </w:p>
        </w:tc>
        <w:tc>
          <w:tcPr>
            <w:tcW w:w="1905" w:type="pct"/>
            <w:shd w:val="clear" w:color="auto" w:fill="auto"/>
            <w:noWrap/>
            <w:vAlign w:val="center"/>
          </w:tcPr>
          <w:p w:rsidR="003B3AB6" w:rsidRPr="00E21A0F" w:rsidRDefault="003B3AB6" w:rsidP="007B7118">
            <w:pPr>
              <w:spacing w:after="0" w:line="240"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val="en-US" w:eastAsia="ru-RU"/>
              </w:rPr>
              <w:t>X</w:t>
            </w:r>
            <w:r w:rsidRPr="00E21A0F">
              <w:rPr>
                <w:rFonts w:ascii="Times New Roman" w:eastAsia="Times New Roman" w:hAnsi="Times New Roman"/>
                <w:sz w:val="24"/>
                <w:szCs w:val="24"/>
                <w:lang w:eastAsia="ru-RU"/>
              </w:rPr>
              <w:t>, м</w:t>
            </w:r>
          </w:p>
        </w:tc>
        <w:tc>
          <w:tcPr>
            <w:tcW w:w="2025" w:type="pct"/>
            <w:shd w:val="clear" w:color="auto" w:fill="auto"/>
            <w:noWrap/>
            <w:vAlign w:val="center"/>
          </w:tcPr>
          <w:p w:rsidR="003B3AB6" w:rsidRPr="00E21A0F" w:rsidRDefault="003B3AB6" w:rsidP="007B7118">
            <w:pPr>
              <w:spacing w:after="0" w:line="240"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val="en-US" w:eastAsia="ru-RU"/>
              </w:rPr>
              <w:t>Y</w:t>
            </w:r>
            <w:r w:rsidRPr="00E21A0F">
              <w:rPr>
                <w:rFonts w:ascii="Times New Roman" w:eastAsia="Times New Roman" w:hAnsi="Times New Roman"/>
                <w:sz w:val="24"/>
                <w:szCs w:val="24"/>
                <w:lang w:eastAsia="ru-RU"/>
              </w:rPr>
              <w:t>, м</w:t>
            </w:r>
          </w:p>
        </w:tc>
      </w:tr>
      <w:tr w:rsidR="003B3AB6" w:rsidRPr="00E21A0F" w:rsidTr="007B7118">
        <w:trPr>
          <w:trHeight w:val="141"/>
          <w:jc w:val="center"/>
        </w:trPr>
        <w:tc>
          <w:tcPr>
            <w:tcW w:w="5000" w:type="pct"/>
            <w:gridSpan w:val="3"/>
            <w:shd w:val="clear" w:color="auto" w:fill="auto"/>
            <w:noWrap/>
            <w:vAlign w:val="center"/>
          </w:tcPr>
          <w:p w:rsidR="003B3AB6" w:rsidRPr="00E21A0F" w:rsidRDefault="003B3AB6" w:rsidP="007B7118">
            <w:pPr>
              <w:spacing w:after="0" w:line="240" w:lineRule="auto"/>
              <w:jc w:val="center"/>
              <w:rPr>
                <w:rFonts w:ascii="Times New Roman" w:eastAsia="Times New Roman" w:hAnsi="Times New Roman"/>
                <w:sz w:val="24"/>
                <w:szCs w:val="24"/>
                <w:lang w:val="en-US" w:eastAsia="ru-RU"/>
              </w:rPr>
            </w:pPr>
            <w:r w:rsidRPr="00E21A0F">
              <w:rPr>
                <w:rFonts w:ascii="Times New Roman" w:eastAsia="Times New Roman" w:hAnsi="Times New Roman"/>
                <w:sz w:val="24"/>
                <w:szCs w:val="24"/>
                <w:lang w:eastAsia="ru-RU"/>
              </w:rPr>
              <w:t>МСК 47</w:t>
            </w:r>
            <w:r w:rsidRPr="00E21A0F">
              <w:rPr>
                <w:rFonts w:ascii="Times New Roman" w:eastAsia="Times New Roman" w:hAnsi="Times New Roman"/>
                <w:sz w:val="24"/>
                <w:szCs w:val="24"/>
                <w:lang w:val="en-US" w:eastAsia="ru-RU"/>
              </w:rPr>
              <w:t xml:space="preserve"> </w:t>
            </w:r>
            <w:r w:rsidRPr="00E21A0F">
              <w:rPr>
                <w:rFonts w:ascii="Times New Roman" w:eastAsia="Times New Roman" w:hAnsi="Times New Roman"/>
                <w:sz w:val="24"/>
                <w:szCs w:val="24"/>
                <w:lang w:eastAsia="ru-RU"/>
              </w:rPr>
              <w:t>зона 2</w:t>
            </w:r>
          </w:p>
        </w:tc>
      </w:tr>
      <w:tr w:rsidR="003B3AB6" w:rsidRPr="00E21A0F" w:rsidTr="007B7118">
        <w:trPr>
          <w:trHeight w:val="141"/>
          <w:jc w:val="center"/>
        </w:trPr>
        <w:tc>
          <w:tcPr>
            <w:tcW w:w="5000" w:type="pct"/>
            <w:gridSpan w:val="3"/>
            <w:shd w:val="clear" w:color="auto" w:fill="auto"/>
            <w:noWrap/>
            <w:vAlign w:val="center"/>
          </w:tcPr>
          <w:p w:rsidR="003B3AB6" w:rsidRPr="00E21A0F" w:rsidRDefault="003B3AB6" w:rsidP="007B7118">
            <w:pPr>
              <w:spacing w:after="0" w:line="240" w:lineRule="auto"/>
              <w:jc w:val="center"/>
              <w:rPr>
                <w:rFonts w:ascii="Times New Roman" w:eastAsia="Times New Roman" w:hAnsi="Times New Roman"/>
                <w:sz w:val="24"/>
                <w:szCs w:val="24"/>
                <w:lang w:eastAsia="ru-RU"/>
              </w:rPr>
            </w:pPr>
            <w:proofErr w:type="gramStart"/>
            <w:r>
              <w:rPr>
                <w:rFonts w:ascii="Times New Roman" w:hAnsi="Times New Roman"/>
                <w:szCs w:val="24"/>
              </w:rPr>
              <w:t>47:15:0000000</w:t>
            </w:r>
            <w:r w:rsidRPr="00374215">
              <w:rPr>
                <w:rFonts w:ascii="Times New Roman" w:hAnsi="Times New Roman"/>
                <w:szCs w:val="24"/>
              </w:rPr>
              <w:t>:ЗУ</w:t>
            </w:r>
            <w:proofErr w:type="gramEnd"/>
            <w:r w:rsidRPr="00374215">
              <w:rPr>
                <w:rFonts w:ascii="Times New Roman" w:hAnsi="Times New Roman"/>
                <w:szCs w:val="24"/>
              </w:rPr>
              <w:t>1</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431700.29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2146364.79</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2</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431700.63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2146389.94</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3</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431940.73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2146525.08</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4</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431971.14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2146528.57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5</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431987.18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2146535.86</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6</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431988.69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2146541.45</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7</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431991.73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2146550.36</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8</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432054.69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2146582.29</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9</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432051.95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2146587.37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10</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432056.69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2146589.27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11</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432110.03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2146617.77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12</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432185.71</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2146657.59</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13</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432214.74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2146672.88</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14</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432216.03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2146670.48</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15</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432219.38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2146664.19</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16</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432394.64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2146753.47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17</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432430.83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2146771.88</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18</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432456.36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2146790.81</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19</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432471.37</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2146802.95</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20</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432447.74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2146840.33</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21</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432411.24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2146817.48</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22</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432413.56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2146811.77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23</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432370.37</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2146788.42</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24</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432242.29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2146722.58</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25</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432134.27</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2146665.53</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26</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431881.43</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2146533.87</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27</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431813.84</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2146497.89</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28</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431653.95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2146413.52</w:t>
            </w:r>
          </w:p>
        </w:tc>
      </w:tr>
      <w:tr w:rsidR="003B3AB6" w:rsidRPr="00B85A0C"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Pr>
                <w:rFonts w:ascii="Times New Roman" w:hAnsi="Times New Roman"/>
                <w:szCs w:val="24"/>
              </w:rPr>
              <w:t>29</w:t>
            </w:r>
          </w:p>
        </w:tc>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431672.22</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B85A0C">
              <w:rPr>
                <w:rFonts w:ascii="Times New Roman" w:hAnsi="Times New Roman"/>
                <w:szCs w:val="24"/>
              </w:rPr>
              <w:t>2146388.36</w:t>
            </w:r>
          </w:p>
        </w:tc>
      </w:tr>
      <w:tr w:rsidR="003B3AB6" w:rsidRPr="00B85A0C" w:rsidTr="007B7118">
        <w:trPr>
          <w:trHeight w:val="22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374215">
              <w:rPr>
                <w:rFonts w:ascii="Times New Roman" w:hAnsi="Times New Roman"/>
                <w:szCs w:val="24"/>
              </w:rPr>
              <w:t>47:15:</w:t>
            </w:r>
            <w:r>
              <w:rPr>
                <w:rFonts w:ascii="Times New Roman" w:hAnsi="Times New Roman"/>
                <w:szCs w:val="24"/>
              </w:rPr>
              <w:t>0102001</w:t>
            </w:r>
            <w:r w:rsidRPr="00374215">
              <w:rPr>
                <w:rFonts w:ascii="Times New Roman" w:hAnsi="Times New Roman"/>
                <w:szCs w:val="24"/>
              </w:rPr>
              <w:t>:</w:t>
            </w:r>
            <w:proofErr w:type="gramStart"/>
            <w:r>
              <w:rPr>
                <w:rFonts w:ascii="Times New Roman" w:hAnsi="Times New Roman"/>
                <w:szCs w:val="24"/>
              </w:rPr>
              <w:t>20:</w:t>
            </w:r>
            <w:r w:rsidRPr="00374215">
              <w:rPr>
                <w:rFonts w:ascii="Times New Roman" w:hAnsi="Times New Roman"/>
                <w:szCs w:val="24"/>
              </w:rPr>
              <w:t>ЗУ</w:t>
            </w:r>
            <w:proofErr w:type="gramEnd"/>
            <w:r w:rsidRPr="00374215">
              <w:rPr>
                <w:rFonts w:ascii="Times New Roman" w:hAnsi="Times New Roman"/>
                <w:szCs w:val="24"/>
              </w:rPr>
              <w:t>1</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432054,69</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2146582,29</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2</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432058,90</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2146586,26</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3</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432187,91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2146653,24</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4</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432185,71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2146657,59</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5</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432110,03</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2146617,77</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6</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432056,69</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2146589,27</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7</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432051,95</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2146587,37</w:t>
            </w:r>
          </w:p>
        </w:tc>
      </w:tr>
      <w:tr w:rsidR="003B3AB6" w:rsidRPr="00B85A0C" w:rsidTr="007B7118">
        <w:trPr>
          <w:trHeight w:val="22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B85A0C" w:rsidRDefault="003B3AB6" w:rsidP="007B7118">
            <w:pPr>
              <w:spacing w:after="0" w:line="240" w:lineRule="auto"/>
              <w:jc w:val="center"/>
              <w:rPr>
                <w:rFonts w:ascii="Times New Roman" w:hAnsi="Times New Roman"/>
                <w:szCs w:val="24"/>
              </w:rPr>
            </w:pPr>
            <w:r w:rsidRPr="008C3A1B">
              <w:rPr>
                <w:rFonts w:ascii="Times New Roman" w:hAnsi="Times New Roman"/>
                <w:szCs w:val="24"/>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proofErr w:type="gramStart"/>
            <w:r>
              <w:rPr>
                <w:rFonts w:ascii="Times New Roman" w:hAnsi="Times New Roman"/>
                <w:szCs w:val="24"/>
              </w:rPr>
              <w:t>18:ЗУ</w:t>
            </w:r>
            <w:proofErr w:type="gramEnd"/>
            <w:r>
              <w:rPr>
                <w:rFonts w:ascii="Times New Roman" w:hAnsi="Times New Roman"/>
                <w:szCs w:val="24"/>
              </w:rPr>
              <w:t>1</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1</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432187,91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2146653,24</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2</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432217,13</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2146668,42</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3</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432216,03</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2146670,48</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4</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432214,74</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2146672,88</w:t>
            </w:r>
          </w:p>
        </w:tc>
      </w:tr>
      <w:tr w:rsidR="003B3AB6" w:rsidRPr="00D44743" w:rsidTr="007B7118">
        <w:trPr>
          <w:trHeight w:val="227"/>
          <w:jc w:val="center"/>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3AB6" w:rsidRPr="00D44743" w:rsidRDefault="003B3AB6" w:rsidP="007B7118">
            <w:pPr>
              <w:spacing w:after="0" w:line="240" w:lineRule="auto"/>
              <w:jc w:val="center"/>
              <w:rPr>
                <w:rFonts w:ascii="Times New Roman" w:hAnsi="Times New Roman"/>
                <w:szCs w:val="24"/>
              </w:rPr>
            </w:pPr>
            <w:r w:rsidRPr="00D44743">
              <w:rPr>
                <w:rFonts w:ascii="Times New Roman" w:hAnsi="Times New Roman"/>
                <w:szCs w:val="24"/>
              </w:rPr>
              <w:t>5</w:t>
            </w:r>
          </w:p>
        </w:tc>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432185,71</w:t>
            </w:r>
          </w:p>
        </w:tc>
        <w:tc>
          <w:tcPr>
            <w:tcW w:w="2025" w:type="pct"/>
            <w:tcBorders>
              <w:top w:val="single" w:sz="4" w:space="0" w:color="auto"/>
              <w:left w:val="single" w:sz="4" w:space="0" w:color="auto"/>
              <w:bottom w:val="single" w:sz="4" w:space="0" w:color="auto"/>
              <w:right w:val="single" w:sz="4" w:space="0" w:color="auto"/>
            </w:tcBorders>
            <w:shd w:val="clear" w:color="auto" w:fill="auto"/>
            <w:noWrap/>
          </w:tcPr>
          <w:p w:rsidR="003B3AB6" w:rsidRPr="008C3A1B" w:rsidRDefault="003B3AB6" w:rsidP="007B7118">
            <w:pPr>
              <w:spacing w:after="0" w:line="240" w:lineRule="auto"/>
              <w:jc w:val="center"/>
              <w:rPr>
                <w:rFonts w:ascii="Times New Roman" w:hAnsi="Times New Roman"/>
                <w:szCs w:val="24"/>
              </w:rPr>
            </w:pPr>
            <w:r w:rsidRPr="008C3A1B">
              <w:rPr>
                <w:rFonts w:ascii="Times New Roman" w:hAnsi="Times New Roman"/>
                <w:szCs w:val="24"/>
              </w:rPr>
              <w:t>2146657,59</w:t>
            </w:r>
          </w:p>
        </w:tc>
      </w:tr>
    </w:tbl>
    <w:p w:rsidR="00F31740" w:rsidRPr="000600AE" w:rsidRDefault="00F31740" w:rsidP="00977BC3">
      <w:pPr>
        <w:spacing w:after="0" w:line="276" w:lineRule="auto"/>
        <w:jc w:val="right"/>
        <w:rPr>
          <w:rFonts w:ascii="Times New Roman" w:eastAsia="Times New Roman" w:hAnsi="Times New Roman"/>
          <w:sz w:val="28"/>
          <w:szCs w:val="24"/>
          <w:lang w:eastAsia="ru-RU"/>
        </w:rPr>
      </w:pPr>
    </w:p>
    <w:p w:rsidR="00977BC3" w:rsidRPr="000600AE" w:rsidRDefault="00977BC3" w:rsidP="00977BC3">
      <w:pPr>
        <w:pStyle w:val="1"/>
        <w:jc w:val="center"/>
        <w:rPr>
          <w:rStyle w:val="10"/>
          <w:rFonts w:ascii="Times New Roman" w:hAnsi="Times New Roman" w:cs="Times New Roman"/>
          <w:b/>
          <w:color w:val="000000" w:themeColor="text1"/>
          <w:sz w:val="28"/>
        </w:rPr>
      </w:pPr>
      <w:bookmarkStart w:id="0" w:name="_Toc61339075"/>
      <w:bookmarkStart w:id="1" w:name="_Toc61339116"/>
      <w:r w:rsidRPr="000600AE">
        <w:rPr>
          <w:rStyle w:val="10"/>
          <w:rFonts w:ascii="Times New Roman" w:hAnsi="Times New Roman" w:cs="Times New Roman"/>
          <w:b/>
          <w:color w:val="000000" w:themeColor="text1"/>
          <w:sz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0"/>
      <w:bookmarkEnd w:id="1"/>
    </w:p>
    <w:p w:rsidR="00977BC3" w:rsidRPr="000600AE" w:rsidRDefault="00977BC3" w:rsidP="00977BC3">
      <w:pPr>
        <w:spacing w:after="0" w:line="240" w:lineRule="auto"/>
        <w:ind w:firstLine="709"/>
        <w:jc w:val="both"/>
        <w:rPr>
          <w:rFonts w:ascii="Times New Roman" w:hAnsi="Times New Roman"/>
          <w:sz w:val="28"/>
          <w:szCs w:val="24"/>
        </w:rPr>
      </w:pPr>
      <w:bookmarkStart w:id="2" w:name="_Toc61339076"/>
      <w:bookmarkStart w:id="3" w:name="_Toc61339117"/>
      <w:r w:rsidRPr="000600AE">
        <w:rPr>
          <w:rFonts w:ascii="Times New Roman" w:hAnsi="Times New Roman"/>
          <w:sz w:val="28"/>
          <w:szCs w:val="24"/>
        </w:rPr>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sidRPr="000600AE">
        <w:rPr>
          <w:rFonts w:ascii="Times New Roman" w:hAnsi="Times New Roman"/>
          <w:sz w:val="28"/>
          <w:szCs w:val="24"/>
        </w:rPr>
        <w:lastRenderedPageBreak/>
        <w:t xml:space="preserve">и (или) изъятие для государственных или муниципальных нужд представлен в таблице 3. </w:t>
      </w:r>
    </w:p>
    <w:p w:rsidR="00977BC3" w:rsidRPr="000600AE" w:rsidRDefault="00977BC3" w:rsidP="00977BC3">
      <w:pPr>
        <w:spacing w:after="0" w:line="276" w:lineRule="auto"/>
        <w:ind w:left="284" w:firstLine="709"/>
        <w:jc w:val="right"/>
        <w:rPr>
          <w:rFonts w:ascii="Times New Roman" w:eastAsia="Times New Roman" w:hAnsi="Times New Roman"/>
          <w:sz w:val="28"/>
          <w:szCs w:val="24"/>
          <w:lang w:eastAsia="ru-RU"/>
        </w:rPr>
      </w:pPr>
      <w:r w:rsidRPr="000600AE">
        <w:rPr>
          <w:rFonts w:ascii="Times New Roman" w:eastAsia="Times New Roman" w:hAnsi="Times New Roman"/>
          <w:sz w:val="28"/>
          <w:szCs w:val="24"/>
          <w:lang w:eastAsia="ru-RU"/>
        </w:rPr>
        <w:t>Таблица 3</w:t>
      </w:r>
    </w:p>
    <w:p w:rsidR="00977BC3" w:rsidRPr="000600AE" w:rsidRDefault="00977BC3" w:rsidP="000600AE">
      <w:pPr>
        <w:spacing w:after="0" w:line="276" w:lineRule="auto"/>
        <w:jc w:val="center"/>
        <w:rPr>
          <w:rFonts w:ascii="Times New Roman" w:hAnsi="Times New Roman"/>
          <w:sz w:val="28"/>
          <w:szCs w:val="24"/>
        </w:rPr>
      </w:pPr>
      <w:r w:rsidRPr="000600AE">
        <w:rPr>
          <w:rFonts w:ascii="Times New Roman" w:hAnsi="Times New Roman"/>
          <w:sz w:val="28"/>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будет осуществляться резервирование и (или) изъятие для государственных и муниципальных нужд</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351"/>
        <w:gridCol w:w="2420"/>
        <w:gridCol w:w="1833"/>
        <w:gridCol w:w="2817"/>
        <w:gridCol w:w="2207"/>
      </w:tblGrid>
      <w:tr w:rsidR="00F31740" w:rsidRPr="00E21A0F" w:rsidTr="006F21BC">
        <w:trPr>
          <w:cantSplit/>
          <w:trHeight w:val="841"/>
        </w:trPr>
        <w:tc>
          <w:tcPr>
            <w:tcW w:w="182" w:type="pct"/>
            <w:tcBorders>
              <w:top w:val="single" w:sz="4" w:space="0" w:color="auto"/>
              <w:left w:val="single" w:sz="4" w:space="0" w:color="auto"/>
              <w:right w:val="single" w:sz="4" w:space="0" w:color="auto"/>
            </w:tcBorders>
            <w:shd w:val="clear" w:color="auto" w:fill="auto"/>
            <w:noWrap/>
            <w:vAlign w:val="center"/>
          </w:tcPr>
          <w:p w:rsidR="00F31740" w:rsidRPr="00E21A0F" w:rsidRDefault="00F31740" w:rsidP="006F21BC">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w:t>
            </w:r>
          </w:p>
        </w:tc>
        <w:tc>
          <w:tcPr>
            <w:tcW w:w="1257" w:type="pct"/>
            <w:tcBorders>
              <w:top w:val="single" w:sz="4" w:space="0" w:color="auto"/>
              <w:left w:val="single" w:sz="4" w:space="0" w:color="auto"/>
              <w:right w:val="single" w:sz="4" w:space="0" w:color="auto"/>
            </w:tcBorders>
            <w:shd w:val="clear" w:color="auto" w:fill="auto"/>
            <w:noWrap/>
            <w:vAlign w:val="center"/>
          </w:tcPr>
          <w:p w:rsidR="00F31740" w:rsidRPr="00E21A0F" w:rsidRDefault="00F31740" w:rsidP="006F21BC">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Условный номер образуемого земельного участка</w:t>
            </w:r>
          </w:p>
        </w:tc>
        <w:tc>
          <w:tcPr>
            <w:tcW w:w="952" w:type="pct"/>
            <w:tcBorders>
              <w:top w:val="single" w:sz="4" w:space="0" w:color="auto"/>
              <w:left w:val="single" w:sz="4" w:space="0" w:color="auto"/>
              <w:right w:val="single" w:sz="4" w:space="0" w:color="auto"/>
            </w:tcBorders>
            <w:shd w:val="clear" w:color="auto" w:fill="auto"/>
            <w:noWrap/>
            <w:vAlign w:val="center"/>
          </w:tcPr>
          <w:p w:rsidR="00F31740" w:rsidRPr="00E21A0F" w:rsidRDefault="00F31740" w:rsidP="006F21BC">
            <w:pPr>
              <w:spacing w:after="0" w:line="276" w:lineRule="auto"/>
              <w:ind w:left="-142" w:firstLine="142"/>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 xml:space="preserve">Площадь образуемого земельного участка, </w:t>
            </w:r>
            <w:proofErr w:type="spellStart"/>
            <w:r w:rsidRPr="00E21A0F">
              <w:rPr>
                <w:rFonts w:ascii="Times New Roman" w:eastAsia="Times New Roman" w:hAnsi="Times New Roman"/>
                <w:sz w:val="24"/>
                <w:szCs w:val="24"/>
                <w:lang w:eastAsia="ru-RU"/>
              </w:rPr>
              <w:t>кв.м</w:t>
            </w:r>
            <w:proofErr w:type="spellEnd"/>
          </w:p>
        </w:tc>
        <w:tc>
          <w:tcPr>
            <w:tcW w:w="1463" w:type="pct"/>
            <w:tcBorders>
              <w:top w:val="single" w:sz="4" w:space="0" w:color="auto"/>
              <w:left w:val="single" w:sz="4" w:space="0" w:color="auto"/>
              <w:right w:val="single" w:sz="4" w:space="0" w:color="auto"/>
            </w:tcBorders>
            <w:shd w:val="clear" w:color="auto" w:fill="auto"/>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Способ образования</w:t>
            </w:r>
          </w:p>
        </w:tc>
        <w:tc>
          <w:tcPr>
            <w:tcW w:w="1146" w:type="pct"/>
            <w:tcBorders>
              <w:top w:val="single" w:sz="4" w:space="0" w:color="auto"/>
              <w:left w:val="single" w:sz="4" w:space="0" w:color="auto"/>
              <w:right w:val="single" w:sz="4" w:space="0" w:color="auto"/>
            </w:tcBorders>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Вид разрешен</w:t>
            </w:r>
            <w:r w:rsidRPr="00E21A0F">
              <w:rPr>
                <w:rFonts w:ascii="Times New Roman" w:eastAsia="Times New Roman" w:hAnsi="Times New Roman"/>
                <w:sz w:val="24"/>
                <w:szCs w:val="24"/>
                <w:lang w:eastAsia="ru-RU"/>
              </w:rPr>
              <w:softHyphen/>
              <w:t>ного использо</w:t>
            </w:r>
            <w:r w:rsidRPr="00E21A0F">
              <w:rPr>
                <w:rFonts w:ascii="Times New Roman" w:eastAsia="Times New Roman" w:hAnsi="Times New Roman"/>
                <w:sz w:val="24"/>
                <w:szCs w:val="24"/>
                <w:lang w:eastAsia="ru-RU"/>
              </w:rPr>
              <w:softHyphen/>
              <w:t>вания</w:t>
            </w:r>
          </w:p>
        </w:tc>
      </w:tr>
      <w:tr w:rsidR="00F31740" w:rsidRPr="00E21A0F" w:rsidTr="006F21BC">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sidRPr="00E21A0F">
              <w:rPr>
                <w:rFonts w:ascii="Times New Roman" w:eastAsia="Times New Roman" w:hAnsi="Times New Roman"/>
                <w:sz w:val="24"/>
                <w:szCs w:val="24"/>
                <w:lang w:eastAsia="ru-RU"/>
              </w:rPr>
              <w:t>1</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40" w:lineRule="auto"/>
              <w:jc w:val="center"/>
              <w:rPr>
                <w:rFonts w:ascii="Times New Roman" w:eastAsia="Times New Roman" w:hAnsi="Times New Roman"/>
                <w:color w:val="000000"/>
                <w:sz w:val="24"/>
                <w:szCs w:val="24"/>
                <w:lang w:eastAsia="ru-RU"/>
              </w:rPr>
            </w:pPr>
            <w:proofErr w:type="gramStart"/>
            <w:r w:rsidRPr="00687BAE">
              <w:rPr>
                <w:rFonts w:ascii="Times New Roman" w:hAnsi="Times New Roman"/>
                <w:szCs w:val="24"/>
              </w:rPr>
              <w:t>47:15:0000000:ЗУ</w:t>
            </w:r>
            <w:proofErr w:type="gramEnd"/>
            <w:r w:rsidRPr="00687BAE">
              <w:rPr>
                <w:rFonts w:ascii="Times New Roman" w:hAnsi="Times New Roman"/>
                <w:szCs w:val="24"/>
              </w:rPr>
              <w:t>1</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sz w:val="24"/>
                <w:szCs w:val="24"/>
              </w:rPr>
              <w:t>35 083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F31740" w:rsidRPr="00E21A0F" w:rsidRDefault="00F31740" w:rsidP="006F21BC">
            <w:pPr>
              <w:spacing w:after="0" w:line="276" w:lineRule="auto"/>
              <w:ind w:left="-106"/>
              <w:jc w:val="center"/>
              <w:rPr>
                <w:rFonts w:ascii="Times New Roman" w:eastAsia="Times New Roman" w:hAnsi="Times New Roman"/>
                <w:sz w:val="24"/>
                <w:szCs w:val="24"/>
                <w:lang w:eastAsia="ru-RU"/>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мельного участка из земель, находящих</w:t>
            </w:r>
            <w:r>
              <w:rPr>
                <w:rFonts w:ascii="Times New Roman" w:hAnsi="Times New Roman"/>
                <w:sz w:val="24"/>
                <w:szCs w:val="24"/>
              </w:rPr>
              <w:softHyphen/>
            </w:r>
            <w:r w:rsidRPr="00EE5B09">
              <w:rPr>
                <w:rFonts w:ascii="Times New Roman" w:hAnsi="Times New Roman"/>
                <w:sz w:val="24"/>
                <w:szCs w:val="24"/>
              </w:rPr>
              <w:t>ся в государствен</w:t>
            </w:r>
            <w:r>
              <w:rPr>
                <w:rFonts w:ascii="Times New Roman" w:hAnsi="Times New Roman"/>
                <w:sz w:val="24"/>
                <w:szCs w:val="24"/>
              </w:rPr>
              <w:softHyphen/>
            </w:r>
            <w:r w:rsidRPr="00EE5B09">
              <w:rPr>
                <w:rFonts w:ascii="Times New Roman" w:hAnsi="Times New Roman"/>
                <w:sz w:val="24"/>
                <w:szCs w:val="24"/>
              </w:rPr>
              <w:t>ной собственности</w:t>
            </w:r>
          </w:p>
        </w:tc>
        <w:tc>
          <w:tcPr>
            <w:tcW w:w="1146" w:type="pct"/>
            <w:tcBorders>
              <w:top w:val="single" w:sz="4" w:space="0" w:color="auto"/>
              <w:left w:val="single" w:sz="4" w:space="0" w:color="auto"/>
              <w:bottom w:val="single" w:sz="4" w:space="0" w:color="auto"/>
              <w:right w:val="single" w:sz="4" w:space="0" w:color="auto"/>
            </w:tcBorders>
            <w:vAlign w:val="center"/>
          </w:tcPr>
          <w:p w:rsidR="00F31740" w:rsidRPr="00E21A0F" w:rsidRDefault="00F31740" w:rsidP="006F21BC">
            <w:pPr>
              <w:spacing w:after="0" w:line="276" w:lineRule="auto"/>
              <w:ind w:left="-106"/>
              <w:jc w:val="center"/>
              <w:rPr>
                <w:rFonts w:ascii="Times New Roman" w:eastAsia="Times New Roman" w:hAnsi="Times New Roman"/>
                <w:sz w:val="24"/>
                <w:szCs w:val="24"/>
                <w:lang w:eastAsia="ru-RU"/>
              </w:rPr>
            </w:pPr>
            <w:r>
              <w:rPr>
                <w:rFonts w:ascii="Times New Roman" w:hAnsi="Times New Roman"/>
                <w:sz w:val="24"/>
                <w:szCs w:val="24"/>
              </w:rPr>
              <w:t>Улично</w:t>
            </w:r>
            <w:r w:rsidRPr="004B5586">
              <w:rPr>
                <w:rFonts w:ascii="Times New Roman" w:hAnsi="Times New Roman"/>
                <w:sz w:val="24"/>
                <w:szCs w:val="24"/>
              </w:rPr>
              <w:t>-дорожная сеть</w:t>
            </w:r>
          </w:p>
        </w:tc>
      </w:tr>
      <w:tr w:rsidR="00F31740" w:rsidRPr="00E21A0F" w:rsidTr="006F21BC">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E21A0F" w:rsidRDefault="00F31740" w:rsidP="006F21BC">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687BAE" w:rsidRDefault="00F31740" w:rsidP="006F21BC">
            <w:pPr>
              <w:spacing w:after="0" w:line="240" w:lineRule="auto"/>
              <w:jc w:val="center"/>
              <w:rPr>
                <w:rFonts w:ascii="Times New Roman" w:hAnsi="Times New Roman"/>
                <w:szCs w:val="24"/>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20:</w:t>
            </w:r>
            <w:r w:rsidRPr="00374215">
              <w:rPr>
                <w:rFonts w:ascii="Times New Roman" w:hAnsi="Times New Roman"/>
                <w:szCs w:val="24"/>
              </w:rPr>
              <w:t>ЗУ1</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687BAE" w:rsidRDefault="003B3AB6" w:rsidP="006F21BC">
            <w:pPr>
              <w:spacing w:after="0" w:line="240" w:lineRule="auto"/>
              <w:jc w:val="center"/>
              <w:rPr>
                <w:rFonts w:ascii="Times New Roman" w:hAnsi="Times New Roman"/>
                <w:sz w:val="24"/>
                <w:szCs w:val="24"/>
              </w:rPr>
            </w:pPr>
            <w:r>
              <w:rPr>
                <w:rFonts w:ascii="Times New Roman" w:hAnsi="Times New Roman"/>
                <w:sz w:val="24"/>
                <w:szCs w:val="24"/>
              </w:rPr>
              <w:t>666</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F31740" w:rsidRPr="00EE5B09" w:rsidRDefault="00F31740" w:rsidP="006F21BC">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F31740" w:rsidRDefault="00F31740" w:rsidP="006F21BC">
            <w:pPr>
              <w:spacing w:after="0" w:line="240" w:lineRule="auto"/>
              <w:jc w:val="center"/>
            </w:pPr>
            <w:r>
              <w:rPr>
                <w:rFonts w:ascii="Times New Roman" w:hAnsi="Times New Roman"/>
                <w:sz w:val="24"/>
                <w:szCs w:val="24"/>
              </w:rPr>
              <w:t>Улично</w:t>
            </w:r>
            <w:r w:rsidRPr="004B5586">
              <w:rPr>
                <w:rFonts w:ascii="Times New Roman" w:hAnsi="Times New Roman"/>
                <w:sz w:val="24"/>
                <w:szCs w:val="24"/>
              </w:rPr>
              <w:t>-дорожная сеть</w:t>
            </w:r>
          </w:p>
        </w:tc>
      </w:tr>
      <w:tr w:rsidR="00F31740" w:rsidRPr="00E21A0F" w:rsidTr="006F21BC">
        <w:trPr>
          <w:cantSplit/>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Default="00F31740" w:rsidP="006F21BC">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Pr="00374215" w:rsidRDefault="00F31740" w:rsidP="006F21BC">
            <w:pPr>
              <w:spacing w:after="0" w:line="240" w:lineRule="auto"/>
              <w:jc w:val="center"/>
              <w:rPr>
                <w:rFonts w:ascii="Times New Roman" w:hAnsi="Times New Roman"/>
                <w:szCs w:val="24"/>
                <w:lang w:val="en-US"/>
              </w:rPr>
            </w:pPr>
            <w:r w:rsidRPr="00374215">
              <w:rPr>
                <w:rFonts w:ascii="Times New Roman" w:hAnsi="Times New Roman"/>
                <w:szCs w:val="24"/>
                <w:lang w:val="en-US"/>
              </w:rPr>
              <w:t>47</w:t>
            </w:r>
            <w:r w:rsidRPr="00374215">
              <w:rPr>
                <w:rFonts w:ascii="Times New Roman" w:hAnsi="Times New Roman"/>
                <w:szCs w:val="24"/>
              </w:rPr>
              <w:t>:15:010200</w:t>
            </w:r>
            <w:r>
              <w:rPr>
                <w:rFonts w:ascii="Times New Roman" w:hAnsi="Times New Roman"/>
                <w:szCs w:val="24"/>
              </w:rPr>
              <w:t>1</w:t>
            </w:r>
            <w:r w:rsidRPr="00374215">
              <w:rPr>
                <w:rFonts w:ascii="Times New Roman" w:hAnsi="Times New Roman"/>
                <w:szCs w:val="24"/>
              </w:rPr>
              <w:t>:</w:t>
            </w:r>
            <w:r>
              <w:rPr>
                <w:rFonts w:ascii="Times New Roman" w:hAnsi="Times New Roman"/>
                <w:szCs w:val="24"/>
              </w:rPr>
              <w:t>18:ЗУ1</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740" w:rsidRDefault="003B3AB6" w:rsidP="006F21BC">
            <w:pPr>
              <w:spacing w:after="0" w:line="240" w:lineRule="auto"/>
              <w:jc w:val="center"/>
              <w:rPr>
                <w:rFonts w:ascii="Times New Roman" w:hAnsi="Times New Roman"/>
                <w:sz w:val="24"/>
                <w:szCs w:val="24"/>
              </w:rPr>
            </w:pPr>
            <w:r>
              <w:rPr>
                <w:rFonts w:ascii="Times New Roman" w:hAnsi="Times New Roman"/>
                <w:sz w:val="24"/>
                <w:szCs w:val="24"/>
              </w:rPr>
              <w:t>16</w:t>
            </w:r>
            <w:bookmarkStart w:id="4" w:name="_GoBack"/>
            <w:bookmarkEnd w:id="4"/>
            <w:r w:rsidR="00F31740">
              <w:rPr>
                <w:rFonts w:ascii="Times New Roman" w:hAnsi="Times New Roman"/>
                <w:sz w:val="24"/>
                <w:szCs w:val="24"/>
              </w:rPr>
              <w:t>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F31740" w:rsidRPr="00EE5B09" w:rsidRDefault="00F31740" w:rsidP="006F21BC">
            <w:pPr>
              <w:spacing w:after="0" w:line="276" w:lineRule="auto"/>
              <w:ind w:left="-106"/>
              <w:jc w:val="center"/>
              <w:rPr>
                <w:rFonts w:ascii="Times New Roman" w:hAnsi="Times New Roman"/>
                <w:sz w:val="24"/>
                <w:szCs w:val="24"/>
              </w:rPr>
            </w:pPr>
            <w:r w:rsidRPr="00EE5B09">
              <w:rPr>
                <w:rFonts w:ascii="Times New Roman" w:hAnsi="Times New Roman"/>
                <w:sz w:val="24"/>
                <w:szCs w:val="24"/>
              </w:rPr>
              <w:t>Образование зе</w:t>
            </w:r>
            <w:r>
              <w:rPr>
                <w:rFonts w:ascii="Times New Roman" w:hAnsi="Times New Roman"/>
                <w:sz w:val="24"/>
                <w:szCs w:val="24"/>
              </w:rPr>
              <w:softHyphen/>
            </w:r>
            <w:r w:rsidRPr="00EE5B09">
              <w:rPr>
                <w:rFonts w:ascii="Times New Roman" w:hAnsi="Times New Roman"/>
                <w:sz w:val="24"/>
                <w:szCs w:val="24"/>
              </w:rPr>
              <w:t xml:space="preserve">мельного участка </w:t>
            </w:r>
            <w:r>
              <w:rPr>
                <w:rFonts w:ascii="Times New Roman" w:hAnsi="Times New Roman"/>
                <w:sz w:val="24"/>
                <w:szCs w:val="24"/>
              </w:rPr>
              <w:t>путем раздела с сохранением исходного земельного участка в измененных границах</w:t>
            </w:r>
          </w:p>
        </w:tc>
        <w:tc>
          <w:tcPr>
            <w:tcW w:w="1146" w:type="pct"/>
            <w:tcBorders>
              <w:top w:val="single" w:sz="4" w:space="0" w:color="auto"/>
              <w:left w:val="single" w:sz="4" w:space="0" w:color="auto"/>
              <w:bottom w:val="single" w:sz="4" w:space="0" w:color="auto"/>
              <w:right w:val="single" w:sz="4" w:space="0" w:color="auto"/>
            </w:tcBorders>
            <w:vAlign w:val="center"/>
          </w:tcPr>
          <w:p w:rsidR="00F31740" w:rsidRPr="004B5586" w:rsidRDefault="00F31740" w:rsidP="006F21BC">
            <w:pPr>
              <w:spacing w:after="0" w:line="240" w:lineRule="auto"/>
              <w:jc w:val="center"/>
              <w:rPr>
                <w:rFonts w:ascii="Times New Roman" w:hAnsi="Times New Roman"/>
                <w:sz w:val="24"/>
                <w:szCs w:val="24"/>
              </w:rPr>
            </w:pPr>
            <w:r>
              <w:rPr>
                <w:rFonts w:ascii="Times New Roman" w:hAnsi="Times New Roman"/>
                <w:sz w:val="24"/>
                <w:szCs w:val="24"/>
              </w:rPr>
              <w:t>Улично</w:t>
            </w:r>
            <w:r w:rsidRPr="004B5586">
              <w:rPr>
                <w:rFonts w:ascii="Times New Roman" w:hAnsi="Times New Roman"/>
                <w:sz w:val="24"/>
                <w:szCs w:val="24"/>
              </w:rPr>
              <w:t>-дорожная сеть</w:t>
            </w:r>
          </w:p>
        </w:tc>
      </w:tr>
    </w:tbl>
    <w:p w:rsidR="00F31740" w:rsidRDefault="00F31740" w:rsidP="00977BC3">
      <w:pPr>
        <w:spacing w:before="120" w:after="0" w:line="276" w:lineRule="auto"/>
        <w:ind w:firstLine="709"/>
        <w:jc w:val="both"/>
        <w:rPr>
          <w:rFonts w:ascii="Times New Roman" w:eastAsia="Times New Roman" w:hAnsi="Times New Roman"/>
          <w:sz w:val="28"/>
          <w:szCs w:val="24"/>
          <w:lang w:eastAsia="ru-RU"/>
        </w:rPr>
      </w:pPr>
    </w:p>
    <w:p w:rsidR="00977BC3" w:rsidRPr="000600AE" w:rsidRDefault="00977BC3" w:rsidP="00977BC3">
      <w:pPr>
        <w:pStyle w:val="ConsPlusNormal"/>
        <w:jc w:val="center"/>
        <w:outlineLvl w:val="0"/>
        <w:rPr>
          <w:rStyle w:val="10"/>
          <w:rFonts w:ascii="Times New Roman" w:hAnsi="Times New Roman" w:cs="Times New Roman"/>
          <w:b/>
          <w:color w:val="000000" w:themeColor="text1"/>
          <w:sz w:val="28"/>
        </w:rPr>
      </w:pPr>
      <w:r w:rsidRPr="000600AE">
        <w:rPr>
          <w:rStyle w:val="10"/>
          <w:rFonts w:ascii="Times New Roman" w:hAnsi="Times New Roman" w:cs="Times New Roman"/>
          <w:b/>
          <w:color w:val="000000" w:themeColor="text1"/>
          <w:sz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bookmarkEnd w:id="2"/>
      <w:bookmarkEnd w:id="3"/>
    </w:p>
    <w:p w:rsidR="00F31740" w:rsidRPr="00F31740" w:rsidRDefault="00F31740" w:rsidP="00F31740">
      <w:pPr>
        <w:spacing w:after="0" w:line="276" w:lineRule="auto"/>
        <w:ind w:firstLine="709"/>
        <w:jc w:val="both"/>
        <w:rPr>
          <w:rFonts w:ascii="Times New Roman" w:eastAsia="Times New Roman" w:hAnsi="Times New Roman"/>
          <w:sz w:val="28"/>
          <w:szCs w:val="24"/>
          <w:lang w:eastAsia="ru-RU"/>
        </w:rPr>
      </w:pPr>
      <w:r w:rsidRPr="00F31740">
        <w:rPr>
          <w:rFonts w:ascii="Times New Roman" w:eastAsia="Times New Roman" w:hAnsi="Times New Roman"/>
          <w:sz w:val="28"/>
          <w:szCs w:val="24"/>
          <w:lang w:eastAsia="ru-RU"/>
        </w:rPr>
        <w:t xml:space="preserve">Вид разрешенного использования для образуемых земельных участков присвоен в соответствии с классификатором, утвержденный Приказом </w:t>
      </w:r>
      <w:proofErr w:type="spellStart"/>
      <w:r w:rsidRPr="00F31740">
        <w:rPr>
          <w:rFonts w:ascii="Times New Roman" w:eastAsia="Times New Roman" w:hAnsi="Times New Roman"/>
          <w:sz w:val="28"/>
          <w:szCs w:val="24"/>
          <w:lang w:eastAsia="ru-RU"/>
        </w:rPr>
        <w:t>Росреестра</w:t>
      </w:r>
      <w:proofErr w:type="spellEnd"/>
      <w:r w:rsidRPr="00F31740">
        <w:rPr>
          <w:rFonts w:ascii="Times New Roman" w:eastAsia="Times New Roman" w:hAnsi="Times New Roman"/>
          <w:sz w:val="28"/>
          <w:szCs w:val="24"/>
          <w:lang w:eastAsia="ru-RU"/>
        </w:rPr>
        <w:t xml:space="preserve"> от 10.11.2020 № П/</w:t>
      </w:r>
      <w:proofErr w:type="gramStart"/>
      <w:r w:rsidRPr="00F31740">
        <w:rPr>
          <w:rFonts w:ascii="Times New Roman" w:eastAsia="Times New Roman" w:hAnsi="Times New Roman"/>
          <w:sz w:val="28"/>
          <w:szCs w:val="24"/>
          <w:lang w:eastAsia="ru-RU"/>
        </w:rPr>
        <w:t>0412  «</w:t>
      </w:r>
      <w:proofErr w:type="gramEnd"/>
      <w:r w:rsidRPr="00F31740">
        <w:rPr>
          <w:rFonts w:ascii="Times New Roman" w:eastAsia="Times New Roman" w:hAnsi="Times New Roman"/>
          <w:sz w:val="28"/>
          <w:szCs w:val="24"/>
          <w:lang w:eastAsia="ru-RU"/>
        </w:rPr>
        <w:t>Об утверждении классификатора видов разрешенного использования земельных участков» (далее – Классификатор).</w:t>
      </w:r>
    </w:p>
    <w:p w:rsidR="00977BC3" w:rsidRPr="000600AE" w:rsidRDefault="00F31740" w:rsidP="00F31740">
      <w:pPr>
        <w:spacing w:after="0" w:line="276" w:lineRule="auto"/>
        <w:ind w:firstLine="709"/>
        <w:jc w:val="both"/>
        <w:rPr>
          <w:rFonts w:ascii="Times New Roman" w:eastAsia="Times New Roman" w:hAnsi="Times New Roman"/>
          <w:sz w:val="28"/>
          <w:szCs w:val="24"/>
          <w:lang w:eastAsia="ru-RU"/>
        </w:rPr>
      </w:pPr>
      <w:r w:rsidRPr="00F31740">
        <w:rPr>
          <w:rFonts w:ascii="Times New Roman" w:eastAsia="Times New Roman" w:hAnsi="Times New Roman"/>
          <w:sz w:val="28"/>
          <w:szCs w:val="24"/>
          <w:lang w:eastAsia="ru-RU"/>
        </w:rPr>
        <w:t>Вид разрешенного использования земельных участков определяется в соответствии с таблицей 1 «Перечень и сведения о площади образуемых земельных участков, в том числе возможные способы их образования».</w:t>
      </w:r>
    </w:p>
    <w:p w:rsidR="00977BC3" w:rsidRPr="000600AE" w:rsidRDefault="00977BC3" w:rsidP="00977BC3">
      <w:pPr>
        <w:pStyle w:val="ConsPlusNormal"/>
        <w:jc w:val="center"/>
        <w:outlineLvl w:val="0"/>
        <w:rPr>
          <w:rStyle w:val="10"/>
          <w:rFonts w:ascii="Times New Roman" w:hAnsi="Times New Roman" w:cs="Times New Roman"/>
          <w:b/>
          <w:color w:val="000000" w:themeColor="text1"/>
          <w:sz w:val="28"/>
        </w:rPr>
      </w:pPr>
      <w:bookmarkStart w:id="5" w:name="_Toc42195184"/>
      <w:bookmarkStart w:id="6" w:name="_Toc61339077"/>
      <w:bookmarkStart w:id="7" w:name="_Toc61339118"/>
      <w:r w:rsidRPr="000600AE">
        <w:rPr>
          <w:rStyle w:val="10"/>
          <w:rFonts w:ascii="Times New Roman" w:hAnsi="Times New Roman" w:cs="Times New Roman"/>
          <w:b/>
          <w:color w:val="000000" w:themeColor="text1"/>
          <w:sz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5"/>
      <w:bookmarkEnd w:id="6"/>
      <w:bookmarkEnd w:id="7"/>
    </w:p>
    <w:p w:rsidR="00F31740" w:rsidRPr="00F31740" w:rsidRDefault="00F31740" w:rsidP="00F31740">
      <w:pPr>
        <w:spacing w:after="0" w:line="240" w:lineRule="auto"/>
        <w:ind w:firstLine="709"/>
        <w:jc w:val="both"/>
        <w:rPr>
          <w:rFonts w:ascii="Times New Roman" w:eastAsia="Times New Roman" w:hAnsi="Times New Roman"/>
          <w:sz w:val="28"/>
          <w:szCs w:val="24"/>
          <w:lang w:eastAsia="ru-RU"/>
        </w:rPr>
      </w:pPr>
      <w:bookmarkStart w:id="8" w:name="_Toc61339078"/>
      <w:bookmarkStart w:id="9" w:name="_Toc61339119"/>
      <w:r w:rsidRPr="00F31740">
        <w:rPr>
          <w:rFonts w:ascii="Times New Roman" w:eastAsia="Times New Roman" w:hAnsi="Times New Roman"/>
          <w:sz w:val="28"/>
          <w:szCs w:val="24"/>
          <w:lang w:eastAsia="ru-RU"/>
        </w:rPr>
        <w:lastRenderedPageBreak/>
        <w:t xml:space="preserve">В связи с вступлением в силу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также в соответствии с ч. 1 ст. 70.1 Лесного кодекса Российской Федерации при проектировании лесных участков осуществляется подготовка проектной документации лесных участков, за исключением случаев проектирования лесных участков в целях размещения линейных объектов. </w:t>
      </w:r>
    </w:p>
    <w:p w:rsidR="00F31740" w:rsidRPr="00F31740" w:rsidRDefault="00F31740" w:rsidP="00F31740">
      <w:pPr>
        <w:spacing w:after="0" w:line="240" w:lineRule="auto"/>
        <w:ind w:firstLine="709"/>
        <w:jc w:val="both"/>
        <w:rPr>
          <w:rFonts w:ascii="Times New Roman" w:eastAsia="Times New Roman" w:hAnsi="Times New Roman"/>
          <w:sz w:val="28"/>
          <w:szCs w:val="24"/>
          <w:lang w:eastAsia="ru-RU"/>
        </w:rPr>
      </w:pPr>
      <w:r w:rsidRPr="00F31740">
        <w:rPr>
          <w:rFonts w:ascii="Times New Roman" w:eastAsia="Times New Roman" w:hAnsi="Times New Roman"/>
          <w:sz w:val="28"/>
          <w:szCs w:val="24"/>
          <w:lang w:eastAsia="ru-RU"/>
        </w:rPr>
        <w:t xml:space="preserve">В соответствии с п. 10.1 ст. 1 Градостроительного кодекса Российской Федерации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Таким образом, в соответствии со статьей 11.3 Земельного кодекса Российской Федерации образование лесных участков в целях размещения линейных объектов осуществляется на основании утвержденного проекта межевания территории. Подготовка проектных документаций на испрашиваемые лесные участки из состава земель лесного фонда предусмотрена на этапе проведения кадастровых работ перед строительством объекта с целью оформления правоотношений, предусмотренных ч. 6 ст. 70.1 Лесного кодекса Российской Федерации. </w:t>
      </w:r>
    </w:p>
    <w:p w:rsidR="00F31740" w:rsidRPr="00F31740" w:rsidRDefault="00F31740" w:rsidP="00F31740">
      <w:pPr>
        <w:spacing w:after="0" w:line="240" w:lineRule="auto"/>
        <w:ind w:firstLine="709"/>
        <w:jc w:val="both"/>
        <w:rPr>
          <w:rFonts w:ascii="Times New Roman" w:eastAsia="Times New Roman" w:hAnsi="Times New Roman"/>
          <w:sz w:val="28"/>
          <w:szCs w:val="24"/>
          <w:lang w:eastAsia="ru-RU"/>
        </w:rPr>
      </w:pPr>
      <w:r w:rsidRPr="00F31740">
        <w:rPr>
          <w:rFonts w:ascii="Times New Roman" w:eastAsia="Times New Roman" w:hAnsi="Times New Roman"/>
          <w:sz w:val="28"/>
          <w:szCs w:val="24"/>
          <w:lang w:eastAsia="ru-RU"/>
        </w:rPr>
        <w:t xml:space="preserve">Линейный объект «Реконструкция </w:t>
      </w:r>
      <w:proofErr w:type="spellStart"/>
      <w:r w:rsidRPr="00F31740">
        <w:rPr>
          <w:rFonts w:ascii="Times New Roman" w:eastAsia="Times New Roman" w:hAnsi="Times New Roman"/>
          <w:sz w:val="28"/>
          <w:szCs w:val="24"/>
          <w:lang w:eastAsia="ru-RU"/>
        </w:rPr>
        <w:t>Копорского</w:t>
      </w:r>
      <w:proofErr w:type="spellEnd"/>
      <w:r w:rsidRPr="00F31740">
        <w:rPr>
          <w:rFonts w:ascii="Times New Roman" w:eastAsia="Times New Roman" w:hAnsi="Times New Roman"/>
          <w:sz w:val="28"/>
          <w:szCs w:val="24"/>
          <w:lang w:eastAsia="ru-RU"/>
        </w:rPr>
        <w:t xml:space="preserve"> шоссе (1 этап: участок </w:t>
      </w:r>
      <w:proofErr w:type="spellStart"/>
      <w:r w:rsidRPr="00F31740">
        <w:rPr>
          <w:rFonts w:ascii="Times New Roman" w:eastAsia="Times New Roman" w:hAnsi="Times New Roman"/>
          <w:sz w:val="28"/>
          <w:szCs w:val="24"/>
          <w:lang w:eastAsia="ru-RU"/>
        </w:rPr>
        <w:t>Копорского</w:t>
      </w:r>
      <w:proofErr w:type="spellEnd"/>
      <w:r w:rsidRPr="00F31740">
        <w:rPr>
          <w:rFonts w:ascii="Times New Roman" w:eastAsia="Times New Roman" w:hAnsi="Times New Roman"/>
          <w:sz w:val="28"/>
          <w:szCs w:val="24"/>
          <w:lang w:eastAsia="ru-RU"/>
        </w:rPr>
        <w:t xml:space="preserve"> шоссе от перекрестка с ул. Ленинградская до проезда на базу ВНИПИЭТ)» расположен вне земель лесного фонда (на землях населенных пунктов).</w:t>
      </w:r>
    </w:p>
    <w:p w:rsidR="00977BC3" w:rsidRPr="000600AE" w:rsidRDefault="00977BC3" w:rsidP="00977BC3">
      <w:pPr>
        <w:pStyle w:val="ConsPlusNormal"/>
        <w:spacing w:before="120" w:after="120"/>
        <w:jc w:val="center"/>
        <w:outlineLvl w:val="0"/>
        <w:rPr>
          <w:rStyle w:val="10"/>
          <w:rFonts w:ascii="Times New Roman" w:hAnsi="Times New Roman" w:cs="Times New Roman"/>
          <w:b/>
          <w:color w:val="000000" w:themeColor="text1"/>
          <w:sz w:val="28"/>
        </w:rPr>
      </w:pPr>
      <w:r w:rsidRPr="000600AE">
        <w:rPr>
          <w:rStyle w:val="10"/>
          <w:rFonts w:ascii="Times New Roman" w:hAnsi="Times New Roman" w:cs="Times New Roman"/>
          <w:b/>
          <w:color w:val="000000" w:themeColor="text1"/>
          <w:sz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8"/>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2867"/>
        <w:gridCol w:w="3123"/>
      </w:tblGrid>
      <w:tr w:rsidR="00F31740" w:rsidRPr="008A01C5" w:rsidTr="006F21BC">
        <w:trPr>
          <w:trHeight w:val="486"/>
          <w:jc w:val="center"/>
        </w:trPr>
        <w:tc>
          <w:tcPr>
            <w:tcW w:w="1889" w:type="pct"/>
            <w:shd w:val="clear" w:color="auto" w:fill="auto"/>
            <w:noWrap/>
            <w:vAlign w:val="center"/>
          </w:tcPr>
          <w:p w:rsidR="00F31740" w:rsidRPr="00725CB3" w:rsidRDefault="00F31740" w:rsidP="006F21BC">
            <w:pPr>
              <w:jc w:val="center"/>
              <w:rPr>
                <w:rFonts w:ascii="Times New Roman" w:hAnsi="Times New Roman"/>
                <w:b/>
                <w:sz w:val="24"/>
                <w:szCs w:val="24"/>
              </w:rPr>
            </w:pPr>
            <w:r w:rsidRPr="00725CB3">
              <w:rPr>
                <w:rFonts w:ascii="Times New Roman" w:hAnsi="Times New Roman"/>
                <w:b/>
                <w:sz w:val="24"/>
                <w:szCs w:val="24"/>
              </w:rPr>
              <w:t>Номер точки</w:t>
            </w:r>
          </w:p>
        </w:tc>
        <w:tc>
          <w:tcPr>
            <w:tcW w:w="1489" w:type="pct"/>
            <w:shd w:val="clear" w:color="auto" w:fill="auto"/>
            <w:noWrap/>
            <w:vAlign w:val="center"/>
          </w:tcPr>
          <w:p w:rsidR="00F31740" w:rsidRPr="00725CB3" w:rsidRDefault="00F31740" w:rsidP="006F21BC">
            <w:pPr>
              <w:spacing w:before="120" w:after="120"/>
              <w:jc w:val="center"/>
              <w:rPr>
                <w:rFonts w:ascii="Times New Roman" w:hAnsi="Times New Roman"/>
                <w:b/>
                <w:sz w:val="24"/>
                <w:szCs w:val="24"/>
              </w:rPr>
            </w:pPr>
            <w:r w:rsidRPr="00725CB3">
              <w:rPr>
                <w:rFonts w:ascii="Times New Roman" w:hAnsi="Times New Roman"/>
                <w:b/>
                <w:sz w:val="24"/>
                <w:szCs w:val="24"/>
              </w:rPr>
              <w:t>X, м</w:t>
            </w:r>
          </w:p>
        </w:tc>
        <w:tc>
          <w:tcPr>
            <w:tcW w:w="1622" w:type="pct"/>
            <w:shd w:val="clear" w:color="auto" w:fill="auto"/>
            <w:noWrap/>
            <w:vAlign w:val="center"/>
          </w:tcPr>
          <w:p w:rsidR="00F31740" w:rsidRPr="00725CB3" w:rsidRDefault="00F31740" w:rsidP="006F21BC">
            <w:pPr>
              <w:jc w:val="center"/>
              <w:rPr>
                <w:rFonts w:ascii="Times New Roman" w:hAnsi="Times New Roman"/>
                <w:b/>
                <w:sz w:val="24"/>
                <w:szCs w:val="24"/>
              </w:rPr>
            </w:pPr>
            <w:r w:rsidRPr="00725CB3">
              <w:rPr>
                <w:rFonts w:ascii="Times New Roman" w:hAnsi="Times New Roman"/>
                <w:b/>
                <w:sz w:val="24"/>
                <w:szCs w:val="24"/>
              </w:rPr>
              <w:t>Y, м</w:t>
            </w:r>
          </w:p>
        </w:tc>
      </w:tr>
      <w:tr w:rsidR="00F31740" w:rsidRPr="008A01C5" w:rsidTr="006F21BC">
        <w:trPr>
          <w:trHeight w:val="141"/>
          <w:jc w:val="center"/>
        </w:trPr>
        <w:tc>
          <w:tcPr>
            <w:tcW w:w="5000" w:type="pct"/>
            <w:gridSpan w:val="3"/>
            <w:shd w:val="clear" w:color="auto" w:fill="auto"/>
            <w:noWrap/>
            <w:vAlign w:val="center"/>
          </w:tcPr>
          <w:p w:rsidR="00F31740" w:rsidRPr="00725CB3" w:rsidRDefault="00F31740" w:rsidP="006F21BC">
            <w:pPr>
              <w:spacing w:after="0"/>
              <w:jc w:val="center"/>
              <w:rPr>
                <w:rFonts w:ascii="Times New Roman" w:hAnsi="Times New Roman"/>
                <w:b/>
                <w:sz w:val="24"/>
                <w:szCs w:val="24"/>
              </w:rPr>
            </w:pPr>
            <w:r w:rsidRPr="00725CB3">
              <w:rPr>
                <w:rFonts w:ascii="Times New Roman" w:hAnsi="Times New Roman"/>
                <w:b/>
                <w:sz w:val="24"/>
                <w:szCs w:val="24"/>
              </w:rPr>
              <w:t>МСК 47 зона 2</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eastAsia="Times New Roman" w:hAnsi="Times New Roman"/>
                <w:color w:val="000000"/>
                <w:sz w:val="24"/>
                <w:szCs w:val="24"/>
              </w:rPr>
            </w:pPr>
            <w:r w:rsidRPr="009A70DF">
              <w:rPr>
                <w:rFonts w:ascii="Times New Roman" w:hAnsi="Times New Roman"/>
                <w:color w:val="000000"/>
                <w:sz w:val="24"/>
                <w:szCs w:val="24"/>
              </w:rPr>
              <w:t>1</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431700,29</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2146364,79</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431751,14</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2146405,97</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3</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431848,83</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2146454,54</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431942,81</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2146504,30</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5</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431989,01</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2146530,83</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6</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432054,69</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2146582,29</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7</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432217,56</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2146667,67</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8</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432225,46</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2146652,24</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9</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432315,90</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2146694,35</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10</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432373,93</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2146720,98</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11</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432366,47</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2146733,01</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12</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432423,92</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2146763,06</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13</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432453,71</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2146788,92</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14</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432474,07</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2146732,42</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15</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432477,53</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2146723,19</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lastRenderedPageBreak/>
              <w:t>16</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432582,17</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2146707,64</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17</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432606,76</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2146715,44</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18</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432614,71</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2146741,77</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19</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432574,17</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2146747,72</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20</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432501,55</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2146755,33</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432471,37</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2146802,95</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22</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432455,13</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2146828,57</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23</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432447,69</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2146840,31</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24</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432447,74</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2146840,33</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25</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432411,24</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2146817,48</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26</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432413,56</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2146811,77</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27</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432338,80</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2146772,19</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28</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432242,29</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2146722,58</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29</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432134,27</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2146665,53</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30</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431881,43</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2146533,87</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31</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431813,84</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2146497,89</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32</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431653,95</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2146413,52</w:t>
            </w:r>
          </w:p>
        </w:tc>
      </w:tr>
      <w:tr w:rsidR="00F31740" w:rsidRPr="008A01C5" w:rsidTr="006F21BC">
        <w:trPr>
          <w:trHeight w:val="227"/>
          <w:jc w:val="center"/>
        </w:trPr>
        <w:tc>
          <w:tcPr>
            <w:tcW w:w="1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33</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431672,22</w:t>
            </w: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31740" w:rsidRPr="009A70DF" w:rsidRDefault="00F31740" w:rsidP="006F21BC">
            <w:pPr>
              <w:spacing w:after="0"/>
              <w:jc w:val="center"/>
              <w:rPr>
                <w:rFonts w:ascii="Times New Roman" w:hAnsi="Times New Roman"/>
                <w:color w:val="000000"/>
                <w:sz w:val="24"/>
                <w:szCs w:val="24"/>
              </w:rPr>
            </w:pPr>
            <w:r w:rsidRPr="009A70DF">
              <w:rPr>
                <w:rFonts w:ascii="Times New Roman" w:hAnsi="Times New Roman"/>
                <w:color w:val="000000"/>
                <w:sz w:val="24"/>
                <w:szCs w:val="24"/>
              </w:rPr>
              <w:t>2146388,36</w:t>
            </w:r>
          </w:p>
        </w:tc>
      </w:tr>
    </w:tbl>
    <w:p w:rsidR="00977BC3" w:rsidRDefault="00977BC3" w:rsidP="00977BC3">
      <w:pPr>
        <w:spacing w:after="0"/>
        <w:jc w:val="center"/>
        <w:rPr>
          <w:rFonts w:ascii="Times New Roman" w:hAnsi="Times New Roman"/>
          <w:color w:val="FFBF00"/>
          <w:sz w:val="24"/>
          <w:szCs w:val="24"/>
        </w:rPr>
      </w:pPr>
    </w:p>
    <w:p w:rsidR="00872FD8" w:rsidRDefault="00872FD8">
      <w:pPr>
        <w:spacing w:after="0"/>
        <w:jc w:val="center"/>
        <w:rPr>
          <w:rFonts w:ascii="Times New Roman" w:hAnsi="Times New Roman" w:cs="Times New Roman"/>
          <w:sz w:val="28"/>
          <w:szCs w:val="28"/>
        </w:rPr>
      </w:pPr>
    </w:p>
    <w:sectPr w:rsidR="00872FD8" w:rsidSect="00977BC3">
      <w:headerReference w:type="default" r:id="rId8"/>
      <w:pgSz w:w="11906" w:h="16838"/>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C3" w:rsidRDefault="00977BC3" w:rsidP="00977BC3">
      <w:pPr>
        <w:spacing w:after="0" w:line="240" w:lineRule="auto"/>
      </w:pPr>
      <w:r>
        <w:separator/>
      </w:r>
    </w:p>
  </w:endnote>
  <w:endnote w:type="continuationSeparator" w:id="0">
    <w:p w:rsidR="00977BC3" w:rsidRDefault="00977BC3" w:rsidP="0097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C3" w:rsidRDefault="00977BC3" w:rsidP="00977BC3">
      <w:pPr>
        <w:spacing w:after="0" w:line="240" w:lineRule="auto"/>
      </w:pPr>
      <w:r>
        <w:separator/>
      </w:r>
    </w:p>
  </w:footnote>
  <w:footnote w:type="continuationSeparator" w:id="0">
    <w:p w:rsidR="00977BC3" w:rsidRDefault="00977BC3" w:rsidP="0097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1624467"/>
      <w:docPartObj>
        <w:docPartGallery w:val="Page Numbers (Top of Page)"/>
        <w:docPartUnique/>
      </w:docPartObj>
    </w:sdtPr>
    <w:sdtEndPr/>
    <w:sdtContent>
      <w:p w:rsidR="00977BC3" w:rsidRPr="00977BC3" w:rsidRDefault="00977BC3">
        <w:pPr>
          <w:pStyle w:val="a4"/>
          <w:jc w:val="center"/>
          <w:rPr>
            <w:rFonts w:ascii="Times New Roman" w:hAnsi="Times New Roman" w:cs="Times New Roman"/>
            <w:sz w:val="28"/>
            <w:szCs w:val="28"/>
          </w:rPr>
        </w:pPr>
        <w:r w:rsidRPr="00977BC3">
          <w:rPr>
            <w:rFonts w:ascii="Times New Roman" w:hAnsi="Times New Roman" w:cs="Times New Roman"/>
            <w:sz w:val="28"/>
            <w:szCs w:val="28"/>
          </w:rPr>
          <w:fldChar w:fldCharType="begin"/>
        </w:r>
        <w:r w:rsidRPr="00977BC3">
          <w:rPr>
            <w:rFonts w:ascii="Times New Roman" w:hAnsi="Times New Roman" w:cs="Times New Roman"/>
            <w:sz w:val="28"/>
            <w:szCs w:val="28"/>
          </w:rPr>
          <w:instrText>PAGE   \* MERGEFORMAT</w:instrText>
        </w:r>
        <w:r w:rsidRPr="00977BC3">
          <w:rPr>
            <w:rFonts w:ascii="Times New Roman" w:hAnsi="Times New Roman" w:cs="Times New Roman"/>
            <w:sz w:val="28"/>
            <w:szCs w:val="28"/>
          </w:rPr>
          <w:fldChar w:fldCharType="separate"/>
        </w:r>
        <w:r w:rsidR="003B3AB6">
          <w:rPr>
            <w:rFonts w:ascii="Times New Roman" w:hAnsi="Times New Roman" w:cs="Times New Roman"/>
            <w:noProof/>
            <w:sz w:val="28"/>
            <w:szCs w:val="28"/>
          </w:rPr>
          <w:t>4</w:t>
        </w:r>
        <w:r w:rsidRPr="00977BC3">
          <w:rPr>
            <w:rFonts w:ascii="Times New Roman" w:hAnsi="Times New Roman" w:cs="Times New Roman"/>
            <w:sz w:val="28"/>
            <w:szCs w:val="28"/>
          </w:rPr>
          <w:fldChar w:fldCharType="end"/>
        </w:r>
      </w:p>
    </w:sdtContent>
  </w:sdt>
  <w:p w:rsidR="00977BC3" w:rsidRDefault="00977B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FB2"/>
    <w:multiLevelType w:val="hybridMultilevel"/>
    <w:tmpl w:val="169EEBF8"/>
    <w:lvl w:ilvl="0" w:tplc="2ACA02C2">
      <w:start w:val="1"/>
      <w:numFmt w:val="decimal"/>
      <w:lvlText w:val="%1."/>
      <w:lvlJc w:val="left"/>
      <w:pPr>
        <w:ind w:left="720" w:hanging="360"/>
      </w:pPr>
      <w:rPr>
        <w:rFonts w:eastAsiaTheme="maj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4B1BA0"/>
    <w:multiLevelType w:val="hybridMultilevel"/>
    <w:tmpl w:val="29B0C3E2"/>
    <w:lvl w:ilvl="0" w:tplc="87C86F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AD"/>
    <w:rsid w:val="0004618F"/>
    <w:rsid w:val="000600AE"/>
    <w:rsid w:val="000861B9"/>
    <w:rsid w:val="00102C7E"/>
    <w:rsid w:val="00351C64"/>
    <w:rsid w:val="003B3AB6"/>
    <w:rsid w:val="003C2535"/>
    <w:rsid w:val="005A4025"/>
    <w:rsid w:val="007D3A6F"/>
    <w:rsid w:val="00872FD8"/>
    <w:rsid w:val="00911832"/>
    <w:rsid w:val="00977BC3"/>
    <w:rsid w:val="009E42AD"/>
    <w:rsid w:val="00E53692"/>
    <w:rsid w:val="00EE5097"/>
    <w:rsid w:val="00F3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527A-9635-4B76-8005-D763D29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77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ис.табл."/>
    <w:basedOn w:val="a"/>
    <w:qFormat/>
    <w:rsid w:val="00351C64"/>
    <w:pPr>
      <w:spacing w:after="0" w:line="288" w:lineRule="auto"/>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977BC3"/>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977BC3"/>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77B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7BC3"/>
  </w:style>
  <w:style w:type="paragraph" w:styleId="a6">
    <w:name w:val="footer"/>
    <w:basedOn w:val="a"/>
    <w:link w:val="a7"/>
    <w:uiPriority w:val="99"/>
    <w:unhideWhenUsed/>
    <w:rsid w:val="00977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7BC3"/>
  </w:style>
  <w:style w:type="paragraph" w:styleId="a8">
    <w:name w:val="List Paragraph"/>
    <w:basedOn w:val="a"/>
    <w:uiPriority w:val="34"/>
    <w:qFormat/>
    <w:rsid w:val="007D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CF56-8822-49EA-BF26-FE3C1208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Юрий</dc:creator>
  <cp:keywords/>
  <dc:description/>
  <cp:lastModifiedBy>Белякова Наталья Николаевна</cp:lastModifiedBy>
  <cp:revision>12</cp:revision>
  <dcterms:created xsi:type="dcterms:W3CDTF">2021-09-10T08:01:00Z</dcterms:created>
  <dcterms:modified xsi:type="dcterms:W3CDTF">2021-11-08T14:55:00Z</dcterms:modified>
</cp:coreProperties>
</file>