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820" w:rsidRDefault="00E46820" w:rsidP="00E46820">
      <w:pPr>
        <w:tabs>
          <w:tab w:val="right" w:pos="7655"/>
        </w:tabs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ПРОЕКТ</w:t>
      </w:r>
    </w:p>
    <w:p w:rsidR="004E7D54" w:rsidRPr="004E7D54" w:rsidRDefault="004E7D54" w:rsidP="004E7D54">
      <w:pPr>
        <w:tabs>
          <w:tab w:val="right" w:pos="7655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4040" cy="723265"/>
            <wp:effectExtent l="0" t="0" r="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7D54" w:rsidRPr="004E7D54" w:rsidRDefault="004E7D54" w:rsidP="004E7D54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</w:pPr>
      <w:r w:rsidRPr="004E7D54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>АДМИНИСТРАЦИЯ ЛЕНИНГРАДСКОЙ ОБЛАСТИ</w:t>
      </w:r>
    </w:p>
    <w:p w:rsidR="004E7D54" w:rsidRPr="004E7D54" w:rsidRDefault="004E7D54" w:rsidP="004E7D5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pacing w:val="30"/>
          <w:sz w:val="28"/>
          <w:szCs w:val="28"/>
          <w:lang w:eastAsia="x-none"/>
        </w:rPr>
      </w:pPr>
      <w:r w:rsidRPr="004E7D54">
        <w:rPr>
          <w:rFonts w:ascii="Times New Roman" w:eastAsia="Times New Roman" w:hAnsi="Times New Roman" w:cs="Times New Roman"/>
          <w:b/>
          <w:spacing w:val="30"/>
          <w:sz w:val="28"/>
          <w:szCs w:val="28"/>
          <w:lang w:val="x-none" w:eastAsia="x-none"/>
        </w:rPr>
        <w:t xml:space="preserve">КОМИТЕТ </w:t>
      </w:r>
      <w:r w:rsidRPr="004E7D54"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x-none"/>
        </w:rPr>
        <w:t>ПО КУЛЬТУРЕ ЛЕНИНГРАДСКОЙ ОБЛАСТИ</w:t>
      </w:r>
    </w:p>
    <w:p w:rsidR="004E7D54" w:rsidRPr="004E7D54" w:rsidRDefault="004E7D54" w:rsidP="004E7D54">
      <w:pPr>
        <w:pBdr>
          <w:bottom w:val="doub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4E7D54" w:rsidRPr="004E7D54" w:rsidRDefault="004E7D54" w:rsidP="004E7D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pacing w:val="80"/>
          <w:sz w:val="24"/>
          <w:szCs w:val="24"/>
          <w:lang w:eastAsia="ru-RU"/>
        </w:rPr>
      </w:pPr>
    </w:p>
    <w:p w:rsidR="004E7D54" w:rsidRPr="004E7D54" w:rsidRDefault="004E7D54" w:rsidP="004E7D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4E7D5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ПРИКАЗ</w:t>
      </w:r>
    </w:p>
    <w:p w:rsidR="004E7D54" w:rsidRPr="004E7D54" w:rsidRDefault="004E7D54" w:rsidP="004E7D54">
      <w:pPr>
        <w:tabs>
          <w:tab w:val="right" w:pos="9356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10"/>
          <w:szCs w:val="10"/>
          <w:lang w:eastAsia="ru-RU"/>
        </w:rPr>
      </w:pPr>
    </w:p>
    <w:p w:rsidR="004E7D54" w:rsidRPr="004E7D54" w:rsidRDefault="004E7D54" w:rsidP="004E7D54">
      <w:pPr>
        <w:tabs>
          <w:tab w:val="right" w:pos="9356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10"/>
          <w:szCs w:val="10"/>
          <w:lang w:eastAsia="ru-RU"/>
        </w:rPr>
      </w:pPr>
    </w:p>
    <w:p w:rsidR="004E7D54" w:rsidRPr="004E7D54" w:rsidRDefault="004E7D54" w:rsidP="004E7D54">
      <w:pPr>
        <w:tabs>
          <w:tab w:val="right" w:pos="9356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4E7D5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«___</w:t>
      </w:r>
      <w:r w:rsidRPr="004E7D54">
        <w:rPr>
          <w:rFonts w:ascii="Times New Roman" w:eastAsia="Times New Roman" w:hAnsi="Times New Roman" w:cs="Times New Roman"/>
          <w:sz w:val="28"/>
          <w:szCs w:val="28"/>
          <w:lang w:eastAsia="ru-RU"/>
        </w:rPr>
        <w:t>»____________2015 г.</w:t>
      </w:r>
      <w:r w:rsidRPr="004E7D5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</w:t>
      </w:r>
      <w:r w:rsidRPr="004E7D5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№_______________</w:t>
      </w:r>
    </w:p>
    <w:p w:rsidR="004E7D54" w:rsidRPr="004E7D54" w:rsidRDefault="004E7D54" w:rsidP="004E7D54">
      <w:pPr>
        <w:tabs>
          <w:tab w:val="right" w:pos="9356"/>
        </w:tabs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10"/>
          <w:szCs w:val="10"/>
          <w:lang w:eastAsia="ru-RU"/>
        </w:rPr>
      </w:pPr>
    </w:p>
    <w:p w:rsidR="004E7D54" w:rsidRPr="004E7D54" w:rsidRDefault="004E7D54" w:rsidP="004E7D54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E7D54" w:rsidRPr="004E7D54" w:rsidRDefault="004E7D54" w:rsidP="004E7D54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E7D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признании </w:t>
      </w:r>
      <w:proofErr w:type="gramStart"/>
      <w:r w:rsidRPr="004E7D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утратившим</w:t>
      </w:r>
      <w:proofErr w:type="gramEnd"/>
      <w:r w:rsidRPr="004E7D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силу приказа комитета</w:t>
      </w:r>
      <w:r w:rsidRPr="004E7D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культуре </w:t>
      </w:r>
    </w:p>
    <w:p w:rsidR="004E7D54" w:rsidRPr="004E7D54" w:rsidRDefault="004E7D54" w:rsidP="004E7D54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E7D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Ленинградской области от 7 апреля 2015 года № 01-03/15-12 «Об утверждении положения о подготовке и сдаче отчетной технической документации по археологическим работам в области сохранения объектов культурного наследия, и требований к содержанию и структуре отчетной технической документации»</w:t>
      </w:r>
    </w:p>
    <w:p w:rsidR="004E7D54" w:rsidRPr="004E7D54" w:rsidRDefault="004E7D54" w:rsidP="004E7D54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E7D54" w:rsidRPr="004E7D54" w:rsidRDefault="004E7D54" w:rsidP="004E7D5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E7D5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E7D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E7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целях приведения нормативных правовых актов комитета по культуре Ленинградской области в соответствие с действующим законодательством и на основании Положения о комитете по культуре Ленинградской области, утвержденного постановлением Правительства Ленинградской области от 13 февраля 2008 года № 20, приказываю:</w:t>
      </w:r>
    </w:p>
    <w:p w:rsidR="004E7D54" w:rsidRPr="004E7D54" w:rsidRDefault="004E7D54" w:rsidP="004E7D54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Признать утратившим силу приказ комитета по культуре Ленинградской области от 7 апреля 2015 года № 01-03/15-12 «Об утверждении положения о подготовке и сдаче отчетной технической документации по археологическим работам в области сохранения объектов культурного наследия, и требований к содержан</w:t>
      </w:r>
      <w:bookmarkStart w:id="0" w:name="_GoBack"/>
      <w:bookmarkEnd w:id="0"/>
      <w:r w:rsidRPr="004E7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ию и структуре отчетной технической документации»</w:t>
      </w:r>
      <w:r w:rsidRPr="004E7D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E7D54" w:rsidRPr="004E7D54" w:rsidRDefault="004E7D54" w:rsidP="004E7D54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приказ вступает в силу со дня его официального опубликования. </w:t>
      </w:r>
    </w:p>
    <w:p w:rsidR="004E7D54" w:rsidRPr="004E7D54" w:rsidRDefault="004E7D54" w:rsidP="004E7D54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E7D5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E7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приказа оставляю за собой. </w:t>
      </w:r>
    </w:p>
    <w:p w:rsidR="004E7D54" w:rsidRPr="004E7D54" w:rsidRDefault="004E7D54" w:rsidP="004E7D54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7D54" w:rsidRPr="004E7D54" w:rsidRDefault="004E7D54" w:rsidP="004E7D54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7D54" w:rsidRPr="004E7D54" w:rsidRDefault="004E7D54" w:rsidP="004E7D54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D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 комитета</w:t>
      </w:r>
      <w:r w:rsidRPr="004E7D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E7D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E7D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E7D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E7D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Н.Г. Кононенко</w:t>
      </w:r>
    </w:p>
    <w:p w:rsidR="004E7D54" w:rsidRPr="004E7D54" w:rsidRDefault="004E7D54" w:rsidP="004E7D54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7D54" w:rsidRPr="004E7D54" w:rsidRDefault="004E7D54" w:rsidP="004E7D54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7D54" w:rsidRPr="004E7D54" w:rsidRDefault="004E7D54" w:rsidP="004E7D54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7D54" w:rsidRPr="004E7D54" w:rsidRDefault="004E7D54" w:rsidP="004E7D54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7D54" w:rsidRPr="004E7D54" w:rsidRDefault="004E7D54" w:rsidP="004E7D54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2578" w:rsidRDefault="00E46820"/>
    <w:sectPr w:rsidR="00A325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BD61A2"/>
    <w:multiLevelType w:val="multilevel"/>
    <w:tmpl w:val="CAA0D7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D54"/>
    <w:rsid w:val="00206A6F"/>
    <w:rsid w:val="004E7D54"/>
    <w:rsid w:val="00E46820"/>
    <w:rsid w:val="00FB7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7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7D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7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7D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СПО</Company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Арсеньевна Корнилова</dc:creator>
  <cp:keywords/>
  <dc:description/>
  <cp:lastModifiedBy>Евгения Арсеньевна Корнилова</cp:lastModifiedBy>
  <cp:revision>3</cp:revision>
  <cp:lastPrinted>2015-09-30T12:43:00Z</cp:lastPrinted>
  <dcterms:created xsi:type="dcterms:W3CDTF">2015-09-30T12:39:00Z</dcterms:created>
  <dcterms:modified xsi:type="dcterms:W3CDTF">2015-09-30T12:43:00Z</dcterms:modified>
</cp:coreProperties>
</file>