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7424" w:rsidRDefault="008B590E" w:rsidP="008B590E">
      <w:pPr>
        <w:autoSpaceDE w:val="0"/>
        <w:autoSpaceDN w:val="0"/>
        <w:adjustRightInd w:val="0"/>
        <w:ind w:right="-284"/>
        <w:jc w:val="right"/>
      </w:pPr>
      <w:r w:rsidRPr="008B590E">
        <w:t xml:space="preserve">                                                                                        </w:t>
      </w:r>
    </w:p>
    <w:p w:rsidR="00C27424" w:rsidRPr="00C27424" w:rsidRDefault="00C27424" w:rsidP="00C27424">
      <w:pPr>
        <w:jc w:val="right"/>
      </w:pPr>
      <w:r w:rsidRPr="00C27424">
        <w:t>Проект</w:t>
      </w:r>
      <w:r w:rsidRPr="00C27424">
        <w:tab/>
        <w:t xml:space="preserve">                                                                                                                                                           </w:t>
      </w:r>
    </w:p>
    <w:p w:rsidR="00C27424" w:rsidRPr="00C27424" w:rsidRDefault="00C27424" w:rsidP="00C27424">
      <w:pPr>
        <w:jc w:val="center"/>
        <w:rPr>
          <w:b/>
        </w:rPr>
      </w:pPr>
      <w:r w:rsidRPr="00C27424">
        <w:rPr>
          <w:b/>
        </w:rPr>
        <w:t xml:space="preserve">                                                                                                                                                                  </w:t>
      </w:r>
    </w:p>
    <w:p w:rsidR="00C27424" w:rsidRPr="00C27424" w:rsidRDefault="00C27424" w:rsidP="00C27424">
      <w:pPr>
        <w:tabs>
          <w:tab w:val="right" w:pos="7655"/>
        </w:tabs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71500" cy="71437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424" w:rsidRPr="00C27424" w:rsidRDefault="00C27424" w:rsidP="00C27424">
      <w:pPr>
        <w:jc w:val="center"/>
        <w:rPr>
          <w:spacing w:val="30"/>
          <w:sz w:val="28"/>
          <w:szCs w:val="28"/>
        </w:rPr>
      </w:pPr>
      <w:r w:rsidRPr="00C27424">
        <w:rPr>
          <w:spacing w:val="30"/>
          <w:sz w:val="28"/>
          <w:szCs w:val="28"/>
        </w:rPr>
        <w:t>АДМИНИСТРАЦИЯ ЛЕНИНГРАДСКОЙ ОБЛАСТИ</w:t>
      </w:r>
    </w:p>
    <w:p w:rsidR="00C27424" w:rsidRPr="00C27424" w:rsidRDefault="00C27424" w:rsidP="00C27424">
      <w:pPr>
        <w:overflowPunct w:val="0"/>
        <w:autoSpaceDE w:val="0"/>
        <w:autoSpaceDN w:val="0"/>
        <w:adjustRightInd w:val="0"/>
        <w:jc w:val="center"/>
        <w:textAlignment w:val="baseline"/>
        <w:rPr>
          <w:b/>
          <w:noProof/>
          <w:spacing w:val="30"/>
          <w:sz w:val="28"/>
          <w:szCs w:val="28"/>
          <w:lang w:eastAsia="x-none"/>
        </w:rPr>
      </w:pPr>
      <w:r w:rsidRPr="00C27424">
        <w:rPr>
          <w:b/>
          <w:spacing w:val="30"/>
          <w:sz w:val="28"/>
          <w:szCs w:val="28"/>
          <w:lang w:val="x-none" w:eastAsia="x-none"/>
        </w:rPr>
        <w:t xml:space="preserve">КОМИТЕТ </w:t>
      </w:r>
      <w:r w:rsidRPr="00C27424">
        <w:rPr>
          <w:b/>
          <w:spacing w:val="30"/>
          <w:sz w:val="28"/>
          <w:szCs w:val="28"/>
          <w:lang w:eastAsia="x-none"/>
        </w:rPr>
        <w:t>ПО КУЛЬТУРЕ ЛЕНИНГРАДСКОЙ ОБЛАСТИ</w:t>
      </w:r>
    </w:p>
    <w:p w:rsidR="00C27424" w:rsidRPr="00C27424" w:rsidRDefault="00C27424" w:rsidP="00C27424">
      <w:pPr>
        <w:pBdr>
          <w:bottom w:val="double" w:sz="12" w:space="1" w:color="auto"/>
        </w:pBdr>
        <w:jc w:val="center"/>
        <w:rPr>
          <w:noProof/>
        </w:rPr>
      </w:pPr>
    </w:p>
    <w:p w:rsidR="00C27424" w:rsidRPr="00C27424" w:rsidRDefault="00C27424" w:rsidP="00C27424">
      <w:pPr>
        <w:jc w:val="center"/>
        <w:rPr>
          <w:b/>
          <w:noProof/>
          <w:spacing w:val="80"/>
        </w:rPr>
      </w:pPr>
    </w:p>
    <w:p w:rsidR="00C27424" w:rsidRPr="00C27424" w:rsidRDefault="00C27424" w:rsidP="00C27424">
      <w:pPr>
        <w:jc w:val="center"/>
        <w:rPr>
          <w:b/>
          <w:sz w:val="36"/>
          <w:szCs w:val="36"/>
        </w:rPr>
      </w:pPr>
      <w:r w:rsidRPr="00C27424">
        <w:rPr>
          <w:b/>
          <w:sz w:val="36"/>
          <w:szCs w:val="36"/>
        </w:rPr>
        <w:t>ПРИКАЗ</w:t>
      </w:r>
    </w:p>
    <w:p w:rsidR="00C27424" w:rsidRPr="00C27424" w:rsidRDefault="00C27424" w:rsidP="00C27424">
      <w:pPr>
        <w:tabs>
          <w:tab w:val="right" w:pos="9356"/>
        </w:tabs>
        <w:jc w:val="center"/>
        <w:rPr>
          <w:noProof/>
          <w:sz w:val="10"/>
          <w:szCs w:val="10"/>
        </w:rPr>
      </w:pPr>
    </w:p>
    <w:p w:rsidR="00C27424" w:rsidRPr="00C27424" w:rsidRDefault="00C27424" w:rsidP="00C27424">
      <w:pPr>
        <w:tabs>
          <w:tab w:val="right" w:pos="9356"/>
        </w:tabs>
        <w:rPr>
          <w:noProof/>
          <w:sz w:val="28"/>
          <w:szCs w:val="28"/>
        </w:rPr>
      </w:pPr>
      <w:r w:rsidRPr="00C27424">
        <w:rPr>
          <w:noProof/>
          <w:sz w:val="28"/>
          <w:szCs w:val="28"/>
        </w:rPr>
        <w:t>«___</w:t>
      </w:r>
      <w:r w:rsidRPr="00C27424">
        <w:rPr>
          <w:sz w:val="28"/>
          <w:szCs w:val="28"/>
        </w:rPr>
        <w:t>»____________2015 г.</w:t>
      </w:r>
      <w:r w:rsidRPr="00C27424">
        <w:rPr>
          <w:noProof/>
          <w:sz w:val="28"/>
          <w:szCs w:val="28"/>
        </w:rPr>
        <w:t xml:space="preserve">                                                    №_______________</w:t>
      </w:r>
    </w:p>
    <w:p w:rsidR="00C27424" w:rsidRPr="00C27424" w:rsidRDefault="00C27424" w:rsidP="00C27424">
      <w:pPr>
        <w:tabs>
          <w:tab w:val="right" w:pos="9356"/>
        </w:tabs>
        <w:jc w:val="right"/>
        <w:rPr>
          <w:noProof/>
          <w:sz w:val="10"/>
          <w:szCs w:val="10"/>
        </w:rPr>
      </w:pPr>
    </w:p>
    <w:p w:rsidR="00C27424" w:rsidRPr="00C27424" w:rsidRDefault="00C27424" w:rsidP="00C27424">
      <w:pPr>
        <w:tabs>
          <w:tab w:val="right" w:pos="9356"/>
        </w:tabs>
        <w:jc w:val="right"/>
        <w:rPr>
          <w:noProof/>
          <w:sz w:val="28"/>
          <w:szCs w:val="28"/>
        </w:rPr>
      </w:pPr>
      <w:r w:rsidRPr="00C27424">
        <w:rPr>
          <w:noProof/>
          <w:sz w:val="28"/>
          <w:szCs w:val="28"/>
        </w:rPr>
        <w:t>г. Санкт-Петербург</w:t>
      </w:r>
    </w:p>
    <w:p w:rsidR="00C27424" w:rsidRPr="00C27424" w:rsidRDefault="00C27424" w:rsidP="00C27424">
      <w:pPr>
        <w:snapToGrid w:val="0"/>
        <w:ind w:right="-284"/>
        <w:jc w:val="center"/>
        <w:rPr>
          <w:b/>
          <w:sz w:val="28"/>
          <w:szCs w:val="28"/>
        </w:rPr>
      </w:pPr>
      <w:r w:rsidRPr="00C27424">
        <w:rPr>
          <w:b/>
          <w:sz w:val="28"/>
          <w:szCs w:val="28"/>
        </w:rPr>
        <w:t xml:space="preserve">Об утверждении предмета охраны </w:t>
      </w:r>
    </w:p>
    <w:p w:rsidR="00C27424" w:rsidRPr="00C27424" w:rsidRDefault="00C27424" w:rsidP="00C27424">
      <w:pPr>
        <w:snapToGrid w:val="0"/>
        <w:ind w:right="-284"/>
        <w:jc w:val="center"/>
        <w:rPr>
          <w:b/>
          <w:sz w:val="28"/>
          <w:szCs w:val="28"/>
        </w:rPr>
      </w:pPr>
      <w:r w:rsidRPr="00C27424">
        <w:rPr>
          <w:b/>
          <w:sz w:val="28"/>
          <w:szCs w:val="28"/>
        </w:rPr>
        <w:t xml:space="preserve">объекта культурного наследия  федерального значения </w:t>
      </w:r>
    </w:p>
    <w:p w:rsidR="00C27424" w:rsidRPr="00C27424" w:rsidRDefault="00C27424" w:rsidP="00C27424">
      <w:pPr>
        <w:spacing w:line="276" w:lineRule="auto"/>
        <w:jc w:val="center"/>
        <w:rPr>
          <w:b/>
          <w:bCs/>
          <w:sz w:val="28"/>
          <w:szCs w:val="28"/>
        </w:rPr>
      </w:pPr>
      <w:r w:rsidRPr="00C27424">
        <w:rPr>
          <w:b/>
          <w:bCs/>
          <w:sz w:val="28"/>
          <w:szCs w:val="28"/>
        </w:rPr>
        <w:t xml:space="preserve">«Башня Ратуши, </w:t>
      </w:r>
      <w:r w:rsidRPr="00C27424">
        <w:rPr>
          <w:b/>
          <w:bCs/>
          <w:sz w:val="28"/>
          <w:szCs w:val="28"/>
          <w:lang w:val="en-US"/>
        </w:rPr>
        <w:t>XV</w:t>
      </w:r>
      <w:r w:rsidRPr="00C27424">
        <w:rPr>
          <w:b/>
          <w:bCs/>
          <w:sz w:val="28"/>
          <w:szCs w:val="28"/>
        </w:rPr>
        <w:t>-</w:t>
      </w:r>
      <w:r w:rsidRPr="00C27424">
        <w:rPr>
          <w:b/>
          <w:bCs/>
          <w:sz w:val="28"/>
          <w:szCs w:val="28"/>
          <w:lang w:val="en-US"/>
        </w:rPr>
        <w:t>XVII</w:t>
      </w:r>
      <w:r w:rsidRPr="00C27424">
        <w:rPr>
          <w:b/>
          <w:bCs/>
          <w:sz w:val="28"/>
          <w:szCs w:val="28"/>
        </w:rPr>
        <w:t xml:space="preserve"> вв.» по адресу:</w:t>
      </w:r>
    </w:p>
    <w:p w:rsidR="00C27424" w:rsidRPr="00C27424" w:rsidRDefault="00C27424" w:rsidP="00C27424">
      <w:pPr>
        <w:spacing w:line="276" w:lineRule="auto"/>
        <w:jc w:val="center"/>
        <w:rPr>
          <w:sz w:val="28"/>
          <w:szCs w:val="28"/>
        </w:rPr>
      </w:pPr>
      <w:r w:rsidRPr="00C27424">
        <w:rPr>
          <w:b/>
          <w:bCs/>
          <w:sz w:val="28"/>
          <w:szCs w:val="28"/>
        </w:rPr>
        <w:t>Ленинградская область, г. Выборг, ул. Выборгская, 13а</w:t>
      </w:r>
    </w:p>
    <w:p w:rsidR="00C27424" w:rsidRPr="00C27424" w:rsidRDefault="00C27424" w:rsidP="00C27424">
      <w:pPr>
        <w:snapToGrid w:val="0"/>
        <w:ind w:right="-284"/>
        <w:jc w:val="center"/>
        <w:rPr>
          <w:b/>
          <w:sz w:val="28"/>
          <w:szCs w:val="28"/>
        </w:rPr>
      </w:pPr>
    </w:p>
    <w:p w:rsidR="00C27424" w:rsidRPr="00C27424" w:rsidRDefault="00C27424" w:rsidP="00C27424">
      <w:pPr>
        <w:autoSpaceDE w:val="0"/>
        <w:autoSpaceDN w:val="0"/>
        <w:adjustRightInd w:val="0"/>
        <w:ind w:right="17" w:firstLine="540"/>
        <w:jc w:val="both"/>
        <w:rPr>
          <w:sz w:val="28"/>
          <w:szCs w:val="28"/>
        </w:rPr>
      </w:pPr>
      <w:r w:rsidRPr="00C27424">
        <w:rPr>
          <w:sz w:val="28"/>
          <w:szCs w:val="28"/>
        </w:rPr>
        <w:t>В соответствии со статьями  9.1, 33 Федерального закона от 25 июня 2002 года   № 73-ФЗ «Об объектах культурного наследия (памятниках истории и культуры) народов Российской Федерации», приказываю:</w:t>
      </w:r>
    </w:p>
    <w:p w:rsidR="00C27424" w:rsidRPr="00C27424" w:rsidRDefault="00C27424" w:rsidP="00C27424">
      <w:pPr>
        <w:numPr>
          <w:ilvl w:val="0"/>
          <w:numId w:val="5"/>
        </w:numPr>
        <w:snapToGrid w:val="0"/>
        <w:ind w:right="15"/>
        <w:jc w:val="both"/>
        <w:rPr>
          <w:sz w:val="28"/>
          <w:szCs w:val="28"/>
        </w:rPr>
      </w:pPr>
      <w:r w:rsidRPr="00C27424">
        <w:rPr>
          <w:sz w:val="28"/>
          <w:szCs w:val="28"/>
        </w:rPr>
        <w:t>Утвердить     предмет    охраны     объекта   культурного   наследия</w:t>
      </w:r>
    </w:p>
    <w:p w:rsidR="00C27424" w:rsidRPr="00C27424" w:rsidRDefault="00C27424" w:rsidP="00C27424">
      <w:pPr>
        <w:spacing w:line="276" w:lineRule="auto"/>
        <w:jc w:val="both"/>
        <w:rPr>
          <w:sz w:val="28"/>
          <w:szCs w:val="28"/>
        </w:rPr>
      </w:pPr>
      <w:r w:rsidRPr="00C27424">
        <w:rPr>
          <w:sz w:val="28"/>
          <w:szCs w:val="28"/>
        </w:rPr>
        <w:t xml:space="preserve">федерального значения </w:t>
      </w:r>
      <w:r w:rsidRPr="00C27424">
        <w:rPr>
          <w:bCs/>
          <w:sz w:val="28"/>
          <w:szCs w:val="28"/>
        </w:rPr>
        <w:t xml:space="preserve">«Башня Ратуши, </w:t>
      </w:r>
      <w:r w:rsidRPr="00C27424">
        <w:rPr>
          <w:bCs/>
          <w:sz w:val="28"/>
          <w:szCs w:val="28"/>
          <w:lang w:val="en-US"/>
        </w:rPr>
        <w:t>XV</w:t>
      </w:r>
      <w:r w:rsidRPr="00C27424">
        <w:rPr>
          <w:bCs/>
          <w:sz w:val="28"/>
          <w:szCs w:val="28"/>
        </w:rPr>
        <w:t>-</w:t>
      </w:r>
      <w:r w:rsidRPr="00C27424">
        <w:rPr>
          <w:bCs/>
          <w:sz w:val="28"/>
          <w:szCs w:val="28"/>
          <w:lang w:val="en-US"/>
        </w:rPr>
        <w:t>XVII</w:t>
      </w:r>
      <w:r w:rsidRPr="00C27424">
        <w:rPr>
          <w:bCs/>
          <w:sz w:val="28"/>
          <w:szCs w:val="28"/>
        </w:rPr>
        <w:t xml:space="preserve"> вв.»</w:t>
      </w:r>
      <w:r w:rsidRPr="00C27424">
        <w:rPr>
          <w:sz w:val="28"/>
          <w:szCs w:val="28"/>
        </w:rPr>
        <w:t xml:space="preserve">, расположенного по адресу: </w:t>
      </w:r>
      <w:r w:rsidRPr="00C27424">
        <w:rPr>
          <w:bCs/>
          <w:sz w:val="28"/>
          <w:szCs w:val="28"/>
        </w:rPr>
        <w:t>Ленинградская область, г. Выборг, ул. Выборгская, 13а,</w:t>
      </w:r>
      <w:r w:rsidRPr="00C27424">
        <w:rPr>
          <w:sz w:val="28"/>
          <w:szCs w:val="28"/>
        </w:rPr>
        <w:t xml:space="preserve"> принятого на государственную охрану постановлением Совета Министров РСФСР от 30 августа 1960 года № 1327 «О дальнейшем улучшении дела охраны памятников культуры РСФСР»,  согласно приложению 1 к настоящему приказу. </w:t>
      </w:r>
    </w:p>
    <w:p w:rsidR="00C27424" w:rsidRDefault="00C27424" w:rsidP="00C27424">
      <w:pPr>
        <w:numPr>
          <w:ilvl w:val="0"/>
          <w:numId w:val="5"/>
        </w:numPr>
        <w:snapToGrid w:val="0"/>
        <w:ind w:right="17"/>
        <w:jc w:val="both"/>
        <w:rPr>
          <w:sz w:val="28"/>
          <w:szCs w:val="28"/>
        </w:rPr>
      </w:pPr>
      <w:r w:rsidRPr="00C27424">
        <w:rPr>
          <w:sz w:val="28"/>
          <w:szCs w:val="28"/>
        </w:rPr>
        <w:t>Отделу по осуществлению полномочий  Российской</w:t>
      </w:r>
      <w:r w:rsidRPr="00C27424">
        <w:rPr>
          <w:sz w:val="28"/>
          <w:szCs w:val="28"/>
        </w:rPr>
        <w:t xml:space="preserve"> </w:t>
      </w:r>
      <w:r w:rsidRPr="00C27424">
        <w:rPr>
          <w:sz w:val="28"/>
          <w:szCs w:val="28"/>
        </w:rPr>
        <w:t xml:space="preserve"> Федерации</w:t>
      </w:r>
    </w:p>
    <w:p w:rsidR="00C27424" w:rsidRPr="00C27424" w:rsidRDefault="00C27424" w:rsidP="00C27424">
      <w:pPr>
        <w:snapToGrid w:val="0"/>
        <w:ind w:right="17"/>
        <w:jc w:val="both"/>
        <w:rPr>
          <w:sz w:val="28"/>
          <w:szCs w:val="28"/>
        </w:rPr>
      </w:pPr>
      <w:r w:rsidRPr="00C27424">
        <w:rPr>
          <w:sz w:val="28"/>
          <w:szCs w:val="28"/>
        </w:rPr>
        <w:t xml:space="preserve">в сфере объектов культурного наследия департамента государственной охраны, сохранения и использования объектов культурного наследия комитета по культуре Ленинградской области обеспечить внесение сведений о предмете охраны объекта культурного наследия федерального значения </w:t>
      </w:r>
      <w:r w:rsidRPr="00C27424">
        <w:rPr>
          <w:bCs/>
          <w:sz w:val="28"/>
          <w:szCs w:val="28"/>
        </w:rPr>
        <w:t xml:space="preserve">«Башня Ратуши, </w:t>
      </w:r>
      <w:r w:rsidRPr="00C27424">
        <w:rPr>
          <w:bCs/>
          <w:sz w:val="28"/>
          <w:szCs w:val="28"/>
          <w:lang w:val="en-US"/>
        </w:rPr>
        <w:t>XV</w:t>
      </w:r>
      <w:r w:rsidRPr="00C27424">
        <w:rPr>
          <w:bCs/>
          <w:sz w:val="28"/>
          <w:szCs w:val="28"/>
        </w:rPr>
        <w:t>-</w:t>
      </w:r>
      <w:r w:rsidRPr="00C27424">
        <w:rPr>
          <w:bCs/>
          <w:sz w:val="28"/>
          <w:szCs w:val="28"/>
          <w:lang w:val="en-US"/>
        </w:rPr>
        <w:t>XVII</w:t>
      </w:r>
      <w:r w:rsidRPr="00C27424">
        <w:rPr>
          <w:bCs/>
          <w:sz w:val="28"/>
          <w:szCs w:val="28"/>
        </w:rPr>
        <w:t xml:space="preserve"> вв.»</w:t>
      </w:r>
      <w:r w:rsidRPr="00C27424">
        <w:rPr>
          <w:sz w:val="28"/>
          <w:szCs w:val="28"/>
        </w:rPr>
        <w:t xml:space="preserve">,  расположенного по адресу: </w:t>
      </w:r>
      <w:r w:rsidRPr="00C27424">
        <w:rPr>
          <w:bCs/>
          <w:sz w:val="28"/>
          <w:szCs w:val="28"/>
        </w:rPr>
        <w:t>Ленинградская область, г. Выборг, ул. Выборгская, 13а</w:t>
      </w:r>
      <w:r w:rsidRPr="00C27424">
        <w:rPr>
          <w:sz w:val="28"/>
          <w:szCs w:val="28"/>
        </w:rPr>
        <w:t>, в единый государственный реестр объектов культурного наследия (памятников истории и культуры) народов Российской Федерации.</w:t>
      </w:r>
    </w:p>
    <w:p w:rsidR="00C27424" w:rsidRDefault="00C27424" w:rsidP="00C27424">
      <w:pPr>
        <w:numPr>
          <w:ilvl w:val="0"/>
          <w:numId w:val="5"/>
        </w:numPr>
        <w:autoSpaceDE w:val="0"/>
        <w:autoSpaceDN w:val="0"/>
        <w:adjustRightInd w:val="0"/>
        <w:ind w:right="53"/>
        <w:jc w:val="both"/>
        <w:rPr>
          <w:sz w:val="28"/>
          <w:szCs w:val="28"/>
        </w:rPr>
      </w:pPr>
      <w:r w:rsidRPr="00C27424">
        <w:rPr>
          <w:sz w:val="28"/>
          <w:szCs w:val="28"/>
        </w:rPr>
        <w:t xml:space="preserve">Настоящий </w:t>
      </w:r>
      <w:r>
        <w:rPr>
          <w:sz w:val="28"/>
          <w:szCs w:val="28"/>
        </w:rPr>
        <w:t xml:space="preserve"> </w:t>
      </w:r>
      <w:r w:rsidRPr="00C27424">
        <w:rPr>
          <w:sz w:val="28"/>
          <w:szCs w:val="28"/>
        </w:rPr>
        <w:t>приказ</w:t>
      </w:r>
      <w:r>
        <w:rPr>
          <w:sz w:val="28"/>
          <w:szCs w:val="28"/>
        </w:rPr>
        <w:t xml:space="preserve"> </w:t>
      </w:r>
      <w:r w:rsidRPr="00C27424">
        <w:rPr>
          <w:sz w:val="28"/>
          <w:szCs w:val="28"/>
        </w:rPr>
        <w:t xml:space="preserve"> вступает</w:t>
      </w:r>
      <w:r>
        <w:rPr>
          <w:sz w:val="28"/>
          <w:szCs w:val="28"/>
        </w:rPr>
        <w:t xml:space="preserve"> </w:t>
      </w:r>
      <w:r w:rsidRPr="00C27424">
        <w:rPr>
          <w:sz w:val="28"/>
          <w:szCs w:val="28"/>
        </w:rPr>
        <w:t xml:space="preserve"> в </w:t>
      </w:r>
      <w:r>
        <w:rPr>
          <w:sz w:val="28"/>
          <w:szCs w:val="28"/>
        </w:rPr>
        <w:t xml:space="preserve">   </w:t>
      </w:r>
      <w:r w:rsidRPr="00C27424">
        <w:rPr>
          <w:sz w:val="28"/>
          <w:szCs w:val="28"/>
        </w:rPr>
        <w:t xml:space="preserve">силу </w:t>
      </w:r>
      <w:r>
        <w:rPr>
          <w:sz w:val="28"/>
          <w:szCs w:val="28"/>
        </w:rPr>
        <w:t xml:space="preserve">  </w:t>
      </w:r>
      <w:r w:rsidRPr="00C27424">
        <w:rPr>
          <w:sz w:val="28"/>
          <w:szCs w:val="28"/>
        </w:rPr>
        <w:t xml:space="preserve">со </w:t>
      </w:r>
      <w:r>
        <w:rPr>
          <w:sz w:val="28"/>
          <w:szCs w:val="28"/>
        </w:rPr>
        <w:t xml:space="preserve"> </w:t>
      </w:r>
      <w:r w:rsidRPr="00C27424">
        <w:rPr>
          <w:sz w:val="28"/>
          <w:szCs w:val="28"/>
        </w:rPr>
        <w:t>дня</w:t>
      </w:r>
      <w:r>
        <w:rPr>
          <w:sz w:val="28"/>
          <w:szCs w:val="28"/>
        </w:rPr>
        <w:t xml:space="preserve">     </w:t>
      </w:r>
      <w:r w:rsidRPr="00C27424">
        <w:rPr>
          <w:sz w:val="28"/>
          <w:szCs w:val="28"/>
        </w:rPr>
        <w:t xml:space="preserve"> его</w:t>
      </w:r>
      <w:r>
        <w:rPr>
          <w:sz w:val="28"/>
          <w:szCs w:val="28"/>
        </w:rPr>
        <w:t xml:space="preserve">      </w:t>
      </w:r>
      <w:r w:rsidRPr="00C27424">
        <w:rPr>
          <w:sz w:val="28"/>
          <w:szCs w:val="28"/>
        </w:rPr>
        <w:t xml:space="preserve"> официального</w:t>
      </w:r>
      <w:r>
        <w:rPr>
          <w:sz w:val="28"/>
          <w:szCs w:val="28"/>
        </w:rPr>
        <w:t xml:space="preserve"> </w:t>
      </w:r>
    </w:p>
    <w:p w:rsidR="00C27424" w:rsidRPr="00C27424" w:rsidRDefault="00C27424" w:rsidP="00C27424">
      <w:pPr>
        <w:autoSpaceDE w:val="0"/>
        <w:autoSpaceDN w:val="0"/>
        <w:adjustRightInd w:val="0"/>
        <w:ind w:right="53"/>
        <w:jc w:val="both"/>
        <w:rPr>
          <w:sz w:val="28"/>
          <w:szCs w:val="28"/>
        </w:rPr>
      </w:pPr>
      <w:r w:rsidRPr="00C27424">
        <w:rPr>
          <w:sz w:val="28"/>
          <w:szCs w:val="28"/>
        </w:rPr>
        <w:t xml:space="preserve"> опубликования.</w:t>
      </w:r>
    </w:p>
    <w:p w:rsidR="00C27424" w:rsidRPr="00C27424" w:rsidRDefault="00C27424" w:rsidP="00C27424">
      <w:pPr>
        <w:numPr>
          <w:ilvl w:val="0"/>
          <w:numId w:val="5"/>
        </w:numPr>
        <w:autoSpaceDE w:val="0"/>
        <w:autoSpaceDN w:val="0"/>
        <w:adjustRightInd w:val="0"/>
        <w:ind w:right="-284"/>
        <w:jc w:val="both"/>
        <w:rPr>
          <w:sz w:val="28"/>
          <w:szCs w:val="28"/>
        </w:rPr>
      </w:pPr>
      <w:r w:rsidRPr="00C27424">
        <w:rPr>
          <w:sz w:val="28"/>
          <w:szCs w:val="28"/>
        </w:rPr>
        <w:t>Контроль  за исполнением настоящего приказа возложить на  Лазареву</w:t>
      </w:r>
    </w:p>
    <w:p w:rsidR="00C27424" w:rsidRPr="00C27424" w:rsidRDefault="00C27424" w:rsidP="00C27424">
      <w:pPr>
        <w:autoSpaceDE w:val="0"/>
        <w:autoSpaceDN w:val="0"/>
        <w:adjustRightInd w:val="0"/>
        <w:ind w:right="53"/>
        <w:jc w:val="both"/>
        <w:rPr>
          <w:sz w:val="28"/>
          <w:szCs w:val="28"/>
        </w:rPr>
      </w:pPr>
      <w:r w:rsidRPr="00C27424">
        <w:rPr>
          <w:sz w:val="28"/>
          <w:szCs w:val="28"/>
        </w:rPr>
        <w:t xml:space="preserve"> Галину Ефимовну  - заместителя начальника департамента государственной охраны, сохранения и использования объектов культурного наследия комитета по культуре Ленинградской области.</w:t>
      </w:r>
    </w:p>
    <w:p w:rsidR="00C27424" w:rsidRPr="00C27424" w:rsidRDefault="00C27424" w:rsidP="00C27424">
      <w:pPr>
        <w:autoSpaceDE w:val="0"/>
        <w:autoSpaceDN w:val="0"/>
        <w:adjustRightInd w:val="0"/>
        <w:ind w:right="-284"/>
        <w:jc w:val="both"/>
        <w:rPr>
          <w:sz w:val="28"/>
          <w:szCs w:val="28"/>
        </w:rPr>
      </w:pPr>
    </w:p>
    <w:p w:rsidR="00C27424" w:rsidRPr="00C27424" w:rsidRDefault="00C27424" w:rsidP="00C27424">
      <w:pPr>
        <w:autoSpaceDE w:val="0"/>
        <w:autoSpaceDN w:val="0"/>
        <w:adjustRightInd w:val="0"/>
        <w:ind w:right="-284"/>
        <w:jc w:val="both"/>
        <w:rPr>
          <w:sz w:val="28"/>
          <w:szCs w:val="28"/>
        </w:rPr>
      </w:pPr>
      <w:r w:rsidRPr="00C27424">
        <w:rPr>
          <w:sz w:val="28"/>
          <w:szCs w:val="28"/>
        </w:rPr>
        <w:t xml:space="preserve">Председатель </w:t>
      </w:r>
    </w:p>
    <w:p w:rsidR="00C27424" w:rsidRPr="00C27424" w:rsidRDefault="00C27424" w:rsidP="00C27424">
      <w:pPr>
        <w:autoSpaceDE w:val="0"/>
        <w:autoSpaceDN w:val="0"/>
        <w:adjustRightInd w:val="0"/>
        <w:ind w:right="-284"/>
        <w:jc w:val="both"/>
        <w:rPr>
          <w:sz w:val="28"/>
          <w:szCs w:val="28"/>
        </w:rPr>
      </w:pPr>
      <w:r w:rsidRPr="00C27424">
        <w:rPr>
          <w:sz w:val="28"/>
          <w:szCs w:val="28"/>
        </w:rPr>
        <w:t>комитета по культуре</w:t>
      </w:r>
      <w:r w:rsidRPr="00C27424">
        <w:rPr>
          <w:sz w:val="28"/>
          <w:szCs w:val="28"/>
        </w:rPr>
        <w:tab/>
      </w:r>
      <w:r w:rsidRPr="00C27424">
        <w:rPr>
          <w:sz w:val="28"/>
          <w:szCs w:val="28"/>
        </w:rPr>
        <w:tab/>
      </w:r>
      <w:r w:rsidRPr="00C27424">
        <w:rPr>
          <w:sz w:val="28"/>
          <w:szCs w:val="28"/>
        </w:rPr>
        <w:tab/>
      </w:r>
      <w:r w:rsidRPr="00C27424">
        <w:rPr>
          <w:sz w:val="28"/>
          <w:szCs w:val="28"/>
        </w:rPr>
        <w:tab/>
      </w:r>
      <w:r w:rsidRPr="00C27424">
        <w:rPr>
          <w:sz w:val="28"/>
          <w:szCs w:val="28"/>
        </w:rPr>
        <w:tab/>
      </w:r>
      <w:r w:rsidRPr="00C27424">
        <w:rPr>
          <w:sz w:val="28"/>
          <w:szCs w:val="28"/>
        </w:rPr>
        <w:tab/>
        <w:t xml:space="preserve">             Е.В. Чайковский</w:t>
      </w:r>
    </w:p>
    <w:p w:rsidR="008B590E" w:rsidRPr="008B590E" w:rsidRDefault="008B590E" w:rsidP="008B590E">
      <w:pPr>
        <w:autoSpaceDE w:val="0"/>
        <w:autoSpaceDN w:val="0"/>
        <w:adjustRightInd w:val="0"/>
        <w:ind w:right="-284"/>
        <w:jc w:val="right"/>
      </w:pPr>
      <w:bookmarkStart w:id="0" w:name="_GoBack"/>
      <w:bookmarkEnd w:id="0"/>
      <w:r w:rsidRPr="008B590E">
        <w:lastRenderedPageBreak/>
        <w:t xml:space="preserve">              Приложение 1</w:t>
      </w:r>
    </w:p>
    <w:p w:rsidR="008B590E" w:rsidRPr="008B590E" w:rsidRDefault="008B590E" w:rsidP="008B590E">
      <w:pPr>
        <w:autoSpaceDE w:val="0"/>
        <w:autoSpaceDN w:val="0"/>
        <w:adjustRightInd w:val="0"/>
        <w:jc w:val="right"/>
      </w:pPr>
      <w:r w:rsidRPr="008B590E">
        <w:t>к приказу комитета по культуре</w:t>
      </w:r>
    </w:p>
    <w:p w:rsidR="008B590E" w:rsidRPr="008B590E" w:rsidRDefault="008B590E" w:rsidP="008B590E">
      <w:pPr>
        <w:autoSpaceDE w:val="0"/>
        <w:autoSpaceDN w:val="0"/>
        <w:adjustRightInd w:val="0"/>
        <w:jc w:val="center"/>
      </w:pPr>
      <w:r w:rsidRPr="008B590E">
        <w:t xml:space="preserve">                                                                                                             Ленинградской области </w:t>
      </w:r>
    </w:p>
    <w:p w:rsidR="008B590E" w:rsidRPr="008B590E" w:rsidRDefault="008B590E" w:rsidP="008B590E">
      <w:pPr>
        <w:ind w:right="-128"/>
        <w:jc w:val="both"/>
      </w:pPr>
      <w:r w:rsidRPr="008B590E">
        <w:t xml:space="preserve">                                                                                               от «__» ______ 2015 г. № __________</w:t>
      </w:r>
    </w:p>
    <w:p w:rsidR="008B590E" w:rsidRPr="008B590E" w:rsidRDefault="008B590E" w:rsidP="008B590E">
      <w:pPr>
        <w:ind w:right="-128"/>
        <w:jc w:val="both"/>
      </w:pPr>
    </w:p>
    <w:p w:rsidR="008B590E" w:rsidRPr="00724385" w:rsidRDefault="008B590E" w:rsidP="001622F5">
      <w:pPr>
        <w:spacing w:line="276" w:lineRule="auto"/>
        <w:jc w:val="center"/>
        <w:rPr>
          <w:b/>
          <w:bCs/>
        </w:rPr>
      </w:pPr>
    </w:p>
    <w:p w:rsidR="0091075C" w:rsidRPr="005139C9" w:rsidRDefault="00724385" w:rsidP="001622F5">
      <w:pPr>
        <w:spacing w:line="276" w:lineRule="auto"/>
        <w:jc w:val="center"/>
        <w:rPr>
          <w:b/>
          <w:bCs/>
        </w:rPr>
      </w:pPr>
      <w:r>
        <w:rPr>
          <w:b/>
          <w:bCs/>
        </w:rPr>
        <w:t>ПРЕДМЕТ ОХРАНЫ</w:t>
      </w:r>
    </w:p>
    <w:p w:rsidR="0091075C" w:rsidRPr="005C76C4" w:rsidRDefault="0091075C" w:rsidP="001622F5">
      <w:pPr>
        <w:spacing w:line="276" w:lineRule="auto"/>
        <w:jc w:val="center"/>
        <w:rPr>
          <w:b/>
          <w:bCs/>
        </w:rPr>
      </w:pPr>
      <w:r w:rsidRPr="005139C9">
        <w:rPr>
          <w:b/>
          <w:bCs/>
        </w:rPr>
        <w:t>объект</w:t>
      </w:r>
      <w:r>
        <w:rPr>
          <w:b/>
          <w:bCs/>
        </w:rPr>
        <w:t>а</w:t>
      </w:r>
      <w:r w:rsidRPr="005139C9">
        <w:rPr>
          <w:b/>
          <w:bCs/>
        </w:rPr>
        <w:t xml:space="preserve"> культурного наследия</w:t>
      </w:r>
      <w:r w:rsidRPr="005C76C4">
        <w:rPr>
          <w:b/>
          <w:bCs/>
        </w:rPr>
        <w:t xml:space="preserve"> </w:t>
      </w:r>
      <w:r>
        <w:rPr>
          <w:b/>
          <w:bCs/>
        </w:rPr>
        <w:t>федерального значения</w:t>
      </w:r>
    </w:p>
    <w:p w:rsidR="0091075C" w:rsidRDefault="0091075C" w:rsidP="001622F5">
      <w:pPr>
        <w:spacing w:line="276" w:lineRule="auto"/>
        <w:jc w:val="center"/>
        <w:rPr>
          <w:b/>
          <w:bCs/>
        </w:rPr>
      </w:pPr>
      <w:r>
        <w:rPr>
          <w:b/>
          <w:bCs/>
        </w:rPr>
        <w:t xml:space="preserve">«Башня Ратуши, </w:t>
      </w:r>
      <w:r>
        <w:rPr>
          <w:b/>
          <w:bCs/>
          <w:lang w:val="en-US"/>
        </w:rPr>
        <w:t>XV</w:t>
      </w:r>
      <w:r w:rsidRPr="005C76C4">
        <w:rPr>
          <w:b/>
          <w:bCs/>
        </w:rPr>
        <w:t>-</w:t>
      </w:r>
      <w:r>
        <w:rPr>
          <w:b/>
          <w:bCs/>
          <w:lang w:val="en-US"/>
        </w:rPr>
        <w:t>XVII</w:t>
      </w:r>
      <w:r>
        <w:rPr>
          <w:b/>
          <w:bCs/>
        </w:rPr>
        <w:t xml:space="preserve"> вв.</w:t>
      </w:r>
      <w:r w:rsidRPr="005139C9">
        <w:rPr>
          <w:b/>
          <w:bCs/>
        </w:rPr>
        <w:t>»</w:t>
      </w:r>
    </w:p>
    <w:p w:rsidR="0091075C" w:rsidRDefault="0091075C" w:rsidP="001622F5">
      <w:pPr>
        <w:spacing w:line="276" w:lineRule="auto"/>
        <w:jc w:val="center"/>
        <w:rPr>
          <w:b/>
          <w:bCs/>
        </w:rPr>
      </w:pPr>
      <w:r w:rsidRPr="005139C9">
        <w:rPr>
          <w:b/>
          <w:bCs/>
        </w:rPr>
        <w:t>по адресу:</w:t>
      </w:r>
    </w:p>
    <w:p w:rsidR="0091075C" w:rsidRPr="00B70B40" w:rsidRDefault="0091075C" w:rsidP="001622F5">
      <w:pPr>
        <w:spacing w:line="276" w:lineRule="auto"/>
        <w:jc w:val="center"/>
      </w:pPr>
      <w:r>
        <w:rPr>
          <w:b/>
          <w:bCs/>
        </w:rPr>
        <w:t>Ленинградская обл</w:t>
      </w:r>
      <w:r w:rsidR="008B590E">
        <w:rPr>
          <w:b/>
          <w:bCs/>
        </w:rPr>
        <w:t>асть</w:t>
      </w:r>
      <w:r>
        <w:rPr>
          <w:b/>
          <w:bCs/>
        </w:rPr>
        <w:t xml:space="preserve">, г. </w:t>
      </w:r>
      <w:r w:rsidRPr="006D1AC4">
        <w:rPr>
          <w:b/>
          <w:bCs/>
        </w:rPr>
        <w:t xml:space="preserve">Выборг, ул. </w:t>
      </w:r>
      <w:r>
        <w:rPr>
          <w:b/>
          <w:bCs/>
        </w:rPr>
        <w:t>Выборгская</w:t>
      </w:r>
      <w:r w:rsidRPr="006D1AC4">
        <w:rPr>
          <w:b/>
          <w:bCs/>
        </w:rPr>
        <w:t xml:space="preserve">, </w:t>
      </w:r>
      <w:r>
        <w:rPr>
          <w:b/>
          <w:bCs/>
        </w:rPr>
        <w:t>13а</w:t>
      </w:r>
      <w:r w:rsidRPr="006D1AC4">
        <w:rPr>
          <w:b/>
          <w:bCs/>
        </w:rPr>
        <w:t>.</w:t>
      </w:r>
    </w:p>
    <w:p w:rsidR="0091075C" w:rsidRDefault="0091075C"/>
    <w:tbl>
      <w:tblPr>
        <w:tblW w:w="10620" w:type="dxa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498"/>
        <w:gridCol w:w="2022"/>
        <w:gridCol w:w="5220"/>
        <w:gridCol w:w="2880"/>
      </w:tblGrid>
      <w:tr w:rsidR="0091075C" w:rsidTr="00116EED">
        <w:tc>
          <w:tcPr>
            <w:tcW w:w="498" w:type="dxa"/>
            <w:vAlign w:val="center"/>
          </w:tcPr>
          <w:p w:rsidR="0091075C" w:rsidRPr="00116EED" w:rsidRDefault="0091075C" w:rsidP="00116EED">
            <w:pPr>
              <w:jc w:val="center"/>
              <w:rPr>
                <w:b/>
              </w:rPr>
            </w:pPr>
            <w:r w:rsidRPr="00116EED">
              <w:rPr>
                <w:b/>
                <w:sz w:val="22"/>
                <w:szCs w:val="22"/>
              </w:rPr>
              <w:t>№</w:t>
            </w:r>
          </w:p>
          <w:p w:rsidR="0091075C" w:rsidRPr="00116EED" w:rsidRDefault="0091075C" w:rsidP="00116EED">
            <w:pPr>
              <w:jc w:val="center"/>
              <w:rPr>
                <w:b/>
              </w:rPr>
            </w:pPr>
            <w:r w:rsidRPr="00116EED">
              <w:rPr>
                <w:b/>
                <w:sz w:val="22"/>
                <w:szCs w:val="22"/>
              </w:rPr>
              <w:t>пп</w:t>
            </w:r>
          </w:p>
        </w:tc>
        <w:tc>
          <w:tcPr>
            <w:tcW w:w="2022" w:type="dxa"/>
            <w:vAlign w:val="center"/>
          </w:tcPr>
          <w:p w:rsidR="0091075C" w:rsidRPr="00116EED" w:rsidRDefault="0091075C" w:rsidP="00116EED">
            <w:pPr>
              <w:jc w:val="center"/>
              <w:rPr>
                <w:b/>
              </w:rPr>
            </w:pPr>
            <w:r w:rsidRPr="00116EED">
              <w:rPr>
                <w:b/>
              </w:rPr>
              <w:t>Вид</w:t>
            </w:r>
          </w:p>
          <w:p w:rsidR="0091075C" w:rsidRPr="00116EED" w:rsidRDefault="0091075C" w:rsidP="00116EED">
            <w:pPr>
              <w:jc w:val="center"/>
              <w:rPr>
                <w:b/>
              </w:rPr>
            </w:pPr>
            <w:r w:rsidRPr="00116EED">
              <w:rPr>
                <w:b/>
              </w:rPr>
              <w:t>предмета</w:t>
            </w:r>
          </w:p>
          <w:p w:rsidR="0091075C" w:rsidRPr="00116EED" w:rsidRDefault="0091075C" w:rsidP="00116EED">
            <w:pPr>
              <w:jc w:val="center"/>
              <w:rPr>
                <w:b/>
              </w:rPr>
            </w:pPr>
            <w:r w:rsidRPr="00116EED">
              <w:rPr>
                <w:b/>
              </w:rPr>
              <w:t>охраны</w:t>
            </w:r>
          </w:p>
        </w:tc>
        <w:tc>
          <w:tcPr>
            <w:tcW w:w="5220" w:type="dxa"/>
            <w:vAlign w:val="center"/>
          </w:tcPr>
          <w:p w:rsidR="0091075C" w:rsidRPr="00116EED" w:rsidRDefault="0091075C" w:rsidP="00116EED">
            <w:pPr>
              <w:jc w:val="center"/>
              <w:rPr>
                <w:b/>
              </w:rPr>
            </w:pPr>
            <w:r w:rsidRPr="00116EED">
              <w:rPr>
                <w:b/>
              </w:rPr>
              <w:t>Элементы предмета охраны</w:t>
            </w:r>
          </w:p>
        </w:tc>
        <w:tc>
          <w:tcPr>
            <w:tcW w:w="2880" w:type="dxa"/>
            <w:vAlign w:val="center"/>
          </w:tcPr>
          <w:p w:rsidR="0091075C" w:rsidRPr="00116EED" w:rsidRDefault="0091075C" w:rsidP="00116EED">
            <w:pPr>
              <w:jc w:val="center"/>
              <w:rPr>
                <w:b/>
              </w:rPr>
            </w:pPr>
            <w:r w:rsidRPr="00116EED">
              <w:rPr>
                <w:b/>
              </w:rPr>
              <w:t>Фиксация</w:t>
            </w:r>
          </w:p>
        </w:tc>
      </w:tr>
      <w:tr w:rsidR="0091075C" w:rsidTr="00116EED">
        <w:tc>
          <w:tcPr>
            <w:tcW w:w="498" w:type="dxa"/>
            <w:vAlign w:val="center"/>
          </w:tcPr>
          <w:p w:rsidR="0091075C" w:rsidRPr="00831DEA" w:rsidRDefault="0091075C" w:rsidP="00116EED">
            <w:pPr>
              <w:jc w:val="center"/>
            </w:pPr>
            <w:r w:rsidRPr="00831DEA">
              <w:rPr>
                <w:sz w:val="22"/>
                <w:szCs w:val="22"/>
              </w:rPr>
              <w:t>1</w:t>
            </w:r>
          </w:p>
        </w:tc>
        <w:tc>
          <w:tcPr>
            <w:tcW w:w="2022" w:type="dxa"/>
            <w:vAlign w:val="center"/>
          </w:tcPr>
          <w:p w:rsidR="0091075C" w:rsidRPr="00831DEA" w:rsidRDefault="0091075C" w:rsidP="00116EED">
            <w:pPr>
              <w:jc w:val="center"/>
            </w:pPr>
            <w:r w:rsidRPr="00831DEA">
              <w:rPr>
                <w:sz w:val="22"/>
                <w:szCs w:val="22"/>
              </w:rPr>
              <w:t>2</w:t>
            </w:r>
          </w:p>
        </w:tc>
        <w:tc>
          <w:tcPr>
            <w:tcW w:w="5220" w:type="dxa"/>
            <w:vAlign w:val="center"/>
          </w:tcPr>
          <w:p w:rsidR="0091075C" w:rsidRPr="00831DEA" w:rsidRDefault="0091075C" w:rsidP="00116EED">
            <w:pPr>
              <w:jc w:val="center"/>
            </w:pPr>
            <w:r w:rsidRPr="00831DEA">
              <w:rPr>
                <w:sz w:val="22"/>
                <w:szCs w:val="22"/>
              </w:rPr>
              <w:t>3</w:t>
            </w:r>
          </w:p>
        </w:tc>
        <w:tc>
          <w:tcPr>
            <w:tcW w:w="2880" w:type="dxa"/>
            <w:vAlign w:val="center"/>
          </w:tcPr>
          <w:p w:rsidR="0091075C" w:rsidRPr="00831DEA" w:rsidRDefault="0091075C" w:rsidP="00116EED">
            <w:pPr>
              <w:jc w:val="center"/>
            </w:pPr>
            <w:r w:rsidRPr="00831DEA">
              <w:rPr>
                <w:sz w:val="22"/>
                <w:szCs w:val="22"/>
              </w:rPr>
              <w:t>4</w:t>
            </w:r>
          </w:p>
        </w:tc>
      </w:tr>
      <w:tr w:rsidR="0091075C" w:rsidTr="00116EED">
        <w:tc>
          <w:tcPr>
            <w:tcW w:w="498" w:type="dxa"/>
          </w:tcPr>
          <w:p w:rsidR="0091075C" w:rsidRDefault="0091075C"/>
          <w:p w:rsidR="0091075C" w:rsidRPr="00831DEA" w:rsidRDefault="0091075C">
            <w:r w:rsidRPr="00831DEA">
              <w:rPr>
                <w:sz w:val="22"/>
                <w:szCs w:val="22"/>
              </w:rPr>
              <w:t>1</w:t>
            </w:r>
          </w:p>
        </w:tc>
        <w:tc>
          <w:tcPr>
            <w:tcW w:w="2022" w:type="dxa"/>
          </w:tcPr>
          <w:p w:rsidR="0091075C" w:rsidRPr="00A2423A" w:rsidRDefault="0091075C" w:rsidP="00831DEA">
            <w:pPr>
              <w:spacing w:line="276" w:lineRule="auto"/>
              <w:rPr>
                <w:sz w:val="16"/>
                <w:szCs w:val="16"/>
              </w:rPr>
            </w:pPr>
          </w:p>
          <w:p w:rsidR="0091075C" w:rsidRPr="00544005" w:rsidRDefault="0091075C" w:rsidP="00831DEA">
            <w:pPr>
              <w:spacing w:line="276" w:lineRule="auto"/>
            </w:pPr>
            <w:r w:rsidRPr="00544005">
              <w:rPr>
                <w:sz w:val="22"/>
                <w:szCs w:val="22"/>
              </w:rPr>
              <w:t>Объемно-пространственное и планировочное решение территории</w:t>
            </w:r>
          </w:p>
          <w:p w:rsidR="0091075C" w:rsidRPr="00C83BF0" w:rsidRDefault="0091075C" w:rsidP="00831DEA">
            <w:pPr>
              <w:spacing w:line="276" w:lineRule="auto"/>
            </w:pP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5220" w:type="dxa"/>
          </w:tcPr>
          <w:p w:rsidR="0091075C" w:rsidRPr="00A2423A" w:rsidRDefault="0091075C" w:rsidP="00831DEA">
            <w:pPr>
              <w:spacing w:line="276" w:lineRule="auto"/>
              <w:jc w:val="both"/>
              <w:rPr>
                <w:sz w:val="16"/>
                <w:szCs w:val="16"/>
              </w:rPr>
            </w:pPr>
            <w:r w:rsidRPr="00831DEA">
              <w:rPr>
                <w:sz w:val="22"/>
                <w:szCs w:val="22"/>
              </w:rPr>
              <w:t xml:space="preserve"> </w:t>
            </w:r>
          </w:p>
          <w:p w:rsidR="0091075C" w:rsidRPr="00544005" w:rsidRDefault="0091075C" w:rsidP="00831DEA">
            <w:pPr>
              <w:spacing w:line="276" w:lineRule="auto"/>
              <w:jc w:val="both"/>
            </w:pPr>
            <w:r w:rsidRPr="00831DEA">
              <w:rPr>
                <w:sz w:val="22"/>
                <w:szCs w:val="22"/>
              </w:rPr>
              <w:t xml:space="preserve"> </w:t>
            </w:r>
            <w:r w:rsidRPr="00544005">
              <w:t xml:space="preserve">Участок в габаритах, соответствующих границам </w:t>
            </w:r>
            <w:r w:rsidR="008B590E">
              <w:t>объекта культурного наследия</w:t>
            </w:r>
            <w:r w:rsidRPr="00544005">
              <w:t>.</w:t>
            </w:r>
          </w:p>
          <w:p w:rsidR="0091075C" w:rsidRPr="00544005" w:rsidRDefault="0091075C" w:rsidP="00831DEA">
            <w:pPr>
              <w:spacing w:line="276" w:lineRule="auto"/>
              <w:jc w:val="both"/>
            </w:pPr>
            <w:r w:rsidRPr="00544005">
              <w:t xml:space="preserve"> Местоположение здания в границах территории объекта культурного наследия.</w:t>
            </w:r>
          </w:p>
          <w:p w:rsidR="0091075C" w:rsidRPr="00544005" w:rsidRDefault="0091075C" w:rsidP="00FB4606">
            <w:pPr>
              <w:spacing w:line="276" w:lineRule="auto"/>
              <w:ind w:firstLine="72"/>
              <w:jc w:val="both"/>
            </w:pPr>
            <w:r w:rsidRPr="00544005">
              <w:t>Исторический материал устройства территории объекта – булыжное мощение (по материалам археологических исследований).</w:t>
            </w:r>
          </w:p>
          <w:p w:rsidR="0091075C" w:rsidRPr="00544005" w:rsidRDefault="0091075C" w:rsidP="00FB4606">
            <w:pPr>
              <w:spacing w:line="276" w:lineRule="auto"/>
              <w:ind w:firstLine="72"/>
              <w:jc w:val="both"/>
            </w:pPr>
            <w:r w:rsidRPr="00544005">
              <w:t>Материковая пов</w:t>
            </w:r>
            <w:r>
              <w:t>ерхность территории – скала (по</w:t>
            </w:r>
            <w:r w:rsidRPr="00DF1DF8">
              <w:t xml:space="preserve"> </w:t>
            </w:r>
            <w:r w:rsidRPr="00544005">
              <w:t>материалам археологических исследований).</w:t>
            </w:r>
          </w:p>
          <w:p w:rsidR="0091075C" w:rsidRPr="00544005" w:rsidRDefault="0091075C" w:rsidP="00FB4606">
            <w:pPr>
              <w:spacing w:line="276" w:lineRule="auto"/>
              <w:ind w:firstLine="72"/>
              <w:jc w:val="both"/>
            </w:pPr>
          </w:p>
          <w:p w:rsidR="0091075C" w:rsidRPr="00831DEA" w:rsidRDefault="0091075C" w:rsidP="00FB4606">
            <w:pPr>
              <w:spacing w:line="276" w:lineRule="auto"/>
              <w:ind w:firstLine="72"/>
              <w:jc w:val="both"/>
            </w:pPr>
          </w:p>
        </w:tc>
        <w:tc>
          <w:tcPr>
            <w:tcW w:w="2880" w:type="dxa"/>
          </w:tcPr>
          <w:p w:rsidR="0091075C" w:rsidRDefault="0091075C" w:rsidP="00447396">
            <w:pPr>
              <w:jc w:val="center"/>
            </w:pPr>
          </w:p>
          <w:p w:rsidR="0091075C" w:rsidRDefault="00C27424" w:rsidP="004473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33500" cy="2047875"/>
                  <wp:effectExtent l="19050" t="19050" r="19050" b="2857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20478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91075C" w:rsidRPr="00A2423A" w:rsidRDefault="0091075C" w:rsidP="00447396">
            <w:pPr>
              <w:jc w:val="center"/>
              <w:rPr>
                <w:sz w:val="16"/>
                <w:szCs w:val="16"/>
              </w:rPr>
            </w:pPr>
          </w:p>
          <w:p w:rsidR="0091075C" w:rsidRDefault="00C27424" w:rsidP="004473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71625" cy="1171575"/>
                  <wp:effectExtent l="19050" t="19050" r="28575" b="2857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1715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91075C" w:rsidRPr="00A2423A" w:rsidRDefault="0091075C" w:rsidP="00447396">
            <w:pPr>
              <w:jc w:val="center"/>
              <w:rPr>
                <w:sz w:val="16"/>
                <w:szCs w:val="16"/>
              </w:rPr>
            </w:pPr>
          </w:p>
          <w:p w:rsidR="0091075C" w:rsidRPr="00324EE1" w:rsidRDefault="00C27424" w:rsidP="00447396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571625" cy="1181100"/>
                  <wp:effectExtent l="19050" t="19050" r="28575" b="1905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181100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91075C" w:rsidRPr="00831DEA" w:rsidRDefault="0091075C" w:rsidP="00324EE1"/>
        </w:tc>
      </w:tr>
      <w:tr w:rsidR="0091075C" w:rsidTr="00116EED">
        <w:tc>
          <w:tcPr>
            <w:tcW w:w="498" w:type="dxa"/>
          </w:tcPr>
          <w:p w:rsidR="0091075C" w:rsidRDefault="0091075C"/>
          <w:p w:rsidR="0091075C" w:rsidRPr="00831DEA" w:rsidRDefault="0091075C">
            <w:r w:rsidRPr="00831DEA">
              <w:rPr>
                <w:sz w:val="22"/>
                <w:szCs w:val="22"/>
              </w:rPr>
              <w:t>2</w:t>
            </w:r>
          </w:p>
        </w:tc>
        <w:tc>
          <w:tcPr>
            <w:tcW w:w="2022" w:type="dxa"/>
          </w:tcPr>
          <w:p w:rsidR="0091075C" w:rsidRDefault="0091075C" w:rsidP="00831DEA">
            <w:pPr>
              <w:spacing w:line="276" w:lineRule="auto"/>
              <w:rPr>
                <w:sz w:val="20"/>
                <w:szCs w:val="20"/>
              </w:rPr>
            </w:pPr>
          </w:p>
          <w:p w:rsidR="0091075C" w:rsidRPr="00544005" w:rsidRDefault="0091075C" w:rsidP="00831DEA">
            <w:pPr>
              <w:spacing w:line="276" w:lineRule="auto"/>
            </w:pPr>
            <w:r w:rsidRPr="00544005">
              <w:rPr>
                <w:sz w:val="22"/>
                <w:szCs w:val="22"/>
              </w:rPr>
              <w:t>Объемно-пространственное решение здания</w:t>
            </w:r>
          </w:p>
          <w:p w:rsidR="0091075C" w:rsidRPr="00831DEA" w:rsidRDefault="0091075C" w:rsidP="00831DEA">
            <w:pPr>
              <w:spacing w:line="276" w:lineRule="auto"/>
            </w:pP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5220" w:type="dxa"/>
          </w:tcPr>
          <w:p w:rsidR="0091075C" w:rsidRPr="00A2423A" w:rsidRDefault="0091075C" w:rsidP="00831DEA">
            <w:pPr>
              <w:spacing w:line="276" w:lineRule="auto"/>
              <w:jc w:val="both"/>
              <w:rPr>
                <w:sz w:val="16"/>
                <w:szCs w:val="16"/>
              </w:rPr>
            </w:pPr>
          </w:p>
          <w:p w:rsidR="0091075C" w:rsidRPr="00544005" w:rsidRDefault="0091075C" w:rsidP="00831DEA">
            <w:pPr>
              <w:spacing w:line="276" w:lineRule="auto"/>
              <w:jc w:val="both"/>
            </w:pPr>
            <w:r w:rsidRPr="00544005">
              <w:t xml:space="preserve">Пятиярусный объём: три </w:t>
            </w:r>
            <w:r>
              <w:t>ниж</w:t>
            </w:r>
            <w:r w:rsidRPr="00544005">
              <w:t xml:space="preserve">них яруса – четверик, периода устройства </w:t>
            </w:r>
            <w:r w:rsidRPr="00544005">
              <w:rPr>
                <w:lang w:val="en-US"/>
              </w:rPr>
              <w:t>XV</w:t>
            </w:r>
            <w:r w:rsidRPr="00544005">
              <w:t xml:space="preserve"> века, а два верхних – восьмерик, устроенный  в </w:t>
            </w:r>
            <w:r w:rsidRPr="00544005">
              <w:rPr>
                <w:lang w:val="en-US"/>
              </w:rPr>
              <w:t>XVII</w:t>
            </w:r>
            <w:r w:rsidRPr="00544005">
              <w:t xml:space="preserve"> веке.</w:t>
            </w:r>
          </w:p>
          <w:p w:rsidR="0091075C" w:rsidRPr="00544005" w:rsidRDefault="0091075C" w:rsidP="00277B02">
            <w:pPr>
              <w:spacing w:line="276" w:lineRule="auto"/>
              <w:jc w:val="both"/>
            </w:pPr>
            <w:r w:rsidRPr="00544005">
              <w:t xml:space="preserve">Материал кладки: три </w:t>
            </w:r>
            <w:r>
              <w:t>ниж</w:t>
            </w:r>
            <w:r w:rsidRPr="00544005">
              <w:t xml:space="preserve">них яруса – каменные, периода устройства </w:t>
            </w:r>
            <w:r w:rsidRPr="00544005">
              <w:rPr>
                <w:lang w:val="en-US"/>
              </w:rPr>
              <w:t>XV</w:t>
            </w:r>
            <w:r w:rsidRPr="00544005">
              <w:t xml:space="preserve"> века, а два верхних – выложенные в кирпиче в </w:t>
            </w:r>
            <w:r w:rsidRPr="00544005">
              <w:rPr>
                <w:lang w:val="en-US"/>
              </w:rPr>
              <w:t>XVII</w:t>
            </w:r>
            <w:r w:rsidRPr="00544005">
              <w:t xml:space="preserve"> веке.</w:t>
            </w:r>
          </w:p>
          <w:p w:rsidR="0091075C" w:rsidRPr="00544005" w:rsidRDefault="0091075C" w:rsidP="00CD5656">
            <w:pPr>
              <w:spacing w:line="276" w:lineRule="auto"/>
              <w:ind w:firstLine="72"/>
              <w:jc w:val="both"/>
            </w:pPr>
            <w:r w:rsidRPr="00544005">
              <w:t xml:space="preserve">Крыльцо: габариты - фрагменты, </w:t>
            </w:r>
            <w:r w:rsidRPr="00544005">
              <w:lastRenderedPageBreak/>
              <w:t>местоположение - по северо-западному фасаду, у входного дверного проёма, материал - гранит (по материалам археологических исследований).</w:t>
            </w:r>
          </w:p>
          <w:p w:rsidR="0091075C" w:rsidRPr="00B30333" w:rsidRDefault="0091075C" w:rsidP="00831DEA">
            <w:pPr>
              <w:spacing w:line="276" w:lineRule="auto"/>
              <w:jc w:val="both"/>
            </w:pPr>
            <w:r w:rsidRPr="00544005">
              <w:t xml:space="preserve"> Габариты и конфигурация крыши (шатровая,</w:t>
            </w:r>
          </w:p>
          <w:p w:rsidR="0091075C" w:rsidRDefault="0091075C" w:rsidP="00831DEA">
            <w:pPr>
              <w:spacing w:line="276" w:lineRule="auto"/>
              <w:jc w:val="both"/>
            </w:pPr>
            <w:r w:rsidRPr="00544005">
              <w:t>усложненной формы, с маленькой главкой и</w:t>
            </w:r>
          </w:p>
          <w:p w:rsidR="0091075C" w:rsidRDefault="0091075C" w:rsidP="00831DEA">
            <w:pPr>
              <w:spacing w:line="276" w:lineRule="auto"/>
              <w:jc w:val="both"/>
            </w:pPr>
            <w:r w:rsidRPr="00544005">
              <w:t>шпилем в завершении).</w:t>
            </w:r>
          </w:p>
          <w:p w:rsidR="0091075C" w:rsidRPr="00544005" w:rsidRDefault="0091075C" w:rsidP="00831DEA">
            <w:pPr>
              <w:spacing w:line="276" w:lineRule="auto"/>
              <w:jc w:val="both"/>
            </w:pPr>
          </w:p>
          <w:p w:rsidR="0091075C" w:rsidRPr="00544005" w:rsidRDefault="0091075C" w:rsidP="00831DEA">
            <w:pPr>
              <w:spacing w:line="276" w:lineRule="auto"/>
              <w:jc w:val="both"/>
            </w:pPr>
            <w:r w:rsidRPr="00544005">
              <w:t>Материал окрытия – медь.</w:t>
            </w:r>
          </w:p>
          <w:p w:rsidR="0091075C" w:rsidRPr="009F2B9F" w:rsidRDefault="0091075C" w:rsidP="00831DEA">
            <w:pPr>
              <w:spacing w:line="276" w:lineRule="auto"/>
              <w:jc w:val="both"/>
            </w:pPr>
          </w:p>
          <w:p w:rsidR="0091075C" w:rsidRPr="00544005" w:rsidRDefault="0091075C" w:rsidP="00831DEA">
            <w:pPr>
              <w:spacing w:line="276" w:lineRule="auto"/>
              <w:jc w:val="both"/>
            </w:pPr>
            <w:r w:rsidRPr="00544005">
              <w:t>Габариты и конфигурация, высотные отметки всех элементов, включая</w:t>
            </w:r>
            <w:r w:rsidRPr="00DF1DF8">
              <w:t xml:space="preserve"> </w:t>
            </w:r>
            <w:r w:rsidRPr="00544005">
              <w:t>видовые раскрытия.</w:t>
            </w:r>
          </w:p>
          <w:p w:rsidR="0091075C" w:rsidRPr="009F2B9F" w:rsidRDefault="0091075C" w:rsidP="00831DEA">
            <w:pPr>
              <w:spacing w:line="276" w:lineRule="auto"/>
              <w:jc w:val="both"/>
            </w:pPr>
          </w:p>
          <w:p w:rsidR="0091075C" w:rsidRPr="00831DEA" w:rsidRDefault="0091075C" w:rsidP="00831DEA">
            <w:pPr>
              <w:spacing w:line="276" w:lineRule="auto"/>
              <w:jc w:val="both"/>
            </w:pPr>
          </w:p>
          <w:p w:rsidR="0091075C" w:rsidRPr="00B30333" w:rsidRDefault="0091075C" w:rsidP="00831DEA">
            <w:pPr>
              <w:spacing w:line="276" w:lineRule="auto"/>
              <w:jc w:val="both"/>
            </w:pPr>
          </w:p>
          <w:p w:rsidR="0091075C" w:rsidRPr="00B30333" w:rsidRDefault="0091075C" w:rsidP="00831DEA">
            <w:pPr>
              <w:spacing w:line="276" w:lineRule="auto"/>
              <w:jc w:val="both"/>
            </w:pPr>
          </w:p>
          <w:p w:rsidR="0091075C" w:rsidRPr="00B30333" w:rsidRDefault="0091075C" w:rsidP="00831DEA">
            <w:pPr>
              <w:spacing w:line="276" w:lineRule="auto"/>
              <w:jc w:val="both"/>
            </w:pPr>
          </w:p>
        </w:tc>
        <w:tc>
          <w:tcPr>
            <w:tcW w:w="2880" w:type="dxa"/>
          </w:tcPr>
          <w:p w:rsidR="0091075C" w:rsidRPr="00A2423A" w:rsidRDefault="0091075C" w:rsidP="00B225D9">
            <w:pPr>
              <w:rPr>
                <w:sz w:val="16"/>
                <w:szCs w:val="16"/>
              </w:rPr>
            </w:pPr>
          </w:p>
          <w:p w:rsidR="0091075C" w:rsidRPr="001F4DCF" w:rsidRDefault="00C27424" w:rsidP="00C83BF0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19250" cy="2162175"/>
                  <wp:effectExtent l="19050" t="19050" r="19050" b="2857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lum bright="24000" contras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21621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91075C" w:rsidRDefault="0091075C" w:rsidP="00B225D9">
            <w:pPr>
              <w:rPr>
                <w:lang w:val="en-US"/>
              </w:rPr>
            </w:pPr>
          </w:p>
          <w:p w:rsidR="0091075C" w:rsidRDefault="0091075C" w:rsidP="00B225D9">
            <w:pPr>
              <w:rPr>
                <w:lang w:val="en-US"/>
              </w:rPr>
            </w:pPr>
          </w:p>
          <w:p w:rsidR="0091075C" w:rsidRDefault="0091075C" w:rsidP="00B225D9"/>
          <w:p w:rsidR="0091075C" w:rsidRDefault="0091075C" w:rsidP="00B225D9">
            <w:pPr>
              <w:rPr>
                <w:sz w:val="16"/>
                <w:szCs w:val="16"/>
              </w:rPr>
            </w:pPr>
          </w:p>
          <w:p w:rsidR="0091075C" w:rsidRDefault="0091075C" w:rsidP="00B225D9">
            <w:pPr>
              <w:rPr>
                <w:sz w:val="16"/>
                <w:szCs w:val="16"/>
              </w:rPr>
            </w:pPr>
          </w:p>
          <w:p w:rsidR="0091075C" w:rsidRPr="00A2423A" w:rsidRDefault="0091075C" w:rsidP="00B225D9">
            <w:pPr>
              <w:rPr>
                <w:sz w:val="16"/>
                <w:szCs w:val="16"/>
              </w:rPr>
            </w:pPr>
          </w:p>
          <w:p w:rsidR="0091075C" w:rsidRDefault="00C27424" w:rsidP="00DF1DF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19250" cy="2162175"/>
                  <wp:effectExtent l="19050" t="19050" r="19050" b="2857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21621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91075C" w:rsidRPr="00A36C94" w:rsidRDefault="0091075C" w:rsidP="00DF1DF8">
            <w:pPr>
              <w:jc w:val="center"/>
              <w:rPr>
                <w:sz w:val="16"/>
                <w:szCs w:val="16"/>
              </w:rPr>
            </w:pPr>
          </w:p>
        </w:tc>
      </w:tr>
      <w:tr w:rsidR="0091075C" w:rsidTr="00116EED">
        <w:tc>
          <w:tcPr>
            <w:tcW w:w="498" w:type="dxa"/>
          </w:tcPr>
          <w:p w:rsidR="0091075C" w:rsidRDefault="0091075C"/>
          <w:p w:rsidR="0091075C" w:rsidRPr="00831DEA" w:rsidRDefault="0091075C">
            <w:r w:rsidRPr="00831DEA">
              <w:rPr>
                <w:sz w:val="22"/>
                <w:szCs w:val="22"/>
              </w:rPr>
              <w:t>3</w:t>
            </w:r>
          </w:p>
        </w:tc>
        <w:tc>
          <w:tcPr>
            <w:tcW w:w="2022" w:type="dxa"/>
          </w:tcPr>
          <w:p w:rsidR="0091075C" w:rsidRDefault="0091075C" w:rsidP="00831DEA">
            <w:pPr>
              <w:spacing w:line="276" w:lineRule="auto"/>
              <w:rPr>
                <w:sz w:val="20"/>
                <w:szCs w:val="20"/>
              </w:rPr>
            </w:pPr>
          </w:p>
          <w:p w:rsidR="0091075C" w:rsidRPr="00544005" w:rsidRDefault="0091075C" w:rsidP="00831DEA">
            <w:pPr>
              <w:spacing w:line="276" w:lineRule="auto"/>
            </w:pPr>
            <w:r w:rsidRPr="00544005">
              <w:rPr>
                <w:sz w:val="22"/>
                <w:szCs w:val="22"/>
              </w:rPr>
              <w:t>Конструктивные элементы здания</w:t>
            </w:r>
          </w:p>
        </w:tc>
        <w:tc>
          <w:tcPr>
            <w:tcW w:w="5220" w:type="dxa"/>
          </w:tcPr>
          <w:p w:rsidR="0091075C" w:rsidRPr="00A36C94" w:rsidRDefault="0091075C" w:rsidP="005B3CC8">
            <w:pPr>
              <w:spacing w:line="276" w:lineRule="auto"/>
              <w:jc w:val="both"/>
              <w:rPr>
                <w:sz w:val="16"/>
                <w:szCs w:val="16"/>
              </w:rPr>
            </w:pPr>
            <w:r w:rsidRPr="00544005">
              <w:t xml:space="preserve"> </w:t>
            </w:r>
          </w:p>
          <w:p w:rsidR="0091075C" w:rsidRPr="00544005" w:rsidRDefault="0091075C" w:rsidP="005B3CC8">
            <w:pPr>
              <w:spacing w:line="276" w:lineRule="auto"/>
              <w:jc w:val="both"/>
            </w:pPr>
            <w:r w:rsidRPr="00544005">
              <w:t>Фундаменты первоначального периода устройства (1475-1477 гг.), выложенные булыжной кладкой на известковом растворе (по материалам археологических исследований).</w:t>
            </w:r>
          </w:p>
          <w:p w:rsidR="0091075C" w:rsidRPr="00544005" w:rsidRDefault="0091075C" w:rsidP="005B3CC8">
            <w:pPr>
              <w:spacing w:line="276" w:lineRule="auto"/>
              <w:jc w:val="both"/>
            </w:pPr>
            <w:r w:rsidRPr="00544005">
              <w:t>Остатки крыльца периода устройства дверного проёма (1595-1599 гг.), выложенные тесовой кладкой (по материалам археологических исследований).</w:t>
            </w:r>
          </w:p>
          <w:p w:rsidR="0091075C" w:rsidRPr="00544005" w:rsidRDefault="0091075C" w:rsidP="005B3CC8">
            <w:pPr>
              <w:spacing w:line="276" w:lineRule="auto"/>
              <w:jc w:val="both"/>
            </w:pPr>
            <w:r w:rsidRPr="00544005">
              <w:t>Остатки городской стены, выложенные в перевязку с основным массивом юго-западной стены основного объёма башни.</w:t>
            </w:r>
          </w:p>
          <w:p w:rsidR="0091075C" w:rsidRPr="00544005" w:rsidRDefault="0091075C" w:rsidP="005B3CC8">
            <w:pPr>
              <w:spacing w:line="276" w:lineRule="auto"/>
              <w:jc w:val="both"/>
            </w:pPr>
            <w:r w:rsidRPr="00544005">
              <w:t>Стены основного объема – каменные и выложенные из кирпича.</w:t>
            </w:r>
          </w:p>
          <w:p w:rsidR="0091075C" w:rsidRDefault="0091075C" w:rsidP="005B3CC8">
            <w:pPr>
              <w:spacing w:line="276" w:lineRule="auto"/>
              <w:jc w:val="both"/>
            </w:pPr>
            <w:r w:rsidRPr="00544005">
              <w:t xml:space="preserve">Расположение и количество световых осей, конфигурация, габариты оконных и дверных проемов. </w:t>
            </w:r>
          </w:p>
          <w:p w:rsidR="0091075C" w:rsidRDefault="0091075C" w:rsidP="005B3CC8">
            <w:pPr>
              <w:spacing w:line="276" w:lineRule="auto"/>
              <w:jc w:val="both"/>
            </w:pPr>
            <w:r>
              <w:t>Внутристенные и пространственные (из полосового железа) связи арочных оконных проёмов пятого яруса, деревянные связи из бруса арочных оконных проёмов пятого яруса.</w:t>
            </w:r>
          </w:p>
          <w:p w:rsidR="0091075C" w:rsidRPr="00544005" w:rsidRDefault="0091075C" w:rsidP="005B3CC8">
            <w:pPr>
              <w:spacing w:line="276" w:lineRule="auto"/>
              <w:jc w:val="both"/>
            </w:pPr>
            <w:r>
              <w:lastRenderedPageBreak/>
              <w:t xml:space="preserve">Характер стропильной системы. </w:t>
            </w:r>
          </w:p>
          <w:p w:rsidR="0091075C" w:rsidRPr="00544005" w:rsidRDefault="0091075C" w:rsidP="005B3CC8">
            <w:pPr>
              <w:spacing w:line="276" w:lineRule="auto"/>
              <w:jc w:val="both"/>
            </w:pPr>
            <w:r w:rsidRPr="00544005">
              <w:t>Кровля – листовая фальцованная.</w:t>
            </w:r>
          </w:p>
          <w:p w:rsidR="0091075C" w:rsidRPr="00544005" w:rsidRDefault="0091075C" w:rsidP="005B3CC8">
            <w:pPr>
              <w:spacing w:line="276" w:lineRule="auto"/>
              <w:jc w:val="both"/>
            </w:pPr>
            <w:r w:rsidRPr="00544005">
              <w:t xml:space="preserve">  </w:t>
            </w:r>
          </w:p>
        </w:tc>
        <w:tc>
          <w:tcPr>
            <w:tcW w:w="2880" w:type="dxa"/>
          </w:tcPr>
          <w:p w:rsidR="0091075C" w:rsidRPr="00A36C94" w:rsidRDefault="0091075C" w:rsidP="00C06FF4">
            <w:pPr>
              <w:jc w:val="center"/>
              <w:rPr>
                <w:sz w:val="16"/>
                <w:szCs w:val="16"/>
              </w:rPr>
            </w:pPr>
          </w:p>
          <w:p w:rsidR="0091075C" w:rsidRDefault="00C27424" w:rsidP="00C06FF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71625" cy="1171575"/>
                  <wp:effectExtent l="19050" t="19050" r="28575" b="2857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1715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91075C" w:rsidRPr="00A36C94" w:rsidRDefault="0091075C" w:rsidP="00C06FF4">
            <w:pPr>
              <w:jc w:val="center"/>
              <w:rPr>
                <w:sz w:val="16"/>
                <w:szCs w:val="16"/>
              </w:rPr>
            </w:pPr>
          </w:p>
          <w:p w:rsidR="0091075C" w:rsidRPr="00C06FF4" w:rsidRDefault="00C27424" w:rsidP="00C06FF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19250" cy="2162175"/>
                  <wp:effectExtent l="19050" t="19050" r="19050" b="2857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21621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91075C" w:rsidRPr="00A36C94" w:rsidRDefault="0091075C" w:rsidP="00324EE1">
            <w:pPr>
              <w:rPr>
                <w:sz w:val="16"/>
                <w:szCs w:val="16"/>
              </w:rPr>
            </w:pPr>
          </w:p>
          <w:p w:rsidR="0091075C" w:rsidRDefault="00C27424" w:rsidP="00FE0531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19250" cy="2162175"/>
                  <wp:effectExtent l="19050" t="19050" r="19050" b="285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21621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91075C" w:rsidRPr="00A36C94" w:rsidRDefault="0091075C" w:rsidP="00707639">
            <w:pPr>
              <w:rPr>
                <w:sz w:val="16"/>
                <w:szCs w:val="16"/>
              </w:rPr>
            </w:pPr>
          </w:p>
        </w:tc>
      </w:tr>
      <w:tr w:rsidR="0091075C" w:rsidTr="00116EED">
        <w:tc>
          <w:tcPr>
            <w:tcW w:w="498" w:type="dxa"/>
          </w:tcPr>
          <w:p w:rsidR="0091075C" w:rsidRDefault="0091075C"/>
          <w:p w:rsidR="0091075C" w:rsidRPr="00831DEA" w:rsidRDefault="0091075C">
            <w:r w:rsidRPr="00831DEA">
              <w:rPr>
                <w:sz w:val="22"/>
                <w:szCs w:val="22"/>
              </w:rPr>
              <w:t>4</w:t>
            </w:r>
          </w:p>
        </w:tc>
        <w:tc>
          <w:tcPr>
            <w:tcW w:w="2022" w:type="dxa"/>
          </w:tcPr>
          <w:p w:rsidR="0091075C" w:rsidRDefault="0091075C" w:rsidP="00831DEA">
            <w:pPr>
              <w:spacing w:line="276" w:lineRule="auto"/>
              <w:rPr>
                <w:sz w:val="20"/>
                <w:szCs w:val="20"/>
              </w:rPr>
            </w:pPr>
          </w:p>
          <w:p w:rsidR="0091075C" w:rsidRPr="00544005" w:rsidRDefault="0091075C" w:rsidP="00831DEA">
            <w:pPr>
              <w:spacing w:line="276" w:lineRule="auto"/>
            </w:pPr>
            <w:r w:rsidRPr="00544005">
              <w:rPr>
                <w:sz w:val="22"/>
                <w:szCs w:val="22"/>
              </w:rPr>
              <w:t xml:space="preserve">Объемно- </w:t>
            </w:r>
          </w:p>
          <w:p w:rsidR="0091075C" w:rsidRPr="00544005" w:rsidRDefault="0091075C" w:rsidP="00831DEA">
            <w:pPr>
              <w:spacing w:line="276" w:lineRule="auto"/>
            </w:pPr>
            <w:r w:rsidRPr="00544005">
              <w:rPr>
                <w:sz w:val="22"/>
                <w:szCs w:val="22"/>
              </w:rPr>
              <w:t>планировочное</w:t>
            </w:r>
          </w:p>
          <w:p w:rsidR="0091075C" w:rsidRPr="00544005" w:rsidRDefault="0091075C" w:rsidP="00831DEA">
            <w:pPr>
              <w:spacing w:line="276" w:lineRule="auto"/>
            </w:pPr>
            <w:r w:rsidRPr="00544005">
              <w:rPr>
                <w:sz w:val="22"/>
                <w:szCs w:val="22"/>
              </w:rPr>
              <w:t>решение</w:t>
            </w:r>
          </w:p>
          <w:p w:rsidR="0091075C" w:rsidRPr="00544005" w:rsidRDefault="0091075C" w:rsidP="00831DEA">
            <w:pPr>
              <w:spacing w:line="276" w:lineRule="auto"/>
            </w:pPr>
            <w:r w:rsidRPr="00544005">
              <w:rPr>
                <w:sz w:val="22"/>
                <w:szCs w:val="22"/>
              </w:rPr>
              <w:t>интерьеров</w:t>
            </w:r>
          </w:p>
          <w:p w:rsidR="0091075C" w:rsidRPr="00831DEA" w:rsidRDefault="0091075C" w:rsidP="00831DEA">
            <w:pPr>
              <w:spacing w:line="276" w:lineRule="auto"/>
            </w:pPr>
            <w:r w:rsidRPr="00544005">
              <w:rPr>
                <w:sz w:val="22"/>
                <w:szCs w:val="22"/>
              </w:rPr>
              <w:t>здания</w:t>
            </w:r>
          </w:p>
        </w:tc>
        <w:tc>
          <w:tcPr>
            <w:tcW w:w="5220" w:type="dxa"/>
          </w:tcPr>
          <w:p w:rsidR="0091075C" w:rsidRPr="00A36C94" w:rsidRDefault="0091075C" w:rsidP="00831DEA">
            <w:pPr>
              <w:spacing w:line="276" w:lineRule="auto"/>
              <w:jc w:val="both"/>
              <w:rPr>
                <w:sz w:val="16"/>
                <w:szCs w:val="16"/>
              </w:rPr>
            </w:pPr>
          </w:p>
          <w:p w:rsidR="0091075C" w:rsidRDefault="0091075C" w:rsidP="00831DEA">
            <w:pPr>
              <w:spacing w:line="276" w:lineRule="auto"/>
              <w:jc w:val="both"/>
            </w:pPr>
            <w:r w:rsidRPr="00544005">
              <w:t>Историческое объемно-планировочное решение интерьеров здания в габаритах стен, включая внутристенную лестницу - её местоположение, характер изготовления (из гладких булыжников)</w:t>
            </w:r>
            <w:r>
              <w:t>,</w:t>
            </w:r>
            <w:r w:rsidRPr="00544005">
              <w:t xml:space="preserve"> материал (гранодиорит),</w:t>
            </w:r>
          </w:p>
          <w:p w:rsidR="0091075C" w:rsidRDefault="0091075C" w:rsidP="00831DEA">
            <w:pPr>
              <w:spacing w:line="276" w:lineRule="auto"/>
              <w:jc w:val="both"/>
            </w:pPr>
            <w:r w:rsidRPr="00544005">
              <w:t>Местоположение</w:t>
            </w:r>
            <w:r>
              <w:t>, габариты</w:t>
            </w:r>
            <w:r w:rsidRPr="00544005">
              <w:t xml:space="preserve"> и форму</w:t>
            </w:r>
            <w:r>
              <w:t xml:space="preserve"> </w:t>
            </w:r>
            <w:r w:rsidRPr="00544005">
              <w:t>оконных и дверных проёмов, обработку кирпичной кладки</w:t>
            </w:r>
          </w:p>
          <w:p w:rsidR="0091075C" w:rsidRPr="00A36C94" w:rsidRDefault="0091075C" w:rsidP="00831DEA">
            <w:pPr>
              <w:spacing w:line="276" w:lineRule="auto"/>
              <w:jc w:val="both"/>
              <w:rPr>
                <w:sz w:val="16"/>
                <w:szCs w:val="16"/>
              </w:rPr>
            </w:pPr>
          </w:p>
          <w:p w:rsidR="0091075C" w:rsidRDefault="0091075C" w:rsidP="00831DEA">
            <w:pPr>
              <w:spacing w:line="276" w:lineRule="auto"/>
              <w:jc w:val="both"/>
              <w:rPr>
                <w:sz w:val="22"/>
                <w:szCs w:val="22"/>
              </w:rPr>
            </w:pPr>
            <w:r w:rsidRPr="00544005">
              <w:t xml:space="preserve"> стен в интерьере на первоначальный период </w:t>
            </w:r>
            <w:r w:rsidRPr="00544005">
              <w:rPr>
                <w:lang w:val="en-US"/>
              </w:rPr>
              <w:t>XVII</w:t>
            </w:r>
            <w:r w:rsidRPr="00544005">
              <w:t xml:space="preserve"> в. (известковая обмазка), обработку каменной кладки стен в интерьере на первоначальный период </w:t>
            </w:r>
            <w:r w:rsidRPr="00544005">
              <w:rPr>
                <w:lang w:val="en-US"/>
              </w:rPr>
              <w:t>XV</w:t>
            </w:r>
            <w:r w:rsidRPr="00544005">
              <w:t xml:space="preserve"> в. (уточняется по результатам вскрытия в ходе ремонтно-реставрационных работ), исторические отметки устройства перекрытий ярусов.</w:t>
            </w:r>
            <w:r>
              <w:rPr>
                <w:sz w:val="22"/>
                <w:szCs w:val="22"/>
              </w:rPr>
              <w:t xml:space="preserve"> </w:t>
            </w:r>
          </w:p>
          <w:p w:rsidR="00116EED" w:rsidRDefault="00116EED" w:rsidP="00831DEA">
            <w:pPr>
              <w:spacing w:line="276" w:lineRule="auto"/>
              <w:jc w:val="both"/>
              <w:rPr>
                <w:sz w:val="22"/>
                <w:szCs w:val="22"/>
              </w:rPr>
            </w:pPr>
          </w:p>
          <w:p w:rsidR="00116EED" w:rsidRPr="00831DEA" w:rsidRDefault="00116EED" w:rsidP="00831DEA">
            <w:pPr>
              <w:spacing w:line="276" w:lineRule="auto"/>
              <w:jc w:val="both"/>
            </w:pPr>
          </w:p>
        </w:tc>
        <w:tc>
          <w:tcPr>
            <w:tcW w:w="2880" w:type="dxa"/>
          </w:tcPr>
          <w:p w:rsidR="0091075C" w:rsidRPr="00A2423A" w:rsidRDefault="0091075C" w:rsidP="00FE0531">
            <w:pPr>
              <w:jc w:val="center"/>
            </w:pPr>
          </w:p>
          <w:p w:rsidR="0091075C" w:rsidRDefault="0091075C" w:rsidP="00FE0531">
            <w:pPr>
              <w:jc w:val="center"/>
            </w:pPr>
          </w:p>
          <w:p w:rsidR="0091075C" w:rsidRDefault="0091075C" w:rsidP="00FE0531">
            <w:pPr>
              <w:jc w:val="center"/>
            </w:pPr>
          </w:p>
          <w:p w:rsidR="0091075C" w:rsidRPr="00A36C94" w:rsidRDefault="0091075C" w:rsidP="00FE0531">
            <w:pPr>
              <w:jc w:val="center"/>
              <w:rPr>
                <w:sz w:val="16"/>
                <w:szCs w:val="16"/>
              </w:rPr>
            </w:pPr>
          </w:p>
          <w:p w:rsidR="0091075C" w:rsidRPr="00831DEA" w:rsidRDefault="00C27424" w:rsidP="00FE053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19250" cy="2162175"/>
                  <wp:effectExtent l="19050" t="19050" r="19050" b="2857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21621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91075C" w:rsidRPr="00A36C94" w:rsidRDefault="0091075C">
            <w:pPr>
              <w:rPr>
                <w:sz w:val="16"/>
                <w:szCs w:val="16"/>
              </w:rPr>
            </w:pPr>
          </w:p>
          <w:p w:rsidR="0091075C" w:rsidRDefault="00C27424" w:rsidP="0033330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24000" cy="1143000"/>
                  <wp:effectExtent l="19050" t="19050" r="19050" b="190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143000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91075C" w:rsidRPr="00A36C94" w:rsidRDefault="0091075C">
            <w:pPr>
              <w:rPr>
                <w:sz w:val="16"/>
                <w:szCs w:val="16"/>
              </w:rPr>
            </w:pPr>
          </w:p>
          <w:p w:rsidR="0091075C" w:rsidRDefault="00C27424" w:rsidP="0033330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24000" cy="1143000"/>
                  <wp:effectExtent l="19050" t="19050" r="19050" b="1905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lum bright="1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143000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91075C" w:rsidRPr="00A36C94" w:rsidRDefault="0091075C">
            <w:pPr>
              <w:rPr>
                <w:sz w:val="16"/>
                <w:szCs w:val="16"/>
              </w:rPr>
            </w:pPr>
          </w:p>
          <w:p w:rsidR="0091075C" w:rsidRDefault="00C27424" w:rsidP="0033330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19250" cy="2162175"/>
                  <wp:effectExtent l="19050" t="19050" r="19050" b="2857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lum bright="2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21621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91075C" w:rsidRPr="00A36C94" w:rsidRDefault="0091075C">
            <w:pPr>
              <w:rPr>
                <w:sz w:val="16"/>
                <w:szCs w:val="16"/>
              </w:rPr>
            </w:pPr>
          </w:p>
          <w:p w:rsidR="0091075C" w:rsidRDefault="00C27424" w:rsidP="0033330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19250" cy="2162175"/>
                  <wp:effectExtent l="19050" t="19050" r="19050" b="2857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lum bright="2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21621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91075C" w:rsidRDefault="0091075C" w:rsidP="0033330F">
            <w:pPr>
              <w:jc w:val="center"/>
            </w:pPr>
          </w:p>
          <w:p w:rsidR="0091075C" w:rsidRPr="00A36C94" w:rsidRDefault="0091075C">
            <w:pPr>
              <w:rPr>
                <w:sz w:val="16"/>
                <w:szCs w:val="16"/>
              </w:rPr>
            </w:pPr>
          </w:p>
        </w:tc>
      </w:tr>
      <w:tr w:rsidR="0091075C" w:rsidTr="00116EED">
        <w:tc>
          <w:tcPr>
            <w:tcW w:w="498" w:type="dxa"/>
          </w:tcPr>
          <w:p w:rsidR="0091075C" w:rsidRDefault="0091075C"/>
          <w:p w:rsidR="0091075C" w:rsidRPr="00831DEA" w:rsidRDefault="0091075C">
            <w:r w:rsidRPr="00831DEA">
              <w:rPr>
                <w:sz w:val="22"/>
                <w:szCs w:val="22"/>
              </w:rPr>
              <w:t>5</w:t>
            </w:r>
          </w:p>
        </w:tc>
        <w:tc>
          <w:tcPr>
            <w:tcW w:w="2022" w:type="dxa"/>
          </w:tcPr>
          <w:p w:rsidR="0091075C" w:rsidRDefault="0091075C">
            <w:pPr>
              <w:rPr>
                <w:sz w:val="20"/>
                <w:szCs w:val="20"/>
              </w:rPr>
            </w:pPr>
          </w:p>
          <w:p w:rsidR="0091075C" w:rsidRPr="00544005" w:rsidRDefault="0091075C">
            <w:r w:rsidRPr="00544005">
              <w:rPr>
                <w:sz w:val="22"/>
                <w:szCs w:val="22"/>
              </w:rPr>
              <w:t>Архитектурно-художественное решение</w:t>
            </w:r>
          </w:p>
          <w:p w:rsidR="0091075C" w:rsidRPr="00831DEA" w:rsidRDefault="0091075C">
            <w:r w:rsidRPr="00544005">
              <w:rPr>
                <w:sz w:val="22"/>
                <w:szCs w:val="22"/>
              </w:rPr>
              <w:t>фасадов</w:t>
            </w:r>
          </w:p>
        </w:tc>
        <w:tc>
          <w:tcPr>
            <w:tcW w:w="5220" w:type="dxa"/>
          </w:tcPr>
          <w:p w:rsidR="0091075C" w:rsidRPr="00B30333" w:rsidRDefault="0091075C" w:rsidP="00595F1D">
            <w:pPr>
              <w:spacing w:line="276" w:lineRule="auto"/>
              <w:jc w:val="both"/>
            </w:pPr>
          </w:p>
          <w:p w:rsidR="0091075C" w:rsidRDefault="0091075C" w:rsidP="007C6A5C">
            <w:pPr>
              <w:spacing w:line="276" w:lineRule="auto"/>
              <w:jc w:val="both"/>
            </w:pPr>
            <w:r w:rsidRPr="00544005">
              <w:t xml:space="preserve">Материал отделки фасадных поверхностей </w:t>
            </w:r>
            <w:r>
              <w:t xml:space="preserve">на </w:t>
            </w:r>
            <w:r w:rsidRPr="00544005">
              <w:t xml:space="preserve">первоначальный период </w:t>
            </w:r>
            <w:r w:rsidRPr="00544005">
              <w:rPr>
                <w:lang w:val="en-US"/>
              </w:rPr>
              <w:t>XV</w:t>
            </w:r>
            <w:r>
              <w:t xml:space="preserve"> в. – </w:t>
            </w:r>
            <w:r w:rsidRPr="00544005">
              <w:t>бутовая каменная кладка с заполнением швов известковым раствором с последующей затиркой швов и обработкой известковым молочком (уточняется по результатам вскрытия в ходе ремонтно-реставрационных работ)</w:t>
            </w:r>
            <w:r>
              <w:t>.</w:t>
            </w:r>
          </w:p>
          <w:p w:rsidR="0091075C" w:rsidRDefault="0091075C" w:rsidP="007C6A5C">
            <w:pPr>
              <w:spacing w:line="276" w:lineRule="auto"/>
              <w:jc w:val="both"/>
            </w:pPr>
            <w:r>
              <w:t>О</w:t>
            </w:r>
            <w:r w:rsidRPr="00544005">
              <w:t>бработк</w:t>
            </w:r>
            <w:r>
              <w:t>а</w:t>
            </w:r>
            <w:r w:rsidRPr="00544005">
              <w:t xml:space="preserve"> кирпичной кладки </w:t>
            </w:r>
            <w:r>
              <w:t xml:space="preserve">наружных </w:t>
            </w:r>
            <w:r w:rsidRPr="00544005">
              <w:t xml:space="preserve">стен на первоначальный период </w:t>
            </w:r>
            <w:r w:rsidRPr="00544005">
              <w:rPr>
                <w:lang w:val="en-US"/>
              </w:rPr>
              <w:t>XVII</w:t>
            </w:r>
            <w:r w:rsidRPr="00544005">
              <w:t xml:space="preserve"> в. (известковая обмазка)</w:t>
            </w:r>
            <w:r>
              <w:t>.</w:t>
            </w:r>
          </w:p>
          <w:p w:rsidR="0091075C" w:rsidRDefault="0091075C" w:rsidP="007C6A5C">
            <w:pPr>
              <w:spacing w:line="276" w:lineRule="auto"/>
              <w:jc w:val="both"/>
            </w:pPr>
            <w:r>
              <w:t>Местоположение (в центральной части северо-западного фасада в уровне первого яруса), форма (прямоугольная, со слабо выраженным лучковым завершением), характер изготовления (с устройством наружных четвертей и устроенными в них подставами), материал (кирпичная кладка на известковом растворе) дверного проёма.</w:t>
            </w:r>
          </w:p>
          <w:p w:rsidR="0091075C" w:rsidRDefault="0091075C" w:rsidP="00D70620">
            <w:pPr>
              <w:spacing w:line="276" w:lineRule="auto"/>
              <w:jc w:val="both"/>
            </w:pPr>
            <w:r>
              <w:t xml:space="preserve"> Оконные проёмы четвёртого и пятого ярусов (с арочным завершением, с устроенными наружными четвертями и подставами для навески петель (жиковин), выполненными в кирпичной кладке на известковом растворе), </w:t>
            </w:r>
            <w:r>
              <w:lastRenderedPageBreak/>
              <w:t xml:space="preserve">включая их местоположение и характер обработки на первоначальный период устройства </w:t>
            </w:r>
            <w:r w:rsidRPr="00544005">
              <w:rPr>
                <w:lang w:val="en-US"/>
              </w:rPr>
              <w:t>XVII</w:t>
            </w:r>
            <w:r w:rsidRPr="00544005">
              <w:t xml:space="preserve"> в. (известковая обмазка)</w:t>
            </w:r>
            <w:r>
              <w:t>.</w:t>
            </w:r>
          </w:p>
          <w:p w:rsidR="0091075C" w:rsidRPr="00544005" w:rsidRDefault="0091075C" w:rsidP="007C6A5C">
            <w:pPr>
              <w:spacing w:line="276" w:lineRule="auto"/>
              <w:jc w:val="both"/>
            </w:pPr>
          </w:p>
          <w:p w:rsidR="0091075C" w:rsidRPr="00831DEA" w:rsidRDefault="0091075C" w:rsidP="00D70620">
            <w:pPr>
              <w:spacing w:line="276" w:lineRule="auto"/>
              <w:jc w:val="both"/>
            </w:pPr>
            <w:r w:rsidRPr="00544005">
              <w:t xml:space="preserve"> </w:t>
            </w:r>
          </w:p>
        </w:tc>
        <w:tc>
          <w:tcPr>
            <w:tcW w:w="2880" w:type="dxa"/>
          </w:tcPr>
          <w:p w:rsidR="0091075C" w:rsidRDefault="0091075C"/>
          <w:p w:rsidR="0091075C" w:rsidRPr="00A36C94" w:rsidRDefault="0091075C">
            <w:pPr>
              <w:rPr>
                <w:sz w:val="16"/>
                <w:szCs w:val="16"/>
              </w:rPr>
            </w:pPr>
          </w:p>
          <w:p w:rsidR="0091075C" w:rsidRPr="00831DEA" w:rsidRDefault="00C27424" w:rsidP="00A36C9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24000" cy="1143000"/>
                  <wp:effectExtent l="19050" t="19050" r="19050" b="190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143000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91075C" w:rsidRPr="00A36C94" w:rsidRDefault="0091075C" w:rsidP="0010048F">
            <w:pPr>
              <w:rPr>
                <w:sz w:val="16"/>
                <w:szCs w:val="16"/>
              </w:rPr>
            </w:pPr>
          </w:p>
          <w:p w:rsidR="0091075C" w:rsidRDefault="00C27424" w:rsidP="00A36C9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24000" cy="1143000"/>
                  <wp:effectExtent l="19050" t="19050" r="19050" b="1905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143000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91075C" w:rsidRPr="00A36C94" w:rsidRDefault="0091075C" w:rsidP="0010048F">
            <w:pPr>
              <w:rPr>
                <w:sz w:val="16"/>
                <w:szCs w:val="16"/>
              </w:rPr>
            </w:pPr>
          </w:p>
          <w:p w:rsidR="0091075C" w:rsidRDefault="00C27424" w:rsidP="00A36C9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19250" cy="2162175"/>
                  <wp:effectExtent l="19050" t="19050" r="19050" b="2857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21621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91075C" w:rsidRPr="00831DEA" w:rsidRDefault="0091075C" w:rsidP="0010048F"/>
          <w:p w:rsidR="0091075C" w:rsidRPr="00831DEA" w:rsidRDefault="0091075C" w:rsidP="00E11ADB"/>
          <w:p w:rsidR="0091075C" w:rsidRPr="00831DEA" w:rsidRDefault="0091075C" w:rsidP="00E11ADB"/>
        </w:tc>
      </w:tr>
    </w:tbl>
    <w:p w:rsidR="0091075C" w:rsidRDefault="0091075C"/>
    <w:p w:rsidR="00116EED" w:rsidRDefault="00116EED"/>
    <w:p w:rsidR="00116EED" w:rsidRDefault="00116EED"/>
    <w:sectPr w:rsidR="00116EED" w:rsidSect="00C27424">
      <w:pgSz w:w="11906" w:h="16838"/>
      <w:pgMar w:top="1134" w:right="1134" w:bottom="567" w:left="1134" w:header="709" w:footer="709" w:gutter="0"/>
      <w:pgNumType w:start="1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551D" w:rsidRDefault="00EC551D" w:rsidP="0090516F">
      <w:r>
        <w:separator/>
      </w:r>
    </w:p>
  </w:endnote>
  <w:endnote w:type="continuationSeparator" w:id="0">
    <w:p w:rsidR="00EC551D" w:rsidRDefault="00EC551D" w:rsidP="009051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551D" w:rsidRDefault="00EC551D" w:rsidP="0090516F">
      <w:r>
        <w:separator/>
      </w:r>
    </w:p>
  </w:footnote>
  <w:footnote w:type="continuationSeparator" w:id="0">
    <w:p w:rsidR="00EC551D" w:rsidRDefault="00EC551D" w:rsidP="0090516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4E0308"/>
    <w:multiLevelType w:val="hybridMultilevel"/>
    <w:tmpl w:val="85B299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D473F6F"/>
    <w:multiLevelType w:val="hybridMultilevel"/>
    <w:tmpl w:val="0BCAC482"/>
    <w:lvl w:ilvl="0" w:tplc="2BC4584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4599521C"/>
    <w:multiLevelType w:val="hybridMultilevel"/>
    <w:tmpl w:val="7682F0B6"/>
    <w:lvl w:ilvl="0" w:tplc="5178EA3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45DC5A20"/>
    <w:multiLevelType w:val="hybridMultilevel"/>
    <w:tmpl w:val="E2B4BA9A"/>
    <w:lvl w:ilvl="0" w:tplc="73DE7D2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5E373E37"/>
    <w:multiLevelType w:val="hybridMultilevel"/>
    <w:tmpl w:val="86BE93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2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39C9"/>
    <w:rsid w:val="0003662A"/>
    <w:rsid w:val="00086C60"/>
    <w:rsid w:val="000940A9"/>
    <w:rsid w:val="000D304A"/>
    <w:rsid w:val="000D7201"/>
    <w:rsid w:val="000F5AFE"/>
    <w:rsid w:val="0010048F"/>
    <w:rsid w:val="0010122C"/>
    <w:rsid w:val="00116EED"/>
    <w:rsid w:val="001622F5"/>
    <w:rsid w:val="0019739F"/>
    <w:rsid w:val="001A5775"/>
    <w:rsid w:val="001D641D"/>
    <w:rsid w:val="001F4DCF"/>
    <w:rsid w:val="0026039F"/>
    <w:rsid w:val="00262741"/>
    <w:rsid w:val="00266C33"/>
    <w:rsid w:val="00277B02"/>
    <w:rsid w:val="00286759"/>
    <w:rsid w:val="002D101E"/>
    <w:rsid w:val="002D274D"/>
    <w:rsid w:val="002D5D4D"/>
    <w:rsid w:val="002F6810"/>
    <w:rsid w:val="00315655"/>
    <w:rsid w:val="00324EE1"/>
    <w:rsid w:val="00330B46"/>
    <w:rsid w:val="0033330F"/>
    <w:rsid w:val="00334904"/>
    <w:rsid w:val="00337CAD"/>
    <w:rsid w:val="003410ED"/>
    <w:rsid w:val="0034726A"/>
    <w:rsid w:val="00372CEF"/>
    <w:rsid w:val="00375850"/>
    <w:rsid w:val="003817B6"/>
    <w:rsid w:val="00385B91"/>
    <w:rsid w:val="00387F06"/>
    <w:rsid w:val="003A5E4C"/>
    <w:rsid w:val="004058E2"/>
    <w:rsid w:val="004236E6"/>
    <w:rsid w:val="00447396"/>
    <w:rsid w:val="004B19EB"/>
    <w:rsid w:val="004D72EB"/>
    <w:rsid w:val="004F4126"/>
    <w:rsid w:val="005139C9"/>
    <w:rsid w:val="005249DD"/>
    <w:rsid w:val="00533EAC"/>
    <w:rsid w:val="00544005"/>
    <w:rsid w:val="00562B5E"/>
    <w:rsid w:val="00595F1D"/>
    <w:rsid w:val="005B3CC8"/>
    <w:rsid w:val="005B4B94"/>
    <w:rsid w:val="005B7AA0"/>
    <w:rsid w:val="005C76C4"/>
    <w:rsid w:val="005E3E2C"/>
    <w:rsid w:val="005E6771"/>
    <w:rsid w:val="005F1F5C"/>
    <w:rsid w:val="005F7F68"/>
    <w:rsid w:val="006155F2"/>
    <w:rsid w:val="00634E70"/>
    <w:rsid w:val="00635EA7"/>
    <w:rsid w:val="00637E37"/>
    <w:rsid w:val="0066641C"/>
    <w:rsid w:val="006B1B93"/>
    <w:rsid w:val="006D1AC4"/>
    <w:rsid w:val="006F4376"/>
    <w:rsid w:val="00700714"/>
    <w:rsid w:val="00707639"/>
    <w:rsid w:val="00724385"/>
    <w:rsid w:val="00744614"/>
    <w:rsid w:val="00753A28"/>
    <w:rsid w:val="00793D15"/>
    <w:rsid w:val="007C6A5C"/>
    <w:rsid w:val="007C6D58"/>
    <w:rsid w:val="007D0E7C"/>
    <w:rsid w:val="007E4F75"/>
    <w:rsid w:val="00800DD7"/>
    <w:rsid w:val="00831DEA"/>
    <w:rsid w:val="00837C99"/>
    <w:rsid w:val="0085351C"/>
    <w:rsid w:val="00873ABE"/>
    <w:rsid w:val="00877EC6"/>
    <w:rsid w:val="008A2FB7"/>
    <w:rsid w:val="008B590E"/>
    <w:rsid w:val="008D175C"/>
    <w:rsid w:val="0090516F"/>
    <w:rsid w:val="0091075C"/>
    <w:rsid w:val="00955DE4"/>
    <w:rsid w:val="00955FAD"/>
    <w:rsid w:val="0098111B"/>
    <w:rsid w:val="009A2463"/>
    <w:rsid w:val="009D20AB"/>
    <w:rsid w:val="009F2B9F"/>
    <w:rsid w:val="00A06BA9"/>
    <w:rsid w:val="00A2423A"/>
    <w:rsid w:val="00A30AC5"/>
    <w:rsid w:val="00A36C94"/>
    <w:rsid w:val="00A54E6C"/>
    <w:rsid w:val="00AB15EE"/>
    <w:rsid w:val="00AC2C44"/>
    <w:rsid w:val="00AD0519"/>
    <w:rsid w:val="00B225D9"/>
    <w:rsid w:val="00B30333"/>
    <w:rsid w:val="00B36897"/>
    <w:rsid w:val="00B47BE4"/>
    <w:rsid w:val="00B70B40"/>
    <w:rsid w:val="00B74C81"/>
    <w:rsid w:val="00B84125"/>
    <w:rsid w:val="00B92A57"/>
    <w:rsid w:val="00BD783B"/>
    <w:rsid w:val="00C06FF4"/>
    <w:rsid w:val="00C15E82"/>
    <w:rsid w:val="00C27424"/>
    <w:rsid w:val="00C702BD"/>
    <w:rsid w:val="00C83BF0"/>
    <w:rsid w:val="00C94082"/>
    <w:rsid w:val="00CA4FE2"/>
    <w:rsid w:val="00CC4C7F"/>
    <w:rsid w:val="00CC64FA"/>
    <w:rsid w:val="00CD5656"/>
    <w:rsid w:val="00D01E20"/>
    <w:rsid w:val="00D27366"/>
    <w:rsid w:val="00D625F3"/>
    <w:rsid w:val="00D70620"/>
    <w:rsid w:val="00DB630F"/>
    <w:rsid w:val="00DE1A57"/>
    <w:rsid w:val="00DE1C71"/>
    <w:rsid w:val="00DF1DF8"/>
    <w:rsid w:val="00DF59E0"/>
    <w:rsid w:val="00E11ADB"/>
    <w:rsid w:val="00E27BF4"/>
    <w:rsid w:val="00E75FEE"/>
    <w:rsid w:val="00EB4685"/>
    <w:rsid w:val="00EC551D"/>
    <w:rsid w:val="00ED787F"/>
    <w:rsid w:val="00F04599"/>
    <w:rsid w:val="00F26ED7"/>
    <w:rsid w:val="00F47405"/>
    <w:rsid w:val="00F82B7C"/>
    <w:rsid w:val="00FB4606"/>
    <w:rsid w:val="00FD46E6"/>
    <w:rsid w:val="00FE0531"/>
    <w:rsid w:val="00FE05A7"/>
    <w:rsid w:val="00FE1F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39C9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6F4376"/>
    <w:rPr>
      <w:rFonts w:cs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4">
    <w:name w:val="Основной текст Знак"/>
    <w:link w:val="a5"/>
    <w:uiPriority w:val="99"/>
    <w:locked/>
    <w:rsid w:val="008D175C"/>
    <w:rPr>
      <w:rFonts w:ascii="Calibri" w:hAnsi="Calibri" w:cs="Calibri"/>
      <w:sz w:val="24"/>
      <w:szCs w:val="24"/>
      <w:lang w:eastAsia="ru-RU"/>
    </w:rPr>
  </w:style>
  <w:style w:type="paragraph" w:styleId="a5">
    <w:name w:val="Body Text"/>
    <w:basedOn w:val="a"/>
    <w:link w:val="a4"/>
    <w:uiPriority w:val="99"/>
    <w:rsid w:val="008D175C"/>
    <w:pPr>
      <w:jc w:val="center"/>
    </w:pPr>
    <w:rPr>
      <w:rFonts w:ascii="Calibri" w:eastAsia="Calibri" w:hAnsi="Calibri"/>
    </w:rPr>
  </w:style>
  <w:style w:type="character" w:customStyle="1" w:styleId="BodyTextChar1">
    <w:name w:val="Body Text Char1"/>
    <w:uiPriority w:val="99"/>
    <w:semiHidden/>
    <w:locked/>
    <w:rsid w:val="0010122C"/>
    <w:rPr>
      <w:rFonts w:ascii="Times New Roman" w:hAnsi="Times New Roman" w:cs="Times New Roman"/>
      <w:sz w:val="24"/>
      <w:szCs w:val="24"/>
    </w:rPr>
  </w:style>
  <w:style w:type="character" w:customStyle="1" w:styleId="1">
    <w:name w:val="Основной текст Знак1"/>
    <w:uiPriority w:val="99"/>
    <w:semiHidden/>
    <w:locked/>
    <w:rsid w:val="008D175C"/>
    <w:rPr>
      <w:rFonts w:ascii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rsid w:val="00B225D9"/>
    <w:rPr>
      <w:rFonts w:ascii="Tahoma" w:eastAsia="Calibri" w:hAnsi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locked/>
    <w:rsid w:val="00B225D9"/>
    <w:rPr>
      <w:rFonts w:ascii="Tahoma" w:hAnsi="Tahoma" w:cs="Tahoma"/>
      <w:sz w:val="16"/>
      <w:szCs w:val="16"/>
      <w:lang w:eastAsia="ru-RU"/>
    </w:rPr>
  </w:style>
  <w:style w:type="paragraph" w:styleId="a8">
    <w:name w:val="List Paragraph"/>
    <w:basedOn w:val="a"/>
    <w:uiPriority w:val="99"/>
    <w:qFormat/>
    <w:rsid w:val="00C15E82"/>
    <w:pPr>
      <w:ind w:left="720"/>
    </w:pPr>
  </w:style>
  <w:style w:type="paragraph" w:styleId="a9">
    <w:name w:val="header"/>
    <w:basedOn w:val="a"/>
    <w:link w:val="aa"/>
    <w:uiPriority w:val="99"/>
    <w:unhideWhenUsed/>
    <w:rsid w:val="0090516F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rsid w:val="0090516F"/>
    <w:rPr>
      <w:rFonts w:ascii="Times New Roman" w:eastAsia="Times New Roman" w:hAnsi="Times New Roman"/>
      <w:sz w:val="24"/>
      <w:szCs w:val="24"/>
    </w:rPr>
  </w:style>
  <w:style w:type="paragraph" w:styleId="ab">
    <w:name w:val="footer"/>
    <w:basedOn w:val="a"/>
    <w:link w:val="ac"/>
    <w:uiPriority w:val="99"/>
    <w:unhideWhenUsed/>
    <w:rsid w:val="0090516F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90516F"/>
    <w:rPr>
      <w:rFonts w:ascii="Times New Roman" w:eastAsia="Times New Roman" w:hAnsi="Times New Roman"/>
      <w:sz w:val="24"/>
      <w:szCs w:val="24"/>
    </w:rPr>
  </w:style>
  <w:style w:type="paragraph" w:styleId="ad">
    <w:name w:val="Body Text Indent"/>
    <w:basedOn w:val="a"/>
    <w:link w:val="ae"/>
    <w:uiPriority w:val="99"/>
    <w:semiHidden/>
    <w:unhideWhenUsed/>
    <w:rsid w:val="00C27424"/>
    <w:pPr>
      <w:spacing w:after="120"/>
      <w:ind w:left="283"/>
    </w:pPr>
  </w:style>
  <w:style w:type="character" w:customStyle="1" w:styleId="ae">
    <w:name w:val="Основной текст с отступом Знак"/>
    <w:basedOn w:val="a0"/>
    <w:link w:val="ad"/>
    <w:uiPriority w:val="99"/>
    <w:semiHidden/>
    <w:rsid w:val="00C27424"/>
    <w:rPr>
      <w:rFonts w:ascii="Times New Roman" w:eastAsia="Times New Roman" w:hAnsi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39C9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6F4376"/>
    <w:rPr>
      <w:rFonts w:cs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4">
    <w:name w:val="Основной текст Знак"/>
    <w:link w:val="a5"/>
    <w:uiPriority w:val="99"/>
    <w:locked/>
    <w:rsid w:val="008D175C"/>
    <w:rPr>
      <w:rFonts w:ascii="Calibri" w:hAnsi="Calibri" w:cs="Calibri"/>
      <w:sz w:val="24"/>
      <w:szCs w:val="24"/>
      <w:lang w:eastAsia="ru-RU"/>
    </w:rPr>
  </w:style>
  <w:style w:type="paragraph" w:styleId="a5">
    <w:name w:val="Body Text"/>
    <w:basedOn w:val="a"/>
    <w:link w:val="a4"/>
    <w:uiPriority w:val="99"/>
    <w:rsid w:val="008D175C"/>
    <w:pPr>
      <w:jc w:val="center"/>
    </w:pPr>
    <w:rPr>
      <w:rFonts w:ascii="Calibri" w:eastAsia="Calibri" w:hAnsi="Calibri"/>
    </w:rPr>
  </w:style>
  <w:style w:type="character" w:customStyle="1" w:styleId="BodyTextChar1">
    <w:name w:val="Body Text Char1"/>
    <w:uiPriority w:val="99"/>
    <w:semiHidden/>
    <w:locked/>
    <w:rsid w:val="0010122C"/>
    <w:rPr>
      <w:rFonts w:ascii="Times New Roman" w:hAnsi="Times New Roman" w:cs="Times New Roman"/>
      <w:sz w:val="24"/>
      <w:szCs w:val="24"/>
    </w:rPr>
  </w:style>
  <w:style w:type="character" w:customStyle="1" w:styleId="1">
    <w:name w:val="Основной текст Знак1"/>
    <w:uiPriority w:val="99"/>
    <w:semiHidden/>
    <w:locked/>
    <w:rsid w:val="008D175C"/>
    <w:rPr>
      <w:rFonts w:ascii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rsid w:val="00B225D9"/>
    <w:rPr>
      <w:rFonts w:ascii="Tahoma" w:eastAsia="Calibri" w:hAnsi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locked/>
    <w:rsid w:val="00B225D9"/>
    <w:rPr>
      <w:rFonts w:ascii="Tahoma" w:hAnsi="Tahoma" w:cs="Tahoma"/>
      <w:sz w:val="16"/>
      <w:szCs w:val="16"/>
      <w:lang w:eastAsia="ru-RU"/>
    </w:rPr>
  </w:style>
  <w:style w:type="paragraph" w:styleId="a8">
    <w:name w:val="List Paragraph"/>
    <w:basedOn w:val="a"/>
    <w:uiPriority w:val="99"/>
    <w:qFormat/>
    <w:rsid w:val="00C15E82"/>
    <w:pPr>
      <w:ind w:left="720"/>
    </w:pPr>
  </w:style>
  <w:style w:type="paragraph" w:styleId="a9">
    <w:name w:val="header"/>
    <w:basedOn w:val="a"/>
    <w:link w:val="aa"/>
    <w:uiPriority w:val="99"/>
    <w:unhideWhenUsed/>
    <w:rsid w:val="0090516F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rsid w:val="0090516F"/>
    <w:rPr>
      <w:rFonts w:ascii="Times New Roman" w:eastAsia="Times New Roman" w:hAnsi="Times New Roman"/>
      <w:sz w:val="24"/>
      <w:szCs w:val="24"/>
    </w:rPr>
  </w:style>
  <w:style w:type="paragraph" w:styleId="ab">
    <w:name w:val="footer"/>
    <w:basedOn w:val="a"/>
    <w:link w:val="ac"/>
    <w:uiPriority w:val="99"/>
    <w:unhideWhenUsed/>
    <w:rsid w:val="0090516F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90516F"/>
    <w:rPr>
      <w:rFonts w:ascii="Times New Roman" w:eastAsia="Times New Roman" w:hAnsi="Times New Roman"/>
      <w:sz w:val="24"/>
      <w:szCs w:val="24"/>
    </w:rPr>
  </w:style>
  <w:style w:type="paragraph" w:styleId="ad">
    <w:name w:val="Body Text Indent"/>
    <w:basedOn w:val="a"/>
    <w:link w:val="ae"/>
    <w:uiPriority w:val="99"/>
    <w:semiHidden/>
    <w:unhideWhenUsed/>
    <w:rsid w:val="00C27424"/>
    <w:pPr>
      <w:spacing w:after="120"/>
      <w:ind w:left="283"/>
    </w:pPr>
  </w:style>
  <w:style w:type="character" w:customStyle="1" w:styleId="ae">
    <w:name w:val="Основной текст с отступом Знак"/>
    <w:basedOn w:val="a0"/>
    <w:link w:val="ad"/>
    <w:uiPriority w:val="99"/>
    <w:semiHidden/>
    <w:rsid w:val="00C27424"/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emf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990</Words>
  <Characters>5643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6620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Горбушкин</cp:lastModifiedBy>
  <cp:revision>2</cp:revision>
  <dcterms:created xsi:type="dcterms:W3CDTF">2015-12-10T10:03:00Z</dcterms:created>
  <dcterms:modified xsi:type="dcterms:W3CDTF">2015-12-10T10:03:00Z</dcterms:modified>
</cp:coreProperties>
</file>