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1E" w:rsidRPr="0087031E" w:rsidRDefault="0087031E" w:rsidP="0087031E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Theme="minorHAnsi" w:hAnsi="Times New Roman"/>
          <w:sz w:val="28"/>
          <w:szCs w:val="28"/>
        </w:rPr>
      </w:pPr>
      <w:r w:rsidRPr="0087031E">
        <w:rPr>
          <w:rFonts w:ascii="Times New Roman" w:eastAsiaTheme="minorHAnsi" w:hAnsi="Times New Roman"/>
          <w:sz w:val="28"/>
          <w:szCs w:val="28"/>
        </w:rPr>
        <w:t>Об утверждении Ведомственного перечня государственных услуг (работ), оказываемых (выполняемых) государственными учреждениями Ленинградской области, находящимися в ведении Комитета по здравоохранению Ленинградской области, в качестве основных видов деятельности</w:t>
      </w:r>
    </w:p>
    <w:p w:rsidR="0087031E" w:rsidRPr="0087031E" w:rsidRDefault="0087031E" w:rsidP="0087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7031E" w:rsidRPr="0087031E" w:rsidRDefault="0087031E" w:rsidP="0087031E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7031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абзацем третьим пункта 3.1 статьи 69.2 Бюджетного кодекса Российской Федерации, постановлением Правительства Российской Федерации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</w:t>
      </w:r>
      <w:proofErr w:type="gramEnd"/>
      <w:r w:rsidRPr="008703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7031E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руководствуясь постановлением Правительства Ленинградской области от 26.02.2015 года №42 «Об утверждении Порядка формирования, ведения и утверждения ведомственных перечней государственных услуг и работ, оказываемых и выполняемых государственными учреждениями Ленинградской области», в целях составления государственных заданий на оказание государственных услуг и выполнение работ государственными учреждениями, полномочия учредителя</w:t>
      </w:r>
      <w:proofErr w:type="gramEnd"/>
      <w:r w:rsidRPr="008703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7031E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Pr="0087031E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Комитет по здравоохранению Ленинградской области:</w:t>
      </w:r>
    </w:p>
    <w:p w:rsidR="0087031E" w:rsidRPr="0087031E" w:rsidRDefault="0087031E" w:rsidP="0087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7031E">
        <w:rPr>
          <w:rFonts w:ascii="Times New Roman" w:eastAsiaTheme="minorHAnsi" w:hAnsi="Times New Roman"/>
          <w:sz w:val="28"/>
          <w:szCs w:val="28"/>
        </w:rPr>
        <w:tab/>
        <w:t>1. Утвердить прилагаемый Ведомственный перечень государственных услуг (работ), оказываемых (выполняемых) государственными учреждениями Ленинградской области, находящимися в ведении Комитета по здравоохранению Ленинградской области, в качестве основных видов деятельности.</w:t>
      </w:r>
    </w:p>
    <w:p w:rsidR="0087031E" w:rsidRPr="0087031E" w:rsidRDefault="0087031E" w:rsidP="0087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7031E">
        <w:rPr>
          <w:rFonts w:ascii="Times New Roman" w:eastAsiaTheme="minorHAnsi" w:hAnsi="Times New Roman"/>
          <w:sz w:val="28"/>
          <w:szCs w:val="28"/>
        </w:rPr>
        <w:tab/>
        <w:t>2. Признать утратившим силу приказ Комитета по здравоохранению Ленинградской области от 26 декабря 2014 года № 26 «Об утверждении Ведомственного перечня государственных услуг (работ), оказываемых (выполняемых) государственными учреждениями Ленинградской области, находящимися в ведении Комитета по здравоохранению Ленинградской области, в качестве основных видов деятельности».</w:t>
      </w:r>
    </w:p>
    <w:p w:rsidR="0087031E" w:rsidRPr="0087031E" w:rsidRDefault="0087031E" w:rsidP="0087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7031E">
        <w:rPr>
          <w:rFonts w:ascii="Times New Roman" w:eastAsiaTheme="minorHAnsi" w:hAnsi="Times New Roman"/>
          <w:sz w:val="28"/>
          <w:szCs w:val="28"/>
        </w:rPr>
        <w:tab/>
        <w:t>3. Настоящий приказ вступает в силу с 1 января 2016 года.</w:t>
      </w:r>
    </w:p>
    <w:p w:rsidR="0087031E" w:rsidRPr="0087031E" w:rsidRDefault="0087031E" w:rsidP="0087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7031E" w:rsidRPr="0087031E" w:rsidRDefault="0087031E" w:rsidP="0087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7031E" w:rsidRPr="0087031E" w:rsidRDefault="0087031E" w:rsidP="0087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7031E">
        <w:rPr>
          <w:rFonts w:ascii="Times New Roman" w:eastAsiaTheme="minorHAnsi" w:hAnsi="Times New Roman"/>
          <w:sz w:val="28"/>
          <w:szCs w:val="28"/>
        </w:rPr>
        <w:t xml:space="preserve">Председатель Комитета </w:t>
      </w:r>
      <w:r w:rsidRPr="0087031E">
        <w:rPr>
          <w:rFonts w:ascii="Times New Roman" w:eastAsiaTheme="minorHAnsi" w:hAnsi="Times New Roman"/>
          <w:sz w:val="28"/>
          <w:szCs w:val="28"/>
        </w:rPr>
        <w:tab/>
      </w:r>
      <w:r w:rsidRPr="0087031E">
        <w:rPr>
          <w:rFonts w:ascii="Times New Roman" w:eastAsiaTheme="minorHAnsi" w:hAnsi="Times New Roman"/>
          <w:sz w:val="28"/>
          <w:szCs w:val="28"/>
        </w:rPr>
        <w:tab/>
      </w:r>
      <w:r w:rsidRPr="0087031E">
        <w:rPr>
          <w:rFonts w:ascii="Times New Roman" w:eastAsiaTheme="minorHAnsi" w:hAnsi="Times New Roman"/>
          <w:sz w:val="28"/>
          <w:szCs w:val="28"/>
        </w:rPr>
        <w:tab/>
      </w:r>
      <w:r w:rsidRPr="0087031E">
        <w:rPr>
          <w:rFonts w:ascii="Times New Roman" w:eastAsiaTheme="minorHAnsi" w:hAnsi="Times New Roman"/>
          <w:sz w:val="28"/>
          <w:szCs w:val="28"/>
        </w:rPr>
        <w:tab/>
      </w:r>
      <w:r w:rsidRPr="0087031E">
        <w:rPr>
          <w:rFonts w:ascii="Times New Roman" w:eastAsiaTheme="minorHAnsi" w:hAnsi="Times New Roman"/>
          <w:sz w:val="28"/>
          <w:szCs w:val="28"/>
        </w:rPr>
        <w:tab/>
      </w:r>
      <w:r w:rsidRPr="0087031E">
        <w:rPr>
          <w:rFonts w:ascii="Times New Roman" w:eastAsiaTheme="minorHAnsi" w:hAnsi="Times New Roman"/>
          <w:sz w:val="28"/>
          <w:szCs w:val="28"/>
        </w:rPr>
        <w:tab/>
      </w:r>
      <w:proofErr w:type="spellStart"/>
      <w:r w:rsidRPr="0087031E">
        <w:rPr>
          <w:rFonts w:ascii="Times New Roman" w:eastAsiaTheme="minorHAnsi" w:hAnsi="Times New Roman"/>
          <w:sz w:val="28"/>
          <w:szCs w:val="28"/>
        </w:rPr>
        <w:t>С.В.Вылегжани</w:t>
      </w:r>
      <w:proofErr w:type="spellEnd"/>
    </w:p>
    <w:p w:rsidR="00DA207C" w:rsidRDefault="00DA207C" w:rsidP="00DA207C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sectPr w:rsidR="00DA207C" w:rsidSect="005F43ED">
          <w:footerReference w:type="default" r:id="rId9"/>
          <w:pgSz w:w="11906" w:h="16838"/>
          <w:pgMar w:top="536" w:right="850" w:bottom="709" w:left="1134" w:header="708" w:footer="0" w:gutter="0"/>
          <w:cols w:space="708"/>
          <w:docGrid w:linePitch="360"/>
        </w:sectPr>
      </w:pPr>
      <w:bookmarkStart w:id="0" w:name="_GoBack"/>
      <w:bookmarkEnd w:id="0"/>
    </w:p>
    <w:p w:rsidR="00CC718A" w:rsidRPr="009C39DC" w:rsidRDefault="00CC718A" w:rsidP="00CC718A">
      <w:pPr>
        <w:pStyle w:val="1"/>
        <w:rPr>
          <w:b/>
          <w:color w:val="FFFFFF" w:themeColor="background1"/>
        </w:rPr>
      </w:pPr>
      <w:r w:rsidRPr="009C39DC">
        <w:rPr>
          <w:color w:val="FFFFFF" w:themeColor="background1"/>
        </w:rPr>
        <w:lastRenderedPageBreak/>
        <w:t>Приложение</w:t>
      </w:r>
      <w:r w:rsidRPr="009C39DC">
        <w:rPr>
          <w:color w:val="FFFFFF" w:themeColor="background1"/>
        </w:rPr>
        <w:br/>
        <w:t xml:space="preserve">к Приказу </w:t>
      </w:r>
      <w:r w:rsidR="00DA207C" w:rsidRPr="009C39DC">
        <w:rPr>
          <w:color w:val="FFFFFF" w:themeColor="background1"/>
        </w:rPr>
        <w:t xml:space="preserve">Комитета по здравоохранению </w:t>
      </w:r>
      <w:r w:rsidR="00DA207C" w:rsidRPr="009C39DC">
        <w:rPr>
          <w:color w:val="FFFFFF" w:themeColor="background1"/>
        </w:rPr>
        <w:br/>
        <w:t>Ленинградской области</w:t>
      </w:r>
      <w:r w:rsidRPr="009C39DC">
        <w:rPr>
          <w:color w:val="FFFFFF" w:themeColor="background1"/>
        </w:rPr>
        <w:br/>
        <w:t>№ __ от __________________</w:t>
      </w:r>
    </w:p>
    <w:p w:rsidR="005148D1" w:rsidRPr="009962D6" w:rsidRDefault="005148D1" w:rsidP="005148D1">
      <w:pPr>
        <w:pStyle w:val="2"/>
        <w:tabs>
          <w:tab w:val="clear" w:pos="284"/>
        </w:tabs>
        <w:ind w:left="284"/>
        <w:rPr>
          <w:sz w:val="20"/>
          <w:szCs w:val="20"/>
        </w:rPr>
      </w:pPr>
      <w:r>
        <w:t xml:space="preserve">Ведомственный перечень государственных услуг и работ, оказываемых и выполняемых государственными учреждениями, </w:t>
      </w:r>
      <w:r>
        <w:br/>
        <w:t xml:space="preserve">полномочия учредителя которых осуществляет </w:t>
      </w:r>
      <w:r w:rsidRPr="00662817">
        <w:t>Комитет по здравоохранению</w:t>
      </w:r>
      <w:r>
        <w:t xml:space="preserve"> Ленинградской области</w:t>
      </w:r>
    </w:p>
    <w:tbl>
      <w:tblPr>
        <w:tblStyle w:val="a7"/>
        <w:tblW w:w="158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418"/>
        <w:gridCol w:w="850"/>
        <w:gridCol w:w="567"/>
        <w:gridCol w:w="2127"/>
        <w:gridCol w:w="1275"/>
        <w:gridCol w:w="851"/>
        <w:gridCol w:w="850"/>
        <w:gridCol w:w="1276"/>
        <w:gridCol w:w="2693"/>
        <w:gridCol w:w="851"/>
        <w:gridCol w:w="2410"/>
        <w:gridCol w:w="17"/>
      </w:tblGrid>
      <w:tr w:rsidR="00BA0854" w:rsidRPr="001322DE" w:rsidTr="003C0440">
        <w:trPr>
          <w:gridAfter w:val="1"/>
          <w:wAfter w:w="17" w:type="dxa"/>
          <w:trHeight w:val="797"/>
          <w:tblHeader/>
        </w:trPr>
        <w:tc>
          <w:tcPr>
            <w:tcW w:w="624" w:type="dxa"/>
            <w:vAlign w:val="center"/>
          </w:tcPr>
          <w:p w:rsidR="005148D1" w:rsidRPr="001322DE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1322DE">
              <w:rPr>
                <w:b/>
                <w:sz w:val="12"/>
                <w:szCs w:val="12"/>
              </w:rPr>
              <w:t xml:space="preserve">Тип и </w:t>
            </w:r>
            <w:r w:rsidR="00975570" w:rsidRPr="001322DE">
              <w:rPr>
                <w:b/>
                <w:sz w:val="12"/>
                <w:szCs w:val="12"/>
              </w:rPr>
              <w:t>реест</w:t>
            </w:r>
            <w:r w:rsidR="00975570">
              <w:rPr>
                <w:b/>
                <w:sz w:val="12"/>
                <w:szCs w:val="12"/>
              </w:rPr>
              <w:t>р</w:t>
            </w:r>
            <w:r w:rsidR="00975570" w:rsidRPr="001322DE">
              <w:rPr>
                <w:b/>
                <w:sz w:val="12"/>
                <w:szCs w:val="12"/>
              </w:rPr>
              <w:t>овый</w:t>
            </w:r>
            <w:r w:rsidRPr="001322DE">
              <w:rPr>
                <w:b/>
                <w:sz w:val="12"/>
                <w:szCs w:val="12"/>
              </w:rPr>
              <w:t xml:space="preserve"> номер</w:t>
            </w:r>
          </w:p>
        </w:tc>
        <w:tc>
          <w:tcPr>
            <w:tcW w:w="1418" w:type="dxa"/>
            <w:vAlign w:val="center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Наименование</w:t>
            </w:r>
            <w:r>
              <w:rPr>
                <w:b/>
                <w:sz w:val="12"/>
                <w:szCs w:val="12"/>
              </w:rPr>
              <w:br/>
              <w:t xml:space="preserve">государственной </w:t>
            </w:r>
            <w:r w:rsidRPr="00D40B1F">
              <w:rPr>
                <w:b/>
                <w:sz w:val="12"/>
                <w:szCs w:val="12"/>
              </w:rPr>
              <w:t>услуги или работы</w:t>
            </w:r>
            <w:r>
              <w:rPr>
                <w:b/>
                <w:sz w:val="12"/>
                <w:szCs w:val="12"/>
              </w:rPr>
              <w:br/>
            </w:r>
            <w:r w:rsidRPr="00D40B1F">
              <w:rPr>
                <w:b/>
                <w:sz w:val="12"/>
                <w:szCs w:val="12"/>
              </w:rPr>
              <w:t>(код ОКВЭД)</w:t>
            </w:r>
          </w:p>
        </w:tc>
        <w:tc>
          <w:tcPr>
            <w:tcW w:w="850" w:type="dxa"/>
            <w:vAlign w:val="center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Наименование органа</w:t>
            </w:r>
            <w:r>
              <w:rPr>
                <w:b/>
                <w:sz w:val="12"/>
                <w:szCs w:val="12"/>
              </w:rPr>
              <w:t>, осуществляющего полномочия учредителя</w:t>
            </w:r>
          </w:p>
        </w:tc>
        <w:tc>
          <w:tcPr>
            <w:tcW w:w="567" w:type="dxa"/>
            <w:vAlign w:val="center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Код органа</w:t>
            </w:r>
          </w:p>
        </w:tc>
        <w:tc>
          <w:tcPr>
            <w:tcW w:w="2127" w:type="dxa"/>
            <w:vAlign w:val="center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 xml:space="preserve">Наименование </w:t>
            </w:r>
            <w:r>
              <w:rPr>
                <w:b/>
                <w:sz w:val="12"/>
                <w:szCs w:val="12"/>
              </w:rPr>
              <w:t>государственных</w:t>
            </w:r>
            <w:r w:rsidRPr="00D40B1F">
              <w:rPr>
                <w:b/>
                <w:sz w:val="12"/>
                <w:szCs w:val="12"/>
              </w:rPr>
              <w:t xml:space="preserve"> учреждений (</w:t>
            </w:r>
            <w:r>
              <w:rPr>
                <w:b/>
                <w:sz w:val="12"/>
                <w:szCs w:val="12"/>
              </w:rPr>
              <w:t>к</w:t>
            </w:r>
            <w:r w:rsidRPr="00D40B1F">
              <w:rPr>
                <w:b/>
                <w:sz w:val="12"/>
                <w:szCs w:val="12"/>
              </w:rPr>
              <w:t>од</w:t>
            </w:r>
            <w:r>
              <w:rPr>
                <w:b/>
                <w:sz w:val="12"/>
                <w:szCs w:val="12"/>
              </w:rPr>
              <w:t xml:space="preserve"> участника бюджетного процесса</w:t>
            </w:r>
            <w:r w:rsidRPr="00D40B1F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275" w:type="dxa"/>
            <w:vAlign w:val="center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Содержание</w:t>
            </w:r>
            <w:r>
              <w:rPr>
                <w:b/>
                <w:sz w:val="12"/>
                <w:szCs w:val="12"/>
              </w:rPr>
              <w:t xml:space="preserve"> услуги (работы)</w:t>
            </w:r>
          </w:p>
        </w:tc>
        <w:tc>
          <w:tcPr>
            <w:tcW w:w="851" w:type="dxa"/>
            <w:vAlign w:val="center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Условия</w:t>
            </w:r>
            <w:r>
              <w:rPr>
                <w:b/>
                <w:sz w:val="12"/>
                <w:szCs w:val="12"/>
              </w:rPr>
              <w:t xml:space="preserve"> (формы) оказания услуги (работы)</w:t>
            </w:r>
          </w:p>
        </w:tc>
        <w:tc>
          <w:tcPr>
            <w:tcW w:w="850" w:type="dxa"/>
            <w:vAlign w:val="center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Вид деятельности</w:t>
            </w:r>
          </w:p>
        </w:tc>
        <w:tc>
          <w:tcPr>
            <w:tcW w:w="1276" w:type="dxa"/>
            <w:vAlign w:val="center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Потребители</w:t>
            </w:r>
            <w:r>
              <w:rPr>
                <w:b/>
                <w:sz w:val="12"/>
                <w:szCs w:val="12"/>
              </w:rPr>
              <w:t xml:space="preserve"> услуги (работы)</w:t>
            </w:r>
          </w:p>
        </w:tc>
        <w:tc>
          <w:tcPr>
            <w:tcW w:w="2693" w:type="dxa"/>
            <w:vAlign w:val="center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Показател</w:t>
            </w:r>
            <w:r>
              <w:rPr>
                <w:b/>
                <w:sz w:val="12"/>
                <w:szCs w:val="12"/>
              </w:rPr>
              <w:t>и объема и качества</w:t>
            </w:r>
            <w:r w:rsidRPr="00D40B1F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br/>
              <w:t>(е</w:t>
            </w:r>
            <w:r w:rsidRPr="00D40B1F">
              <w:rPr>
                <w:b/>
                <w:sz w:val="12"/>
                <w:szCs w:val="12"/>
              </w:rPr>
              <w:t>диницы измерения</w:t>
            </w:r>
            <w:r>
              <w:rPr>
                <w:b/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Платность</w:t>
            </w:r>
            <w:r>
              <w:rPr>
                <w:b/>
                <w:sz w:val="12"/>
                <w:szCs w:val="12"/>
              </w:rPr>
              <w:t xml:space="preserve"> услуги (работы)</w:t>
            </w:r>
          </w:p>
        </w:tc>
        <w:tc>
          <w:tcPr>
            <w:tcW w:w="2410" w:type="dxa"/>
            <w:vAlign w:val="center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Реквизиты нормативных актов, являющихся основанием включения услуги (работы) в ведомственный перечень</w:t>
            </w:r>
          </w:p>
        </w:tc>
      </w:tr>
      <w:tr w:rsidR="00BA0854" w:rsidRPr="001322DE" w:rsidTr="003C0440">
        <w:trPr>
          <w:gridAfter w:val="1"/>
          <w:wAfter w:w="17" w:type="dxa"/>
          <w:tblHeader/>
        </w:trPr>
        <w:tc>
          <w:tcPr>
            <w:tcW w:w="624" w:type="dxa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418" w:type="dxa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127" w:type="dxa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275" w:type="dxa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51" w:type="dxa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276" w:type="dxa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693" w:type="dxa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851" w:type="dxa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410" w:type="dxa"/>
          </w:tcPr>
          <w:p w:rsidR="005148D1" w:rsidRPr="00D40B1F" w:rsidRDefault="005148D1" w:rsidP="00F10CA4">
            <w:pPr>
              <w:pStyle w:val="Pro-Tab0"/>
              <w:jc w:val="center"/>
              <w:rPr>
                <w:b/>
                <w:sz w:val="12"/>
                <w:szCs w:val="12"/>
              </w:rPr>
            </w:pPr>
            <w:r w:rsidRPr="00D40B1F">
              <w:rPr>
                <w:b/>
                <w:sz w:val="12"/>
                <w:szCs w:val="12"/>
              </w:rPr>
              <w:t>11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08200000500000002004100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Первичная медико-санитарная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86.10.)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«Рощинская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«Лужская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«Выборгская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«Сланцевская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«Лодейнопольская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«Тихвинская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«Волховская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«Кингисеппская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«Приозерская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«Подпорожская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«Гатчинская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 xml:space="preserve">ГБУЗ «Тосненская </w:t>
            </w:r>
            <w:r w:rsidRPr="00BA0854">
              <w:lastRenderedPageBreak/>
              <w:t>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«Киришская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«Всеволожская клиническая межрайонная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Первичная специализированная медицинская помощь, оказываемая при заболеваниях, передаваемых половым путем, туберкулезе, ВИЧ-инфекции и синдроме приобретенного иммунодефицита, психиатрических расстройствах и расстройствах поведения, по профилю психиатрия: Не применяется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Дневной 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B209BD" w:rsidP="004B42FD">
            <w:pPr>
              <w:pStyle w:val="Pro-Tab0"/>
            </w:pPr>
            <w:r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5B3629" w:rsidP="00BA0854">
            <w:pPr>
              <w:pStyle w:val="Pro-Tab0"/>
            </w:pPr>
            <w:r>
              <w:t xml:space="preserve">Число случаев госпитализации </w:t>
            </w:r>
            <w:r w:rsidR="00BA0854" w:rsidRPr="00BA0854">
              <w:t>(условная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Default="00F30D3E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  <w:p w:rsidR="00F30D3E" w:rsidRPr="00BA0854" w:rsidRDefault="006A7BBA" w:rsidP="006A7BBA">
            <w:pPr>
              <w:pStyle w:val="Pro-Tab0"/>
            </w:pPr>
            <w:r w:rsidRPr="006A7BBA">
              <w:t xml:space="preserve">Областной закон Ленинградской области от 27.12.2013 N 106-оз "Об охране здоровья населения Ленинградской области" 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lastRenderedPageBreak/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08200000500000003003100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Первичная медико-санитарная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86.10.)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«Выборгская детская городская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«Токсовская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«Светогорская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«Рощинская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«Лужская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«Выборгская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«Ломоносовская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«Лодейнопольская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«Тихвинская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«Волховская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«Бокситогорская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«Кингисеппская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lastRenderedPageBreak/>
              <w:t>ГБУЗ «Приозерская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«Подпорожская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«Гатчинская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«Тосненская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«Киришская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«Всеволожская клиническая межрайонная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Первичная специализированная медицинская помощь, оказываемая при заболеваниях, передаваемых половым путем, туберкулезе, ВИЧ-инфекции и синдроме приобретенного иммунодефицита, психиатрических расстройствах и расстройствах поведения, по профилю психиатрия: Не применяется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Амбулаторно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B209BD" w:rsidP="00022EB5">
            <w:pPr>
              <w:pStyle w:val="Pro-Tab0"/>
            </w:pPr>
            <w:r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Число посещений</w:t>
            </w:r>
            <w:r w:rsidR="00B33FD5">
              <w:t>, обращений</w:t>
            </w:r>
            <w:r w:rsidRPr="00BA0854">
              <w:t xml:space="preserve"> (условная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C61861" w:rsidRDefault="00C61861" w:rsidP="00C61861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  <w:p w:rsidR="00BA0854" w:rsidRPr="00BA0854" w:rsidRDefault="00C61861" w:rsidP="00C61861">
            <w:pPr>
              <w:pStyle w:val="Pro-Tab0"/>
            </w:pPr>
            <w:r w:rsidRPr="006A7BBA">
              <w:t xml:space="preserve">Областной закон Ленинградской области от 27.12.2013 N 106-оз "Об охране здоровья населения Ленинградской области" 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lastRenderedPageBreak/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08200000600000003002100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Первичная медико-санитарная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86.10.)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«Лужская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«Сланцевская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«Ломоносовская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«Лодейнопольская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«Тихвинская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«Волховская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«Бокситогорская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«Кингисеппская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lastRenderedPageBreak/>
              <w:t>ГБУЗ «Подпорожская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«Гатчинская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«Тосненская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«Киришская клиническая межрайонная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Первичная специализированная медицинская помощь, оказываемая при заболеваниях, передаваемых половым путем, туберкулезе, ВИЧ-инфекции и синдроме приобретенного иммунодефицита, психиатрических расстройствах и расстройствах поведения, по профилю психиатрия-наркология: Не применяется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Амбулаторно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022EB5" w:rsidP="00022EB5">
            <w:pPr>
              <w:pStyle w:val="Pro-Tab0"/>
            </w:pPr>
            <w:r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Число посещений</w:t>
            </w:r>
            <w:r w:rsidR="0029510A">
              <w:t>, обращений</w:t>
            </w:r>
            <w:r w:rsidRPr="00BA0854">
              <w:t xml:space="preserve"> (условная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C61861" w:rsidRDefault="00C61861" w:rsidP="00C61861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  <w:p w:rsidR="00BA0854" w:rsidRPr="00BA0854" w:rsidRDefault="00C61861" w:rsidP="00C61861">
            <w:pPr>
              <w:pStyle w:val="Pro-Tab0"/>
            </w:pPr>
            <w:r w:rsidRPr="006A7BBA">
              <w:t>Областной закон Ленинградской области от 27.12.2013 N 106-оз "Об охране здоровья населения Ленинградской области"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lastRenderedPageBreak/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08200000700000002002100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Первичная медико-санитарная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86.10.)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«Тихвинская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«Кингисеппская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«Гатчинская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«Всеволожская клиническая межрайонная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Первичная специализированная медицинская помощь, оказываемая при заболеваниях, передаваемых половым путем, туберкулезе, ВИЧ-инфекции и синдроме приобретенного иммунодефицита, психиатрических расстройствах и расстройствах поведения, по профилю Фтизиатрия: Не применяется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Дневной 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543301" w:rsidP="00776694">
            <w:pPr>
              <w:pStyle w:val="Pro-Tab0"/>
            </w:pPr>
            <w:r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5B3629" w:rsidP="00BA0854">
            <w:pPr>
              <w:pStyle w:val="Pro-Tab0"/>
            </w:pPr>
            <w:r>
              <w:t xml:space="preserve">Число случаев госпитализации </w:t>
            </w:r>
            <w:r w:rsidR="00BA0854" w:rsidRPr="00BA0854">
              <w:t>(условная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775090" w:rsidRDefault="00775090" w:rsidP="00775090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  <w:p w:rsidR="00BA0854" w:rsidRPr="00BA0854" w:rsidRDefault="00775090" w:rsidP="00775090">
            <w:pPr>
              <w:pStyle w:val="Pro-Tab0"/>
            </w:pPr>
            <w:r w:rsidRPr="006A7BBA">
              <w:t>Областной закон Ленинградской области от 27.12.2013 N 106-оз "Об охране здоровья населения Ленинградской области"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08200000700000003001100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 xml:space="preserve">Первичная медико-санитарная помощь, не включенная в базовую </w:t>
            </w:r>
            <w:r w:rsidRPr="00BA0854">
              <w:lastRenderedPageBreak/>
              <w:t>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86.10.)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«Сертоловская городская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«Токсовская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 xml:space="preserve">ГБУЗ «Светогорская </w:t>
            </w:r>
            <w:r w:rsidRPr="00BA0854">
              <w:lastRenderedPageBreak/>
              <w:t>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«Рощинская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«Лужская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«Ломоносовская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«Лодейнопольская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«Тихвинская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«Волховская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«Бокситогорская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«Кингисеппская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«Приозерская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«Подпорожская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«Гатчинская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«Тосненская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«Киришская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«Всеволожская клиническая межрайонная больница»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ГБУЗ «Ленинградский областной центр специализированных видов медицинской помощи»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 xml:space="preserve">Первичная специализированная медицинская помощь, оказываемая при </w:t>
            </w:r>
            <w:r w:rsidRPr="00BA0854">
              <w:lastRenderedPageBreak/>
              <w:t>заболеваниях, передаваемых половым путем, туберкулезе, ВИЧ-инфекции и синдроме приобретенного иммунодефицита, психиатрических расстройствах и расстройствах поведения, по профилю Фтизиатрия: Не применяется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Амбулаторно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597660" w:rsidP="009A36D0">
            <w:pPr>
              <w:pStyle w:val="Pro-Tab0"/>
            </w:pPr>
            <w:r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Число посещений</w:t>
            </w:r>
            <w:r w:rsidR="0029510A">
              <w:t>, обращений</w:t>
            </w:r>
            <w:r w:rsidRPr="00BA0854">
              <w:t xml:space="preserve"> (условная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 xml:space="preserve">Соответствие порядкам оказания </w:t>
            </w:r>
            <w:r w:rsidRPr="00BA0854">
              <w:lastRenderedPageBreak/>
              <w:t>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Бесплатно</w:t>
            </w:r>
          </w:p>
        </w:tc>
        <w:tc>
          <w:tcPr>
            <w:tcW w:w="2427" w:type="dxa"/>
            <w:gridSpan w:val="2"/>
          </w:tcPr>
          <w:p w:rsidR="00775090" w:rsidRDefault="00775090" w:rsidP="00775090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  <w:p w:rsidR="00BA0854" w:rsidRPr="00BA0854" w:rsidRDefault="00775090" w:rsidP="00775090">
            <w:pPr>
              <w:pStyle w:val="Pro-Tab0"/>
            </w:pPr>
            <w:r w:rsidRPr="006A7BBA">
              <w:t xml:space="preserve">Областной закон Ленинградской области от 27.12.2013 N 106-оз "Об охране здоровья населения </w:t>
            </w:r>
            <w:r w:rsidRPr="006A7BBA">
              <w:lastRenderedPageBreak/>
              <w:t>Ленинградской области"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lastRenderedPageBreak/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08200000800000002001100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Первичная медико-санитарная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86.10.)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ГБУЗ «Ленинградский областной центр специализированных видов медицинской помощи»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Первичная специализированная медицинская помощь, оказываемая при заболеваниях, передаваемых половым путем, туберкулезе, ВИЧ-инфекции и синдроме приобретенного иммунодефицита, психиатрических расстройствах и расстройствах поведения, по профилю дерматовенерология (в части венерологии): Не применяется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Дневной 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597660" w:rsidP="00B013E0">
            <w:pPr>
              <w:pStyle w:val="Pro-Tab0"/>
            </w:pPr>
            <w:r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0D3265" w:rsidP="00BA0854">
            <w:pPr>
              <w:pStyle w:val="Pro-Tab0"/>
            </w:pPr>
            <w:r>
              <w:t xml:space="preserve">Число случаев госпитализации </w:t>
            </w:r>
            <w:r w:rsidR="00BA0854" w:rsidRPr="00BA0854">
              <w:t>(условная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775090" w:rsidRDefault="00775090" w:rsidP="00775090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  <w:p w:rsidR="00BA0854" w:rsidRPr="00BA0854" w:rsidRDefault="00775090" w:rsidP="00775090">
            <w:pPr>
              <w:pStyle w:val="Pro-Tab0"/>
            </w:pPr>
            <w:r w:rsidRPr="006A7BBA">
              <w:t>Областной закон Ленинградской области от 27.12.2013 N 106-оз "Об охране здоровья населения Ленинградской области"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08200000800000003000100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Первичная медико-санитарная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86.10.)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«Сертоловская городская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ГАУЗ «Вырицкая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«Токсовская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«Рощинская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«Лужская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 xml:space="preserve">ГБУЗ «Кировская </w:t>
            </w:r>
            <w:r w:rsidRPr="00BA0854">
              <w:lastRenderedPageBreak/>
              <w:t>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«Выборгская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«Сланцевская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«Ломоносовская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«Лодейнопольская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«Тихвинская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«Волховская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«Бокситогорская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«Кингисеппская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«Приозерская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«Подпорожская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«Гатчинская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«Тосненская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«Киришская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«Всеволожская клиническая межрайонная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 xml:space="preserve">Первичная специализированная медицинская помощь, оказываемая при заболеваниях, передаваемых половым путем, туберкулезе, ВИЧ-инфекции и синдроме приобретенного </w:t>
            </w:r>
            <w:r w:rsidRPr="00BA0854">
              <w:lastRenderedPageBreak/>
              <w:t>иммунодефицита, психиатрических расстройствах и расстройствах поведения, по профилю дерматовенерология (в части венерологии): Не применяется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Амбулаторно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Default="00C3781D" w:rsidP="00C3781D">
            <w:pPr>
              <w:pStyle w:val="Pro-Tab0"/>
            </w:pPr>
            <w:r>
              <w:t>Физические лица</w:t>
            </w:r>
          </w:p>
          <w:p w:rsidR="00C3781D" w:rsidRPr="00BA0854" w:rsidRDefault="00C3781D" w:rsidP="00C3781D">
            <w:pPr>
              <w:pStyle w:val="Pro-Tab0"/>
            </w:pPr>
            <w:r>
              <w:t>Физические лица – в возрасте от 10 до 18 лет (включительно)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Число посещений</w:t>
            </w:r>
            <w:r w:rsidR="0029510A">
              <w:t>, обращений</w:t>
            </w:r>
            <w:r w:rsidRPr="00BA0854">
              <w:t xml:space="preserve"> (условная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775090" w:rsidRDefault="00775090" w:rsidP="00775090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  <w:p w:rsidR="00BA0854" w:rsidRPr="00BA0854" w:rsidRDefault="00775090" w:rsidP="00775090">
            <w:pPr>
              <w:pStyle w:val="Pro-Tab0"/>
            </w:pPr>
            <w:r w:rsidRPr="006A7BBA">
              <w:t>Областной закон Ленинградской области от 27.12.2013 N 106-оз "Об охране здоровья населения Ленинградской области"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lastRenderedPageBreak/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lastRenderedPageBreak/>
              <w:t>08200000900000003009100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lastRenderedPageBreak/>
              <w:t xml:space="preserve">Первичная </w:t>
            </w:r>
            <w:r w:rsidRPr="00BA0854">
              <w:lastRenderedPageBreak/>
              <w:t>медико-санитарная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86.10.)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 xml:space="preserve">Комитет </w:t>
            </w:r>
            <w:r w:rsidRPr="00BA0854">
              <w:lastRenderedPageBreak/>
              <w:t>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 xml:space="preserve">ГБУЗ «Сертоловская </w:t>
            </w:r>
            <w:r w:rsidRPr="00BA0854">
              <w:lastRenderedPageBreak/>
              <w:t>городская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«Токсовская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«Светогорская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«Рощинская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«Лужская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«Выборгская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«Сланцевская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«Ломоносовская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«Лодейнопольская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«Тихвинская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«Волховская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«Бокситогорская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«Кингисеппская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«Приозерская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«Подпорожская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«Гатчинская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 xml:space="preserve">ГБУЗ «Тосненская </w:t>
            </w:r>
            <w:r w:rsidRPr="00BA0854">
              <w:lastRenderedPageBreak/>
              <w:t>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«Киришская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«Всеволожская клиническая межрайонная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 xml:space="preserve">Первичная </w:t>
            </w:r>
            <w:r w:rsidRPr="00BA0854">
              <w:lastRenderedPageBreak/>
              <w:t>специализированная медицинская помощь, оказываемая при заболеваниях, передаваемых половым путем, туберкулезе, ВИЧ-инфекции и синдроме приобретенного иммунодефицита, психиатрических расстройствах и расстройствах поведения, по профилю инфекционные болезни (в части синдрома приобретенного иммунодефицита (ВИЧ-инфекции)): Не применяется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Амбулато</w:t>
            </w:r>
            <w:r w:rsidRPr="00BA0854">
              <w:lastRenderedPageBreak/>
              <w:t>рно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Здравоохр</w:t>
            </w:r>
            <w:r w:rsidRPr="00BA0854">
              <w:lastRenderedPageBreak/>
              <w:t>анение</w:t>
            </w:r>
          </w:p>
        </w:tc>
        <w:tc>
          <w:tcPr>
            <w:tcW w:w="1276" w:type="dxa"/>
          </w:tcPr>
          <w:p w:rsidR="00BA0854" w:rsidRPr="00BA0854" w:rsidRDefault="003E412E" w:rsidP="003E412E">
            <w:pPr>
              <w:pStyle w:val="Pro-Tab0"/>
            </w:pPr>
            <w:r>
              <w:lastRenderedPageBreak/>
              <w:t xml:space="preserve">Физические </w:t>
            </w:r>
            <w:r>
              <w:lastRenderedPageBreak/>
              <w:t>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lastRenderedPageBreak/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lastRenderedPageBreak/>
              <w:t>Число посещений</w:t>
            </w:r>
            <w:r w:rsidR="0029510A">
              <w:t>, обращений</w:t>
            </w:r>
            <w:r w:rsidRPr="00BA0854">
              <w:t xml:space="preserve"> (условная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Бесплатно</w:t>
            </w:r>
          </w:p>
        </w:tc>
        <w:tc>
          <w:tcPr>
            <w:tcW w:w="2427" w:type="dxa"/>
            <w:gridSpan w:val="2"/>
          </w:tcPr>
          <w:p w:rsidR="00775090" w:rsidRDefault="00775090" w:rsidP="00775090">
            <w:pPr>
              <w:pStyle w:val="Pro-Tab0"/>
            </w:pPr>
            <w:r w:rsidRPr="00BA0854">
              <w:t xml:space="preserve">323-ФЗ Федеральный закон Об </w:t>
            </w:r>
            <w:r w:rsidRPr="00BA0854">
              <w:lastRenderedPageBreak/>
              <w:t>основах здоровья граждан в Российской Федерации</w:t>
            </w:r>
          </w:p>
          <w:p w:rsidR="00BA0854" w:rsidRPr="00BA0854" w:rsidRDefault="00775090" w:rsidP="00775090">
            <w:pPr>
              <w:pStyle w:val="Pro-Tab0"/>
            </w:pPr>
            <w:r w:rsidRPr="006A7BBA">
              <w:t>Областной закон Ленинградской области от 27.12.2013 N 106-оз "Об охране здоровья населения Ленинградской области"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lastRenderedPageBreak/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08200001100000003005100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Первичная медико-санитарная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86.10.)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«Сертоловская городская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«Выборгская детская городская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ГАУЗ «Вырицкая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«Токсовская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«Светогорская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«Рощинская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«Лужская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«Выборгская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«Сланцевская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«Ломоносовская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«Лодейнопольская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«Тихвинская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lastRenderedPageBreak/>
              <w:t>ГБУЗ «Волховская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«Бокситогорская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«Кингисеппская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«Приозерская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«Подпорожская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«Гатчинская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«Тосненская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«Киришская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«Всеволожская клиническая межрайонная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Первичная медико-санитарная помощь, в части профилактики: Не применяется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Амбулаторно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C7628E" w:rsidP="00C7628E">
            <w:pPr>
              <w:pStyle w:val="Pro-Tab0"/>
            </w:pPr>
            <w:r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 xml:space="preserve">Число посещений </w:t>
            </w:r>
            <w:r w:rsidR="0029510A">
              <w:t xml:space="preserve">, обращений </w:t>
            </w:r>
            <w:r w:rsidRPr="00BA0854">
              <w:t>(условная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lastRenderedPageBreak/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08200001200900002006100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Первичная медико-санитарная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86.10.)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«Лужская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«Выборгская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«Сланцевская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«Волховская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«Киришская клиническая межрайонная больница»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ГБУЗ «Всеволожская клиническая межрайонная больница»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Первичная медико-санитарная помощь, в части диагностики и лечения: Терапия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Дневной 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724111" w:rsidP="00724111">
            <w:pPr>
              <w:pStyle w:val="Pro-Tab0"/>
            </w:pPr>
            <w:r>
              <w:t>Физические лица ( медико-социальная поддержка лиц, находящихся в алкогольном и/или наркотическом опьянении, утративших способность самостоятельно передвигаться и ориентироваться в окружающей обстановке)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0D3265" w:rsidP="00BA0854">
            <w:pPr>
              <w:pStyle w:val="Pro-Tab0"/>
            </w:pPr>
            <w:r>
              <w:t xml:space="preserve">Число случаев госпитализации </w:t>
            </w:r>
            <w:r w:rsidR="00BA0854" w:rsidRPr="00BA0854">
              <w:t>(условная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lastRenderedPageBreak/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08201000000000003007100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Первичная медико-санитарная помощь,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«Сертоловская городская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«Выборгская детская городская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ГАУЗ «Вырицкая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«Токсовская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«Светогорская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«Рощинская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«Лужская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«Выборгская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«Сланцевская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«Ломоносовская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«Лодейнопольская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«Тихвинская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«Волховская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«Бокситогорская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«Кингисеппская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«Приозерская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 xml:space="preserve">ГБУЗ «Подпорожская </w:t>
            </w:r>
            <w:r w:rsidRPr="00BA0854">
              <w:lastRenderedPageBreak/>
              <w:t>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«Гатчинская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«Тосненская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«Киришская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«Всеволожская клиническая межрайонная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Амбулаторно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1E1084" w:rsidP="001E1084">
            <w:pPr>
              <w:pStyle w:val="Pro-Tab0"/>
            </w:pPr>
            <w:r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Число посещений</w:t>
            </w:r>
            <w:r w:rsidR="0029510A">
              <w:t>, обращений</w:t>
            </w:r>
            <w:r w:rsidRPr="00BA0854">
              <w:t xml:space="preserve"> (условная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lastRenderedPageBreak/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08202000100000001007100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страхования, по профилям: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«Волховская межрайонная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Психиатрия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BA0854" w:rsidP="0034171B">
            <w:pPr>
              <w:pStyle w:val="Pro-Tab0"/>
            </w:pPr>
            <w:r w:rsidRPr="00BA0854"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34171B" w:rsidP="00BA0854">
            <w:pPr>
              <w:pStyle w:val="Pro-Tab0"/>
            </w:pPr>
            <w:r>
              <w:t>Число с</w:t>
            </w:r>
            <w:r w:rsidR="00D8036C">
              <w:t xml:space="preserve">лучаев госпитализации </w:t>
            </w:r>
            <w:r w:rsidR="00975570">
              <w:t>(</w:t>
            </w:r>
            <w:r w:rsidR="00D8036C">
              <w:t>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08202000400000001004100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 xml:space="preserve">Специализированная медицинская помощь (за исключением высокотехнологичной медицинской помощи), не включенная в базовую программу </w:t>
            </w:r>
            <w:r w:rsidRPr="00BA0854">
              <w:lastRenderedPageBreak/>
              <w:t>обязательного медицинского страхования, по профилям: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ГБУЗ «Ленинградский областной центр специализированных видов медицинской помощи»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Дерматовенерология (в части венерологии)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BA0854" w:rsidP="002B641E">
            <w:pPr>
              <w:pStyle w:val="Pro-Tab0"/>
            </w:pPr>
            <w:r w:rsidRPr="00BA0854"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9E7BF8" w:rsidRDefault="002B641E" w:rsidP="009E7BF8">
            <w:pPr>
              <w:pStyle w:val="Pro-Tab0"/>
            </w:pPr>
            <w:r>
              <w:t xml:space="preserve">Число случаев госпитализации </w:t>
            </w:r>
            <w:r w:rsidR="00975570">
              <w:t>(</w:t>
            </w:r>
            <w:r w:rsidR="009E7BF8">
              <w:t>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 xml:space="preserve">Удовлетворенность потребителей в </w:t>
            </w:r>
            <w:r w:rsidRPr="00BA0854">
              <w:lastRenderedPageBreak/>
              <w:t>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lastRenderedPageBreak/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08203000000000001007100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Специализированная медицинская помощь (за исключением высокотехнологичной медицинской помощи),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«Выборгская детская городская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ГАУЗ «Вырицкая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«Токсовская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«Рощинская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«Лужская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«Выборгская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«Сланцевская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«Ломоносовская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«Лодейнопольская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«Тихвинская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«Волховская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«Бокситогорская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«Кингисеппская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«Приозерская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lastRenderedPageBreak/>
              <w:t>ГБУЗ «Подпорожская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«Гатчинская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«Тосненская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«Киришская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«Всеволожская клиническая межрайонная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0A3A53" w:rsidRDefault="003D6FFA" w:rsidP="000A3A53">
            <w:pPr>
              <w:pStyle w:val="Pro-Tab0"/>
            </w:pPr>
            <w:r>
              <w:t xml:space="preserve">Число случаев госпитализации </w:t>
            </w:r>
            <w:r w:rsidR="00975570">
              <w:t>(</w:t>
            </w:r>
            <w:r w:rsidR="000A3A53">
              <w:t>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lastRenderedPageBreak/>
              <w:t>Услуга</w:t>
            </w:r>
          </w:p>
          <w:p w:rsidR="00BA0854" w:rsidRPr="00FA6392" w:rsidRDefault="00BA0854" w:rsidP="00BA0854">
            <w:pPr>
              <w:pStyle w:val="Pro-Tab0"/>
            </w:pPr>
            <w:r w:rsidRPr="00FA6392">
              <w:t>08204000500000004008100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Скорая, в том числе скорая специализированная, медицинская помощь (включая медицинскую эвакуацию), не 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«Детская клиническая больница»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ГБУЗ «Ленинградская областная клиническая больница»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Скорая, в том числе скорая специализированная, медицинская помощь (за исключением санитарно-авиационной эвакуации)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Вне медицинской организации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Число пациентов (Человек)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  <w:shd w:val="clear" w:color="auto" w:fill="auto"/>
          </w:tcPr>
          <w:p w:rsidR="00BA0854" w:rsidRPr="00FA6392" w:rsidRDefault="00BA0854" w:rsidP="00BA0854">
            <w:pPr>
              <w:pStyle w:val="Pro-Tab0"/>
            </w:pPr>
            <w:r w:rsidRPr="00FA6392">
              <w:t>Услуга</w:t>
            </w:r>
          </w:p>
          <w:p w:rsidR="00BA0854" w:rsidRPr="00FA6392" w:rsidRDefault="00BA0854" w:rsidP="00BA0854">
            <w:pPr>
              <w:pStyle w:val="Pro-Tab0"/>
            </w:pPr>
            <w:r w:rsidRPr="00FA6392">
              <w:t>08205000100000001004100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 xml:space="preserve">Высокотехнологичная медицинская помощь, не включенная в базовую </w:t>
            </w:r>
            <w:r w:rsidRPr="00BA0854">
              <w:lastRenderedPageBreak/>
              <w:t>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«Ленинградская областная клиническая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Абдоминальная хирургия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4669F0" w:rsidP="00BA0854">
            <w:pPr>
              <w:pStyle w:val="Pro-Tab0"/>
            </w:pPr>
            <w:r>
              <w:t>Физические лица – жители Ленинградской области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0A3A53" w:rsidRDefault="004669F0" w:rsidP="000A3A53">
            <w:pPr>
              <w:pStyle w:val="Pro-Tab0"/>
            </w:pPr>
            <w:r>
              <w:t xml:space="preserve">Число случаев госпитализации </w:t>
            </w:r>
            <w:r w:rsidR="00975570">
              <w:t>(</w:t>
            </w:r>
            <w:r w:rsidR="000A3A53">
              <w:t>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lastRenderedPageBreak/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  <w:shd w:val="clear" w:color="auto" w:fill="auto"/>
          </w:tcPr>
          <w:p w:rsidR="00BA0854" w:rsidRPr="00FA6392" w:rsidRDefault="00BA0854" w:rsidP="00BA0854">
            <w:pPr>
              <w:pStyle w:val="Pro-Tab0"/>
            </w:pPr>
            <w:r w:rsidRPr="00FA6392">
              <w:lastRenderedPageBreak/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08205000200000001003100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«Ленинградская областная клиническая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Акушерство и гинекология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  <w:r w:rsidR="004669F0">
              <w:t xml:space="preserve"> – жители Ленинградской области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0A3A53" w:rsidRDefault="004669F0" w:rsidP="000A3A53">
            <w:pPr>
              <w:pStyle w:val="Pro-Tab0"/>
            </w:pPr>
            <w:r>
              <w:t xml:space="preserve">Число случаев госпитализации </w:t>
            </w:r>
            <w:r w:rsidR="00975570">
              <w:t>(</w:t>
            </w:r>
            <w:r w:rsidR="000A3A53">
              <w:t>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08205000500000001000100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«Ленинградская областная клиническая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Комбустиология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  <w:r w:rsidR="00651AFC">
              <w:t xml:space="preserve"> – жители Ленинградской области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0A3A53" w:rsidRDefault="004669F0" w:rsidP="000A3A53">
            <w:pPr>
              <w:pStyle w:val="Pro-Tab0"/>
            </w:pPr>
            <w:r>
              <w:t xml:space="preserve">Число случаев госпитализации </w:t>
            </w:r>
            <w:r w:rsidR="00975570">
              <w:t>(</w:t>
            </w:r>
            <w:r w:rsidR="000A3A53">
              <w:t>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08205000600000001009100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«Ленинградская областная клиническая больница»</w:t>
            </w:r>
          </w:p>
          <w:p w:rsidR="00517DD6" w:rsidRDefault="00517DD6" w:rsidP="00517DD6">
            <w:pPr>
              <w:pStyle w:val="Pro-Tab0"/>
            </w:pPr>
            <w:r w:rsidRPr="00BA0854">
              <w:t>ГБУЗ «Детская клиническая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Нейрохирургия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  <w:r w:rsidR="00651AFC">
              <w:t xml:space="preserve"> – жители Ленинградской области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0A3A53" w:rsidRDefault="00651AFC" w:rsidP="000A3A53">
            <w:pPr>
              <w:pStyle w:val="Pro-Tab0"/>
            </w:pPr>
            <w:r>
              <w:t xml:space="preserve">Число случаев госпитализации </w:t>
            </w:r>
            <w:r w:rsidR="00975570">
              <w:t>(</w:t>
            </w:r>
            <w:r w:rsidR="000A3A53">
              <w:t>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lastRenderedPageBreak/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08205000700000001008100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«Ленинградская областная клиническая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«Ленинградский областной онкологический диспансер»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Онкология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  <w:r w:rsidR="00C4793C">
              <w:t xml:space="preserve"> – жители Ленинградской области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0A3A53" w:rsidRDefault="00C4793C" w:rsidP="000A3A53">
            <w:pPr>
              <w:pStyle w:val="Pro-Tab0"/>
            </w:pPr>
            <w:r>
              <w:t>Число случаев госпитализации</w:t>
            </w:r>
            <w:r w:rsidR="000A3A53">
              <w:t xml:space="preserve"> </w:t>
            </w:r>
            <w:r w:rsidR="00975570">
              <w:t>(</w:t>
            </w:r>
            <w:r w:rsidR="000A3A53">
              <w:t>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08205000900000001006100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«Ленинградская областная клиническая больница»</w:t>
            </w:r>
          </w:p>
          <w:p w:rsidR="00CA099E" w:rsidRDefault="00CA099E" w:rsidP="00CA099E">
            <w:pPr>
              <w:pStyle w:val="Pro-Tab0"/>
            </w:pPr>
            <w:r w:rsidRPr="00BA0854">
              <w:t>ГБУЗ «Детская клиническая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Офтальмология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BA0854" w:rsidP="00C4793C">
            <w:pPr>
              <w:pStyle w:val="Pro-Tab0"/>
            </w:pPr>
            <w:r w:rsidRPr="00BA0854">
              <w:t>Физические лица</w:t>
            </w:r>
            <w:r w:rsidR="00C4793C">
              <w:t xml:space="preserve"> – жители Ленинградской области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0A3A53" w:rsidRDefault="00C4793C" w:rsidP="000A3A53">
            <w:pPr>
              <w:pStyle w:val="Pro-Tab0"/>
            </w:pPr>
            <w:r>
              <w:t xml:space="preserve">Число случаев госпитализации </w:t>
            </w:r>
            <w:r w:rsidR="00975570">
              <w:t>(</w:t>
            </w:r>
            <w:r w:rsidR="000A3A53">
              <w:t>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08205001000000001003100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CA099E" w:rsidRDefault="00CA099E" w:rsidP="00CA099E">
            <w:pPr>
              <w:pStyle w:val="Pro-Tab0"/>
            </w:pPr>
            <w:r w:rsidRPr="00BA0854">
              <w:t>ГБУЗ «Детская клиническая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Педиатрия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BA0854" w:rsidP="004620FA">
            <w:pPr>
              <w:pStyle w:val="Pro-Tab0"/>
            </w:pPr>
            <w:r w:rsidRPr="00BA0854">
              <w:t>Физические лица</w:t>
            </w:r>
            <w:r w:rsidR="004620FA">
              <w:t xml:space="preserve"> – жители Ленинградской области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0A3A53" w:rsidRDefault="004620FA" w:rsidP="000A3A53">
            <w:pPr>
              <w:pStyle w:val="Pro-Tab0"/>
            </w:pPr>
            <w:r>
              <w:t xml:space="preserve">Число случаев госпитализации </w:t>
            </w:r>
            <w:r w:rsidR="00975570">
              <w:t>(</w:t>
            </w:r>
            <w:r w:rsidR="000A3A53">
              <w:t>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lastRenderedPageBreak/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08205001100000001002100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«Ленинградская областная клиническая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ГАУЗ «Ленинградский областной кардиологический диспансер»</w:t>
            </w:r>
          </w:p>
          <w:p w:rsidR="0094145C" w:rsidRDefault="0094145C" w:rsidP="0094145C">
            <w:pPr>
              <w:pStyle w:val="Pro-Tab0"/>
            </w:pPr>
            <w:r w:rsidRPr="00BA0854">
              <w:t>ГБУЗ «Всеволожская клиническая межрайонная больница»</w:t>
            </w:r>
          </w:p>
          <w:p w:rsidR="0094145C" w:rsidRPr="00BA0854" w:rsidRDefault="0094145C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94145C">
              <w:t>Сердечно-сосудистая хирургия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Default="00BA0854" w:rsidP="00BA0854">
            <w:pPr>
              <w:pStyle w:val="Pro-Tab0"/>
            </w:pPr>
            <w:r w:rsidRPr="00BA0854">
              <w:t>Физические лица</w:t>
            </w:r>
            <w:r w:rsidR="004620FA">
              <w:t xml:space="preserve"> – жители Ленинградской области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0A3A53" w:rsidRDefault="004620FA" w:rsidP="000A3A53">
            <w:pPr>
              <w:pStyle w:val="Pro-Tab0"/>
            </w:pPr>
            <w:r>
              <w:t xml:space="preserve">Число случаев госпитализации </w:t>
            </w:r>
            <w:r w:rsidR="00975570">
              <w:t>(</w:t>
            </w:r>
            <w:r w:rsidR="000A3A53">
              <w:t>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08205001300000001000100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«Ленинградская областная клиническая больница»</w:t>
            </w:r>
          </w:p>
          <w:p w:rsidR="00394B8B" w:rsidRDefault="00394B8B" w:rsidP="00394B8B">
            <w:pPr>
              <w:pStyle w:val="Pro-Tab0"/>
            </w:pPr>
            <w:r w:rsidRPr="00BA0854">
              <w:t>ГБУЗ «Детская клиническая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916781">
              <w:t>Травматология и ортопедия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BA0854" w:rsidP="009922E1">
            <w:pPr>
              <w:pStyle w:val="Pro-Tab0"/>
            </w:pPr>
            <w:r w:rsidRPr="00BA0854">
              <w:t>Физические лица</w:t>
            </w:r>
            <w:r w:rsidR="009922E1">
              <w:t xml:space="preserve"> – жители Ленинградской области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0A3A53" w:rsidRDefault="009922E1" w:rsidP="000A3A53">
            <w:pPr>
              <w:pStyle w:val="Pro-Tab0"/>
            </w:pPr>
            <w:r>
              <w:t xml:space="preserve">Число случаев госпитализации </w:t>
            </w:r>
            <w:r w:rsidR="00975570">
              <w:t>(</w:t>
            </w:r>
            <w:r w:rsidR="000A3A53">
              <w:t>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08205001400000001009100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«Ленинградская областная клиническая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Трансплантация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BA0854" w:rsidP="00D90F34">
            <w:pPr>
              <w:pStyle w:val="Pro-Tab0"/>
            </w:pPr>
            <w:r w:rsidRPr="00BA0854">
              <w:t>Физические лица</w:t>
            </w:r>
            <w:r w:rsidR="00D90F34">
              <w:t xml:space="preserve"> – жители Ленинградской области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8D32CA" w:rsidRDefault="00D90F34" w:rsidP="008D32CA">
            <w:pPr>
              <w:pStyle w:val="Pro-Tab0"/>
            </w:pPr>
            <w:r>
              <w:t xml:space="preserve">Число случаев госпитализации </w:t>
            </w:r>
            <w:r w:rsidR="00975570">
              <w:t>(</w:t>
            </w:r>
            <w:r w:rsidR="008D32CA">
              <w:t>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082050015000</w:t>
            </w:r>
            <w:r w:rsidRPr="00FA6392">
              <w:lastRenderedPageBreak/>
              <w:t>00001008100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lastRenderedPageBreak/>
              <w:t xml:space="preserve">Высокотехнологичная медицинская помощь, не включенная в </w:t>
            </w:r>
            <w:r w:rsidRPr="00BA0854">
              <w:lastRenderedPageBreak/>
              <w:t>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Комитет по здравоохр</w:t>
            </w:r>
            <w:r w:rsidRPr="00BA0854">
              <w:lastRenderedPageBreak/>
              <w:t>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986</w:t>
            </w:r>
          </w:p>
        </w:tc>
        <w:tc>
          <w:tcPr>
            <w:tcW w:w="2127" w:type="dxa"/>
          </w:tcPr>
          <w:p w:rsidR="001919A3" w:rsidRDefault="001919A3" w:rsidP="001919A3">
            <w:pPr>
              <w:pStyle w:val="Pro-Tab0"/>
            </w:pPr>
            <w:r w:rsidRPr="00BA0854">
              <w:t>ГБУЗ «Детская клиническая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Урология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  <w:r w:rsidR="007A0A9F">
              <w:t xml:space="preserve"> – жители Ленинградской </w:t>
            </w:r>
            <w:r w:rsidR="007A0A9F">
              <w:lastRenderedPageBreak/>
              <w:t>области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lastRenderedPageBreak/>
              <w:t>Показатели объема:</w:t>
            </w:r>
          </w:p>
          <w:p w:rsidR="00274F82" w:rsidRDefault="00B25ACB" w:rsidP="00274F82">
            <w:pPr>
              <w:pStyle w:val="Pro-Tab0"/>
            </w:pPr>
            <w:r>
              <w:t xml:space="preserve">Число случаев госпитализации </w:t>
            </w:r>
            <w:r w:rsidR="00975570">
              <w:t>(</w:t>
            </w:r>
            <w:r w:rsidR="00274F82">
              <w:t>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lastRenderedPageBreak/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lastRenderedPageBreak/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08205001700000001006100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«Ленинградская областная клиническая больница»</w:t>
            </w:r>
          </w:p>
          <w:p w:rsidR="00BA0854" w:rsidRPr="00BA0854" w:rsidRDefault="00BA0854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Эндокринология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BA0854" w:rsidP="007A0A9F">
            <w:pPr>
              <w:pStyle w:val="Pro-Tab0"/>
            </w:pPr>
            <w:r w:rsidRPr="00BA0854">
              <w:t>Физические лица</w:t>
            </w:r>
            <w:r w:rsidR="007A0A9F">
              <w:t xml:space="preserve"> – жители Ленинградской области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040178" w:rsidRDefault="00BC4ED2" w:rsidP="00040178">
            <w:pPr>
              <w:pStyle w:val="Pro-Tab0"/>
            </w:pPr>
            <w:r>
              <w:t xml:space="preserve">Число случаев госпитализации </w:t>
            </w:r>
            <w:r w:rsidR="00975570">
              <w:t>(</w:t>
            </w:r>
            <w:r w:rsidR="00040178">
              <w:t>условная 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08209000000000001001100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Паллиативная медицинская помощь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«Светогорская 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«Лужская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«Выборгская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«Сланцевская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«Волосовская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«Ломоносовская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«Лодейнопольская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«Тихвинская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lastRenderedPageBreak/>
              <w:t>ГБУЗ «Волховская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«Бокситогорская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«Кингисеппская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«Приозерская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«Гатчинская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«Тосненская клиническая межрайонная больница»</w:t>
            </w:r>
          </w:p>
          <w:p w:rsidR="00BA0854" w:rsidRDefault="00BA0854" w:rsidP="00BA0854">
            <w:pPr>
              <w:pStyle w:val="Pro-Tab0"/>
            </w:pPr>
            <w:r w:rsidRPr="00BA0854">
              <w:t>ГБУЗ «Киришская клиническая межрайонная больница»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ГБУЗ «Всеволожская клиническая межрайонная больница»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0873DE" w:rsidP="00BA0854">
            <w:pPr>
              <w:pStyle w:val="Pro-Tab0"/>
            </w:pPr>
            <w:r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141B52" w:rsidRDefault="00141B52" w:rsidP="00141B52">
            <w:pPr>
              <w:pStyle w:val="Pro-Tab0"/>
            </w:pPr>
            <w:r w:rsidRPr="00BA0854">
              <w:t>Количество койко-дней (Койко-день)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Соответствие порядкам оказания медицинской помощи и на основе 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lastRenderedPageBreak/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08213000201400001004100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Санаторно-курортное лечение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ГБУЗ «Противотуберкулезный санаторий "Сосновый мыс"»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Санаторно-курортное лечение: Туберкулез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Стационар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  <w:r w:rsidR="00DE0BA4">
              <w:t xml:space="preserve"> -  жители Ленинградской области в возрасте от 3 до 13 лет (включительно)</w:t>
            </w:r>
          </w:p>
        </w:tc>
        <w:tc>
          <w:tcPr>
            <w:tcW w:w="2693" w:type="dxa"/>
          </w:tcPr>
          <w:p w:rsidR="00BA0854" w:rsidRPr="00757525" w:rsidRDefault="00BA0854" w:rsidP="00BA0854">
            <w:pPr>
              <w:pStyle w:val="Pro-Tab0"/>
            </w:pPr>
            <w:r w:rsidRPr="00757525">
              <w:t>Показатели объема:</w:t>
            </w:r>
          </w:p>
          <w:p w:rsidR="00BA0854" w:rsidRPr="00757525" w:rsidRDefault="00BA0854" w:rsidP="00BA0854">
            <w:pPr>
              <w:pStyle w:val="Pro-Tab0"/>
            </w:pPr>
            <w:r w:rsidRPr="00757525">
              <w:t>Количество койко-дней (Койко-день)</w:t>
            </w:r>
          </w:p>
          <w:p w:rsidR="00BA0854" w:rsidRDefault="00BA0854" w:rsidP="00BA0854">
            <w:pPr>
              <w:pStyle w:val="Pro-Tab0"/>
            </w:pPr>
            <w:r w:rsidRPr="00757525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Доля пациентов, получивших санаторно-курортное лечение за отчетный период, от запланированного числа пациентов, нуждающихся в санаторно-курортном лечении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08220000000000004003100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 xml:space="preserve">Скорая, в том числе скорая специализированная, медицинская помощь (включая медицинскую </w:t>
            </w:r>
            <w:r w:rsidRPr="00BA0854">
              <w:lastRenderedPageBreak/>
              <w:t>эвакуацию), 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ГБУЗ «Выборгская станция скорой медицинской помощи»</w:t>
            </w:r>
          </w:p>
          <w:p w:rsidR="00CB4F62" w:rsidRDefault="00CB4F62" w:rsidP="00CB4F62">
            <w:pPr>
              <w:pStyle w:val="Pro-Tab0"/>
            </w:pPr>
            <w:r w:rsidRPr="00BA0854">
              <w:t>ГБУЗ «Бокситогорская межрайонная больница»</w:t>
            </w:r>
          </w:p>
          <w:p w:rsidR="00CB4F62" w:rsidRDefault="00CB4F62" w:rsidP="00CB4F62">
            <w:pPr>
              <w:pStyle w:val="Pro-Tab0"/>
            </w:pPr>
            <w:r w:rsidRPr="00BA0854">
              <w:lastRenderedPageBreak/>
              <w:t>ГБУЗ «Волховская межрайонная больница»</w:t>
            </w:r>
          </w:p>
          <w:p w:rsidR="00CB4F62" w:rsidRDefault="00CB4F62" w:rsidP="00CB4F62">
            <w:pPr>
              <w:pStyle w:val="Pro-Tab0"/>
            </w:pPr>
            <w:r w:rsidRPr="00BA0854">
              <w:t>ГБУЗ «Волосовская межрайонная больница»</w:t>
            </w:r>
          </w:p>
          <w:p w:rsidR="00CB4F62" w:rsidRDefault="00CB4F62" w:rsidP="00CB4F62">
            <w:pPr>
              <w:pStyle w:val="Pro-Tab0"/>
            </w:pPr>
            <w:r w:rsidRPr="00BA0854">
              <w:t>ГБУЗ «Всеволожская клиническая межрайонная больница»</w:t>
            </w:r>
          </w:p>
          <w:p w:rsidR="00CB4F62" w:rsidRDefault="00CB4F62" w:rsidP="00CB4F62">
            <w:pPr>
              <w:pStyle w:val="Pro-Tab0"/>
            </w:pPr>
            <w:r w:rsidRPr="00BA0854">
              <w:t>ГБУЗ «Токсовская районная больница»</w:t>
            </w:r>
          </w:p>
          <w:p w:rsidR="00CB4F62" w:rsidRDefault="00CB4F62" w:rsidP="00CB4F62">
            <w:pPr>
              <w:pStyle w:val="Pro-Tab0"/>
            </w:pPr>
            <w:r w:rsidRPr="00BA0854">
              <w:t>ГБУЗ «Кингисеппская межрайонная больница»</w:t>
            </w:r>
          </w:p>
          <w:p w:rsidR="00CB4F62" w:rsidRDefault="00CB4F62" w:rsidP="00CB4F62">
            <w:pPr>
              <w:pStyle w:val="Pro-Tab0"/>
            </w:pPr>
            <w:r w:rsidRPr="00BA0854">
              <w:t>ГБУЗ «Киришская клиническая межрайонная больница»</w:t>
            </w:r>
          </w:p>
          <w:p w:rsidR="00CB4F62" w:rsidRDefault="00CB4F62" w:rsidP="00CB4F62">
            <w:pPr>
              <w:pStyle w:val="Pro-Tab0"/>
            </w:pPr>
            <w:r w:rsidRPr="00BA0854">
              <w:t>ГБУЗ «Кировская межрайонная больница»</w:t>
            </w:r>
          </w:p>
          <w:p w:rsidR="00CB4F62" w:rsidRDefault="00CB4F62" w:rsidP="00CB4F62">
            <w:pPr>
              <w:pStyle w:val="Pro-Tab0"/>
            </w:pPr>
            <w:r w:rsidRPr="00BA0854">
              <w:t>ГБУЗ «Ломоносовская межрайонная больница»</w:t>
            </w:r>
          </w:p>
          <w:p w:rsidR="00CB4F62" w:rsidRDefault="00CB4F62" w:rsidP="00CB4F62">
            <w:pPr>
              <w:pStyle w:val="Pro-Tab0"/>
            </w:pPr>
            <w:r w:rsidRPr="00BA0854">
              <w:t>ГБУЗ «Лодейнопольская межрайонная больница»</w:t>
            </w:r>
          </w:p>
          <w:p w:rsidR="00CB4F62" w:rsidRDefault="00CB4F62" w:rsidP="00CB4F62">
            <w:pPr>
              <w:pStyle w:val="Pro-Tab0"/>
            </w:pPr>
            <w:r w:rsidRPr="00BA0854">
              <w:t>ГБУЗ «Лужская межрайонная больница»</w:t>
            </w:r>
          </w:p>
          <w:p w:rsidR="00CB4F62" w:rsidRDefault="00CB4F62" w:rsidP="00CB4F62">
            <w:pPr>
              <w:pStyle w:val="Pro-Tab0"/>
            </w:pPr>
            <w:r w:rsidRPr="00BA0854">
              <w:t>ГБУЗ «Подпорожская межрайонная больница»</w:t>
            </w:r>
          </w:p>
          <w:p w:rsidR="00CB4F62" w:rsidRDefault="00CB4F62" w:rsidP="00CB4F62">
            <w:pPr>
              <w:pStyle w:val="Pro-Tab0"/>
            </w:pPr>
            <w:r w:rsidRPr="00BA0854">
              <w:t>ГБУЗ «Приозерская межрайонная больница»</w:t>
            </w:r>
          </w:p>
          <w:p w:rsidR="00CB4F62" w:rsidRDefault="00CB4F62" w:rsidP="00CB4F62">
            <w:pPr>
              <w:pStyle w:val="Pro-Tab0"/>
            </w:pPr>
            <w:r w:rsidRPr="00BA0854">
              <w:t>ГБУЗ «Сланцевская межрайонная больница»</w:t>
            </w:r>
          </w:p>
          <w:p w:rsidR="00CB4F62" w:rsidRDefault="00CB4F62" w:rsidP="00CB4F62">
            <w:pPr>
              <w:pStyle w:val="Pro-Tab0"/>
            </w:pPr>
            <w:r w:rsidRPr="00BA0854">
              <w:t>ГБУЗ «Тосненская клиническая межрайонная больница»</w:t>
            </w:r>
          </w:p>
          <w:p w:rsidR="00CB4F62" w:rsidRDefault="00CB4F62" w:rsidP="00CB4F62">
            <w:pPr>
              <w:pStyle w:val="Pro-Tab0"/>
            </w:pPr>
            <w:r w:rsidRPr="00BA0854">
              <w:t>ГБУЗ «Тихвинская межрайонная больница»</w:t>
            </w:r>
          </w:p>
          <w:p w:rsidR="00CB4F62" w:rsidRDefault="00CB4F62" w:rsidP="00CB4F62">
            <w:pPr>
              <w:pStyle w:val="Pro-Tab0"/>
            </w:pPr>
            <w:r w:rsidRPr="00BA0854">
              <w:t>ГБУЗ «Гатчинская клиническая межрайонная больница»</w:t>
            </w:r>
          </w:p>
          <w:p w:rsidR="00CB4F62" w:rsidRDefault="00CB4F62" w:rsidP="00CB4F62">
            <w:pPr>
              <w:pStyle w:val="Pro-Tab0"/>
            </w:pPr>
            <w:r w:rsidRPr="00BA0854">
              <w:t xml:space="preserve">ГБУЗ «Сертоловская </w:t>
            </w:r>
            <w:r w:rsidRPr="00BA0854">
              <w:lastRenderedPageBreak/>
              <w:t>городская больница»</w:t>
            </w:r>
          </w:p>
          <w:p w:rsidR="00CB4F62" w:rsidRDefault="00CB4F62" w:rsidP="00CB4F62">
            <w:pPr>
              <w:pStyle w:val="Pro-Tab0"/>
            </w:pPr>
          </w:p>
          <w:p w:rsidR="00CB4F62" w:rsidRDefault="00CB4F62" w:rsidP="00CB4F62">
            <w:pPr>
              <w:pStyle w:val="Pro-Tab0"/>
            </w:pPr>
          </w:p>
          <w:p w:rsidR="00CB4F62" w:rsidRDefault="00CB4F62" w:rsidP="00CB4F62">
            <w:pPr>
              <w:pStyle w:val="Pro-Tab0"/>
            </w:pPr>
          </w:p>
          <w:p w:rsidR="00CB4F62" w:rsidRDefault="00CB4F62" w:rsidP="00CB4F62">
            <w:pPr>
              <w:pStyle w:val="Pro-Tab0"/>
            </w:pPr>
          </w:p>
          <w:p w:rsidR="00CB4F62" w:rsidRPr="00BA0854" w:rsidRDefault="00CB4F62" w:rsidP="00BA0854">
            <w:pPr>
              <w:pStyle w:val="Pro-Tab0"/>
            </w:pP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 xml:space="preserve">Вне </w:t>
            </w:r>
            <w:r w:rsidRPr="00CB4F62">
              <w:t>медицинской организации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 xml:space="preserve">Отдельные категории граждан, установленные законодательством Российской </w:t>
            </w:r>
            <w:r w:rsidRPr="00BA0854">
              <w:lastRenderedPageBreak/>
              <w:t>Федерации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lastRenderedPageBreak/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Количество пациентов (Человек)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Default="00BA0854" w:rsidP="00BA0854">
            <w:pPr>
              <w:pStyle w:val="Pro-Tab0"/>
            </w:pPr>
            <w:r w:rsidRPr="00BA0854">
              <w:t xml:space="preserve">Соответствие порядкам оказания медицинской помощи и на основе </w:t>
            </w:r>
            <w:r w:rsidRPr="00BA0854">
              <w:lastRenderedPageBreak/>
              <w:t>стандартов медицинской помощи (Процент)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Удовлетворенность потребителей в оказанной государственной услуге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Бесплатно</w:t>
            </w:r>
          </w:p>
        </w:tc>
        <w:tc>
          <w:tcPr>
            <w:tcW w:w="2427" w:type="dxa"/>
            <w:gridSpan w:val="2"/>
          </w:tcPr>
          <w:p w:rsidR="00BA0854" w:rsidRPr="00BA0854" w:rsidRDefault="00BA0854" w:rsidP="00BA0854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FA6392" w:rsidRDefault="00BA0854" w:rsidP="00BA0854">
            <w:pPr>
              <w:pStyle w:val="Pro-Tab0"/>
            </w:pPr>
            <w:r w:rsidRPr="00FA6392">
              <w:lastRenderedPageBreak/>
              <w:t>Работа</w:t>
            </w:r>
          </w:p>
          <w:p w:rsidR="00BA0854" w:rsidRPr="00BA0854" w:rsidRDefault="00BA0854" w:rsidP="00BA0854">
            <w:pPr>
              <w:pStyle w:val="Pro-Tab0"/>
            </w:pPr>
            <w:r w:rsidRPr="00FA6392">
              <w:t>08330100000000000002100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Экспертиза профессиональной пригодности и экспертиза связи заболевания с профессией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86.10.)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ГБУЗ «Центр профессиональной патологии»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Здравоохранение</w:t>
            </w:r>
          </w:p>
        </w:tc>
        <w:tc>
          <w:tcPr>
            <w:tcW w:w="1276" w:type="dxa"/>
          </w:tcPr>
          <w:p w:rsid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  <w:p w:rsidR="00BA0854" w:rsidRDefault="00BA0854" w:rsidP="00BA0854">
            <w:pPr>
              <w:pStyle w:val="Pro-Tab0"/>
            </w:pPr>
            <w:r w:rsidRPr="00BA0854">
              <w:t>Юридические лица</w:t>
            </w:r>
          </w:p>
          <w:p w:rsidR="00BA0854" w:rsidRPr="00BA0854" w:rsidRDefault="00166ADF" w:rsidP="00BA0854">
            <w:pPr>
              <w:pStyle w:val="Pro-Tab0"/>
            </w:pPr>
            <w:r>
              <w:t>О</w:t>
            </w:r>
            <w:r w:rsidR="00BA0854" w:rsidRPr="00BA0854">
              <w:t>рганы государственной власти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количество экспертиз (Единица)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 xml:space="preserve">Соответствие порядку проведения экспертизы связи </w:t>
            </w:r>
            <w:r w:rsidR="00975570" w:rsidRPr="00BA0854">
              <w:t>заболевания</w:t>
            </w:r>
            <w:r w:rsidRPr="00BA0854">
              <w:t xml:space="preserve"> с профессией и порядку проведения экспертизы профпригодности (Процент)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775090" w:rsidRDefault="00775090" w:rsidP="00775090">
            <w:pPr>
              <w:pStyle w:val="Pro-Tab0"/>
            </w:pPr>
            <w:r w:rsidRPr="00BA0854">
              <w:t>323-ФЗ Федеральный закон Об основах здоровья граждан в Российской Федерации</w:t>
            </w:r>
          </w:p>
          <w:p w:rsidR="00BA0854" w:rsidRPr="00BA0854" w:rsidRDefault="00BA0854" w:rsidP="00775090">
            <w:pPr>
              <w:pStyle w:val="Pro-Tab0"/>
            </w:pPr>
          </w:p>
        </w:tc>
      </w:tr>
      <w:tr w:rsidR="00BA0854" w:rsidRPr="00BA0854" w:rsidTr="003C0440">
        <w:tc>
          <w:tcPr>
            <w:tcW w:w="624" w:type="dxa"/>
          </w:tcPr>
          <w:p w:rsidR="00BA0854" w:rsidRPr="003C0440" w:rsidRDefault="00BA0854" w:rsidP="00BA0854">
            <w:pPr>
              <w:pStyle w:val="Pro-Tab0"/>
              <w:rPr>
                <w:highlight w:val="yellow"/>
              </w:rPr>
            </w:pPr>
            <w:r w:rsidRPr="003C0440">
              <w:rPr>
                <w:highlight w:val="yellow"/>
              </w:rPr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3C0440">
              <w:rPr>
                <w:highlight w:val="yellow"/>
              </w:rPr>
              <w:t>11007015400100002000100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80.22.2.)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B1867" w:rsidRDefault="00BB1867" w:rsidP="00BB1867">
            <w:pPr>
              <w:pStyle w:val="Pro-Tab0"/>
            </w:pPr>
            <w:r w:rsidRPr="00BA0854">
              <w:t>ГБОУ СПО «Ленинградский областной медицинский техникум»</w:t>
            </w:r>
          </w:p>
          <w:p w:rsidR="00BB1867" w:rsidRDefault="00BB1867" w:rsidP="00BB1867">
            <w:pPr>
              <w:pStyle w:val="Pro-Tab0"/>
            </w:pPr>
            <w:r w:rsidRPr="00BA0854">
              <w:t>ГБОУ СПО «Выборгский медицинский колледж»</w:t>
            </w:r>
          </w:p>
          <w:p w:rsidR="00BA0854" w:rsidRPr="00BA0854" w:rsidRDefault="00BB1867" w:rsidP="00BB1867">
            <w:pPr>
              <w:pStyle w:val="Pro-Tab0"/>
            </w:pPr>
            <w:r w:rsidRPr="00BA0854">
              <w:t>ГБОУ СПО «Тихвинский медицинский колледж»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Акушерское дело: Федеральный государственный образовательный стандарт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очно-заочная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Образование и наука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001. Число обучающихся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Pr="00ED4F1F" w:rsidRDefault="00ED4F1F" w:rsidP="00BA0854">
            <w:pPr>
              <w:pStyle w:val="Pro-Tab0"/>
              <w:rPr>
                <w:rFonts w:cs="Times New Roman"/>
                <w:color w:val="000000"/>
                <w:shd w:val="clear" w:color="auto" w:fill="FFFFFF"/>
              </w:rPr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Доля выпускников успешно сдавших итоговую аттестацию.</w:t>
            </w:r>
          </w:p>
          <w:p w:rsidR="00ED4F1F" w:rsidRPr="00BA0854" w:rsidRDefault="00ED4F1F" w:rsidP="00BA0854">
            <w:pPr>
              <w:pStyle w:val="Pro-Tab0"/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Удельный вес численности выпускников по специальности, соответствующей профилю среднего профессионального образования, трудоустроившихся  после окончания обучения.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Default="00BA0854" w:rsidP="00BA0854">
            <w:pPr>
              <w:pStyle w:val="Pro-Tab0"/>
            </w:pPr>
            <w:r w:rsidRPr="00BA0854">
              <w:t>Федеральный закон 273-фз "Об образовании в Российской Федерации"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Default="00BA0854" w:rsidP="00BA0854">
            <w:pPr>
              <w:pStyle w:val="Pro-Tab0"/>
            </w:pPr>
            <w:r w:rsidRPr="00BA0854">
              <w:t>Услуга</w:t>
            </w:r>
          </w:p>
          <w:p w:rsidR="00BA0854" w:rsidRPr="00BA0854" w:rsidRDefault="00AE01E9" w:rsidP="00BA0854">
            <w:pPr>
              <w:pStyle w:val="Pro-Tab0"/>
            </w:pPr>
            <w:r>
              <w:t>11008015400100001000101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 xml:space="preserve">Реализация основных профессиональных образовательных программ среднего профессионального образования - </w:t>
            </w:r>
            <w:r w:rsidRPr="00BA0854">
              <w:lastRenderedPageBreak/>
              <w:t>программ подготовки специалистов среднего звена на базе среднего общего образования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80.22.2.)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ГБОУ СПО «Ленинградский областной медицинский техникум»</w:t>
            </w:r>
          </w:p>
          <w:p w:rsidR="00BA0854" w:rsidRDefault="00BA0854" w:rsidP="00BA0854">
            <w:pPr>
              <w:pStyle w:val="Pro-Tab0"/>
            </w:pPr>
            <w:r w:rsidRPr="00BA0854">
              <w:t>ГБОУ СПО «Выборгский медицинский колледж»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ГБОУ СПО «Тихвинский медицинский колледж»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Акушерское дело: Федеральный государственный образовательный стандарт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очная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Образование и наука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001. Число обучающихся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9D2620" w:rsidRPr="00ED4F1F" w:rsidRDefault="009D2620" w:rsidP="009D2620">
            <w:pPr>
              <w:pStyle w:val="Pro-Tab0"/>
              <w:rPr>
                <w:rFonts w:cs="Times New Roman"/>
                <w:color w:val="000000"/>
                <w:shd w:val="clear" w:color="auto" w:fill="FFFFFF"/>
              </w:rPr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Доля выпускников успешно сдавших итоговую аттестацию.</w:t>
            </w:r>
          </w:p>
          <w:p w:rsidR="00BA0854" w:rsidRPr="00BA0854" w:rsidRDefault="009D2620" w:rsidP="009D2620">
            <w:pPr>
              <w:pStyle w:val="Pro-Tab0"/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 xml:space="preserve">Удельный вес численности выпускников по специальности, </w:t>
            </w:r>
            <w:r w:rsidRPr="00ED4F1F">
              <w:rPr>
                <w:rFonts w:cs="Times New Roman"/>
                <w:color w:val="000000"/>
                <w:shd w:val="clear" w:color="auto" w:fill="FFFFFF"/>
              </w:rPr>
              <w:lastRenderedPageBreak/>
              <w:t>соответствующей профилю среднего профессионального образования, трудоустроившихся  после окончания обучения.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Бесплатно</w:t>
            </w:r>
          </w:p>
        </w:tc>
        <w:tc>
          <w:tcPr>
            <w:tcW w:w="2427" w:type="dxa"/>
            <w:gridSpan w:val="2"/>
          </w:tcPr>
          <w:p w:rsidR="00BA0854" w:rsidRDefault="00BA0854" w:rsidP="00BA0854">
            <w:pPr>
              <w:pStyle w:val="Pro-Tab0"/>
            </w:pPr>
            <w:r w:rsidRPr="00BA0854">
              <w:t>Федеральный закон 273-фз "Об образовании в Российской Федерации"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 xml:space="preserve">Федеральный закон 184-фз "Об общих принципах организации законодательных (представительных) и исполнительных органов </w:t>
            </w:r>
            <w:r w:rsidRPr="00BA0854">
              <w:lastRenderedPageBreak/>
              <w:t>государственной власти субъектов Российской Федерации"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3C0440" w:rsidRDefault="00BA0854" w:rsidP="00BA0854">
            <w:pPr>
              <w:pStyle w:val="Pro-Tab0"/>
              <w:rPr>
                <w:highlight w:val="yellow"/>
              </w:rPr>
            </w:pPr>
            <w:r w:rsidRPr="003C0440">
              <w:rPr>
                <w:highlight w:val="yellow"/>
              </w:rPr>
              <w:lastRenderedPageBreak/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3C0440">
              <w:rPr>
                <w:highlight w:val="yellow"/>
              </w:rPr>
              <w:t>11008015400100002009100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80.22.2.)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ГБОУ СПО «Ленинградский областной медицинский техникум»</w:t>
            </w:r>
          </w:p>
          <w:p w:rsidR="00BA0854" w:rsidRDefault="00BA0854" w:rsidP="00BA0854">
            <w:pPr>
              <w:pStyle w:val="Pro-Tab0"/>
            </w:pPr>
            <w:r w:rsidRPr="00BA0854">
              <w:t>ГБОУ СПО «Выборгский медицинский колледж»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ГБОУ СПО «Тихвинский медицинский колледж»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Акушерское дело: Федеральный государственный образовательный стандарт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очно-заочная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Образование и наука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001. Число обучающихся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9D2620" w:rsidRPr="00ED4F1F" w:rsidRDefault="009D2620" w:rsidP="009D2620">
            <w:pPr>
              <w:pStyle w:val="Pro-Tab0"/>
              <w:rPr>
                <w:rFonts w:cs="Times New Roman"/>
                <w:color w:val="000000"/>
                <w:shd w:val="clear" w:color="auto" w:fill="FFFFFF"/>
              </w:rPr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Доля выпускников успешно сдавших итоговую аттестацию.</w:t>
            </w:r>
          </w:p>
          <w:p w:rsidR="00BA0854" w:rsidRPr="00BA0854" w:rsidRDefault="009D2620" w:rsidP="009D2620">
            <w:pPr>
              <w:pStyle w:val="Pro-Tab0"/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Удельный вес численности выпускников по специальности, соответствующей профилю среднего профессионального образования, трудоустроившихся  после окончания обучения.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Default="00BA0854" w:rsidP="00BA0854">
            <w:pPr>
              <w:pStyle w:val="Pro-Tab0"/>
            </w:pPr>
            <w:r w:rsidRPr="00BA0854">
              <w:t>Федеральный закон 273-фз "Об образовании в Российской Федерации"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3C0440" w:rsidRDefault="00BA0854" w:rsidP="00BA0854">
            <w:pPr>
              <w:pStyle w:val="Pro-Tab0"/>
              <w:rPr>
                <w:highlight w:val="yellow"/>
              </w:rPr>
            </w:pPr>
            <w:r w:rsidRPr="003C0440">
              <w:rPr>
                <w:highlight w:val="yellow"/>
              </w:rPr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3C0440">
              <w:rPr>
                <w:highlight w:val="yellow"/>
              </w:rPr>
              <w:t>11008015300100002000100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80.22.2.)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ГБОУ СПО «Ленинградский областной медицинский техникум»</w:t>
            </w:r>
          </w:p>
          <w:p w:rsidR="00BA0854" w:rsidRDefault="00BA0854" w:rsidP="00BA0854">
            <w:pPr>
              <w:pStyle w:val="Pro-Tab0"/>
            </w:pPr>
            <w:r w:rsidRPr="00BA0854">
              <w:t>ГБОУ СПО «Выборгский медицинский колледж»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ГБОУ СПО «Тихвинский медицинский колледж»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Лечебное дело: Федеральный государственный образовательный стандарт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очно-заочная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Образование и наука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001. Число обучающихся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9D2620" w:rsidRPr="00ED4F1F" w:rsidRDefault="009D2620" w:rsidP="009D2620">
            <w:pPr>
              <w:pStyle w:val="Pro-Tab0"/>
              <w:rPr>
                <w:rFonts w:cs="Times New Roman"/>
                <w:color w:val="000000"/>
                <w:shd w:val="clear" w:color="auto" w:fill="FFFFFF"/>
              </w:rPr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Доля выпускников успешно сдавших итоговую аттестацию.</w:t>
            </w:r>
          </w:p>
          <w:p w:rsidR="00BA0854" w:rsidRPr="00BA0854" w:rsidRDefault="009D2620" w:rsidP="009D2620">
            <w:pPr>
              <w:pStyle w:val="Pro-Tab0"/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Удельный вес численности выпускников по специальности, соответствующей профилю среднего профессионального образования, трудоустроившихся  после окончания обучения.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Default="00BA0854" w:rsidP="00BA0854">
            <w:pPr>
              <w:pStyle w:val="Pro-Tab0"/>
            </w:pPr>
            <w:r w:rsidRPr="00BA0854">
              <w:t>Федеральный закон 273-фз "Об образовании в Российской Федерации"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Default="00BA0854" w:rsidP="00BA0854">
            <w:pPr>
              <w:pStyle w:val="Pro-Tab0"/>
            </w:pPr>
            <w:r w:rsidRPr="00BA0854">
              <w:lastRenderedPageBreak/>
              <w:t>Услуга</w:t>
            </w:r>
          </w:p>
          <w:p w:rsidR="00BA0854" w:rsidRPr="00BA0854" w:rsidRDefault="00302E76" w:rsidP="00BA0854">
            <w:pPr>
              <w:pStyle w:val="Pro-Tab0"/>
            </w:pPr>
            <w:r>
              <w:t>11008015300100001001101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80.22.2.)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ГБОУ СПО «Ленинградский областной медицинский техникум»</w:t>
            </w:r>
          </w:p>
          <w:p w:rsidR="00BA0854" w:rsidRDefault="00BA0854" w:rsidP="00BA0854">
            <w:pPr>
              <w:pStyle w:val="Pro-Tab0"/>
            </w:pPr>
            <w:r w:rsidRPr="00BA0854">
              <w:t>ГБОУ СПО «Выборгский медицинский колледж»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ГБОУ СПО «Тихвинский медицинский колледж»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Лечебное дело: Федеральный государственный образовательный стандарт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очная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Образование и наука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001. Число обучающихся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9D2620" w:rsidRPr="00ED4F1F" w:rsidRDefault="009D2620" w:rsidP="009D2620">
            <w:pPr>
              <w:pStyle w:val="Pro-Tab0"/>
              <w:rPr>
                <w:rFonts w:cs="Times New Roman"/>
                <w:color w:val="000000"/>
                <w:shd w:val="clear" w:color="auto" w:fill="FFFFFF"/>
              </w:rPr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Доля выпускников успешно сдавших итоговую аттестацию.</w:t>
            </w:r>
          </w:p>
          <w:p w:rsidR="00BA0854" w:rsidRPr="00BA0854" w:rsidRDefault="009D2620" w:rsidP="009D2620">
            <w:pPr>
              <w:pStyle w:val="Pro-Tab0"/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Удельный вес численности выпускников по специальности, соответствующей профилю среднего профессионального образования, трудоустроившихся  после окончания обучения.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Default="00BA0854" w:rsidP="00BA0854">
            <w:pPr>
              <w:pStyle w:val="Pro-Tab0"/>
            </w:pPr>
            <w:r w:rsidRPr="00BA0854">
              <w:t>Федеральный закон 273-фз "Об образовании в Российской Федерации"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Default="00BA0854" w:rsidP="00BA0854">
            <w:pPr>
              <w:pStyle w:val="Pro-Tab0"/>
            </w:pPr>
            <w:r w:rsidRPr="00BA0854">
              <w:t>Услуга</w:t>
            </w:r>
          </w:p>
          <w:p w:rsidR="00BA0854" w:rsidRPr="00BA0854" w:rsidRDefault="0060682D" w:rsidP="00BA0854">
            <w:pPr>
              <w:pStyle w:val="Pro-Tab0"/>
            </w:pPr>
            <w:r>
              <w:t>11007016100100001002101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80.22.2.)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ГБОУ СПО «Ленинградский областной медицинский техникум»</w:t>
            </w:r>
          </w:p>
          <w:p w:rsidR="00BA0854" w:rsidRDefault="00BA0854" w:rsidP="00BA0854">
            <w:pPr>
              <w:pStyle w:val="Pro-Tab0"/>
            </w:pPr>
            <w:r w:rsidRPr="00BA0854">
              <w:t>ГБОУ СПО «Выборгский медицинский колледж»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ГБОУ СПО «Тихвинский медицинский колледж»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Сестринское дело: Федеральный государственный образовательный стандарт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очная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Образование и наука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001. Число обучающихся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9D2620" w:rsidRPr="00ED4F1F" w:rsidRDefault="009D2620" w:rsidP="009D2620">
            <w:pPr>
              <w:pStyle w:val="Pro-Tab0"/>
              <w:rPr>
                <w:rFonts w:cs="Times New Roman"/>
                <w:color w:val="000000"/>
                <w:shd w:val="clear" w:color="auto" w:fill="FFFFFF"/>
              </w:rPr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Доля выпускников успешно сдавших итоговую аттестацию.</w:t>
            </w:r>
          </w:p>
          <w:p w:rsidR="00BA0854" w:rsidRPr="00BA0854" w:rsidRDefault="009D2620" w:rsidP="009D2620">
            <w:pPr>
              <w:pStyle w:val="Pro-Tab0"/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Удельный вес численности выпускников по специальности, соответствующей профилю среднего профессионального образования, трудоустроившихся  после окончания обучения.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Default="00BA0854" w:rsidP="00BA0854">
            <w:pPr>
              <w:pStyle w:val="Pro-Tab0"/>
            </w:pPr>
            <w:r w:rsidRPr="00BA0854">
              <w:t>Федеральный закон 273-фз "Об образовании в Российской Федерации"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3C0440" w:rsidRDefault="00BA0854" w:rsidP="00BA0854">
            <w:pPr>
              <w:pStyle w:val="Pro-Tab0"/>
              <w:rPr>
                <w:highlight w:val="yellow"/>
              </w:rPr>
            </w:pPr>
            <w:r w:rsidRPr="003C0440">
              <w:rPr>
                <w:highlight w:val="yellow"/>
              </w:rPr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3C0440">
              <w:rPr>
                <w:highlight w:val="yellow"/>
              </w:rPr>
              <w:t>11007016100100002001100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 xml:space="preserve">Реализация основных профессиональных образовательных программ среднего профессионального образования - </w:t>
            </w:r>
            <w:r w:rsidRPr="00BA0854">
              <w:lastRenderedPageBreak/>
              <w:t>программ подготовки специалистов среднего звена на базе основного общего образования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80.22.2.)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ГБОУ СПО «Ленинградский областной медицинский техникум»</w:t>
            </w:r>
          </w:p>
          <w:p w:rsidR="00BA0854" w:rsidRDefault="00BA0854" w:rsidP="00BA0854">
            <w:pPr>
              <w:pStyle w:val="Pro-Tab0"/>
            </w:pPr>
            <w:r w:rsidRPr="00BA0854">
              <w:t>ГБОУ СПО «Выборгский медицинский колледж»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ГБОУ СПО «Тихвинский медицинский колледж»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Сестринское дело: Федеральный государственный образовательный стандарт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очно-заочная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Образование и наука</w:t>
            </w:r>
          </w:p>
        </w:tc>
        <w:tc>
          <w:tcPr>
            <w:tcW w:w="1276" w:type="dxa"/>
          </w:tcPr>
          <w:p w:rsidR="00BA0854" w:rsidRDefault="00BA0854" w:rsidP="00BA0854">
            <w:pPr>
              <w:pStyle w:val="Pro-Tab0"/>
            </w:pPr>
          </w:p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001. Число обучающихся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9D2620" w:rsidRPr="00ED4F1F" w:rsidRDefault="009D2620" w:rsidP="009D2620">
            <w:pPr>
              <w:pStyle w:val="Pro-Tab0"/>
              <w:rPr>
                <w:rFonts w:cs="Times New Roman"/>
                <w:color w:val="000000"/>
                <w:shd w:val="clear" w:color="auto" w:fill="FFFFFF"/>
              </w:rPr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Доля выпускников успешно сдавших итоговую аттестацию.</w:t>
            </w:r>
          </w:p>
          <w:p w:rsidR="00BA0854" w:rsidRPr="00BA0854" w:rsidRDefault="009D2620" w:rsidP="009D2620">
            <w:pPr>
              <w:pStyle w:val="Pro-Tab0"/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 xml:space="preserve">Удельный вес численности выпускников по специальности, </w:t>
            </w:r>
            <w:r w:rsidRPr="00ED4F1F">
              <w:rPr>
                <w:rFonts w:cs="Times New Roman"/>
                <w:color w:val="000000"/>
                <w:shd w:val="clear" w:color="auto" w:fill="FFFFFF"/>
              </w:rPr>
              <w:lastRenderedPageBreak/>
              <w:t>соответствующей профилю среднего профессионального образования, трудоустроившихся  после окончания обучения.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Бесплатно</w:t>
            </w:r>
          </w:p>
        </w:tc>
        <w:tc>
          <w:tcPr>
            <w:tcW w:w="2427" w:type="dxa"/>
            <w:gridSpan w:val="2"/>
          </w:tcPr>
          <w:p w:rsidR="00BA0854" w:rsidRDefault="00BA0854" w:rsidP="00BA0854">
            <w:pPr>
              <w:pStyle w:val="Pro-Tab0"/>
            </w:pPr>
            <w:r w:rsidRPr="00BA0854">
              <w:t>Федеральный закон 273-фз "Об образовании в Российской Федерации"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 xml:space="preserve">Федеральный закон 184-фз "Об общих принципах организации законодательных (представительных) и исполнительных органов </w:t>
            </w:r>
            <w:r w:rsidRPr="00BA0854">
              <w:lastRenderedPageBreak/>
              <w:t>государственной власти субъектов Российской Федерации"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Default="00BA0854" w:rsidP="00BA0854">
            <w:pPr>
              <w:pStyle w:val="Pro-Tab0"/>
            </w:pPr>
            <w:r w:rsidRPr="00BA0854">
              <w:lastRenderedPageBreak/>
              <w:t>Услуга</w:t>
            </w:r>
          </w:p>
          <w:p w:rsidR="00BA0854" w:rsidRPr="00BA0854" w:rsidRDefault="0060682D" w:rsidP="00BA0854">
            <w:pPr>
              <w:pStyle w:val="Pro-Tab0"/>
            </w:pPr>
            <w:r>
              <w:t>11008016100100001001101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80.22.2.)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ГБОУ СПО «Ленинградский областной медицинский техникум»</w:t>
            </w:r>
          </w:p>
          <w:p w:rsidR="00BA0854" w:rsidRDefault="00BA0854" w:rsidP="00BA0854">
            <w:pPr>
              <w:pStyle w:val="Pro-Tab0"/>
            </w:pPr>
            <w:r w:rsidRPr="00BA0854">
              <w:t>ГБОУ СПО «Выборгский медицинский колледж»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ГБОУ СПО «Тихвинский медицинский колледж»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Сестринское дело: Федеральный государственный образовательный стандарт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очная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Образование и наука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001. Число обучающихся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9D2620" w:rsidRPr="00ED4F1F" w:rsidRDefault="009D2620" w:rsidP="009D2620">
            <w:pPr>
              <w:pStyle w:val="Pro-Tab0"/>
              <w:rPr>
                <w:rFonts w:cs="Times New Roman"/>
                <w:color w:val="000000"/>
                <w:shd w:val="clear" w:color="auto" w:fill="FFFFFF"/>
              </w:rPr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Доля выпускников успешно сдавших итоговую аттестацию.</w:t>
            </w:r>
          </w:p>
          <w:p w:rsidR="00BA0854" w:rsidRPr="00BA0854" w:rsidRDefault="009D2620" w:rsidP="009D2620">
            <w:pPr>
              <w:pStyle w:val="Pro-Tab0"/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Удельный вес численности выпускников по специальности, соответствующей профилю среднего профессионального образования, трудоустроившихся  после окончания обучения.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Default="00BA0854" w:rsidP="00BA0854">
            <w:pPr>
              <w:pStyle w:val="Pro-Tab0"/>
            </w:pPr>
            <w:r w:rsidRPr="00BA0854">
              <w:t>Федеральный закон 273-фз "Об образовании в Российской Федерации"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Default="00BA0854" w:rsidP="00BA0854">
            <w:pPr>
              <w:pStyle w:val="Pro-Tab0"/>
            </w:pPr>
            <w:r w:rsidRPr="00BA0854">
              <w:t>Услуга</w:t>
            </w:r>
          </w:p>
          <w:p w:rsidR="00BA0854" w:rsidRPr="00BA0854" w:rsidRDefault="0060682D" w:rsidP="00BA0854">
            <w:pPr>
              <w:pStyle w:val="Pro-Tab0"/>
            </w:pPr>
            <w:r>
              <w:t>11008016100100002000101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80.22.2.)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ГБОУ СПО «Ленинградский областной медицинский техникум»</w:t>
            </w:r>
          </w:p>
          <w:p w:rsidR="00BA0854" w:rsidRDefault="00BA0854" w:rsidP="00BA0854">
            <w:pPr>
              <w:pStyle w:val="Pro-Tab0"/>
            </w:pPr>
            <w:r w:rsidRPr="00BA0854">
              <w:t>ГБОУ СПО «Выборгский медицинский колледж»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ГБОУ СПО «Тихвинский медицинский колледж»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Сестринское дело: Федеральный государственный образовательный стандарт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очно-заочная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Образование и наука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001. Число обучающихся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9D2620" w:rsidRPr="00ED4F1F" w:rsidRDefault="009D2620" w:rsidP="009D2620">
            <w:pPr>
              <w:pStyle w:val="Pro-Tab0"/>
              <w:rPr>
                <w:rFonts w:cs="Times New Roman"/>
                <w:color w:val="000000"/>
                <w:shd w:val="clear" w:color="auto" w:fill="FFFFFF"/>
              </w:rPr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Доля выпускников успешно сдавших итоговую аттестацию.</w:t>
            </w:r>
          </w:p>
          <w:p w:rsidR="00BA0854" w:rsidRPr="00BA0854" w:rsidRDefault="009D2620" w:rsidP="009D2620">
            <w:pPr>
              <w:pStyle w:val="Pro-Tab0"/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Удельный вес численности выпускников по специальности, соответствующей профилю среднего профессионального образования, трудоустроившихся  после окончания обучения.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Default="00BA0854" w:rsidP="00BA0854">
            <w:pPr>
              <w:pStyle w:val="Pro-Tab0"/>
            </w:pPr>
            <w:r w:rsidRPr="00BA0854">
              <w:t>Федеральный закон 273-фз "Об образовании в Российской Федерации"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Default="00BA0854" w:rsidP="00BA0854">
            <w:pPr>
              <w:pStyle w:val="Pro-Tab0"/>
            </w:pPr>
            <w:r w:rsidRPr="00BA0854">
              <w:lastRenderedPageBreak/>
              <w:t>Услуга</w:t>
            </w:r>
          </w:p>
          <w:p w:rsidR="00BA0854" w:rsidRPr="00BA0854" w:rsidRDefault="0060682D" w:rsidP="00BA0854">
            <w:pPr>
              <w:pStyle w:val="Pro-Tab0"/>
            </w:pPr>
            <w:r>
              <w:t>11008015700100001007101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80.22.2.)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ГБОУ СПО «Ленинградский областной медицинский техникум»</w:t>
            </w:r>
          </w:p>
          <w:p w:rsidR="00BA0854" w:rsidRDefault="00BA0854" w:rsidP="00BA0854">
            <w:pPr>
              <w:pStyle w:val="Pro-Tab0"/>
            </w:pPr>
            <w:r w:rsidRPr="00BA0854">
              <w:t>ГБОУ СПО «Выборгский медицинский колледж»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ГБОУ СПО «Тихвинский медицинский колледж»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Стоматология ортопедическая: Федеральный государственный образовательный стандарт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очная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Образование и наука</w:t>
            </w:r>
          </w:p>
        </w:tc>
        <w:tc>
          <w:tcPr>
            <w:tcW w:w="1276" w:type="dxa"/>
          </w:tcPr>
          <w:p w:rsidR="00BA0854" w:rsidRDefault="00BA0854" w:rsidP="00BA0854">
            <w:pPr>
              <w:pStyle w:val="Pro-Tab0"/>
            </w:pPr>
          </w:p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001. Число обучающихся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9D2620" w:rsidRPr="00ED4F1F" w:rsidRDefault="009D2620" w:rsidP="009D2620">
            <w:pPr>
              <w:pStyle w:val="Pro-Tab0"/>
              <w:rPr>
                <w:rFonts w:cs="Times New Roman"/>
                <w:color w:val="000000"/>
                <w:shd w:val="clear" w:color="auto" w:fill="FFFFFF"/>
              </w:rPr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Доля выпускников успешно сдавших итоговую аттестацию.</w:t>
            </w:r>
          </w:p>
          <w:p w:rsidR="00BA0854" w:rsidRPr="00BA0854" w:rsidRDefault="009D2620" w:rsidP="009D2620">
            <w:pPr>
              <w:pStyle w:val="Pro-Tab0"/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Удельный вес численности выпускников по специальности, соответствующей профилю среднего профессионального образования, трудоустроившихся  после окончания обучения.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Default="00BA0854" w:rsidP="00BA0854">
            <w:pPr>
              <w:pStyle w:val="Pro-Tab0"/>
            </w:pPr>
            <w:r w:rsidRPr="00BA0854">
              <w:t>Федеральный закон 273-фз "Об образовании в Российской Федерации"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3C0440" w:rsidRDefault="00BA0854" w:rsidP="00BA0854">
            <w:pPr>
              <w:pStyle w:val="Pro-Tab0"/>
              <w:rPr>
                <w:highlight w:val="yellow"/>
              </w:rPr>
            </w:pPr>
            <w:r w:rsidRPr="003C0440">
              <w:rPr>
                <w:highlight w:val="yellow"/>
              </w:rPr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3C0440">
              <w:rPr>
                <w:highlight w:val="yellow"/>
              </w:rPr>
              <w:t>11008015700100002006100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80.22.2.)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ГБОУ СПО «Ленинградский областной медицинский техникум»</w:t>
            </w:r>
          </w:p>
          <w:p w:rsidR="00BA0854" w:rsidRDefault="00BA0854" w:rsidP="00BA0854">
            <w:pPr>
              <w:pStyle w:val="Pro-Tab0"/>
            </w:pPr>
            <w:r w:rsidRPr="00BA0854">
              <w:t>ГБОУ СПО «Выборгский медицинский колледж»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ГБОУ СПО «Тихвинский медицинский колледж»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Стоматология ортопедическая: Федеральный государственный образовательный стандарт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очно-заочная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Образование и наука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001. Число обучающихся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9D2620" w:rsidRPr="00ED4F1F" w:rsidRDefault="009D2620" w:rsidP="009D2620">
            <w:pPr>
              <w:pStyle w:val="Pro-Tab0"/>
              <w:rPr>
                <w:rFonts w:cs="Times New Roman"/>
                <w:color w:val="000000"/>
                <w:shd w:val="clear" w:color="auto" w:fill="FFFFFF"/>
              </w:rPr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Доля выпускников успешно сдавших итоговую аттестацию.</w:t>
            </w:r>
          </w:p>
          <w:p w:rsidR="00BA0854" w:rsidRPr="00BA0854" w:rsidRDefault="009D2620" w:rsidP="009D2620">
            <w:pPr>
              <w:pStyle w:val="Pro-Tab0"/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Удельный вес численности выпускников по специальности, соответствующей профилю среднего профессионального образования, трудоустроившихся  после окончания обучения.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Default="00BA0854" w:rsidP="00BA0854">
            <w:pPr>
              <w:pStyle w:val="Pro-Tab0"/>
            </w:pPr>
            <w:r w:rsidRPr="00BA0854">
              <w:t>Федеральный закон 273-фз "Об образовании в Российской Федерации"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3C0440" w:rsidRDefault="00BA0854" w:rsidP="00BA0854">
            <w:pPr>
              <w:pStyle w:val="Pro-Tab0"/>
              <w:rPr>
                <w:highlight w:val="yellow"/>
              </w:rPr>
            </w:pPr>
            <w:r w:rsidRPr="003C0440">
              <w:rPr>
                <w:highlight w:val="yellow"/>
              </w:rPr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3C0440">
              <w:rPr>
                <w:highlight w:val="yellow"/>
              </w:rPr>
              <w:t>11008015800100001006100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 xml:space="preserve">Реализация основных профессиональных образовательных программ среднего профессионального образования - </w:t>
            </w:r>
            <w:r w:rsidRPr="00BA0854">
              <w:lastRenderedPageBreak/>
              <w:t>программ подготовки специалистов среднего звена на базе среднего общего образования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80.22.2.)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ГБОУ СПО «Ленинградский областной медицинский техникум»</w:t>
            </w:r>
          </w:p>
          <w:p w:rsidR="00BA0854" w:rsidRDefault="00BA0854" w:rsidP="00BA0854">
            <w:pPr>
              <w:pStyle w:val="Pro-Tab0"/>
            </w:pPr>
            <w:r w:rsidRPr="00BA0854">
              <w:t>ГБОУ СПО «Выборгский медицинский колледж»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ГБОУ СПО «Тихвинский медицинский колледж»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Стоматология профилактическая: Федеральный государственный образовательный стандарт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очная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Образование и наука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001. Число обучающихся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9D2620" w:rsidRPr="00ED4F1F" w:rsidRDefault="009D2620" w:rsidP="009D2620">
            <w:pPr>
              <w:pStyle w:val="Pro-Tab0"/>
              <w:rPr>
                <w:rFonts w:cs="Times New Roman"/>
                <w:color w:val="000000"/>
                <w:shd w:val="clear" w:color="auto" w:fill="FFFFFF"/>
              </w:rPr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Доля выпускников успешно сдавших итоговую аттестацию.</w:t>
            </w:r>
          </w:p>
          <w:p w:rsidR="00BA0854" w:rsidRPr="00BA0854" w:rsidRDefault="009D2620" w:rsidP="009D2620">
            <w:pPr>
              <w:pStyle w:val="Pro-Tab0"/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 xml:space="preserve">Удельный вес численности выпускников по специальности, </w:t>
            </w:r>
            <w:r w:rsidRPr="00ED4F1F">
              <w:rPr>
                <w:rFonts w:cs="Times New Roman"/>
                <w:color w:val="000000"/>
                <w:shd w:val="clear" w:color="auto" w:fill="FFFFFF"/>
              </w:rPr>
              <w:lastRenderedPageBreak/>
              <w:t>соответствующей профилю среднего профессионального образования, трудоустроившихся  после окончания обучения.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Бесплатно</w:t>
            </w:r>
          </w:p>
        </w:tc>
        <w:tc>
          <w:tcPr>
            <w:tcW w:w="2427" w:type="dxa"/>
            <w:gridSpan w:val="2"/>
          </w:tcPr>
          <w:p w:rsidR="00BA0854" w:rsidRDefault="00BA0854" w:rsidP="00BA0854">
            <w:pPr>
              <w:pStyle w:val="Pro-Tab0"/>
            </w:pPr>
            <w:r w:rsidRPr="00BA0854">
              <w:t>Федеральный закон 273-фз "Об образовании в Российской Федерации"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 xml:space="preserve">Федеральный закон 184-фз "Об общих принципах организации законодательных (представительных) и исполнительных органов </w:t>
            </w:r>
            <w:r w:rsidRPr="00BA0854">
              <w:lastRenderedPageBreak/>
              <w:t>государственной власти субъектов Российской Федерации"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Pr="003C0440" w:rsidRDefault="00BA0854" w:rsidP="00BA0854">
            <w:pPr>
              <w:pStyle w:val="Pro-Tab0"/>
              <w:rPr>
                <w:highlight w:val="yellow"/>
              </w:rPr>
            </w:pPr>
            <w:r w:rsidRPr="003C0440">
              <w:rPr>
                <w:highlight w:val="yellow"/>
              </w:rPr>
              <w:lastRenderedPageBreak/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3C0440">
              <w:rPr>
                <w:highlight w:val="yellow"/>
              </w:rPr>
              <w:t>11008015800100002005100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80.22.2.)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ГБОУ СПО «Ленинградский областной медицинский техникум»</w:t>
            </w:r>
          </w:p>
          <w:p w:rsidR="00BA0854" w:rsidRDefault="00BA0854" w:rsidP="00BA0854">
            <w:pPr>
              <w:pStyle w:val="Pro-Tab0"/>
            </w:pPr>
            <w:r w:rsidRPr="00BA0854">
              <w:t>ГБОУ СПО «Выборгский медицинский колледж»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ГБОУ СПО «Тихвинский медицинский колледж»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Стоматология профилактическая: Федеральный государственный образовательный стандарт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очно-заочная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Образование и наука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001. Число обучающихся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9D2620" w:rsidRPr="00ED4F1F" w:rsidRDefault="009D2620" w:rsidP="009D2620">
            <w:pPr>
              <w:pStyle w:val="Pro-Tab0"/>
              <w:rPr>
                <w:rFonts w:cs="Times New Roman"/>
                <w:color w:val="000000"/>
                <w:shd w:val="clear" w:color="auto" w:fill="FFFFFF"/>
              </w:rPr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Доля выпускников успешно сдавших итоговую аттестацию.</w:t>
            </w:r>
          </w:p>
          <w:p w:rsidR="00BA0854" w:rsidRPr="00BA0854" w:rsidRDefault="009D2620" w:rsidP="009D2620">
            <w:pPr>
              <w:pStyle w:val="Pro-Tab0"/>
            </w:pPr>
            <w:r w:rsidRPr="00ED4F1F">
              <w:rPr>
                <w:rFonts w:cs="Times New Roman"/>
                <w:color w:val="000000"/>
                <w:shd w:val="clear" w:color="auto" w:fill="FFFFFF"/>
              </w:rPr>
              <w:t>Удельный вес численности выпускников по специальности, соответствующей профилю среднего профессионального образования, трудоустроившихся  после окончания обучения.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Default="00BA0854" w:rsidP="00BA0854">
            <w:pPr>
              <w:pStyle w:val="Pro-Tab0"/>
            </w:pPr>
            <w:r w:rsidRPr="00BA0854">
              <w:t>Федеральный закон 273-фз "Об образовании в Российской Федерации"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</w:tc>
      </w:tr>
      <w:tr w:rsidR="00BA0854" w:rsidRPr="00BA0854" w:rsidTr="003C0440">
        <w:tc>
          <w:tcPr>
            <w:tcW w:w="624" w:type="dxa"/>
          </w:tcPr>
          <w:p w:rsidR="00BA0854" w:rsidRDefault="00BA0854" w:rsidP="00BA0854">
            <w:pPr>
              <w:pStyle w:val="Pro-Tab0"/>
            </w:pPr>
            <w:r w:rsidRPr="00BA0854">
              <w:t>Услуга</w:t>
            </w:r>
          </w:p>
          <w:p w:rsidR="00BA0854" w:rsidRPr="00BA0854" w:rsidRDefault="00177F12" w:rsidP="00BA0854">
            <w:pPr>
              <w:pStyle w:val="Pro-Tab0"/>
            </w:pPr>
            <w:r>
              <w:t>11023000400000001005101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t>Реализация дополнительных профессиональных образовательных программ повышения квалификации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80.22.22.; 80.4.)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ГБОУ СПО «Ленинградский областной медицинский техникум»</w:t>
            </w:r>
          </w:p>
          <w:p w:rsidR="00BA0854" w:rsidRDefault="00BA0854" w:rsidP="00BA0854">
            <w:pPr>
              <w:pStyle w:val="Pro-Tab0"/>
            </w:pPr>
            <w:r w:rsidRPr="00BA0854">
              <w:t>ГБОУ СПО «Выборгский медицинский колледж»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ГБОУ СПО «Тихвинский медицинский колледж»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Квалификационные требования (профессиональные стандарты)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очная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Образование и наука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001. Число обучающихся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…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Бесплатно</w:t>
            </w:r>
          </w:p>
        </w:tc>
        <w:tc>
          <w:tcPr>
            <w:tcW w:w="2427" w:type="dxa"/>
            <w:gridSpan w:val="2"/>
          </w:tcPr>
          <w:p w:rsidR="00BA0854" w:rsidRDefault="00BA0854" w:rsidP="00BA0854">
            <w:pPr>
              <w:pStyle w:val="Pro-Tab0"/>
            </w:pPr>
            <w:r w:rsidRPr="00BA0854"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Федеральный закон 273-фз "Об образовании в Российской Федерации"</w:t>
            </w:r>
          </w:p>
        </w:tc>
      </w:tr>
      <w:tr w:rsidR="00BA0854" w:rsidRPr="00F32217" w:rsidTr="003C0440">
        <w:tc>
          <w:tcPr>
            <w:tcW w:w="624" w:type="dxa"/>
          </w:tcPr>
          <w:p w:rsidR="00BA0854" w:rsidRDefault="00BA0854" w:rsidP="00BA0854">
            <w:pPr>
              <w:pStyle w:val="Pro-Tab0"/>
            </w:pPr>
            <w:r w:rsidRPr="00BA0854">
              <w:t>Услуга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110240</w:t>
            </w:r>
            <w:r w:rsidR="00E667B8">
              <w:t>004000000010</w:t>
            </w:r>
            <w:r w:rsidR="00E667B8">
              <w:lastRenderedPageBreak/>
              <w:t>04101</w:t>
            </w:r>
          </w:p>
        </w:tc>
        <w:tc>
          <w:tcPr>
            <w:tcW w:w="1418" w:type="dxa"/>
          </w:tcPr>
          <w:p w:rsidR="00BA0854" w:rsidRDefault="00BA0854" w:rsidP="00BA0854">
            <w:pPr>
              <w:pStyle w:val="Pro-Tab0"/>
            </w:pPr>
            <w:r w:rsidRPr="00BA0854">
              <w:lastRenderedPageBreak/>
              <w:t xml:space="preserve">Реализация дополнительных профессиональных образовательных программ </w:t>
            </w:r>
            <w:r w:rsidRPr="00BA0854">
              <w:lastRenderedPageBreak/>
              <w:t>профессиональной переподготовки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(ОКВЭД: 80.22.22.; 80.; 80.42.)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Комитет по здравоохранению</w:t>
            </w:r>
          </w:p>
        </w:tc>
        <w:tc>
          <w:tcPr>
            <w:tcW w:w="567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986</w:t>
            </w:r>
          </w:p>
        </w:tc>
        <w:tc>
          <w:tcPr>
            <w:tcW w:w="2127" w:type="dxa"/>
          </w:tcPr>
          <w:p w:rsidR="00BA0854" w:rsidRDefault="00BA0854" w:rsidP="00BA0854">
            <w:pPr>
              <w:pStyle w:val="Pro-Tab0"/>
            </w:pPr>
            <w:r w:rsidRPr="00BA0854">
              <w:t>ГБОУ СПО «Ленинградский областной медицинский техникум»</w:t>
            </w:r>
          </w:p>
          <w:p w:rsidR="00BA0854" w:rsidRDefault="00BA0854" w:rsidP="00BA0854">
            <w:pPr>
              <w:pStyle w:val="Pro-Tab0"/>
            </w:pPr>
            <w:r w:rsidRPr="00BA0854">
              <w:t xml:space="preserve">ГБОУ СПО «Выборгский </w:t>
            </w:r>
            <w:r w:rsidRPr="00BA0854">
              <w:lastRenderedPageBreak/>
              <w:t>медицинский колледж»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t>ГБОУ СПО «Тихвинский медицинский колледж»</w:t>
            </w:r>
          </w:p>
        </w:tc>
        <w:tc>
          <w:tcPr>
            <w:tcW w:w="1275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Квалификационные требования (профессиональные стандарты)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очная</w:t>
            </w:r>
          </w:p>
        </w:tc>
        <w:tc>
          <w:tcPr>
            <w:tcW w:w="850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Образование и наука</w:t>
            </w:r>
          </w:p>
        </w:tc>
        <w:tc>
          <w:tcPr>
            <w:tcW w:w="1276" w:type="dxa"/>
          </w:tcPr>
          <w:p w:rsidR="00BA0854" w:rsidRPr="00BA0854" w:rsidRDefault="00BA0854" w:rsidP="00BA0854">
            <w:pPr>
              <w:pStyle w:val="Pro-Tab0"/>
            </w:pPr>
            <w:r w:rsidRPr="00BA0854">
              <w:t>Физические лица</w:t>
            </w:r>
          </w:p>
        </w:tc>
        <w:tc>
          <w:tcPr>
            <w:tcW w:w="2693" w:type="dxa"/>
          </w:tcPr>
          <w:p w:rsidR="00BA0854" w:rsidRDefault="00BA0854" w:rsidP="00BA0854">
            <w:pPr>
              <w:pStyle w:val="Pro-Tab0"/>
            </w:pPr>
            <w:r w:rsidRPr="00BA0854">
              <w:t>Показатели объема:</w:t>
            </w:r>
          </w:p>
          <w:p w:rsidR="00BA0854" w:rsidRDefault="00BA0854" w:rsidP="00BA0854">
            <w:pPr>
              <w:pStyle w:val="Pro-Tab0"/>
            </w:pPr>
            <w:r w:rsidRPr="00BA0854">
              <w:t>001. Число обучающихся</w:t>
            </w:r>
          </w:p>
          <w:p w:rsidR="00BA0854" w:rsidRDefault="00BA0854" w:rsidP="00BA0854">
            <w:pPr>
              <w:pStyle w:val="Pro-Tab0"/>
            </w:pPr>
            <w:r w:rsidRPr="00BA0854">
              <w:t>Показатели качества:</w:t>
            </w:r>
          </w:p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…</w:t>
            </w:r>
          </w:p>
        </w:tc>
        <w:tc>
          <w:tcPr>
            <w:tcW w:w="851" w:type="dxa"/>
          </w:tcPr>
          <w:p w:rsidR="00BA0854" w:rsidRPr="00BA0854" w:rsidRDefault="00BA0854" w:rsidP="00BA0854">
            <w:pPr>
              <w:pStyle w:val="Pro-Tab0"/>
            </w:pPr>
            <w:r w:rsidRPr="00BA0854">
              <w:lastRenderedPageBreak/>
              <w:t>Бесплатно</w:t>
            </w:r>
          </w:p>
        </w:tc>
        <w:tc>
          <w:tcPr>
            <w:tcW w:w="2427" w:type="dxa"/>
            <w:gridSpan w:val="2"/>
          </w:tcPr>
          <w:p w:rsidR="00BA0854" w:rsidRDefault="00BA0854" w:rsidP="00BA0854">
            <w:pPr>
              <w:pStyle w:val="Pro-Tab0"/>
            </w:pPr>
            <w:r w:rsidRPr="00BA0854">
              <w:t>Федеральный закон 273-фз "Об образовании в Российской Федерации"</w:t>
            </w:r>
          </w:p>
          <w:p w:rsidR="00BA0854" w:rsidRPr="00F32217" w:rsidRDefault="00BA0854" w:rsidP="00BA0854">
            <w:pPr>
              <w:pStyle w:val="Pro-Tab0"/>
            </w:pPr>
            <w:r w:rsidRPr="00BA0854">
              <w:t xml:space="preserve">Федеральный закон 184-фз "Об </w:t>
            </w:r>
            <w:r w:rsidRPr="00BA0854">
              <w:lastRenderedPageBreak/>
              <w:t>общих принципах организации законодательных (представительных) и исполнительных органов государственной власти субъектов РФ"</w:t>
            </w:r>
          </w:p>
        </w:tc>
      </w:tr>
    </w:tbl>
    <w:p w:rsidR="00635DC5" w:rsidRDefault="00635DC5" w:rsidP="00BA0854">
      <w:pPr>
        <w:pStyle w:val="Tab-Text"/>
      </w:pPr>
    </w:p>
    <w:p w:rsidR="00635DC5" w:rsidRDefault="00635DC5" w:rsidP="00635DC5">
      <w:pPr>
        <w:rPr>
          <w:lang w:eastAsia="ru-RU"/>
        </w:rPr>
      </w:pPr>
    </w:p>
    <w:sectPr w:rsidR="00635DC5" w:rsidSect="00376349">
      <w:footerReference w:type="default" r:id="rId10"/>
      <w:pgSz w:w="16838" w:h="11906" w:orient="landscape"/>
      <w:pgMar w:top="567" w:right="536" w:bottom="850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B9" w:rsidRDefault="002E4AB9" w:rsidP="004857D6">
      <w:pPr>
        <w:spacing w:after="0" w:line="240" w:lineRule="auto"/>
      </w:pPr>
      <w:r>
        <w:separator/>
      </w:r>
    </w:p>
  </w:endnote>
  <w:endnote w:type="continuationSeparator" w:id="0">
    <w:p w:rsidR="002E4AB9" w:rsidRDefault="002E4AB9" w:rsidP="0048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color w:val="7F7F7F" w:themeColor="text1" w:themeTint="80"/>
        <w:sz w:val="16"/>
        <w:szCs w:val="16"/>
      </w:rPr>
      <w:id w:val="856537238"/>
      <w:docPartObj>
        <w:docPartGallery w:val="Page Numbers (Bottom of Page)"/>
        <w:docPartUnique/>
      </w:docPartObj>
    </w:sdtPr>
    <w:sdtEndPr/>
    <w:sdtContent>
      <w:p w:rsidR="00D65BCB" w:rsidRPr="00376349" w:rsidRDefault="00D65BCB">
        <w:pPr>
          <w:pStyle w:val="af6"/>
          <w:jc w:val="right"/>
          <w:rPr>
            <w:rFonts w:asciiTheme="minorHAnsi" w:hAnsiTheme="minorHAnsi"/>
            <w:color w:val="7F7F7F" w:themeColor="text1" w:themeTint="80"/>
            <w:sz w:val="16"/>
            <w:szCs w:val="16"/>
          </w:rPr>
        </w:pPr>
        <w:r w:rsidRPr="00376349">
          <w:rPr>
            <w:rFonts w:asciiTheme="minorHAnsi" w:hAnsiTheme="minorHAnsi"/>
            <w:color w:val="7F7F7F" w:themeColor="text1" w:themeTint="80"/>
            <w:sz w:val="16"/>
            <w:szCs w:val="16"/>
          </w:rPr>
          <w:fldChar w:fldCharType="begin"/>
        </w:r>
        <w:r w:rsidRPr="00376349">
          <w:rPr>
            <w:rFonts w:asciiTheme="minorHAnsi" w:hAnsiTheme="minorHAnsi"/>
            <w:color w:val="7F7F7F" w:themeColor="text1" w:themeTint="80"/>
            <w:sz w:val="16"/>
            <w:szCs w:val="16"/>
          </w:rPr>
          <w:instrText>PAGE   \* MERGEFORMAT</w:instrText>
        </w:r>
        <w:r w:rsidRPr="00376349">
          <w:rPr>
            <w:rFonts w:asciiTheme="minorHAnsi" w:hAnsiTheme="minorHAnsi"/>
            <w:color w:val="7F7F7F" w:themeColor="text1" w:themeTint="80"/>
            <w:sz w:val="16"/>
            <w:szCs w:val="16"/>
          </w:rPr>
          <w:fldChar w:fldCharType="separate"/>
        </w:r>
        <w:r w:rsidR="0087031E" w:rsidRPr="0087031E">
          <w:rPr>
            <w:rFonts w:asciiTheme="minorHAnsi" w:hAnsiTheme="minorHAnsi"/>
            <w:noProof/>
            <w:color w:val="7F7F7F" w:themeColor="text1" w:themeTint="80"/>
            <w:sz w:val="16"/>
            <w:szCs w:val="16"/>
            <w:lang w:val="ru-RU"/>
          </w:rPr>
          <w:t>1</w:t>
        </w:r>
        <w:r w:rsidRPr="00376349">
          <w:rPr>
            <w:rFonts w:asciiTheme="minorHAnsi" w:hAnsiTheme="minorHAnsi"/>
            <w:color w:val="7F7F7F" w:themeColor="text1" w:themeTint="80"/>
            <w:sz w:val="16"/>
            <w:szCs w:val="16"/>
          </w:rPr>
          <w:fldChar w:fldCharType="end"/>
        </w:r>
      </w:p>
    </w:sdtContent>
  </w:sdt>
  <w:p w:rsidR="00D65BCB" w:rsidRDefault="00D65BCB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color w:val="7F7F7F" w:themeColor="text1" w:themeTint="80"/>
        <w:sz w:val="16"/>
        <w:szCs w:val="16"/>
      </w:rPr>
      <w:id w:val="-568270307"/>
      <w:docPartObj>
        <w:docPartGallery w:val="Page Numbers (Bottom of Page)"/>
        <w:docPartUnique/>
      </w:docPartObj>
    </w:sdtPr>
    <w:sdtEndPr/>
    <w:sdtContent>
      <w:p w:rsidR="00D65BCB" w:rsidRPr="00376349" w:rsidRDefault="00D65BCB">
        <w:pPr>
          <w:pStyle w:val="af6"/>
          <w:jc w:val="right"/>
          <w:rPr>
            <w:rFonts w:asciiTheme="minorHAnsi" w:hAnsiTheme="minorHAnsi"/>
            <w:color w:val="7F7F7F" w:themeColor="text1" w:themeTint="80"/>
            <w:sz w:val="16"/>
            <w:szCs w:val="16"/>
          </w:rPr>
        </w:pPr>
        <w:r w:rsidRPr="00376349">
          <w:rPr>
            <w:rFonts w:asciiTheme="minorHAnsi" w:hAnsiTheme="minorHAnsi"/>
            <w:color w:val="7F7F7F" w:themeColor="text1" w:themeTint="80"/>
            <w:sz w:val="16"/>
            <w:szCs w:val="16"/>
          </w:rPr>
          <w:fldChar w:fldCharType="begin"/>
        </w:r>
        <w:r w:rsidRPr="00376349">
          <w:rPr>
            <w:rFonts w:asciiTheme="minorHAnsi" w:hAnsiTheme="minorHAnsi"/>
            <w:color w:val="7F7F7F" w:themeColor="text1" w:themeTint="80"/>
            <w:sz w:val="16"/>
            <w:szCs w:val="16"/>
          </w:rPr>
          <w:instrText>PAGE   \* MERGEFORMAT</w:instrText>
        </w:r>
        <w:r w:rsidRPr="00376349">
          <w:rPr>
            <w:rFonts w:asciiTheme="minorHAnsi" w:hAnsiTheme="minorHAnsi"/>
            <w:color w:val="7F7F7F" w:themeColor="text1" w:themeTint="80"/>
            <w:sz w:val="16"/>
            <w:szCs w:val="16"/>
          </w:rPr>
          <w:fldChar w:fldCharType="separate"/>
        </w:r>
        <w:r w:rsidR="0087031E" w:rsidRPr="0087031E">
          <w:rPr>
            <w:rFonts w:asciiTheme="minorHAnsi" w:hAnsiTheme="minorHAnsi"/>
            <w:noProof/>
            <w:color w:val="7F7F7F" w:themeColor="text1" w:themeTint="80"/>
            <w:sz w:val="16"/>
            <w:szCs w:val="16"/>
            <w:lang w:val="ru-RU"/>
          </w:rPr>
          <w:t>2</w:t>
        </w:r>
        <w:r w:rsidRPr="00376349">
          <w:rPr>
            <w:rFonts w:asciiTheme="minorHAnsi" w:hAnsiTheme="minorHAnsi"/>
            <w:color w:val="7F7F7F" w:themeColor="text1" w:themeTint="80"/>
            <w:sz w:val="16"/>
            <w:szCs w:val="16"/>
          </w:rPr>
          <w:fldChar w:fldCharType="end"/>
        </w:r>
      </w:p>
    </w:sdtContent>
  </w:sdt>
  <w:p w:rsidR="00D65BCB" w:rsidRDefault="00D65BC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B9" w:rsidRDefault="002E4AB9" w:rsidP="004857D6">
      <w:pPr>
        <w:spacing w:after="0" w:line="240" w:lineRule="auto"/>
      </w:pPr>
      <w:r>
        <w:separator/>
      </w:r>
    </w:p>
  </w:footnote>
  <w:footnote w:type="continuationSeparator" w:id="0">
    <w:p w:rsidR="002E4AB9" w:rsidRDefault="002E4AB9" w:rsidP="0048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0006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D2BB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EC1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1E8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E6A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AC1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D6A7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DEB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DEE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5C0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4CA8FE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BE62E6">
      <w:start w:val="1"/>
      <w:numFmt w:val="bullet"/>
      <w:pStyle w:val="Pro-List-1"/>
      <w:lvlText w:val="-"/>
      <w:lvlJc w:val="left"/>
      <w:pPr>
        <w:tabs>
          <w:tab w:val="num" w:pos="666"/>
        </w:tabs>
        <w:ind w:left="666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CB1401"/>
    <w:multiLevelType w:val="hybridMultilevel"/>
    <w:tmpl w:val="99BA204E"/>
    <w:lvl w:ilvl="0" w:tplc="BE0A02BE">
      <w:start w:val="1"/>
      <w:numFmt w:val="bullet"/>
      <w:pStyle w:val="Tab-List"/>
      <w:lvlText w:val=""/>
      <w:lvlJc w:val="left"/>
      <w:pPr>
        <w:ind w:left="934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2">
    <w:nsid w:val="020D6E41"/>
    <w:multiLevelType w:val="hybridMultilevel"/>
    <w:tmpl w:val="0C5A4326"/>
    <w:lvl w:ilvl="0" w:tplc="9CF05442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2D6D97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0AE76FBD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5">
    <w:nsid w:val="0EAE53B4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6">
    <w:nsid w:val="151D1E21"/>
    <w:multiLevelType w:val="hybridMultilevel"/>
    <w:tmpl w:val="E602A046"/>
    <w:lvl w:ilvl="0" w:tplc="3DDC92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18360ECD"/>
    <w:multiLevelType w:val="hybridMultilevel"/>
    <w:tmpl w:val="F36E7B3C"/>
    <w:lvl w:ilvl="0" w:tplc="55529B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190921E9"/>
    <w:multiLevelType w:val="hybridMultilevel"/>
    <w:tmpl w:val="ED8A57F2"/>
    <w:lvl w:ilvl="0" w:tplc="F6B4F5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1D590CF1"/>
    <w:multiLevelType w:val="hybridMultilevel"/>
    <w:tmpl w:val="21A2C0F4"/>
    <w:lvl w:ilvl="0" w:tplc="6D7A6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1E7A5436"/>
    <w:multiLevelType w:val="hybridMultilevel"/>
    <w:tmpl w:val="29F4BB8C"/>
    <w:lvl w:ilvl="0" w:tplc="631A6BD6">
      <w:start w:val="1"/>
      <w:numFmt w:val="decimal"/>
      <w:pStyle w:val="Pro-GrammaList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1447868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2">
    <w:nsid w:val="26F008EC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3">
    <w:nsid w:val="3FFC58B6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4">
    <w:nsid w:val="404D0055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5">
    <w:nsid w:val="43F7212D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6">
    <w:nsid w:val="44AB265C"/>
    <w:multiLevelType w:val="hybridMultilevel"/>
    <w:tmpl w:val="CE60CC16"/>
    <w:lvl w:ilvl="0" w:tplc="1C9CD0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4806584B"/>
    <w:multiLevelType w:val="hybridMultilevel"/>
    <w:tmpl w:val="9AECDC08"/>
    <w:lvl w:ilvl="0" w:tplc="D26629E0">
      <w:start w:val="1"/>
      <w:numFmt w:val="bullet"/>
      <w:pStyle w:val="Pro-Tab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CF3082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9">
    <w:nsid w:val="50D00832"/>
    <w:multiLevelType w:val="hybridMultilevel"/>
    <w:tmpl w:val="498865C0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">
    <w:nsid w:val="55875F18"/>
    <w:multiLevelType w:val="hybridMultilevel"/>
    <w:tmpl w:val="699AC7B6"/>
    <w:lvl w:ilvl="0" w:tplc="E334E9AE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>
    <w:nsid w:val="55FA11BF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2">
    <w:nsid w:val="56DB49E4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3">
    <w:nsid w:val="5819097F"/>
    <w:multiLevelType w:val="hybridMultilevel"/>
    <w:tmpl w:val="7D5A73FE"/>
    <w:lvl w:ilvl="0" w:tplc="6A4E993E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>
    <w:nsid w:val="5E2A326A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5">
    <w:nsid w:val="5E6B78A2"/>
    <w:multiLevelType w:val="multilevel"/>
    <w:tmpl w:val="39B8C9BC"/>
    <w:styleLink w:val="15"/>
    <w:lvl w:ilvl="0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7508B1"/>
    <w:multiLevelType w:val="hybridMultilevel"/>
    <w:tmpl w:val="9B707E78"/>
    <w:lvl w:ilvl="0" w:tplc="C69495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6F6F4E71"/>
    <w:multiLevelType w:val="hybridMultilevel"/>
    <w:tmpl w:val="BFC450CE"/>
    <w:lvl w:ilvl="0" w:tplc="53E4E8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34575ED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9">
    <w:nsid w:val="78F21DC9"/>
    <w:multiLevelType w:val="hybridMultilevel"/>
    <w:tmpl w:val="38A09CF8"/>
    <w:lvl w:ilvl="0" w:tplc="928683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0">
    <w:nsid w:val="79D245F2"/>
    <w:multiLevelType w:val="hybridMultilevel"/>
    <w:tmpl w:val="0DC6C406"/>
    <w:lvl w:ilvl="0" w:tplc="C69495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12"/>
  </w:num>
  <w:num w:numId="3">
    <w:abstractNumId w:val="22"/>
  </w:num>
  <w:num w:numId="4">
    <w:abstractNumId w:val="34"/>
  </w:num>
  <w:num w:numId="5">
    <w:abstractNumId w:val="24"/>
  </w:num>
  <w:num w:numId="6">
    <w:abstractNumId w:val="28"/>
  </w:num>
  <w:num w:numId="7">
    <w:abstractNumId w:val="15"/>
  </w:num>
  <w:num w:numId="8">
    <w:abstractNumId w:val="32"/>
  </w:num>
  <w:num w:numId="9">
    <w:abstractNumId w:val="38"/>
  </w:num>
  <w:num w:numId="10">
    <w:abstractNumId w:val="13"/>
  </w:num>
  <w:num w:numId="11">
    <w:abstractNumId w:val="14"/>
  </w:num>
  <w:num w:numId="12">
    <w:abstractNumId w:val="21"/>
  </w:num>
  <w:num w:numId="13">
    <w:abstractNumId w:val="23"/>
  </w:num>
  <w:num w:numId="14">
    <w:abstractNumId w:val="39"/>
  </w:num>
  <w:num w:numId="15">
    <w:abstractNumId w:val="31"/>
  </w:num>
  <w:num w:numId="16">
    <w:abstractNumId w:val="25"/>
  </w:num>
  <w:num w:numId="17">
    <w:abstractNumId w:val="18"/>
  </w:num>
  <w:num w:numId="18">
    <w:abstractNumId w:val="19"/>
  </w:num>
  <w:num w:numId="19">
    <w:abstractNumId w:val="17"/>
  </w:num>
  <w:num w:numId="20">
    <w:abstractNumId w:val="10"/>
    <w:lvlOverride w:ilvl="0">
      <w:startOverride w:val="1"/>
    </w:lvlOverride>
  </w:num>
  <w:num w:numId="21">
    <w:abstractNumId w:val="27"/>
  </w:num>
  <w:num w:numId="22">
    <w:abstractNumId w:val="20"/>
  </w:num>
  <w:num w:numId="23">
    <w:abstractNumId w:val="35"/>
  </w:num>
  <w:num w:numId="24">
    <w:abstractNumId w:val="29"/>
  </w:num>
  <w:num w:numId="25">
    <w:abstractNumId w:val="30"/>
  </w:num>
  <w:num w:numId="26">
    <w:abstractNumId w:val="37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3"/>
  </w:num>
  <w:num w:numId="38">
    <w:abstractNumId w:val="36"/>
  </w:num>
  <w:num w:numId="39">
    <w:abstractNumId w:val="40"/>
  </w:num>
  <w:num w:numId="40">
    <w:abstractNumId w:val="16"/>
  </w:num>
  <w:num w:numId="41">
    <w:abstractNumId w:val="26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67"/>
    <w:rsid w:val="0000449E"/>
    <w:rsid w:val="00006199"/>
    <w:rsid w:val="00006B83"/>
    <w:rsid w:val="00006FDF"/>
    <w:rsid w:val="00007C4B"/>
    <w:rsid w:val="00020A05"/>
    <w:rsid w:val="000213E4"/>
    <w:rsid w:val="00022EB5"/>
    <w:rsid w:val="00023218"/>
    <w:rsid w:val="00024FD5"/>
    <w:rsid w:val="00025042"/>
    <w:rsid w:val="00026A6B"/>
    <w:rsid w:val="000303D4"/>
    <w:rsid w:val="00030424"/>
    <w:rsid w:val="00036802"/>
    <w:rsid w:val="00037E11"/>
    <w:rsid w:val="00040178"/>
    <w:rsid w:val="00046929"/>
    <w:rsid w:val="00047DFF"/>
    <w:rsid w:val="000501BA"/>
    <w:rsid w:val="0005382C"/>
    <w:rsid w:val="00057C7C"/>
    <w:rsid w:val="00057E06"/>
    <w:rsid w:val="000623F3"/>
    <w:rsid w:val="00063623"/>
    <w:rsid w:val="00064A03"/>
    <w:rsid w:val="0007191D"/>
    <w:rsid w:val="000761CB"/>
    <w:rsid w:val="0008197F"/>
    <w:rsid w:val="00086324"/>
    <w:rsid w:val="000873DE"/>
    <w:rsid w:val="00093817"/>
    <w:rsid w:val="000939FD"/>
    <w:rsid w:val="00093D52"/>
    <w:rsid w:val="00097631"/>
    <w:rsid w:val="000A1AAB"/>
    <w:rsid w:val="000A3A53"/>
    <w:rsid w:val="000B42F3"/>
    <w:rsid w:val="000C2E4D"/>
    <w:rsid w:val="000C585F"/>
    <w:rsid w:val="000D19E7"/>
    <w:rsid w:val="000D3265"/>
    <w:rsid w:val="000D3415"/>
    <w:rsid w:val="000D61A0"/>
    <w:rsid w:val="000E3F53"/>
    <w:rsid w:val="000E52F0"/>
    <w:rsid w:val="000F1CF4"/>
    <w:rsid w:val="000F3E14"/>
    <w:rsid w:val="00100CEA"/>
    <w:rsid w:val="0010161A"/>
    <w:rsid w:val="00107B44"/>
    <w:rsid w:val="00123502"/>
    <w:rsid w:val="00124F9D"/>
    <w:rsid w:val="001264AD"/>
    <w:rsid w:val="0013372A"/>
    <w:rsid w:val="00136AE7"/>
    <w:rsid w:val="00140532"/>
    <w:rsid w:val="00141B52"/>
    <w:rsid w:val="00141EE7"/>
    <w:rsid w:val="00145C65"/>
    <w:rsid w:val="00147026"/>
    <w:rsid w:val="00160373"/>
    <w:rsid w:val="00160ABF"/>
    <w:rsid w:val="00162FE6"/>
    <w:rsid w:val="00163615"/>
    <w:rsid w:val="00166ADF"/>
    <w:rsid w:val="00167DAC"/>
    <w:rsid w:val="00172A81"/>
    <w:rsid w:val="00172AF2"/>
    <w:rsid w:val="00175A7E"/>
    <w:rsid w:val="00177241"/>
    <w:rsid w:val="0017733A"/>
    <w:rsid w:val="00177EF4"/>
    <w:rsid w:val="00177F12"/>
    <w:rsid w:val="00180176"/>
    <w:rsid w:val="00191808"/>
    <w:rsid w:val="001919A3"/>
    <w:rsid w:val="001933DA"/>
    <w:rsid w:val="00197D29"/>
    <w:rsid w:val="001A0B56"/>
    <w:rsid w:val="001A0ECC"/>
    <w:rsid w:val="001A33E0"/>
    <w:rsid w:val="001A7DC2"/>
    <w:rsid w:val="001B0E98"/>
    <w:rsid w:val="001D0ECA"/>
    <w:rsid w:val="001D450C"/>
    <w:rsid w:val="001E1084"/>
    <w:rsid w:val="001F0227"/>
    <w:rsid w:val="00201F38"/>
    <w:rsid w:val="00202344"/>
    <w:rsid w:val="00202B92"/>
    <w:rsid w:val="00202F8C"/>
    <w:rsid w:val="00202FDC"/>
    <w:rsid w:val="002039E4"/>
    <w:rsid w:val="002042DC"/>
    <w:rsid w:val="00205542"/>
    <w:rsid w:val="0021024A"/>
    <w:rsid w:val="002302D8"/>
    <w:rsid w:val="00230BEF"/>
    <w:rsid w:val="00231084"/>
    <w:rsid w:val="00237B3B"/>
    <w:rsid w:val="00240BF5"/>
    <w:rsid w:val="0024166F"/>
    <w:rsid w:val="002516D1"/>
    <w:rsid w:val="00270E07"/>
    <w:rsid w:val="002742D2"/>
    <w:rsid w:val="00274F82"/>
    <w:rsid w:val="002768DC"/>
    <w:rsid w:val="002806BD"/>
    <w:rsid w:val="002844BE"/>
    <w:rsid w:val="00285D19"/>
    <w:rsid w:val="00290D9C"/>
    <w:rsid w:val="00291A22"/>
    <w:rsid w:val="00293BE7"/>
    <w:rsid w:val="0029510A"/>
    <w:rsid w:val="002B641E"/>
    <w:rsid w:val="002D7E32"/>
    <w:rsid w:val="002E37C3"/>
    <w:rsid w:val="002E3F9B"/>
    <w:rsid w:val="002E4AB9"/>
    <w:rsid w:val="002E61F5"/>
    <w:rsid w:val="002E7447"/>
    <w:rsid w:val="002F0D88"/>
    <w:rsid w:val="00302939"/>
    <w:rsid w:val="00302E76"/>
    <w:rsid w:val="0030382E"/>
    <w:rsid w:val="00305277"/>
    <w:rsid w:val="00314FF8"/>
    <w:rsid w:val="003257E8"/>
    <w:rsid w:val="00334E53"/>
    <w:rsid w:val="00335EC3"/>
    <w:rsid w:val="0034171B"/>
    <w:rsid w:val="003461B9"/>
    <w:rsid w:val="00353489"/>
    <w:rsid w:val="003540BB"/>
    <w:rsid w:val="003563FB"/>
    <w:rsid w:val="00364F79"/>
    <w:rsid w:val="003672CB"/>
    <w:rsid w:val="00371EF0"/>
    <w:rsid w:val="003739F0"/>
    <w:rsid w:val="00376349"/>
    <w:rsid w:val="003856DE"/>
    <w:rsid w:val="00385BC2"/>
    <w:rsid w:val="00391741"/>
    <w:rsid w:val="00393B6B"/>
    <w:rsid w:val="00393D5E"/>
    <w:rsid w:val="0039463D"/>
    <w:rsid w:val="00394B8B"/>
    <w:rsid w:val="00395BA3"/>
    <w:rsid w:val="003A0BB8"/>
    <w:rsid w:val="003A2F19"/>
    <w:rsid w:val="003A4E14"/>
    <w:rsid w:val="003B017B"/>
    <w:rsid w:val="003B19D7"/>
    <w:rsid w:val="003B3631"/>
    <w:rsid w:val="003C0440"/>
    <w:rsid w:val="003C6437"/>
    <w:rsid w:val="003C6A96"/>
    <w:rsid w:val="003D28E2"/>
    <w:rsid w:val="003D6FFA"/>
    <w:rsid w:val="003D7450"/>
    <w:rsid w:val="003D7981"/>
    <w:rsid w:val="003E412E"/>
    <w:rsid w:val="003E4601"/>
    <w:rsid w:val="003F0604"/>
    <w:rsid w:val="003F4600"/>
    <w:rsid w:val="00401A1C"/>
    <w:rsid w:val="0040207E"/>
    <w:rsid w:val="0040678F"/>
    <w:rsid w:val="00411260"/>
    <w:rsid w:val="00416898"/>
    <w:rsid w:val="004174D2"/>
    <w:rsid w:val="004221A0"/>
    <w:rsid w:val="004245CF"/>
    <w:rsid w:val="0043145E"/>
    <w:rsid w:val="00433208"/>
    <w:rsid w:val="00434A3C"/>
    <w:rsid w:val="0043537A"/>
    <w:rsid w:val="0045073D"/>
    <w:rsid w:val="00453804"/>
    <w:rsid w:val="004619A1"/>
    <w:rsid w:val="00461E0C"/>
    <w:rsid w:val="0046204A"/>
    <w:rsid w:val="004620FA"/>
    <w:rsid w:val="004669F0"/>
    <w:rsid w:val="00470377"/>
    <w:rsid w:val="00483A98"/>
    <w:rsid w:val="004857D6"/>
    <w:rsid w:val="00486209"/>
    <w:rsid w:val="0049332D"/>
    <w:rsid w:val="00497426"/>
    <w:rsid w:val="004A46DC"/>
    <w:rsid w:val="004B42FD"/>
    <w:rsid w:val="004C3DC1"/>
    <w:rsid w:val="004C60FB"/>
    <w:rsid w:val="004C6F30"/>
    <w:rsid w:val="004E5603"/>
    <w:rsid w:val="004F65C8"/>
    <w:rsid w:val="0050118B"/>
    <w:rsid w:val="00504ACB"/>
    <w:rsid w:val="00505ED8"/>
    <w:rsid w:val="005148D1"/>
    <w:rsid w:val="00514B8E"/>
    <w:rsid w:val="005165A5"/>
    <w:rsid w:val="00517DD6"/>
    <w:rsid w:val="0052410E"/>
    <w:rsid w:val="0052739B"/>
    <w:rsid w:val="00531B40"/>
    <w:rsid w:val="005420E8"/>
    <w:rsid w:val="00542AF9"/>
    <w:rsid w:val="00543301"/>
    <w:rsid w:val="005516F6"/>
    <w:rsid w:val="00554D69"/>
    <w:rsid w:val="0057161D"/>
    <w:rsid w:val="005761E5"/>
    <w:rsid w:val="00577AE0"/>
    <w:rsid w:val="00580700"/>
    <w:rsid w:val="00580F70"/>
    <w:rsid w:val="0058248B"/>
    <w:rsid w:val="00586E37"/>
    <w:rsid w:val="00593229"/>
    <w:rsid w:val="00597660"/>
    <w:rsid w:val="00597B09"/>
    <w:rsid w:val="005A19FC"/>
    <w:rsid w:val="005A5640"/>
    <w:rsid w:val="005A63AD"/>
    <w:rsid w:val="005B3629"/>
    <w:rsid w:val="005B5FDC"/>
    <w:rsid w:val="005C083E"/>
    <w:rsid w:val="005C153D"/>
    <w:rsid w:val="005C22AE"/>
    <w:rsid w:val="005C2996"/>
    <w:rsid w:val="005D1C1D"/>
    <w:rsid w:val="005D3DB1"/>
    <w:rsid w:val="005D5E01"/>
    <w:rsid w:val="005E6761"/>
    <w:rsid w:val="005F43ED"/>
    <w:rsid w:val="005F5E65"/>
    <w:rsid w:val="006017BE"/>
    <w:rsid w:val="00602ACF"/>
    <w:rsid w:val="0060682D"/>
    <w:rsid w:val="00614A73"/>
    <w:rsid w:val="006215D4"/>
    <w:rsid w:val="006229DD"/>
    <w:rsid w:val="00632C68"/>
    <w:rsid w:val="00635DC5"/>
    <w:rsid w:val="00642C80"/>
    <w:rsid w:val="0064716C"/>
    <w:rsid w:val="006503EE"/>
    <w:rsid w:val="00651AFC"/>
    <w:rsid w:val="006530F1"/>
    <w:rsid w:val="00655002"/>
    <w:rsid w:val="006601CC"/>
    <w:rsid w:val="006618C3"/>
    <w:rsid w:val="00662010"/>
    <w:rsid w:val="00662817"/>
    <w:rsid w:val="006661F9"/>
    <w:rsid w:val="006834D1"/>
    <w:rsid w:val="006A7BBA"/>
    <w:rsid w:val="006B1B83"/>
    <w:rsid w:val="006B1D88"/>
    <w:rsid w:val="006B2AAB"/>
    <w:rsid w:val="006B3AAA"/>
    <w:rsid w:val="006C0773"/>
    <w:rsid w:val="006C0B2D"/>
    <w:rsid w:val="006C37A2"/>
    <w:rsid w:val="006C63F5"/>
    <w:rsid w:val="006D4725"/>
    <w:rsid w:val="006D6F09"/>
    <w:rsid w:val="006E3B39"/>
    <w:rsid w:val="006F4865"/>
    <w:rsid w:val="006F61A8"/>
    <w:rsid w:val="00716850"/>
    <w:rsid w:val="00717A40"/>
    <w:rsid w:val="00724111"/>
    <w:rsid w:val="007249D6"/>
    <w:rsid w:val="00727304"/>
    <w:rsid w:val="00733A1B"/>
    <w:rsid w:val="007354A1"/>
    <w:rsid w:val="00757525"/>
    <w:rsid w:val="00775090"/>
    <w:rsid w:val="00775B1E"/>
    <w:rsid w:val="00776694"/>
    <w:rsid w:val="00780BBF"/>
    <w:rsid w:val="00782F66"/>
    <w:rsid w:val="00786D90"/>
    <w:rsid w:val="007879FC"/>
    <w:rsid w:val="007919FB"/>
    <w:rsid w:val="007969E8"/>
    <w:rsid w:val="00797957"/>
    <w:rsid w:val="00797C33"/>
    <w:rsid w:val="007A0A9F"/>
    <w:rsid w:val="007A6242"/>
    <w:rsid w:val="007A7128"/>
    <w:rsid w:val="007A73D3"/>
    <w:rsid w:val="007B7B42"/>
    <w:rsid w:val="007D2CE3"/>
    <w:rsid w:val="007E3E4E"/>
    <w:rsid w:val="007E477D"/>
    <w:rsid w:val="007E6931"/>
    <w:rsid w:val="007E7E28"/>
    <w:rsid w:val="007F13A2"/>
    <w:rsid w:val="007F1EC0"/>
    <w:rsid w:val="007F73F2"/>
    <w:rsid w:val="0080049E"/>
    <w:rsid w:val="0080538A"/>
    <w:rsid w:val="00810BBF"/>
    <w:rsid w:val="00813D02"/>
    <w:rsid w:val="008153C0"/>
    <w:rsid w:val="00820C59"/>
    <w:rsid w:val="00823EC7"/>
    <w:rsid w:val="00825BF1"/>
    <w:rsid w:val="00827ACB"/>
    <w:rsid w:val="008317B9"/>
    <w:rsid w:val="00831F55"/>
    <w:rsid w:val="00852221"/>
    <w:rsid w:val="008562D8"/>
    <w:rsid w:val="008607C7"/>
    <w:rsid w:val="00861D67"/>
    <w:rsid w:val="0086357F"/>
    <w:rsid w:val="00864FB3"/>
    <w:rsid w:val="0087031E"/>
    <w:rsid w:val="0087091B"/>
    <w:rsid w:val="008746CE"/>
    <w:rsid w:val="008820F6"/>
    <w:rsid w:val="00885AC0"/>
    <w:rsid w:val="008870F8"/>
    <w:rsid w:val="008A3D32"/>
    <w:rsid w:val="008A4837"/>
    <w:rsid w:val="008B02EB"/>
    <w:rsid w:val="008B04A3"/>
    <w:rsid w:val="008C2CE8"/>
    <w:rsid w:val="008C306D"/>
    <w:rsid w:val="008C3B0D"/>
    <w:rsid w:val="008C6366"/>
    <w:rsid w:val="008C6767"/>
    <w:rsid w:val="008D32CA"/>
    <w:rsid w:val="008F26C9"/>
    <w:rsid w:val="00902E0F"/>
    <w:rsid w:val="00903400"/>
    <w:rsid w:val="00906A81"/>
    <w:rsid w:val="0091170A"/>
    <w:rsid w:val="00916781"/>
    <w:rsid w:val="0091773D"/>
    <w:rsid w:val="00922894"/>
    <w:rsid w:val="00924E9F"/>
    <w:rsid w:val="0094145C"/>
    <w:rsid w:val="00942C72"/>
    <w:rsid w:val="00946D90"/>
    <w:rsid w:val="00954CDD"/>
    <w:rsid w:val="00957CF3"/>
    <w:rsid w:val="009610EE"/>
    <w:rsid w:val="00961EC2"/>
    <w:rsid w:val="009735E3"/>
    <w:rsid w:val="00975570"/>
    <w:rsid w:val="009862C4"/>
    <w:rsid w:val="009871A8"/>
    <w:rsid w:val="009922E1"/>
    <w:rsid w:val="009947DB"/>
    <w:rsid w:val="00994E74"/>
    <w:rsid w:val="009960D6"/>
    <w:rsid w:val="009A36D0"/>
    <w:rsid w:val="009B644A"/>
    <w:rsid w:val="009B7B8E"/>
    <w:rsid w:val="009C39DC"/>
    <w:rsid w:val="009D0BBB"/>
    <w:rsid w:val="009D18E8"/>
    <w:rsid w:val="009D1F50"/>
    <w:rsid w:val="009D2620"/>
    <w:rsid w:val="009D4347"/>
    <w:rsid w:val="009E7BF8"/>
    <w:rsid w:val="009F049D"/>
    <w:rsid w:val="00A00616"/>
    <w:rsid w:val="00A10143"/>
    <w:rsid w:val="00A150A8"/>
    <w:rsid w:val="00A17E56"/>
    <w:rsid w:val="00A3047E"/>
    <w:rsid w:val="00A30622"/>
    <w:rsid w:val="00A35619"/>
    <w:rsid w:val="00A36BAD"/>
    <w:rsid w:val="00A41BB9"/>
    <w:rsid w:val="00A641D6"/>
    <w:rsid w:val="00A731A0"/>
    <w:rsid w:val="00A8485C"/>
    <w:rsid w:val="00AA323D"/>
    <w:rsid w:val="00AA48A5"/>
    <w:rsid w:val="00AA5AED"/>
    <w:rsid w:val="00AA6DAF"/>
    <w:rsid w:val="00AA740A"/>
    <w:rsid w:val="00AB00CF"/>
    <w:rsid w:val="00AB1D26"/>
    <w:rsid w:val="00AC4239"/>
    <w:rsid w:val="00AC7AED"/>
    <w:rsid w:val="00AD1C40"/>
    <w:rsid w:val="00AE01E9"/>
    <w:rsid w:val="00AE34E0"/>
    <w:rsid w:val="00AE3625"/>
    <w:rsid w:val="00AF4EAC"/>
    <w:rsid w:val="00B013E0"/>
    <w:rsid w:val="00B02F15"/>
    <w:rsid w:val="00B14B97"/>
    <w:rsid w:val="00B150C2"/>
    <w:rsid w:val="00B209BD"/>
    <w:rsid w:val="00B212AA"/>
    <w:rsid w:val="00B25ACB"/>
    <w:rsid w:val="00B2764C"/>
    <w:rsid w:val="00B3366B"/>
    <w:rsid w:val="00B33DB3"/>
    <w:rsid w:val="00B33FD5"/>
    <w:rsid w:val="00B340A8"/>
    <w:rsid w:val="00B36A58"/>
    <w:rsid w:val="00B36C47"/>
    <w:rsid w:val="00B4495A"/>
    <w:rsid w:val="00B64303"/>
    <w:rsid w:val="00B64F48"/>
    <w:rsid w:val="00B6713A"/>
    <w:rsid w:val="00B67F6C"/>
    <w:rsid w:val="00B700E3"/>
    <w:rsid w:val="00B81910"/>
    <w:rsid w:val="00B91072"/>
    <w:rsid w:val="00B9405C"/>
    <w:rsid w:val="00BA0651"/>
    <w:rsid w:val="00BA0854"/>
    <w:rsid w:val="00BA7C08"/>
    <w:rsid w:val="00BB1867"/>
    <w:rsid w:val="00BC4967"/>
    <w:rsid w:val="00BC4ED2"/>
    <w:rsid w:val="00BD6B4F"/>
    <w:rsid w:val="00BD7E99"/>
    <w:rsid w:val="00BE1EDB"/>
    <w:rsid w:val="00BE2382"/>
    <w:rsid w:val="00BE25A6"/>
    <w:rsid w:val="00BF2BD4"/>
    <w:rsid w:val="00BF59A7"/>
    <w:rsid w:val="00BF6290"/>
    <w:rsid w:val="00BF6296"/>
    <w:rsid w:val="00BF7064"/>
    <w:rsid w:val="00C126BB"/>
    <w:rsid w:val="00C154C9"/>
    <w:rsid w:val="00C16D08"/>
    <w:rsid w:val="00C251C0"/>
    <w:rsid w:val="00C25704"/>
    <w:rsid w:val="00C356A4"/>
    <w:rsid w:val="00C3781D"/>
    <w:rsid w:val="00C404BF"/>
    <w:rsid w:val="00C42235"/>
    <w:rsid w:val="00C4488C"/>
    <w:rsid w:val="00C46870"/>
    <w:rsid w:val="00C4793C"/>
    <w:rsid w:val="00C61861"/>
    <w:rsid w:val="00C63E81"/>
    <w:rsid w:val="00C65A42"/>
    <w:rsid w:val="00C677AB"/>
    <w:rsid w:val="00C74779"/>
    <w:rsid w:val="00C7628E"/>
    <w:rsid w:val="00C845F4"/>
    <w:rsid w:val="00C852BE"/>
    <w:rsid w:val="00C90542"/>
    <w:rsid w:val="00C90602"/>
    <w:rsid w:val="00C93DBC"/>
    <w:rsid w:val="00C94442"/>
    <w:rsid w:val="00C9509F"/>
    <w:rsid w:val="00CA099E"/>
    <w:rsid w:val="00CB4F62"/>
    <w:rsid w:val="00CC6641"/>
    <w:rsid w:val="00CC718A"/>
    <w:rsid w:val="00CC7BCD"/>
    <w:rsid w:val="00CD2BCA"/>
    <w:rsid w:val="00CD336A"/>
    <w:rsid w:val="00CD33DB"/>
    <w:rsid w:val="00CD36D9"/>
    <w:rsid w:val="00CE4410"/>
    <w:rsid w:val="00CE4490"/>
    <w:rsid w:val="00CE6F38"/>
    <w:rsid w:val="00CF236F"/>
    <w:rsid w:val="00D031E8"/>
    <w:rsid w:val="00D10C2A"/>
    <w:rsid w:val="00D14930"/>
    <w:rsid w:val="00D150C6"/>
    <w:rsid w:val="00D232EB"/>
    <w:rsid w:val="00D34191"/>
    <w:rsid w:val="00D36E77"/>
    <w:rsid w:val="00D37B9B"/>
    <w:rsid w:val="00D44DCD"/>
    <w:rsid w:val="00D62F75"/>
    <w:rsid w:val="00D65BCB"/>
    <w:rsid w:val="00D8036C"/>
    <w:rsid w:val="00D90F34"/>
    <w:rsid w:val="00D92D3D"/>
    <w:rsid w:val="00DA207C"/>
    <w:rsid w:val="00DA3B2F"/>
    <w:rsid w:val="00DA7C8D"/>
    <w:rsid w:val="00DB10A7"/>
    <w:rsid w:val="00DB661C"/>
    <w:rsid w:val="00DC2762"/>
    <w:rsid w:val="00DC4596"/>
    <w:rsid w:val="00DC50A5"/>
    <w:rsid w:val="00DE0BA4"/>
    <w:rsid w:val="00DE1C8C"/>
    <w:rsid w:val="00DF4315"/>
    <w:rsid w:val="00DF72FF"/>
    <w:rsid w:val="00E05886"/>
    <w:rsid w:val="00E14634"/>
    <w:rsid w:val="00E1637B"/>
    <w:rsid w:val="00E25C52"/>
    <w:rsid w:val="00E32CB2"/>
    <w:rsid w:val="00E33898"/>
    <w:rsid w:val="00E33DB2"/>
    <w:rsid w:val="00E362FC"/>
    <w:rsid w:val="00E46214"/>
    <w:rsid w:val="00E667B8"/>
    <w:rsid w:val="00E670AD"/>
    <w:rsid w:val="00E70C63"/>
    <w:rsid w:val="00E7148B"/>
    <w:rsid w:val="00E767F3"/>
    <w:rsid w:val="00E77DA0"/>
    <w:rsid w:val="00E84A43"/>
    <w:rsid w:val="00E87F25"/>
    <w:rsid w:val="00E942DF"/>
    <w:rsid w:val="00E96E71"/>
    <w:rsid w:val="00EA288F"/>
    <w:rsid w:val="00EA3632"/>
    <w:rsid w:val="00EA76CC"/>
    <w:rsid w:val="00EB3E91"/>
    <w:rsid w:val="00EB75FF"/>
    <w:rsid w:val="00ED2A24"/>
    <w:rsid w:val="00ED4F1F"/>
    <w:rsid w:val="00EE5252"/>
    <w:rsid w:val="00EF0364"/>
    <w:rsid w:val="00EF0724"/>
    <w:rsid w:val="00EF3431"/>
    <w:rsid w:val="00F00921"/>
    <w:rsid w:val="00F00C45"/>
    <w:rsid w:val="00F01EFE"/>
    <w:rsid w:val="00F023A0"/>
    <w:rsid w:val="00F02C26"/>
    <w:rsid w:val="00F04639"/>
    <w:rsid w:val="00F07F95"/>
    <w:rsid w:val="00F10CA4"/>
    <w:rsid w:val="00F14C2B"/>
    <w:rsid w:val="00F23CA1"/>
    <w:rsid w:val="00F30D3E"/>
    <w:rsid w:val="00F32217"/>
    <w:rsid w:val="00F46F94"/>
    <w:rsid w:val="00F509F8"/>
    <w:rsid w:val="00F52661"/>
    <w:rsid w:val="00F5314E"/>
    <w:rsid w:val="00F562F7"/>
    <w:rsid w:val="00F6542B"/>
    <w:rsid w:val="00F65EA6"/>
    <w:rsid w:val="00F77671"/>
    <w:rsid w:val="00F802D2"/>
    <w:rsid w:val="00F82FEA"/>
    <w:rsid w:val="00F85507"/>
    <w:rsid w:val="00F9278C"/>
    <w:rsid w:val="00FA0041"/>
    <w:rsid w:val="00FA6392"/>
    <w:rsid w:val="00FB3D19"/>
    <w:rsid w:val="00FB5972"/>
    <w:rsid w:val="00FD6402"/>
    <w:rsid w:val="00FD7811"/>
    <w:rsid w:val="00FE116E"/>
    <w:rsid w:val="00FE5601"/>
    <w:rsid w:val="00FF3641"/>
    <w:rsid w:val="00FF6870"/>
    <w:rsid w:val="00FF7141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D6"/>
    <w:pPr>
      <w:spacing w:after="200" w:line="276" w:lineRule="auto"/>
    </w:pPr>
    <w:rPr>
      <w:rFonts w:ascii="Georgia" w:eastAsia="Georgia" w:hAnsi="Georgia"/>
      <w:sz w:val="22"/>
      <w:szCs w:val="22"/>
      <w:lang w:eastAsia="en-US"/>
    </w:rPr>
  </w:style>
  <w:style w:type="paragraph" w:styleId="1">
    <w:name w:val="heading 1"/>
    <w:basedOn w:val="2"/>
    <w:next w:val="a"/>
    <w:link w:val="10"/>
    <w:uiPriority w:val="9"/>
    <w:qFormat/>
    <w:rsid w:val="00CC718A"/>
    <w:pPr>
      <w:pageBreakBefore/>
      <w:spacing w:before="0" w:after="840"/>
      <w:jc w:val="right"/>
      <w:outlineLvl w:val="0"/>
    </w:pPr>
    <w:rPr>
      <w:b w:val="0"/>
      <w:iCs/>
    </w:rPr>
  </w:style>
  <w:style w:type="paragraph" w:styleId="2">
    <w:name w:val="heading 2"/>
    <w:basedOn w:val="3"/>
    <w:next w:val="Pro-Gramma"/>
    <w:link w:val="20"/>
    <w:qFormat/>
    <w:rsid w:val="00CC718A"/>
    <w:pPr>
      <w:outlineLvl w:val="1"/>
    </w:pPr>
  </w:style>
  <w:style w:type="paragraph" w:styleId="3">
    <w:name w:val="heading 3"/>
    <w:basedOn w:val="4"/>
    <w:next w:val="Pro-Gramma"/>
    <w:link w:val="30"/>
    <w:qFormat/>
    <w:rsid w:val="008562D8"/>
    <w:pPr>
      <w:tabs>
        <w:tab w:val="left" w:pos="284"/>
      </w:tabs>
      <w:spacing w:before="480" w:after="240" w:line="240" w:lineRule="auto"/>
      <w:ind w:firstLine="0"/>
      <w:jc w:val="center"/>
      <w:outlineLvl w:val="2"/>
    </w:pPr>
    <w:rPr>
      <w:b/>
      <w:i w:val="0"/>
      <w:iCs w:val="0"/>
      <w:szCs w:val="28"/>
    </w:rPr>
  </w:style>
  <w:style w:type="paragraph" w:styleId="4">
    <w:name w:val="heading 4"/>
    <w:basedOn w:val="5"/>
    <w:next w:val="Pro-Gramma"/>
    <w:link w:val="40"/>
    <w:qFormat/>
    <w:rsid w:val="0057161D"/>
    <w:pPr>
      <w:jc w:val="left"/>
      <w:outlineLvl w:val="3"/>
    </w:pPr>
    <w:rPr>
      <w:i/>
    </w:rPr>
  </w:style>
  <w:style w:type="paragraph" w:styleId="5">
    <w:name w:val="heading 5"/>
    <w:basedOn w:val="Pro-Gramma"/>
    <w:next w:val="Pro-Gramma"/>
    <w:link w:val="50"/>
    <w:qFormat/>
    <w:rsid w:val="0080538A"/>
    <w:pPr>
      <w:keepNext/>
      <w:spacing w:before="240" w:after="120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0538A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Times New Roman" w:eastAsia="Times New Roman" w:hAnsi="Times New Roman" w:cs="Arial"/>
      <w:b/>
      <w:bCs/>
      <w:kern w:val="28"/>
      <w:sz w:val="40"/>
      <w:szCs w:val="32"/>
      <w:lang w:eastAsia="ru-RU"/>
    </w:rPr>
  </w:style>
  <w:style w:type="character" w:customStyle="1" w:styleId="a4">
    <w:name w:val="Название Знак"/>
    <w:link w:val="a3"/>
    <w:rsid w:val="0080538A"/>
    <w:rPr>
      <w:rFonts w:ascii="Times New Roman" w:eastAsia="Times New Roman" w:hAnsi="Times New Roman" w:cs="Arial"/>
      <w:b/>
      <w:bCs/>
      <w:kern w:val="28"/>
      <w:sz w:val="40"/>
      <w:szCs w:val="32"/>
      <w:lang w:eastAsia="ru-RU"/>
    </w:rPr>
  </w:style>
  <w:style w:type="character" w:customStyle="1" w:styleId="20">
    <w:name w:val="Заголовок 2 Знак"/>
    <w:link w:val="2"/>
    <w:rsid w:val="00CC718A"/>
    <w:rPr>
      <w:b/>
      <w:bCs/>
      <w:sz w:val="24"/>
      <w:szCs w:val="28"/>
    </w:rPr>
  </w:style>
  <w:style w:type="paragraph" w:styleId="a5">
    <w:name w:val="Document Map"/>
    <w:basedOn w:val="a"/>
    <w:link w:val="a6"/>
    <w:uiPriority w:val="99"/>
    <w:semiHidden/>
    <w:unhideWhenUsed/>
    <w:rsid w:val="0080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rsid w:val="008053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8562D8"/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CC718A"/>
    <w:rPr>
      <w:bCs/>
      <w:iCs/>
      <w:sz w:val="24"/>
      <w:szCs w:val="28"/>
    </w:rPr>
  </w:style>
  <w:style w:type="character" w:customStyle="1" w:styleId="40">
    <w:name w:val="Заголовок 4 Знак"/>
    <w:link w:val="4"/>
    <w:rsid w:val="0057161D"/>
    <w:rPr>
      <w:rFonts w:eastAsia="Times New Roman" w:cs="Times New Roman"/>
      <w:bCs/>
      <w:i/>
      <w:iCs/>
      <w:sz w:val="20"/>
      <w:szCs w:val="26"/>
      <w:lang w:eastAsia="ru-RU"/>
    </w:rPr>
  </w:style>
  <w:style w:type="character" w:customStyle="1" w:styleId="50">
    <w:name w:val="Заголовок 5 Знак"/>
    <w:link w:val="5"/>
    <w:rsid w:val="00602ACF"/>
    <w:rPr>
      <w:rFonts w:eastAsia="Times New Roman" w:cs="Times New Roman"/>
      <w:bCs/>
      <w:iCs/>
      <w:sz w:val="20"/>
      <w:szCs w:val="26"/>
      <w:lang w:eastAsia="ru-RU"/>
    </w:rPr>
  </w:style>
  <w:style w:type="paragraph" w:customStyle="1" w:styleId="Pro-Gramma">
    <w:name w:val="Pro-Gramma"/>
    <w:basedOn w:val="a"/>
    <w:link w:val="Pro-Gramma0"/>
    <w:qFormat/>
    <w:rsid w:val="00CC718A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rsid w:val="00CC718A"/>
    <w:rPr>
      <w:sz w:val="24"/>
      <w:szCs w:val="24"/>
    </w:rPr>
  </w:style>
  <w:style w:type="paragraph" w:customStyle="1" w:styleId="Pro-List-1">
    <w:name w:val="Pro-List -1"/>
    <w:basedOn w:val="Pro-Gramma"/>
    <w:link w:val="Pro-List-10"/>
    <w:qFormat/>
    <w:rsid w:val="00F6542B"/>
    <w:pPr>
      <w:numPr>
        <w:ilvl w:val="2"/>
        <w:numId w:val="1"/>
      </w:numPr>
      <w:tabs>
        <w:tab w:val="clear" w:pos="666"/>
        <w:tab w:val="num" w:pos="851"/>
      </w:tabs>
      <w:ind w:left="0" w:firstLine="709"/>
    </w:pPr>
  </w:style>
  <w:style w:type="paragraph" w:customStyle="1" w:styleId="Pro-List1">
    <w:name w:val="Pro-List #1"/>
    <w:basedOn w:val="Pro-Gramma"/>
    <w:link w:val="Pro-List10"/>
    <w:qFormat/>
    <w:rsid w:val="00B4495A"/>
    <w:pPr>
      <w:tabs>
        <w:tab w:val="left" w:pos="1843"/>
      </w:tabs>
      <w:spacing w:before="180"/>
      <w:ind w:left="1843" w:hanging="709"/>
    </w:pPr>
  </w:style>
  <w:style w:type="paragraph" w:customStyle="1" w:styleId="Pro-List2">
    <w:name w:val="Pro-List #2"/>
    <w:basedOn w:val="Pro-List1"/>
    <w:link w:val="Pro-List20"/>
    <w:qFormat/>
    <w:rsid w:val="00B4495A"/>
    <w:pPr>
      <w:tabs>
        <w:tab w:val="clear" w:pos="1843"/>
        <w:tab w:val="left" w:pos="2552"/>
      </w:tabs>
      <w:ind w:left="2552"/>
    </w:pPr>
  </w:style>
  <w:style w:type="paragraph" w:customStyle="1" w:styleId="Pro-Gramma1">
    <w:name w:val="Pro-Gramma #"/>
    <w:basedOn w:val="Pro-Gramma"/>
    <w:link w:val="Pro-Gramma2"/>
    <w:qFormat/>
    <w:rsid w:val="00A731A0"/>
    <w:pPr>
      <w:tabs>
        <w:tab w:val="left" w:pos="1134"/>
      </w:tabs>
    </w:pPr>
  </w:style>
  <w:style w:type="paragraph" w:customStyle="1" w:styleId="Pro-List-2">
    <w:name w:val="Pro-List -2"/>
    <w:basedOn w:val="Pro-List-1"/>
    <w:qFormat/>
    <w:rsid w:val="00642C80"/>
    <w:pPr>
      <w:numPr>
        <w:ilvl w:val="0"/>
        <w:numId w:val="2"/>
      </w:numPr>
      <w:tabs>
        <w:tab w:val="clear" w:pos="2880"/>
        <w:tab w:val="num" w:pos="2552"/>
      </w:tabs>
      <w:spacing w:before="60"/>
      <w:ind w:left="2552" w:hanging="284"/>
    </w:pPr>
  </w:style>
  <w:style w:type="table" w:customStyle="1" w:styleId="Pro-Table">
    <w:name w:val="Pro-Table"/>
    <w:basedOn w:val="a1"/>
    <w:rsid w:val="00642C80"/>
    <w:pPr>
      <w:spacing w:before="60" w:after="60"/>
    </w:pPr>
    <w:rPr>
      <w:sz w:val="16"/>
    </w:rPr>
    <w:tblPr>
      <w:tblBorders>
        <w:bottom w:val="single" w:sz="12" w:space="0" w:color="808080"/>
        <w:insideH w:val="single" w:sz="4" w:space="0" w:color="C41C16"/>
      </w:tblBorders>
      <w:tblCellMar>
        <w:left w:w="85" w:type="dxa"/>
        <w:right w:w="85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table" w:styleId="a7">
    <w:name w:val="Table Grid"/>
    <w:basedOn w:val="a1"/>
    <w:uiPriority w:val="59"/>
    <w:rsid w:val="00642C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42C80"/>
    <w:pPr>
      <w:ind w:left="720"/>
      <w:contextualSpacing/>
    </w:pPr>
  </w:style>
  <w:style w:type="character" w:customStyle="1" w:styleId="Pro-List20">
    <w:name w:val="Pro-List #2 Знак"/>
    <w:link w:val="Pro-List2"/>
    <w:rsid w:val="0043537A"/>
    <w:rPr>
      <w:rFonts w:eastAsia="Times New Roman" w:cs="Times New Roman"/>
      <w:sz w:val="20"/>
      <w:szCs w:val="24"/>
      <w:lang w:eastAsia="ru-RU"/>
    </w:rPr>
  </w:style>
  <w:style w:type="paragraph" w:customStyle="1" w:styleId="Pro-List3">
    <w:name w:val="Pro-List #3"/>
    <w:basedOn w:val="Pro-List2"/>
    <w:link w:val="Pro-List30"/>
    <w:rsid w:val="00AE34E0"/>
    <w:pPr>
      <w:keepLines/>
      <w:tabs>
        <w:tab w:val="clear" w:pos="2552"/>
        <w:tab w:val="left" w:pos="2280"/>
      </w:tabs>
      <w:spacing w:before="120"/>
      <w:ind w:left="2280" w:hanging="1004"/>
    </w:pPr>
    <w:rPr>
      <w:rFonts w:ascii="Georgia" w:hAnsi="Georgia"/>
    </w:rPr>
  </w:style>
  <w:style w:type="character" w:customStyle="1" w:styleId="Pro-List10">
    <w:name w:val="Pro-List #1 Знак Знак"/>
    <w:basedOn w:val="Pro-Gramma0"/>
    <w:link w:val="Pro-List1"/>
    <w:rsid w:val="000F1C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0819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4"/>
      <w:szCs w:val="14"/>
    </w:rPr>
  </w:style>
  <w:style w:type="paragraph" w:styleId="aa">
    <w:name w:val="Body Text"/>
    <w:basedOn w:val="a"/>
    <w:link w:val="ab"/>
    <w:rsid w:val="00A731A0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b">
    <w:name w:val="Основной текст Знак"/>
    <w:link w:val="aa"/>
    <w:rsid w:val="00A731A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Pro-List-10">
    <w:name w:val="Pro-List -1 Знак"/>
    <w:basedOn w:val="Pro-List10"/>
    <w:link w:val="Pro-List-1"/>
    <w:rsid w:val="00AA32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ro-Tab">
    <w:name w:val="Pro-Tab #"/>
    <w:basedOn w:val="a"/>
    <w:rsid w:val="004857D6"/>
    <w:pPr>
      <w:numPr>
        <w:numId w:val="21"/>
      </w:numPr>
      <w:tabs>
        <w:tab w:val="clear" w:pos="666"/>
        <w:tab w:val="num" w:pos="138"/>
      </w:tabs>
      <w:spacing w:before="60" w:after="60" w:line="240" w:lineRule="auto"/>
      <w:ind w:left="136" w:hanging="136"/>
    </w:pPr>
    <w:rPr>
      <w:rFonts w:eastAsia="Times New Roman"/>
      <w:sz w:val="14"/>
      <w:szCs w:val="24"/>
      <w:lang w:eastAsia="ru-RU"/>
    </w:rPr>
  </w:style>
  <w:style w:type="character" w:styleId="ac">
    <w:name w:val="annotation reference"/>
    <w:uiPriority w:val="99"/>
    <w:semiHidden/>
    <w:unhideWhenUsed/>
    <w:rsid w:val="004857D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857D6"/>
    <w:pPr>
      <w:spacing w:line="240" w:lineRule="auto"/>
    </w:pPr>
    <w:rPr>
      <w:sz w:val="20"/>
      <w:szCs w:val="20"/>
      <w:lang w:val="x-none"/>
    </w:rPr>
  </w:style>
  <w:style w:type="character" w:customStyle="1" w:styleId="ae">
    <w:name w:val="Текст примечания Знак"/>
    <w:basedOn w:val="a0"/>
    <w:link w:val="ad"/>
    <w:uiPriority w:val="99"/>
    <w:rsid w:val="004857D6"/>
    <w:rPr>
      <w:rFonts w:ascii="Georgia" w:eastAsia="Georgia" w:hAnsi="Georgia"/>
      <w:lang w:val="x-none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57D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857D6"/>
    <w:rPr>
      <w:rFonts w:ascii="Georgia" w:eastAsia="Georgia" w:hAnsi="Georgia"/>
      <w:b/>
      <w:bCs/>
      <w:lang w:val="x-none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857D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57D6"/>
    <w:rPr>
      <w:rFonts w:ascii="Tahoma" w:eastAsia="Georgia" w:hAnsi="Tahoma"/>
      <w:sz w:val="16"/>
      <w:szCs w:val="16"/>
      <w:lang w:val="x-none" w:eastAsia="en-US"/>
    </w:rPr>
  </w:style>
  <w:style w:type="paragraph" w:customStyle="1" w:styleId="Pro-GrammaList">
    <w:name w:val="Pro-Gramma #List"/>
    <w:basedOn w:val="Pro-Gramma1"/>
    <w:link w:val="Pro-GrammaList0"/>
    <w:qFormat/>
    <w:rsid w:val="004857D6"/>
    <w:pPr>
      <w:numPr>
        <w:numId w:val="22"/>
      </w:numPr>
      <w:spacing w:before="180"/>
    </w:pPr>
    <w:rPr>
      <w:rFonts w:ascii="Georgia" w:hAnsi="Georgia"/>
    </w:rPr>
  </w:style>
  <w:style w:type="paragraph" w:customStyle="1" w:styleId="Pro-">
    <w:name w:val="Pro-Форма"/>
    <w:basedOn w:val="Pro-Gramma"/>
    <w:rsid w:val="004857D6"/>
    <w:pPr>
      <w:spacing w:line="240" w:lineRule="auto"/>
      <w:ind w:left="1134" w:firstLine="0"/>
      <w:jc w:val="center"/>
    </w:pPr>
    <w:rPr>
      <w:rFonts w:ascii="Georgia" w:hAnsi="Georgia"/>
      <w:i/>
      <w:sz w:val="16"/>
      <w:szCs w:val="16"/>
      <w:lang w:val="x-none" w:eastAsia="x-none"/>
    </w:rPr>
  </w:style>
  <w:style w:type="character" w:customStyle="1" w:styleId="Pro-List30">
    <w:name w:val="Pro-List #3 Знак"/>
    <w:basedOn w:val="Pro-List20"/>
    <w:link w:val="Pro-List3"/>
    <w:rsid w:val="004857D6"/>
    <w:rPr>
      <w:rFonts w:ascii="Georgia" w:eastAsia="Times New Roman" w:hAnsi="Georgia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4857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Normal (Web)"/>
    <w:basedOn w:val="a"/>
    <w:uiPriority w:val="99"/>
    <w:unhideWhenUsed/>
    <w:rsid w:val="00485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4857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basedOn w:val="a0"/>
    <w:link w:val="af4"/>
    <w:uiPriority w:val="99"/>
    <w:rsid w:val="004857D6"/>
    <w:rPr>
      <w:rFonts w:ascii="Georgia" w:eastAsia="Georgia" w:hAnsi="Georgia"/>
      <w:sz w:val="22"/>
      <w:szCs w:val="22"/>
      <w:lang w:val="x-none" w:eastAsia="en-US"/>
    </w:rPr>
  </w:style>
  <w:style w:type="paragraph" w:styleId="af6">
    <w:name w:val="footer"/>
    <w:basedOn w:val="a"/>
    <w:link w:val="af7"/>
    <w:uiPriority w:val="99"/>
    <w:unhideWhenUsed/>
    <w:rsid w:val="004857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Нижний колонтитул Знак"/>
    <w:basedOn w:val="a0"/>
    <w:link w:val="af6"/>
    <w:uiPriority w:val="99"/>
    <w:rsid w:val="004857D6"/>
    <w:rPr>
      <w:rFonts w:ascii="Georgia" w:eastAsia="Georgia" w:hAnsi="Georgia"/>
      <w:sz w:val="22"/>
      <w:szCs w:val="22"/>
      <w:lang w:val="x-none" w:eastAsia="en-US"/>
    </w:rPr>
  </w:style>
  <w:style w:type="character" w:customStyle="1" w:styleId="Pro-Gramma2">
    <w:name w:val="Pro-Gramma # Знак"/>
    <w:basedOn w:val="Pro-Gramma0"/>
    <w:link w:val="Pro-Gramma1"/>
    <w:rsid w:val="004857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ro-GrammaList0">
    <w:name w:val="Pro-Gramma #List Знак"/>
    <w:basedOn w:val="Pro-Gramma2"/>
    <w:link w:val="Pro-GrammaList"/>
    <w:rsid w:val="004857D6"/>
    <w:rPr>
      <w:rFonts w:ascii="Georgia" w:eastAsia="Times New Roman" w:hAnsi="Georgia" w:cs="Times New Roman"/>
      <w:sz w:val="28"/>
      <w:szCs w:val="24"/>
      <w:lang w:eastAsia="ru-RU"/>
    </w:rPr>
  </w:style>
  <w:style w:type="numbering" w:customStyle="1" w:styleId="15">
    <w:name w:val="Стиль15"/>
    <w:uiPriority w:val="99"/>
    <w:rsid w:val="004857D6"/>
    <w:pPr>
      <w:numPr>
        <w:numId w:val="23"/>
      </w:numPr>
    </w:pPr>
  </w:style>
  <w:style w:type="paragraph" w:customStyle="1" w:styleId="Pro-TabName">
    <w:name w:val="Pro-Tab Name"/>
    <w:basedOn w:val="Pro-Tab0"/>
    <w:rsid w:val="004857D6"/>
    <w:pPr>
      <w:keepNext/>
      <w:spacing w:before="240" w:after="120" w:line="240" w:lineRule="auto"/>
    </w:pPr>
    <w:rPr>
      <w:rFonts w:eastAsia="Times New Roman"/>
      <w:b/>
      <w:bCs/>
      <w:color w:val="C41C16"/>
      <w:szCs w:val="20"/>
      <w:lang w:eastAsia="ru-RU"/>
    </w:rPr>
  </w:style>
  <w:style w:type="character" w:styleId="af8">
    <w:name w:val="Placeholder Text"/>
    <w:basedOn w:val="a0"/>
    <w:uiPriority w:val="99"/>
    <w:semiHidden/>
    <w:rsid w:val="004857D6"/>
    <w:rPr>
      <w:color w:val="808080"/>
    </w:rPr>
  </w:style>
  <w:style w:type="paragraph" w:styleId="af9">
    <w:name w:val="footnote text"/>
    <w:basedOn w:val="a"/>
    <w:link w:val="afa"/>
    <w:uiPriority w:val="99"/>
    <w:semiHidden/>
    <w:unhideWhenUsed/>
    <w:rsid w:val="004857D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4857D6"/>
    <w:rPr>
      <w:rFonts w:asciiTheme="minorHAnsi" w:eastAsiaTheme="minorEastAsia" w:hAnsiTheme="minorHAnsi" w:cstheme="minorBidi"/>
    </w:rPr>
  </w:style>
  <w:style w:type="character" w:styleId="afb">
    <w:name w:val="footnote reference"/>
    <w:basedOn w:val="a0"/>
    <w:uiPriority w:val="99"/>
    <w:semiHidden/>
    <w:unhideWhenUsed/>
    <w:rsid w:val="004857D6"/>
    <w:rPr>
      <w:vertAlign w:val="superscript"/>
    </w:rPr>
  </w:style>
  <w:style w:type="paragraph" w:customStyle="1" w:styleId="Pro-Tab0">
    <w:name w:val="Pro-Tab"/>
    <w:basedOn w:val="a"/>
    <w:qFormat/>
    <w:rsid w:val="00CC718A"/>
    <w:pPr>
      <w:spacing w:before="60" w:after="60"/>
    </w:pPr>
    <w:rPr>
      <w:rFonts w:ascii="Times New Roman" w:hAnsi="Times New Roman" w:cs="Tahoma"/>
      <w:sz w:val="16"/>
      <w:szCs w:val="16"/>
    </w:rPr>
  </w:style>
  <w:style w:type="character" w:styleId="afc">
    <w:name w:val="Hyperlink"/>
    <w:basedOn w:val="a0"/>
    <w:uiPriority w:val="99"/>
    <w:semiHidden/>
    <w:unhideWhenUsed/>
    <w:rsid w:val="004857D6"/>
    <w:rPr>
      <w:color w:val="C00000"/>
      <w:u w:val="single"/>
    </w:rPr>
  </w:style>
  <w:style w:type="character" w:styleId="afd">
    <w:name w:val="FollowedHyperlink"/>
    <w:basedOn w:val="a0"/>
    <w:uiPriority w:val="99"/>
    <w:semiHidden/>
    <w:unhideWhenUsed/>
    <w:rsid w:val="004857D6"/>
    <w:rPr>
      <w:color w:val="969696"/>
      <w:u w:val="single"/>
    </w:rPr>
  </w:style>
  <w:style w:type="character" w:customStyle="1" w:styleId="Tab">
    <w:name w:val="Tab"/>
    <w:uiPriority w:val="1"/>
    <w:rsid w:val="00CC718A"/>
    <w:rPr>
      <w:rFonts w:ascii="Tahoma" w:eastAsia="Times New Roman" w:hAnsi="Tahoma" w:cs="Tahoma"/>
      <w:b/>
      <w:color w:val="7F7F7F" w:themeColor="text1" w:themeTint="80"/>
      <w:sz w:val="14"/>
      <w:szCs w:val="14"/>
    </w:rPr>
  </w:style>
  <w:style w:type="character" w:customStyle="1" w:styleId="Tab-">
    <w:name w:val="Tab-ГРБС"/>
    <w:basedOn w:val="Tab"/>
    <w:uiPriority w:val="1"/>
    <w:rsid w:val="00CC718A"/>
    <w:rPr>
      <w:rFonts w:ascii="Tahoma" w:eastAsia="Times New Roman" w:hAnsi="Tahoma" w:cs="Tahoma"/>
      <w:b/>
      <w:color w:val="7F7F7F" w:themeColor="text1" w:themeTint="80"/>
      <w:sz w:val="16"/>
      <w:szCs w:val="14"/>
    </w:rPr>
  </w:style>
  <w:style w:type="character" w:customStyle="1" w:styleId="Tab-0">
    <w:name w:val="Tab-$"/>
    <w:basedOn w:val="Tab"/>
    <w:uiPriority w:val="1"/>
    <w:rsid w:val="00CC718A"/>
    <w:rPr>
      <w:rFonts w:ascii="Tahoma" w:eastAsia="Times New Roman" w:hAnsi="Tahoma" w:cs="Tahoma"/>
      <w:b w:val="0"/>
      <w:color w:val="auto"/>
      <w:sz w:val="16"/>
      <w:szCs w:val="14"/>
    </w:rPr>
  </w:style>
  <w:style w:type="character" w:customStyle="1" w:styleId="Tab-1">
    <w:name w:val="Tab-Ист.:"/>
    <w:basedOn w:val="Tab-0"/>
    <w:uiPriority w:val="1"/>
    <w:rsid w:val="00CC718A"/>
    <w:rPr>
      <w:rFonts w:ascii="Tahoma" w:eastAsia="Times New Roman" w:hAnsi="Tahoma" w:cs="Tahoma"/>
      <w:b w:val="0"/>
      <w:color w:val="7F7F7F" w:themeColor="text1" w:themeTint="80"/>
      <w:sz w:val="14"/>
      <w:szCs w:val="14"/>
    </w:rPr>
  </w:style>
  <w:style w:type="character" w:customStyle="1" w:styleId="Tab-2">
    <w:name w:val="Tab-Коммент"/>
    <w:basedOn w:val="Tab"/>
    <w:uiPriority w:val="1"/>
    <w:rsid w:val="00CC718A"/>
    <w:rPr>
      <w:rFonts w:asciiTheme="majorHAnsi" w:eastAsia="Times New Roman" w:hAnsiTheme="majorHAnsi" w:cs="Tahoma"/>
      <w:b/>
      <w:i w:val="0"/>
      <w:color w:val="7F7F7F" w:themeColor="text1" w:themeTint="80"/>
      <w:sz w:val="14"/>
      <w:szCs w:val="14"/>
    </w:rPr>
  </w:style>
  <w:style w:type="paragraph" w:customStyle="1" w:styleId="Tab-Text">
    <w:name w:val="Tab-Text"/>
    <w:rsid w:val="00CC718A"/>
    <w:pPr>
      <w:spacing w:before="120" w:after="120"/>
    </w:pPr>
    <w:rPr>
      <w:rFonts w:ascii="Tahoma" w:hAnsi="Tahoma"/>
      <w:sz w:val="16"/>
    </w:rPr>
  </w:style>
  <w:style w:type="paragraph" w:customStyle="1" w:styleId="Tab-3">
    <w:name w:val="Tab-Цифра"/>
    <w:basedOn w:val="Tab-Text"/>
    <w:rsid w:val="00CC718A"/>
    <w:pPr>
      <w:keepNext/>
      <w:ind w:left="-85" w:right="-85"/>
      <w:jc w:val="center"/>
    </w:pPr>
    <w:rPr>
      <w:sz w:val="14"/>
    </w:rPr>
  </w:style>
  <w:style w:type="paragraph" w:customStyle="1" w:styleId="Tab-List">
    <w:name w:val="Tab-List"/>
    <w:basedOn w:val="Tab-Text"/>
    <w:rsid w:val="00CC718A"/>
    <w:pPr>
      <w:keepNext/>
      <w:numPr>
        <w:numId w:val="42"/>
      </w:numPr>
      <w:spacing w:before="40" w:after="40"/>
      <w:ind w:left="216" w:hanging="142"/>
    </w:pPr>
  </w:style>
  <w:style w:type="paragraph" w:customStyle="1" w:styleId="Tab-TextHeader">
    <w:name w:val="Tab-TextHeader"/>
    <w:basedOn w:val="Tab-Text"/>
    <w:rsid w:val="00CC718A"/>
    <w:pPr>
      <w:spacing w:after="40"/>
    </w:pPr>
  </w:style>
  <w:style w:type="character" w:customStyle="1" w:styleId="Pro-Marka">
    <w:name w:val="Pro-Marka"/>
    <w:basedOn w:val="a0"/>
    <w:rsid w:val="00CC718A"/>
    <w:rPr>
      <w:b/>
      <w:color w:val="C41C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D6"/>
    <w:pPr>
      <w:spacing w:after="200" w:line="276" w:lineRule="auto"/>
    </w:pPr>
    <w:rPr>
      <w:rFonts w:ascii="Georgia" w:eastAsia="Georgia" w:hAnsi="Georgia"/>
      <w:sz w:val="22"/>
      <w:szCs w:val="22"/>
      <w:lang w:eastAsia="en-US"/>
    </w:rPr>
  </w:style>
  <w:style w:type="paragraph" w:styleId="1">
    <w:name w:val="heading 1"/>
    <w:basedOn w:val="2"/>
    <w:next w:val="a"/>
    <w:link w:val="10"/>
    <w:uiPriority w:val="9"/>
    <w:qFormat/>
    <w:rsid w:val="00CC718A"/>
    <w:pPr>
      <w:pageBreakBefore/>
      <w:spacing w:before="0" w:after="840"/>
      <w:jc w:val="right"/>
      <w:outlineLvl w:val="0"/>
    </w:pPr>
    <w:rPr>
      <w:b w:val="0"/>
      <w:iCs/>
    </w:rPr>
  </w:style>
  <w:style w:type="paragraph" w:styleId="2">
    <w:name w:val="heading 2"/>
    <w:basedOn w:val="3"/>
    <w:next w:val="Pro-Gramma"/>
    <w:link w:val="20"/>
    <w:qFormat/>
    <w:rsid w:val="00CC718A"/>
    <w:pPr>
      <w:outlineLvl w:val="1"/>
    </w:pPr>
  </w:style>
  <w:style w:type="paragraph" w:styleId="3">
    <w:name w:val="heading 3"/>
    <w:basedOn w:val="4"/>
    <w:next w:val="Pro-Gramma"/>
    <w:link w:val="30"/>
    <w:qFormat/>
    <w:rsid w:val="008562D8"/>
    <w:pPr>
      <w:tabs>
        <w:tab w:val="left" w:pos="284"/>
      </w:tabs>
      <w:spacing w:before="480" w:after="240" w:line="240" w:lineRule="auto"/>
      <w:ind w:firstLine="0"/>
      <w:jc w:val="center"/>
      <w:outlineLvl w:val="2"/>
    </w:pPr>
    <w:rPr>
      <w:b/>
      <w:i w:val="0"/>
      <w:iCs w:val="0"/>
      <w:szCs w:val="28"/>
    </w:rPr>
  </w:style>
  <w:style w:type="paragraph" w:styleId="4">
    <w:name w:val="heading 4"/>
    <w:basedOn w:val="5"/>
    <w:next w:val="Pro-Gramma"/>
    <w:link w:val="40"/>
    <w:qFormat/>
    <w:rsid w:val="0057161D"/>
    <w:pPr>
      <w:jc w:val="left"/>
      <w:outlineLvl w:val="3"/>
    </w:pPr>
    <w:rPr>
      <w:i/>
    </w:rPr>
  </w:style>
  <w:style w:type="paragraph" w:styleId="5">
    <w:name w:val="heading 5"/>
    <w:basedOn w:val="Pro-Gramma"/>
    <w:next w:val="Pro-Gramma"/>
    <w:link w:val="50"/>
    <w:qFormat/>
    <w:rsid w:val="0080538A"/>
    <w:pPr>
      <w:keepNext/>
      <w:spacing w:before="240" w:after="120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0538A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Times New Roman" w:eastAsia="Times New Roman" w:hAnsi="Times New Roman" w:cs="Arial"/>
      <w:b/>
      <w:bCs/>
      <w:kern w:val="28"/>
      <w:sz w:val="40"/>
      <w:szCs w:val="32"/>
      <w:lang w:eastAsia="ru-RU"/>
    </w:rPr>
  </w:style>
  <w:style w:type="character" w:customStyle="1" w:styleId="a4">
    <w:name w:val="Название Знак"/>
    <w:link w:val="a3"/>
    <w:rsid w:val="0080538A"/>
    <w:rPr>
      <w:rFonts w:ascii="Times New Roman" w:eastAsia="Times New Roman" w:hAnsi="Times New Roman" w:cs="Arial"/>
      <w:b/>
      <w:bCs/>
      <w:kern w:val="28"/>
      <w:sz w:val="40"/>
      <w:szCs w:val="32"/>
      <w:lang w:eastAsia="ru-RU"/>
    </w:rPr>
  </w:style>
  <w:style w:type="character" w:customStyle="1" w:styleId="20">
    <w:name w:val="Заголовок 2 Знак"/>
    <w:link w:val="2"/>
    <w:rsid w:val="00CC718A"/>
    <w:rPr>
      <w:b/>
      <w:bCs/>
      <w:sz w:val="24"/>
      <w:szCs w:val="28"/>
    </w:rPr>
  </w:style>
  <w:style w:type="paragraph" w:styleId="a5">
    <w:name w:val="Document Map"/>
    <w:basedOn w:val="a"/>
    <w:link w:val="a6"/>
    <w:uiPriority w:val="99"/>
    <w:semiHidden/>
    <w:unhideWhenUsed/>
    <w:rsid w:val="0080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rsid w:val="008053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8562D8"/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CC718A"/>
    <w:rPr>
      <w:bCs/>
      <w:iCs/>
      <w:sz w:val="24"/>
      <w:szCs w:val="28"/>
    </w:rPr>
  </w:style>
  <w:style w:type="character" w:customStyle="1" w:styleId="40">
    <w:name w:val="Заголовок 4 Знак"/>
    <w:link w:val="4"/>
    <w:rsid w:val="0057161D"/>
    <w:rPr>
      <w:rFonts w:eastAsia="Times New Roman" w:cs="Times New Roman"/>
      <w:bCs/>
      <w:i/>
      <w:iCs/>
      <w:sz w:val="20"/>
      <w:szCs w:val="26"/>
      <w:lang w:eastAsia="ru-RU"/>
    </w:rPr>
  </w:style>
  <w:style w:type="character" w:customStyle="1" w:styleId="50">
    <w:name w:val="Заголовок 5 Знак"/>
    <w:link w:val="5"/>
    <w:rsid w:val="00602ACF"/>
    <w:rPr>
      <w:rFonts w:eastAsia="Times New Roman" w:cs="Times New Roman"/>
      <w:bCs/>
      <w:iCs/>
      <w:sz w:val="20"/>
      <w:szCs w:val="26"/>
      <w:lang w:eastAsia="ru-RU"/>
    </w:rPr>
  </w:style>
  <w:style w:type="paragraph" w:customStyle="1" w:styleId="Pro-Gramma">
    <w:name w:val="Pro-Gramma"/>
    <w:basedOn w:val="a"/>
    <w:link w:val="Pro-Gramma0"/>
    <w:qFormat/>
    <w:rsid w:val="00CC718A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rsid w:val="00CC718A"/>
    <w:rPr>
      <w:sz w:val="24"/>
      <w:szCs w:val="24"/>
    </w:rPr>
  </w:style>
  <w:style w:type="paragraph" w:customStyle="1" w:styleId="Pro-List-1">
    <w:name w:val="Pro-List -1"/>
    <w:basedOn w:val="Pro-Gramma"/>
    <w:link w:val="Pro-List-10"/>
    <w:qFormat/>
    <w:rsid w:val="00F6542B"/>
    <w:pPr>
      <w:numPr>
        <w:ilvl w:val="2"/>
        <w:numId w:val="1"/>
      </w:numPr>
      <w:tabs>
        <w:tab w:val="clear" w:pos="666"/>
        <w:tab w:val="num" w:pos="851"/>
      </w:tabs>
      <w:ind w:left="0" w:firstLine="709"/>
    </w:pPr>
  </w:style>
  <w:style w:type="paragraph" w:customStyle="1" w:styleId="Pro-List1">
    <w:name w:val="Pro-List #1"/>
    <w:basedOn w:val="Pro-Gramma"/>
    <w:link w:val="Pro-List10"/>
    <w:qFormat/>
    <w:rsid w:val="00B4495A"/>
    <w:pPr>
      <w:tabs>
        <w:tab w:val="left" w:pos="1843"/>
      </w:tabs>
      <w:spacing w:before="180"/>
      <w:ind w:left="1843" w:hanging="709"/>
    </w:pPr>
  </w:style>
  <w:style w:type="paragraph" w:customStyle="1" w:styleId="Pro-List2">
    <w:name w:val="Pro-List #2"/>
    <w:basedOn w:val="Pro-List1"/>
    <w:link w:val="Pro-List20"/>
    <w:qFormat/>
    <w:rsid w:val="00B4495A"/>
    <w:pPr>
      <w:tabs>
        <w:tab w:val="clear" w:pos="1843"/>
        <w:tab w:val="left" w:pos="2552"/>
      </w:tabs>
      <w:ind w:left="2552"/>
    </w:pPr>
  </w:style>
  <w:style w:type="paragraph" w:customStyle="1" w:styleId="Pro-Gramma1">
    <w:name w:val="Pro-Gramma #"/>
    <w:basedOn w:val="Pro-Gramma"/>
    <w:link w:val="Pro-Gramma2"/>
    <w:qFormat/>
    <w:rsid w:val="00A731A0"/>
    <w:pPr>
      <w:tabs>
        <w:tab w:val="left" w:pos="1134"/>
      </w:tabs>
    </w:pPr>
  </w:style>
  <w:style w:type="paragraph" w:customStyle="1" w:styleId="Pro-List-2">
    <w:name w:val="Pro-List -2"/>
    <w:basedOn w:val="Pro-List-1"/>
    <w:qFormat/>
    <w:rsid w:val="00642C80"/>
    <w:pPr>
      <w:numPr>
        <w:ilvl w:val="0"/>
        <w:numId w:val="2"/>
      </w:numPr>
      <w:tabs>
        <w:tab w:val="clear" w:pos="2880"/>
        <w:tab w:val="num" w:pos="2552"/>
      </w:tabs>
      <w:spacing w:before="60"/>
      <w:ind w:left="2552" w:hanging="284"/>
    </w:pPr>
  </w:style>
  <w:style w:type="table" w:customStyle="1" w:styleId="Pro-Table">
    <w:name w:val="Pro-Table"/>
    <w:basedOn w:val="a1"/>
    <w:rsid w:val="00642C80"/>
    <w:pPr>
      <w:spacing w:before="60" w:after="60"/>
    </w:pPr>
    <w:rPr>
      <w:sz w:val="16"/>
    </w:rPr>
    <w:tblPr>
      <w:tblBorders>
        <w:bottom w:val="single" w:sz="12" w:space="0" w:color="808080"/>
        <w:insideH w:val="single" w:sz="4" w:space="0" w:color="C41C16"/>
      </w:tblBorders>
      <w:tblCellMar>
        <w:left w:w="85" w:type="dxa"/>
        <w:right w:w="85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table" w:styleId="a7">
    <w:name w:val="Table Grid"/>
    <w:basedOn w:val="a1"/>
    <w:uiPriority w:val="59"/>
    <w:rsid w:val="00642C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42C80"/>
    <w:pPr>
      <w:ind w:left="720"/>
      <w:contextualSpacing/>
    </w:pPr>
  </w:style>
  <w:style w:type="character" w:customStyle="1" w:styleId="Pro-List20">
    <w:name w:val="Pro-List #2 Знак"/>
    <w:link w:val="Pro-List2"/>
    <w:rsid w:val="0043537A"/>
    <w:rPr>
      <w:rFonts w:eastAsia="Times New Roman" w:cs="Times New Roman"/>
      <w:sz w:val="20"/>
      <w:szCs w:val="24"/>
      <w:lang w:eastAsia="ru-RU"/>
    </w:rPr>
  </w:style>
  <w:style w:type="paragraph" w:customStyle="1" w:styleId="Pro-List3">
    <w:name w:val="Pro-List #3"/>
    <w:basedOn w:val="Pro-List2"/>
    <w:link w:val="Pro-List30"/>
    <w:rsid w:val="00AE34E0"/>
    <w:pPr>
      <w:keepLines/>
      <w:tabs>
        <w:tab w:val="clear" w:pos="2552"/>
        <w:tab w:val="left" w:pos="2280"/>
      </w:tabs>
      <w:spacing w:before="120"/>
      <w:ind w:left="2280" w:hanging="1004"/>
    </w:pPr>
    <w:rPr>
      <w:rFonts w:ascii="Georgia" w:hAnsi="Georgia"/>
    </w:rPr>
  </w:style>
  <w:style w:type="character" w:customStyle="1" w:styleId="Pro-List10">
    <w:name w:val="Pro-List #1 Знак Знак"/>
    <w:basedOn w:val="Pro-Gramma0"/>
    <w:link w:val="Pro-List1"/>
    <w:rsid w:val="000F1C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Колонтитул (левый)"/>
    <w:basedOn w:val="a"/>
    <w:next w:val="a"/>
    <w:uiPriority w:val="99"/>
    <w:rsid w:val="000819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4"/>
      <w:szCs w:val="14"/>
    </w:rPr>
  </w:style>
  <w:style w:type="paragraph" w:styleId="aa">
    <w:name w:val="Body Text"/>
    <w:basedOn w:val="a"/>
    <w:link w:val="ab"/>
    <w:rsid w:val="00A731A0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b">
    <w:name w:val="Основной текст Знак"/>
    <w:link w:val="aa"/>
    <w:rsid w:val="00A731A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Pro-List-10">
    <w:name w:val="Pro-List -1 Знак"/>
    <w:basedOn w:val="Pro-List10"/>
    <w:link w:val="Pro-List-1"/>
    <w:rsid w:val="00AA32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ro-Tab">
    <w:name w:val="Pro-Tab #"/>
    <w:basedOn w:val="a"/>
    <w:rsid w:val="004857D6"/>
    <w:pPr>
      <w:numPr>
        <w:numId w:val="21"/>
      </w:numPr>
      <w:tabs>
        <w:tab w:val="clear" w:pos="666"/>
        <w:tab w:val="num" w:pos="138"/>
      </w:tabs>
      <w:spacing w:before="60" w:after="60" w:line="240" w:lineRule="auto"/>
      <w:ind w:left="136" w:hanging="136"/>
    </w:pPr>
    <w:rPr>
      <w:rFonts w:eastAsia="Times New Roman"/>
      <w:sz w:val="14"/>
      <w:szCs w:val="24"/>
      <w:lang w:eastAsia="ru-RU"/>
    </w:rPr>
  </w:style>
  <w:style w:type="character" w:styleId="ac">
    <w:name w:val="annotation reference"/>
    <w:uiPriority w:val="99"/>
    <w:semiHidden/>
    <w:unhideWhenUsed/>
    <w:rsid w:val="004857D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857D6"/>
    <w:pPr>
      <w:spacing w:line="240" w:lineRule="auto"/>
    </w:pPr>
    <w:rPr>
      <w:sz w:val="20"/>
      <w:szCs w:val="20"/>
      <w:lang w:val="x-none"/>
    </w:rPr>
  </w:style>
  <w:style w:type="character" w:customStyle="1" w:styleId="ae">
    <w:name w:val="Текст примечания Знак"/>
    <w:basedOn w:val="a0"/>
    <w:link w:val="ad"/>
    <w:uiPriority w:val="99"/>
    <w:rsid w:val="004857D6"/>
    <w:rPr>
      <w:rFonts w:ascii="Georgia" w:eastAsia="Georgia" w:hAnsi="Georgia"/>
      <w:lang w:val="x-none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57D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857D6"/>
    <w:rPr>
      <w:rFonts w:ascii="Georgia" w:eastAsia="Georgia" w:hAnsi="Georgia"/>
      <w:b/>
      <w:bCs/>
      <w:lang w:val="x-none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857D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57D6"/>
    <w:rPr>
      <w:rFonts w:ascii="Tahoma" w:eastAsia="Georgia" w:hAnsi="Tahoma"/>
      <w:sz w:val="16"/>
      <w:szCs w:val="16"/>
      <w:lang w:val="x-none" w:eastAsia="en-US"/>
    </w:rPr>
  </w:style>
  <w:style w:type="paragraph" w:customStyle="1" w:styleId="Pro-GrammaList">
    <w:name w:val="Pro-Gramma #List"/>
    <w:basedOn w:val="Pro-Gramma1"/>
    <w:link w:val="Pro-GrammaList0"/>
    <w:qFormat/>
    <w:rsid w:val="004857D6"/>
    <w:pPr>
      <w:numPr>
        <w:numId w:val="22"/>
      </w:numPr>
      <w:spacing w:before="180"/>
    </w:pPr>
    <w:rPr>
      <w:rFonts w:ascii="Georgia" w:hAnsi="Georgia"/>
    </w:rPr>
  </w:style>
  <w:style w:type="paragraph" w:customStyle="1" w:styleId="Pro-">
    <w:name w:val="Pro-Форма"/>
    <w:basedOn w:val="Pro-Gramma"/>
    <w:rsid w:val="004857D6"/>
    <w:pPr>
      <w:spacing w:line="240" w:lineRule="auto"/>
      <w:ind w:left="1134" w:firstLine="0"/>
      <w:jc w:val="center"/>
    </w:pPr>
    <w:rPr>
      <w:rFonts w:ascii="Georgia" w:hAnsi="Georgia"/>
      <w:i/>
      <w:sz w:val="16"/>
      <w:szCs w:val="16"/>
      <w:lang w:val="x-none" w:eastAsia="x-none"/>
    </w:rPr>
  </w:style>
  <w:style w:type="character" w:customStyle="1" w:styleId="Pro-List30">
    <w:name w:val="Pro-List #3 Знак"/>
    <w:basedOn w:val="Pro-List20"/>
    <w:link w:val="Pro-List3"/>
    <w:rsid w:val="004857D6"/>
    <w:rPr>
      <w:rFonts w:ascii="Georgia" w:eastAsia="Times New Roman" w:hAnsi="Georgia" w:cs="Times New Roman"/>
      <w:sz w:val="28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4857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Normal (Web)"/>
    <w:basedOn w:val="a"/>
    <w:uiPriority w:val="99"/>
    <w:unhideWhenUsed/>
    <w:rsid w:val="00485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4857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Верхний колонтитул Знак"/>
    <w:basedOn w:val="a0"/>
    <w:link w:val="af4"/>
    <w:uiPriority w:val="99"/>
    <w:rsid w:val="004857D6"/>
    <w:rPr>
      <w:rFonts w:ascii="Georgia" w:eastAsia="Georgia" w:hAnsi="Georgia"/>
      <w:sz w:val="22"/>
      <w:szCs w:val="22"/>
      <w:lang w:val="x-none" w:eastAsia="en-US"/>
    </w:rPr>
  </w:style>
  <w:style w:type="paragraph" w:styleId="af6">
    <w:name w:val="footer"/>
    <w:basedOn w:val="a"/>
    <w:link w:val="af7"/>
    <w:uiPriority w:val="99"/>
    <w:unhideWhenUsed/>
    <w:rsid w:val="004857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Нижний колонтитул Знак"/>
    <w:basedOn w:val="a0"/>
    <w:link w:val="af6"/>
    <w:uiPriority w:val="99"/>
    <w:rsid w:val="004857D6"/>
    <w:rPr>
      <w:rFonts w:ascii="Georgia" w:eastAsia="Georgia" w:hAnsi="Georgia"/>
      <w:sz w:val="22"/>
      <w:szCs w:val="22"/>
      <w:lang w:val="x-none" w:eastAsia="en-US"/>
    </w:rPr>
  </w:style>
  <w:style w:type="character" w:customStyle="1" w:styleId="Pro-Gramma2">
    <w:name w:val="Pro-Gramma # Знак"/>
    <w:basedOn w:val="Pro-Gramma0"/>
    <w:link w:val="Pro-Gramma1"/>
    <w:rsid w:val="004857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ro-GrammaList0">
    <w:name w:val="Pro-Gramma #List Знак"/>
    <w:basedOn w:val="Pro-Gramma2"/>
    <w:link w:val="Pro-GrammaList"/>
    <w:rsid w:val="004857D6"/>
    <w:rPr>
      <w:rFonts w:ascii="Georgia" w:eastAsia="Times New Roman" w:hAnsi="Georgia" w:cs="Times New Roman"/>
      <w:sz w:val="28"/>
      <w:szCs w:val="24"/>
      <w:lang w:eastAsia="ru-RU"/>
    </w:rPr>
  </w:style>
  <w:style w:type="numbering" w:customStyle="1" w:styleId="15">
    <w:name w:val="Стиль15"/>
    <w:uiPriority w:val="99"/>
    <w:rsid w:val="004857D6"/>
    <w:pPr>
      <w:numPr>
        <w:numId w:val="23"/>
      </w:numPr>
    </w:pPr>
  </w:style>
  <w:style w:type="paragraph" w:customStyle="1" w:styleId="Pro-TabName">
    <w:name w:val="Pro-Tab Name"/>
    <w:basedOn w:val="Pro-Tab0"/>
    <w:rsid w:val="004857D6"/>
    <w:pPr>
      <w:keepNext/>
      <w:spacing w:before="240" w:after="120" w:line="240" w:lineRule="auto"/>
    </w:pPr>
    <w:rPr>
      <w:rFonts w:eastAsia="Times New Roman"/>
      <w:b/>
      <w:bCs/>
      <w:color w:val="C41C16"/>
      <w:szCs w:val="20"/>
      <w:lang w:eastAsia="ru-RU"/>
    </w:rPr>
  </w:style>
  <w:style w:type="character" w:styleId="af8">
    <w:name w:val="Placeholder Text"/>
    <w:basedOn w:val="a0"/>
    <w:uiPriority w:val="99"/>
    <w:semiHidden/>
    <w:rsid w:val="004857D6"/>
    <w:rPr>
      <w:color w:val="808080"/>
    </w:rPr>
  </w:style>
  <w:style w:type="paragraph" w:styleId="af9">
    <w:name w:val="footnote text"/>
    <w:basedOn w:val="a"/>
    <w:link w:val="afa"/>
    <w:uiPriority w:val="99"/>
    <w:semiHidden/>
    <w:unhideWhenUsed/>
    <w:rsid w:val="004857D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4857D6"/>
    <w:rPr>
      <w:rFonts w:asciiTheme="minorHAnsi" w:eastAsiaTheme="minorEastAsia" w:hAnsiTheme="minorHAnsi" w:cstheme="minorBidi"/>
    </w:rPr>
  </w:style>
  <w:style w:type="character" w:styleId="afb">
    <w:name w:val="footnote reference"/>
    <w:basedOn w:val="a0"/>
    <w:uiPriority w:val="99"/>
    <w:semiHidden/>
    <w:unhideWhenUsed/>
    <w:rsid w:val="004857D6"/>
    <w:rPr>
      <w:vertAlign w:val="superscript"/>
    </w:rPr>
  </w:style>
  <w:style w:type="paragraph" w:customStyle="1" w:styleId="Pro-Tab0">
    <w:name w:val="Pro-Tab"/>
    <w:basedOn w:val="a"/>
    <w:qFormat/>
    <w:rsid w:val="00CC718A"/>
    <w:pPr>
      <w:spacing w:before="60" w:after="60"/>
    </w:pPr>
    <w:rPr>
      <w:rFonts w:ascii="Times New Roman" w:hAnsi="Times New Roman" w:cs="Tahoma"/>
      <w:sz w:val="16"/>
      <w:szCs w:val="16"/>
    </w:rPr>
  </w:style>
  <w:style w:type="character" w:styleId="afc">
    <w:name w:val="Hyperlink"/>
    <w:basedOn w:val="a0"/>
    <w:uiPriority w:val="99"/>
    <w:semiHidden/>
    <w:unhideWhenUsed/>
    <w:rsid w:val="004857D6"/>
    <w:rPr>
      <w:color w:val="C00000"/>
      <w:u w:val="single"/>
    </w:rPr>
  </w:style>
  <w:style w:type="character" w:styleId="afd">
    <w:name w:val="FollowedHyperlink"/>
    <w:basedOn w:val="a0"/>
    <w:uiPriority w:val="99"/>
    <w:semiHidden/>
    <w:unhideWhenUsed/>
    <w:rsid w:val="004857D6"/>
    <w:rPr>
      <w:color w:val="969696"/>
      <w:u w:val="single"/>
    </w:rPr>
  </w:style>
  <w:style w:type="character" w:customStyle="1" w:styleId="Tab">
    <w:name w:val="Tab"/>
    <w:uiPriority w:val="1"/>
    <w:rsid w:val="00CC718A"/>
    <w:rPr>
      <w:rFonts w:ascii="Tahoma" w:eastAsia="Times New Roman" w:hAnsi="Tahoma" w:cs="Tahoma"/>
      <w:b/>
      <w:color w:val="7F7F7F" w:themeColor="text1" w:themeTint="80"/>
      <w:sz w:val="14"/>
      <w:szCs w:val="14"/>
    </w:rPr>
  </w:style>
  <w:style w:type="character" w:customStyle="1" w:styleId="Tab-">
    <w:name w:val="Tab-ГРБС"/>
    <w:basedOn w:val="Tab"/>
    <w:uiPriority w:val="1"/>
    <w:rsid w:val="00CC718A"/>
    <w:rPr>
      <w:rFonts w:ascii="Tahoma" w:eastAsia="Times New Roman" w:hAnsi="Tahoma" w:cs="Tahoma"/>
      <w:b/>
      <w:color w:val="7F7F7F" w:themeColor="text1" w:themeTint="80"/>
      <w:sz w:val="16"/>
      <w:szCs w:val="14"/>
    </w:rPr>
  </w:style>
  <w:style w:type="character" w:customStyle="1" w:styleId="Tab-0">
    <w:name w:val="Tab-$"/>
    <w:basedOn w:val="Tab"/>
    <w:uiPriority w:val="1"/>
    <w:rsid w:val="00CC718A"/>
    <w:rPr>
      <w:rFonts w:ascii="Tahoma" w:eastAsia="Times New Roman" w:hAnsi="Tahoma" w:cs="Tahoma"/>
      <w:b w:val="0"/>
      <w:color w:val="auto"/>
      <w:sz w:val="16"/>
      <w:szCs w:val="14"/>
    </w:rPr>
  </w:style>
  <w:style w:type="character" w:customStyle="1" w:styleId="Tab-1">
    <w:name w:val="Tab-Ист.:"/>
    <w:basedOn w:val="Tab-0"/>
    <w:uiPriority w:val="1"/>
    <w:rsid w:val="00CC718A"/>
    <w:rPr>
      <w:rFonts w:ascii="Tahoma" w:eastAsia="Times New Roman" w:hAnsi="Tahoma" w:cs="Tahoma"/>
      <w:b w:val="0"/>
      <w:color w:val="7F7F7F" w:themeColor="text1" w:themeTint="80"/>
      <w:sz w:val="14"/>
      <w:szCs w:val="14"/>
    </w:rPr>
  </w:style>
  <w:style w:type="character" w:customStyle="1" w:styleId="Tab-2">
    <w:name w:val="Tab-Коммент"/>
    <w:basedOn w:val="Tab"/>
    <w:uiPriority w:val="1"/>
    <w:rsid w:val="00CC718A"/>
    <w:rPr>
      <w:rFonts w:asciiTheme="majorHAnsi" w:eastAsia="Times New Roman" w:hAnsiTheme="majorHAnsi" w:cs="Tahoma"/>
      <w:b/>
      <w:i w:val="0"/>
      <w:color w:val="7F7F7F" w:themeColor="text1" w:themeTint="80"/>
      <w:sz w:val="14"/>
      <w:szCs w:val="14"/>
    </w:rPr>
  </w:style>
  <w:style w:type="paragraph" w:customStyle="1" w:styleId="Tab-Text">
    <w:name w:val="Tab-Text"/>
    <w:rsid w:val="00CC718A"/>
    <w:pPr>
      <w:spacing w:before="120" w:after="120"/>
    </w:pPr>
    <w:rPr>
      <w:rFonts w:ascii="Tahoma" w:hAnsi="Tahoma"/>
      <w:sz w:val="16"/>
    </w:rPr>
  </w:style>
  <w:style w:type="paragraph" w:customStyle="1" w:styleId="Tab-3">
    <w:name w:val="Tab-Цифра"/>
    <w:basedOn w:val="Tab-Text"/>
    <w:rsid w:val="00CC718A"/>
    <w:pPr>
      <w:keepNext/>
      <w:ind w:left="-85" w:right="-85"/>
      <w:jc w:val="center"/>
    </w:pPr>
    <w:rPr>
      <w:sz w:val="14"/>
    </w:rPr>
  </w:style>
  <w:style w:type="paragraph" w:customStyle="1" w:styleId="Tab-List">
    <w:name w:val="Tab-List"/>
    <w:basedOn w:val="Tab-Text"/>
    <w:rsid w:val="00CC718A"/>
    <w:pPr>
      <w:keepNext/>
      <w:numPr>
        <w:numId w:val="42"/>
      </w:numPr>
      <w:spacing w:before="40" w:after="40"/>
      <w:ind w:left="216" w:hanging="142"/>
    </w:pPr>
  </w:style>
  <w:style w:type="paragraph" w:customStyle="1" w:styleId="Tab-TextHeader">
    <w:name w:val="Tab-TextHeader"/>
    <w:basedOn w:val="Tab-Text"/>
    <w:rsid w:val="00CC718A"/>
    <w:pPr>
      <w:spacing w:after="40"/>
    </w:pPr>
  </w:style>
  <w:style w:type="character" w:customStyle="1" w:styleId="Pro-Marka">
    <w:name w:val="Pro-Marka"/>
    <w:basedOn w:val="a0"/>
    <w:rsid w:val="00CC718A"/>
    <w:rPr>
      <w:b/>
      <w:color w:val="C41C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s\&#1057;&#1072;&#1081;&#1090;&amp;&#1057;&#1090;&#1080;&#1083;&#1100;\&#1064;&#1072;&#1073;&#1083;&#1086;&#1085;&#1099;\&#1060;&#1059;-&#1092;&#1086;&#1088;&#1084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F94F-9569-4DA2-A53E-99EEB820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ФУ-формат</Template>
  <TotalTime>253</TotalTime>
  <Pages>28</Pages>
  <Words>7754</Words>
  <Characters>44203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Про-Грамма</Company>
  <LinksUpToDate>false</LinksUpToDate>
  <CharactersWithSpaces>51854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Goodwin</dc:creator>
  <cp:lastModifiedBy>user</cp:lastModifiedBy>
  <cp:revision>73</cp:revision>
  <cp:lastPrinted>2015-12-11T13:46:00Z</cp:lastPrinted>
  <dcterms:created xsi:type="dcterms:W3CDTF">2015-12-02T11:44:00Z</dcterms:created>
  <dcterms:modified xsi:type="dcterms:W3CDTF">2015-12-15T09:36:00Z</dcterms:modified>
</cp:coreProperties>
</file>