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C4" w:rsidRPr="00734B7C" w:rsidRDefault="009902C4" w:rsidP="00CA6C6D">
      <w:pPr>
        <w:spacing w:after="0"/>
        <w:jc w:val="right"/>
        <w:rPr>
          <w:rFonts w:ascii="Times New Roman" w:hAnsi="Times New Roman" w:cs="Times New Roman"/>
        </w:rPr>
      </w:pPr>
    </w:p>
    <w:p w:rsidR="00CA6C6D" w:rsidRPr="00734B7C" w:rsidRDefault="00CA6C6D" w:rsidP="00CA6C6D">
      <w:pPr>
        <w:spacing w:after="0"/>
        <w:jc w:val="right"/>
        <w:rPr>
          <w:rFonts w:ascii="Times New Roman" w:hAnsi="Times New Roman" w:cs="Times New Roman"/>
        </w:rPr>
      </w:pPr>
      <w:r w:rsidRPr="00734B7C">
        <w:rPr>
          <w:rFonts w:ascii="Times New Roman" w:hAnsi="Times New Roman" w:cs="Times New Roman"/>
        </w:rPr>
        <w:t xml:space="preserve">ПРИЛОЖЕНИЕ </w:t>
      </w:r>
    </w:p>
    <w:p w:rsidR="00787062" w:rsidRPr="00734B7C" w:rsidRDefault="00787062" w:rsidP="00D57DDA">
      <w:pPr>
        <w:spacing w:after="0"/>
        <w:jc w:val="center"/>
        <w:rPr>
          <w:rFonts w:ascii="Times New Roman" w:hAnsi="Times New Roman" w:cs="Times New Roman"/>
          <w:b/>
        </w:rPr>
      </w:pPr>
    </w:p>
    <w:p w:rsidR="00787062" w:rsidRPr="00734B7C" w:rsidRDefault="00787062" w:rsidP="00D57DDA">
      <w:pPr>
        <w:spacing w:after="0"/>
        <w:jc w:val="center"/>
        <w:rPr>
          <w:rFonts w:ascii="Times New Roman" w:hAnsi="Times New Roman" w:cs="Times New Roman"/>
          <w:b/>
        </w:rPr>
      </w:pPr>
    </w:p>
    <w:p w:rsidR="00D57DDA" w:rsidRPr="00734B7C" w:rsidRDefault="00D57DDA" w:rsidP="00D57DDA">
      <w:pPr>
        <w:spacing w:after="0"/>
        <w:jc w:val="center"/>
        <w:rPr>
          <w:rFonts w:ascii="Times New Roman" w:hAnsi="Times New Roman" w:cs="Times New Roman"/>
          <w:b/>
        </w:rPr>
      </w:pPr>
      <w:r w:rsidRPr="00734B7C">
        <w:rPr>
          <w:rFonts w:ascii="Times New Roman" w:hAnsi="Times New Roman" w:cs="Times New Roman"/>
          <w:b/>
        </w:rPr>
        <w:t>ОТЧЕТ</w:t>
      </w:r>
    </w:p>
    <w:p w:rsidR="00D57DDA" w:rsidRPr="00734B7C" w:rsidRDefault="00D57DDA" w:rsidP="00D57DDA">
      <w:pPr>
        <w:spacing w:after="0"/>
        <w:jc w:val="center"/>
        <w:rPr>
          <w:rFonts w:ascii="Times New Roman" w:hAnsi="Times New Roman" w:cs="Times New Roman"/>
          <w:b/>
          <w:bCs/>
        </w:rPr>
      </w:pPr>
      <w:r w:rsidRPr="00734B7C">
        <w:rPr>
          <w:rFonts w:ascii="Times New Roman" w:hAnsi="Times New Roman" w:cs="Times New Roman"/>
          <w:b/>
          <w:bCs/>
        </w:rPr>
        <w:t xml:space="preserve">о ходе выполнения плана мероприятий органов  исполнительной власти Ленинградской области по достижению целевых показателей, содержащихся в указах  Президента Российской Федерации  от 7 мая 2012 года № 596-601,606 </w:t>
      </w:r>
      <w:r w:rsidRPr="00734B7C">
        <w:rPr>
          <w:rFonts w:ascii="Times New Roman" w:hAnsi="Times New Roman" w:cs="Times New Roman"/>
          <w:b/>
          <w:bCs/>
          <w:i/>
        </w:rPr>
        <w:t>на 01.</w:t>
      </w:r>
      <w:r w:rsidR="003B63C4" w:rsidRPr="00734B7C">
        <w:rPr>
          <w:rFonts w:ascii="Times New Roman" w:hAnsi="Times New Roman" w:cs="Times New Roman"/>
          <w:b/>
          <w:bCs/>
          <w:i/>
        </w:rPr>
        <w:t>0</w:t>
      </w:r>
      <w:r w:rsidR="008E3952" w:rsidRPr="00734B7C">
        <w:rPr>
          <w:rFonts w:ascii="Times New Roman" w:hAnsi="Times New Roman" w:cs="Times New Roman"/>
          <w:b/>
          <w:bCs/>
          <w:i/>
        </w:rPr>
        <w:t>1</w:t>
      </w:r>
      <w:r w:rsidRPr="00734B7C">
        <w:rPr>
          <w:rFonts w:ascii="Times New Roman" w:hAnsi="Times New Roman" w:cs="Times New Roman"/>
          <w:b/>
          <w:bCs/>
          <w:i/>
        </w:rPr>
        <w:t>.201</w:t>
      </w:r>
      <w:r w:rsidR="003B63C4" w:rsidRPr="00734B7C">
        <w:rPr>
          <w:rFonts w:ascii="Times New Roman" w:hAnsi="Times New Roman" w:cs="Times New Roman"/>
          <w:b/>
          <w:bCs/>
          <w:i/>
        </w:rPr>
        <w:t>8</w:t>
      </w:r>
      <w:r w:rsidRPr="00734B7C">
        <w:rPr>
          <w:rFonts w:ascii="Times New Roman" w:hAnsi="Times New Roman" w:cs="Times New Roman"/>
          <w:b/>
          <w:bCs/>
          <w:i/>
        </w:rPr>
        <w:t xml:space="preserve"> года</w:t>
      </w:r>
      <w:r w:rsidRPr="00734B7C">
        <w:rPr>
          <w:rFonts w:ascii="Times New Roman" w:hAnsi="Times New Roman" w:cs="Times New Roman"/>
          <w:b/>
          <w:bCs/>
        </w:rPr>
        <w:t xml:space="preserve"> </w:t>
      </w:r>
    </w:p>
    <w:p w:rsidR="00FF7E08" w:rsidRPr="00734B7C" w:rsidRDefault="00D57DDA" w:rsidP="009A1B4A">
      <w:pPr>
        <w:spacing w:after="0"/>
        <w:jc w:val="center"/>
        <w:rPr>
          <w:rFonts w:ascii="Times New Roman" w:hAnsi="Times New Roman" w:cs="Times New Roman"/>
          <w:b/>
          <w:bCs/>
        </w:rPr>
      </w:pPr>
      <w:r w:rsidRPr="00734B7C">
        <w:rPr>
          <w:rFonts w:ascii="Times New Roman" w:hAnsi="Times New Roman" w:cs="Times New Roman"/>
          <w:b/>
          <w:bCs/>
        </w:rPr>
        <w:t>(период с 01.01. по 3</w:t>
      </w:r>
      <w:r w:rsidR="003B63C4" w:rsidRPr="00734B7C">
        <w:rPr>
          <w:rFonts w:ascii="Times New Roman" w:hAnsi="Times New Roman" w:cs="Times New Roman"/>
          <w:b/>
          <w:bCs/>
        </w:rPr>
        <w:t>1</w:t>
      </w:r>
      <w:r w:rsidRPr="00734B7C">
        <w:rPr>
          <w:rFonts w:ascii="Times New Roman" w:hAnsi="Times New Roman" w:cs="Times New Roman"/>
          <w:b/>
          <w:bCs/>
        </w:rPr>
        <w:t>.</w:t>
      </w:r>
      <w:r w:rsidR="003B63C4" w:rsidRPr="00734B7C">
        <w:rPr>
          <w:rFonts w:ascii="Times New Roman" w:hAnsi="Times New Roman" w:cs="Times New Roman"/>
          <w:b/>
          <w:bCs/>
        </w:rPr>
        <w:t>12</w:t>
      </w:r>
      <w:r w:rsidRPr="00734B7C">
        <w:rPr>
          <w:rFonts w:ascii="Times New Roman" w:hAnsi="Times New Roman" w:cs="Times New Roman"/>
          <w:b/>
          <w:bCs/>
        </w:rPr>
        <w:t>.2017 г)</w:t>
      </w:r>
    </w:p>
    <w:p w:rsidR="002D3924" w:rsidRPr="00734B7C" w:rsidRDefault="002D3924" w:rsidP="009A1B4A">
      <w:pPr>
        <w:spacing w:after="0"/>
        <w:jc w:val="center"/>
      </w:pPr>
    </w:p>
    <w:tbl>
      <w:tblPr>
        <w:tblStyle w:val="a3"/>
        <w:tblW w:w="16251" w:type="dxa"/>
        <w:tblInd w:w="-459" w:type="dxa"/>
        <w:tblLayout w:type="fixed"/>
        <w:tblCellMar>
          <w:left w:w="57" w:type="dxa"/>
          <w:right w:w="57" w:type="dxa"/>
        </w:tblCellMar>
        <w:tblLook w:val="04A0" w:firstRow="1" w:lastRow="0" w:firstColumn="1" w:lastColumn="0" w:noHBand="0" w:noVBand="1"/>
      </w:tblPr>
      <w:tblGrid>
        <w:gridCol w:w="389"/>
        <w:gridCol w:w="2112"/>
        <w:gridCol w:w="1417"/>
        <w:gridCol w:w="3544"/>
        <w:gridCol w:w="284"/>
        <w:gridCol w:w="283"/>
        <w:gridCol w:w="851"/>
        <w:gridCol w:w="850"/>
        <w:gridCol w:w="851"/>
        <w:gridCol w:w="992"/>
        <w:gridCol w:w="850"/>
        <w:gridCol w:w="993"/>
        <w:gridCol w:w="954"/>
        <w:gridCol w:w="747"/>
        <w:gridCol w:w="567"/>
        <w:gridCol w:w="567"/>
      </w:tblGrid>
      <w:tr w:rsidR="00734B7C" w:rsidRPr="00734B7C" w:rsidTr="002D3924">
        <w:trPr>
          <w:trHeight w:val="403"/>
        </w:trPr>
        <w:tc>
          <w:tcPr>
            <w:tcW w:w="389" w:type="dxa"/>
            <w:vMerge w:val="restart"/>
            <w:vAlign w:val="center"/>
          </w:tcPr>
          <w:p w:rsidR="002015E6" w:rsidRPr="00734B7C" w:rsidRDefault="002015E6" w:rsidP="00BC43D5">
            <w:pPr>
              <w:rPr>
                <w:rFonts w:ascii="Times New Roman" w:eastAsia="Times New Roman" w:hAnsi="Times New Roman" w:cs="Times New Roman"/>
                <w:sz w:val="18"/>
                <w:szCs w:val="18"/>
              </w:rPr>
            </w:pPr>
            <w:r w:rsidRPr="00734B7C">
              <w:rPr>
                <w:rFonts w:ascii="Times New Roman" w:eastAsia="Times New Roman" w:hAnsi="Times New Roman" w:cs="Times New Roman"/>
                <w:bCs/>
                <w:sz w:val="18"/>
                <w:szCs w:val="18"/>
              </w:rPr>
              <w:t>№ п/п</w:t>
            </w:r>
          </w:p>
        </w:tc>
        <w:tc>
          <w:tcPr>
            <w:tcW w:w="2112" w:type="dxa"/>
            <w:vMerge w:val="restart"/>
            <w:vAlign w:val="center"/>
          </w:tcPr>
          <w:p w:rsidR="002015E6" w:rsidRPr="00734B7C" w:rsidRDefault="002015E6" w:rsidP="008B6D0F">
            <w:pPr>
              <w:jc w:val="center"/>
              <w:rPr>
                <w:rFonts w:ascii="Times New Roman" w:eastAsia="Times New Roman" w:hAnsi="Times New Roman" w:cs="Times New Roman"/>
                <w:sz w:val="18"/>
                <w:szCs w:val="18"/>
              </w:rPr>
            </w:pPr>
            <w:r w:rsidRPr="00734B7C">
              <w:rPr>
                <w:rFonts w:ascii="Times New Roman" w:eastAsia="Times New Roman" w:hAnsi="Times New Roman" w:cs="Times New Roman"/>
                <w:bCs/>
                <w:sz w:val="18"/>
                <w:szCs w:val="18"/>
              </w:rPr>
              <w:t>Наименование мероприятия, направленного</w:t>
            </w:r>
            <w:r w:rsidRPr="00734B7C">
              <w:rPr>
                <w:rFonts w:ascii="Times New Roman" w:eastAsia="Times New Roman" w:hAnsi="Times New Roman" w:cs="Times New Roman"/>
                <w:bCs/>
                <w:sz w:val="18"/>
                <w:szCs w:val="18"/>
              </w:rPr>
              <w:br/>
              <w:t>на достижение целевого показателя</w:t>
            </w:r>
          </w:p>
        </w:tc>
        <w:tc>
          <w:tcPr>
            <w:tcW w:w="1417" w:type="dxa"/>
            <w:vMerge w:val="restart"/>
            <w:vAlign w:val="center"/>
          </w:tcPr>
          <w:p w:rsidR="002015E6" w:rsidRPr="00734B7C" w:rsidRDefault="002015E6" w:rsidP="00BC43D5">
            <w:pPr>
              <w:spacing w:after="200" w:line="276" w:lineRule="auto"/>
              <w:jc w:val="center"/>
            </w:pPr>
            <w:r w:rsidRPr="00734B7C">
              <w:rPr>
                <w:rFonts w:ascii="Times New Roman" w:hAnsi="Times New Roman" w:cs="Times New Roman"/>
                <w:bCs/>
                <w:sz w:val="14"/>
                <w:szCs w:val="14"/>
              </w:rPr>
              <w:t>Отраслевые органы исполнительной власти Ленинградской области, ответственныеза исполнение мероприятий</w:t>
            </w:r>
          </w:p>
        </w:tc>
        <w:tc>
          <w:tcPr>
            <w:tcW w:w="3544" w:type="dxa"/>
            <w:vMerge w:val="restart"/>
            <w:vAlign w:val="center"/>
          </w:tcPr>
          <w:p w:rsidR="002015E6" w:rsidRPr="00734B7C" w:rsidRDefault="002015E6" w:rsidP="008B6D0F">
            <w:pPr>
              <w:jc w:val="cente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Результат исполнения мероприятия</w:t>
            </w:r>
            <w:r w:rsidRPr="00734B7C">
              <w:rPr>
                <w:rFonts w:ascii="Times New Roman" w:eastAsia="Times New Roman" w:hAnsi="Times New Roman" w:cs="Times New Roman"/>
                <w:sz w:val="18"/>
                <w:szCs w:val="18"/>
              </w:rPr>
              <w:br/>
              <w:t>(на отчетную дату)</w:t>
            </w:r>
          </w:p>
        </w:tc>
        <w:tc>
          <w:tcPr>
            <w:tcW w:w="567" w:type="dxa"/>
            <w:gridSpan w:val="2"/>
            <w:vMerge w:val="restart"/>
            <w:textDirection w:val="tbRl"/>
            <w:vAlign w:val="center"/>
          </w:tcPr>
          <w:p w:rsidR="002015E6" w:rsidRPr="00734B7C" w:rsidRDefault="002015E6" w:rsidP="00FF7E08">
            <w:pPr>
              <w:ind w:left="113" w:right="113"/>
              <w:jc w:val="center"/>
              <w:rPr>
                <w:sz w:val="16"/>
                <w:szCs w:val="16"/>
              </w:rPr>
            </w:pPr>
            <w:r w:rsidRPr="00734B7C">
              <w:rPr>
                <w:rFonts w:ascii="Times New Roman" w:eastAsia="Times New Roman" w:hAnsi="Times New Roman" w:cs="Times New Roman"/>
                <w:sz w:val="16"/>
                <w:szCs w:val="16"/>
              </w:rPr>
              <w:t>Дата исполнения мероприятия</w:t>
            </w:r>
          </w:p>
        </w:tc>
        <w:tc>
          <w:tcPr>
            <w:tcW w:w="8222" w:type="dxa"/>
            <w:gridSpan w:val="10"/>
            <w:vAlign w:val="center"/>
          </w:tcPr>
          <w:p w:rsidR="002015E6" w:rsidRPr="00734B7C" w:rsidRDefault="002015E6" w:rsidP="007B5AA2">
            <w:pPr>
              <w:jc w:val="center"/>
              <w:rPr>
                <w:rFonts w:ascii="Times New Roman" w:eastAsia="Times New Roman" w:hAnsi="Times New Roman" w:cs="Times New Roman"/>
                <w:sz w:val="20"/>
                <w:szCs w:val="20"/>
              </w:rPr>
            </w:pPr>
            <w:r w:rsidRPr="00734B7C">
              <w:rPr>
                <w:rFonts w:ascii="Times New Roman" w:eastAsia="Times New Roman" w:hAnsi="Times New Roman" w:cs="Times New Roman"/>
                <w:sz w:val="20"/>
                <w:szCs w:val="20"/>
              </w:rPr>
              <w:t>Финансирование мероприятия, на 2017 год (тыс. руб.)</w:t>
            </w:r>
          </w:p>
        </w:tc>
      </w:tr>
      <w:tr w:rsidR="00734B7C" w:rsidRPr="00734B7C" w:rsidTr="00B36BFA">
        <w:trPr>
          <w:trHeight w:val="912"/>
        </w:trPr>
        <w:tc>
          <w:tcPr>
            <w:tcW w:w="389" w:type="dxa"/>
            <w:vMerge/>
          </w:tcPr>
          <w:p w:rsidR="002015E6" w:rsidRPr="00734B7C" w:rsidRDefault="002015E6"/>
        </w:tc>
        <w:tc>
          <w:tcPr>
            <w:tcW w:w="2112" w:type="dxa"/>
            <w:vMerge/>
          </w:tcPr>
          <w:p w:rsidR="002015E6" w:rsidRPr="00734B7C" w:rsidRDefault="002015E6"/>
        </w:tc>
        <w:tc>
          <w:tcPr>
            <w:tcW w:w="1417" w:type="dxa"/>
            <w:vMerge/>
          </w:tcPr>
          <w:p w:rsidR="002015E6" w:rsidRPr="00734B7C" w:rsidRDefault="002015E6"/>
        </w:tc>
        <w:tc>
          <w:tcPr>
            <w:tcW w:w="3544" w:type="dxa"/>
            <w:vMerge/>
          </w:tcPr>
          <w:p w:rsidR="002015E6" w:rsidRPr="00734B7C" w:rsidRDefault="002015E6"/>
        </w:tc>
        <w:tc>
          <w:tcPr>
            <w:tcW w:w="567" w:type="dxa"/>
            <w:gridSpan w:val="2"/>
            <w:vMerge/>
            <w:vAlign w:val="center"/>
          </w:tcPr>
          <w:p w:rsidR="002015E6" w:rsidRPr="00734B7C" w:rsidRDefault="002015E6" w:rsidP="008B6D0F">
            <w:pPr>
              <w:jc w:val="center"/>
              <w:rPr>
                <w:rFonts w:ascii="Times New Roman" w:eastAsia="Times New Roman" w:hAnsi="Times New Roman" w:cs="Times New Roman"/>
                <w:sz w:val="16"/>
                <w:szCs w:val="16"/>
              </w:rPr>
            </w:pPr>
          </w:p>
        </w:tc>
        <w:tc>
          <w:tcPr>
            <w:tcW w:w="2552" w:type="dxa"/>
            <w:gridSpan w:val="3"/>
            <w:vAlign w:val="center"/>
          </w:tcPr>
          <w:p w:rsidR="002015E6" w:rsidRPr="00734B7C" w:rsidRDefault="002015E6" w:rsidP="00140045">
            <w:pPr>
              <w:jc w:val="center"/>
            </w:pPr>
            <w:r w:rsidRPr="00734B7C">
              <w:rPr>
                <w:rFonts w:ascii="Times New Roman" w:eastAsia="Times New Roman" w:hAnsi="Times New Roman" w:cs="Times New Roman"/>
                <w:sz w:val="20"/>
                <w:szCs w:val="20"/>
              </w:rPr>
              <w:t>Федеральный бюджет</w:t>
            </w:r>
          </w:p>
        </w:tc>
        <w:tc>
          <w:tcPr>
            <w:tcW w:w="2835" w:type="dxa"/>
            <w:gridSpan w:val="3"/>
            <w:vAlign w:val="center"/>
          </w:tcPr>
          <w:p w:rsidR="002015E6" w:rsidRPr="00734B7C" w:rsidRDefault="002015E6" w:rsidP="007B5AA2">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Консолидированный бюджет Ленинградской области</w:t>
            </w:r>
          </w:p>
          <w:p w:rsidR="002015E6" w:rsidRPr="00734B7C" w:rsidRDefault="002015E6" w:rsidP="007B5AA2">
            <w:pPr>
              <w:jc w:val="center"/>
            </w:pPr>
            <w:r w:rsidRPr="00734B7C">
              <w:rPr>
                <w:rFonts w:ascii="Times New Roman" w:eastAsia="Calibri" w:hAnsi="Times New Roman" w:cs="Times New Roman"/>
                <w:bCs/>
                <w:sz w:val="16"/>
                <w:szCs w:val="16"/>
              </w:rPr>
              <w:t>(областной бюджет/местные бюджеты)</w:t>
            </w:r>
          </w:p>
        </w:tc>
        <w:tc>
          <w:tcPr>
            <w:tcW w:w="2268" w:type="dxa"/>
            <w:gridSpan w:val="3"/>
            <w:vAlign w:val="center"/>
          </w:tcPr>
          <w:p w:rsidR="002015E6" w:rsidRPr="00734B7C" w:rsidRDefault="002015E6" w:rsidP="007B5AA2">
            <w:pPr>
              <w:jc w:val="center"/>
            </w:pPr>
            <w:r w:rsidRPr="00734B7C">
              <w:rPr>
                <w:rFonts w:ascii="Times New Roman" w:eastAsia="Times New Roman" w:hAnsi="Times New Roman" w:cs="Times New Roman"/>
                <w:sz w:val="18"/>
                <w:szCs w:val="18"/>
              </w:rPr>
              <w:t>Внебюджетное финансирование *</w:t>
            </w:r>
          </w:p>
        </w:tc>
        <w:tc>
          <w:tcPr>
            <w:tcW w:w="567" w:type="dxa"/>
            <w:vMerge w:val="restart"/>
            <w:textDirection w:val="tbRl"/>
          </w:tcPr>
          <w:p w:rsidR="002015E6" w:rsidRPr="00734B7C" w:rsidRDefault="002015E6" w:rsidP="00314EF7">
            <w:pPr>
              <w:ind w:left="113" w:right="113"/>
              <w:jc w:val="cente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Общий процент исполнения, %</w:t>
            </w:r>
          </w:p>
        </w:tc>
      </w:tr>
      <w:tr w:rsidR="00734B7C" w:rsidRPr="00734B7C" w:rsidTr="00787062">
        <w:trPr>
          <w:cantSplit/>
          <w:trHeight w:val="1046"/>
        </w:trPr>
        <w:tc>
          <w:tcPr>
            <w:tcW w:w="389" w:type="dxa"/>
            <w:vMerge/>
          </w:tcPr>
          <w:p w:rsidR="002015E6" w:rsidRPr="00734B7C" w:rsidRDefault="002015E6"/>
        </w:tc>
        <w:tc>
          <w:tcPr>
            <w:tcW w:w="2112" w:type="dxa"/>
            <w:vMerge/>
          </w:tcPr>
          <w:p w:rsidR="002015E6" w:rsidRPr="00734B7C" w:rsidRDefault="002015E6"/>
        </w:tc>
        <w:tc>
          <w:tcPr>
            <w:tcW w:w="1417" w:type="dxa"/>
            <w:vMerge/>
          </w:tcPr>
          <w:p w:rsidR="002015E6" w:rsidRPr="00734B7C" w:rsidRDefault="002015E6"/>
        </w:tc>
        <w:tc>
          <w:tcPr>
            <w:tcW w:w="3544" w:type="dxa"/>
            <w:vMerge/>
          </w:tcPr>
          <w:p w:rsidR="002015E6" w:rsidRPr="00734B7C" w:rsidRDefault="002015E6"/>
        </w:tc>
        <w:tc>
          <w:tcPr>
            <w:tcW w:w="284" w:type="dxa"/>
            <w:textDirection w:val="tbRl"/>
            <w:vAlign w:val="center"/>
          </w:tcPr>
          <w:p w:rsidR="002015E6" w:rsidRPr="00734B7C" w:rsidRDefault="002015E6" w:rsidP="00C047E2">
            <w:pPr>
              <w:ind w:left="113" w:right="113"/>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план</w:t>
            </w:r>
          </w:p>
        </w:tc>
        <w:tc>
          <w:tcPr>
            <w:tcW w:w="283" w:type="dxa"/>
            <w:textDirection w:val="tbRl"/>
            <w:vAlign w:val="center"/>
          </w:tcPr>
          <w:p w:rsidR="002015E6" w:rsidRPr="00734B7C" w:rsidRDefault="002015E6" w:rsidP="00C047E2">
            <w:pPr>
              <w:ind w:left="113" w:right="113"/>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факт</w:t>
            </w:r>
          </w:p>
        </w:tc>
        <w:tc>
          <w:tcPr>
            <w:tcW w:w="851" w:type="dxa"/>
            <w:vAlign w:val="center"/>
          </w:tcPr>
          <w:p w:rsidR="002015E6" w:rsidRPr="00734B7C" w:rsidRDefault="002015E6" w:rsidP="008B6D0F">
            <w:pPr>
              <w:jc w:val="center"/>
              <w:rPr>
                <w:rFonts w:ascii="Times New Roman" w:eastAsia="Times New Roman" w:hAnsi="Times New Roman" w:cs="Times New Roman"/>
                <w:sz w:val="16"/>
                <w:szCs w:val="16"/>
              </w:rPr>
            </w:pPr>
            <w:r w:rsidRPr="00734B7C">
              <w:rPr>
                <w:rFonts w:ascii="Times New Roman" w:eastAsia="Times New Roman" w:hAnsi="Times New Roman" w:cs="Times New Roman"/>
                <w:sz w:val="16"/>
                <w:szCs w:val="16"/>
              </w:rPr>
              <w:t>план</w:t>
            </w:r>
          </w:p>
        </w:tc>
        <w:tc>
          <w:tcPr>
            <w:tcW w:w="850" w:type="dxa"/>
            <w:vAlign w:val="center"/>
          </w:tcPr>
          <w:p w:rsidR="002015E6" w:rsidRPr="00734B7C" w:rsidRDefault="002015E6" w:rsidP="008B6D0F">
            <w:pPr>
              <w:jc w:val="center"/>
              <w:rPr>
                <w:rFonts w:ascii="Times New Roman" w:eastAsia="Times New Roman" w:hAnsi="Times New Roman" w:cs="Times New Roman"/>
                <w:sz w:val="16"/>
                <w:szCs w:val="16"/>
              </w:rPr>
            </w:pPr>
            <w:r w:rsidRPr="00734B7C">
              <w:rPr>
                <w:rFonts w:ascii="Times New Roman" w:eastAsia="Times New Roman" w:hAnsi="Times New Roman" w:cs="Times New Roman"/>
                <w:sz w:val="16"/>
                <w:szCs w:val="16"/>
              </w:rPr>
              <w:t>факт</w:t>
            </w:r>
          </w:p>
        </w:tc>
        <w:tc>
          <w:tcPr>
            <w:tcW w:w="851" w:type="dxa"/>
            <w:textDirection w:val="tbRl"/>
            <w:vAlign w:val="center"/>
          </w:tcPr>
          <w:p w:rsidR="002015E6" w:rsidRPr="00734B7C" w:rsidRDefault="002015E6" w:rsidP="00C047E2">
            <w:pPr>
              <w:ind w:left="113" w:right="113"/>
              <w:jc w:val="center"/>
              <w:rPr>
                <w:rFonts w:ascii="Times New Roman" w:eastAsia="Times New Roman" w:hAnsi="Times New Roman" w:cs="Times New Roman"/>
                <w:sz w:val="16"/>
                <w:szCs w:val="16"/>
              </w:rPr>
            </w:pPr>
            <w:r w:rsidRPr="00734B7C">
              <w:rPr>
                <w:rFonts w:ascii="Times New Roman" w:eastAsia="Times New Roman" w:hAnsi="Times New Roman" w:cs="Times New Roman"/>
                <w:sz w:val="16"/>
                <w:szCs w:val="16"/>
              </w:rPr>
              <w:t>отклоне-ние</w:t>
            </w:r>
          </w:p>
        </w:tc>
        <w:tc>
          <w:tcPr>
            <w:tcW w:w="992" w:type="dxa"/>
            <w:vAlign w:val="center"/>
          </w:tcPr>
          <w:p w:rsidR="002015E6" w:rsidRPr="00734B7C" w:rsidRDefault="002015E6" w:rsidP="008B6D0F">
            <w:pPr>
              <w:jc w:val="center"/>
              <w:rPr>
                <w:rFonts w:ascii="Times New Roman" w:eastAsia="Times New Roman" w:hAnsi="Times New Roman" w:cs="Times New Roman"/>
                <w:sz w:val="16"/>
                <w:szCs w:val="16"/>
              </w:rPr>
            </w:pPr>
            <w:r w:rsidRPr="00734B7C">
              <w:rPr>
                <w:rFonts w:ascii="Times New Roman" w:eastAsia="Times New Roman" w:hAnsi="Times New Roman" w:cs="Times New Roman"/>
                <w:sz w:val="16"/>
                <w:szCs w:val="16"/>
              </w:rPr>
              <w:t>план</w:t>
            </w:r>
          </w:p>
        </w:tc>
        <w:tc>
          <w:tcPr>
            <w:tcW w:w="850" w:type="dxa"/>
            <w:vAlign w:val="center"/>
          </w:tcPr>
          <w:p w:rsidR="002015E6" w:rsidRPr="00734B7C" w:rsidRDefault="002015E6" w:rsidP="008B6D0F">
            <w:pPr>
              <w:jc w:val="center"/>
              <w:rPr>
                <w:rFonts w:ascii="Times New Roman" w:eastAsia="Times New Roman" w:hAnsi="Times New Roman" w:cs="Times New Roman"/>
                <w:sz w:val="16"/>
                <w:szCs w:val="16"/>
              </w:rPr>
            </w:pPr>
            <w:r w:rsidRPr="00734B7C">
              <w:rPr>
                <w:rFonts w:ascii="Times New Roman" w:eastAsia="Times New Roman" w:hAnsi="Times New Roman" w:cs="Times New Roman"/>
                <w:sz w:val="16"/>
                <w:szCs w:val="16"/>
              </w:rPr>
              <w:t>факт</w:t>
            </w:r>
          </w:p>
        </w:tc>
        <w:tc>
          <w:tcPr>
            <w:tcW w:w="993" w:type="dxa"/>
            <w:textDirection w:val="tbRl"/>
            <w:vAlign w:val="center"/>
          </w:tcPr>
          <w:p w:rsidR="002015E6" w:rsidRPr="00734B7C" w:rsidRDefault="002015E6" w:rsidP="00C047E2">
            <w:pPr>
              <w:ind w:left="113" w:right="113"/>
              <w:jc w:val="center"/>
              <w:rPr>
                <w:rFonts w:ascii="Times New Roman" w:eastAsia="Times New Roman" w:hAnsi="Times New Roman" w:cs="Times New Roman"/>
                <w:sz w:val="16"/>
                <w:szCs w:val="16"/>
              </w:rPr>
            </w:pPr>
            <w:r w:rsidRPr="00734B7C">
              <w:rPr>
                <w:rFonts w:ascii="Times New Roman" w:eastAsia="Times New Roman" w:hAnsi="Times New Roman" w:cs="Times New Roman"/>
                <w:sz w:val="16"/>
                <w:szCs w:val="16"/>
              </w:rPr>
              <w:t>отклоне-ние</w:t>
            </w:r>
          </w:p>
        </w:tc>
        <w:tc>
          <w:tcPr>
            <w:tcW w:w="954" w:type="dxa"/>
            <w:vAlign w:val="center"/>
          </w:tcPr>
          <w:p w:rsidR="002015E6" w:rsidRPr="00734B7C" w:rsidRDefault="002015E6" w:rsidP="008B6D0F">
            <w:pPr>
              <w:jc w:val="center"/>
              <w:rPr>
                <w:rFonts w:ascii="Times New Roman" w:eastAsia="Times New Roman" w:hAnsi="Times New Roman" w:cs="Times New Roman"/>
                <w:sz w:val="16"/>
                <w:szCs w:val="16"/>
              </w:rPr>
            </w:pPr>
            <w:r w:rsidRPr="00734B7C">
              <w:rPr>
                <w:rFonts w:ascii="Times New Roman" w:eastAsia="Times New Roman" w:hAnsi="Times New Roman" w:cs="Times New Roman"/>
                <w:sz w:val="16"/>
                <w:szCs w:val="16"/>
              </w:rPr>
              <w:t>план</w:t>
            </w:r>
          </w:p>
        </w:tc>
        <w:tc>
          <w:tcPr>
            <w:tcW w:w="747" w:type="dxa"/>
            <w:vAlign w:val="center"/>
          </w:tcPr>
          <w:p w:rsidR="002015E6" w:rsidRPr="00734B7C" w:rsidRDefault="002015E6" w:rsidP="008B6D0F">
            <w:pPr>
              <w:jc w:val="center"/>
              <w:rPr>
                <w:rFonts w:ascii="Times New Roman" w:eastAsia="Times New Roman" w:hAnsi="Times New Roman" w:cs="Times New Roman"/>
                <w:sz w:val="16"/>
                <w:szCs w:val="16"/>
              </w:rPr>
            </w:pPr>
            <w:r w:rsidRPr="00734B7C">
              <w:rPr>
                <w:rFonts w:ascii="Times New Roman" w:eastAsia="Times New Roman" w:hAnsi="Times New Roman" w:cs="Times New Roman"/>
                <w:sz w:val="16"/>
                <w:szCs w:val="16"/>
              </w:rPr>
              <w:t>факт</w:t>
            </w:r>
          </w:p>
        </w:tc>
        <w:tc>
          <w:tcPr>
            <w:tcW w:w="567" w:type="dxa"/>
            <w:textDirection w:val="tbRl"/>
            <w:vAlign w:val="center"/>
          </w:tcPr>
          <w:p w:rsidR="002015E6" w:rsidRPr="00734B7C" w:rsidRDefault="002015E6" w:rsidP="00C047E2">
            <w:pPr>
              <w:ind w:left="113" w:right="113"/>
              <w:jc w:val="center"/>
              <w:rPr>
                <w:rFonts w:ascii="Times New Roman" w:eastAsia="Times New Roman" w:hAnsi="Times New Roman" w:cs="Times New Roman"/>
                <w:sz w:val="16"/>
                <w:szCs w:val="16"/>
              </w:rPr>
            </w:pPr>
            <w:r w:rsidRPr="00734B7C">
              <w:rPr>
                <w:rFonts w:ascii="Times New Roman" w:eastAsia="Times New Roman" w:hAnsi="Times New Roman" w:cs="Times New Roman"/>
                <w:sz w:val="16"/>
                <w:szCs w:val="16"/>
              </w:rPr>
              <w:t>отклоне-ние</w:t>
            </w:r>
          </w:p>
        </w:tc>
        <w:tc>
          <w:tcPr>
            <w:tcW w:w="567" w:type="dxa"/>
            <w:vMerge/>
            <w:textDirection w:val="tbRl"/>
          </w:tcPr>
          <w:p w:rsidR="002015E6" w:rsidRPr="00734B7C" w:rsidRDefault="002015E6" w:rsidP="00C047E2">
            <w:pPr>
              <w:ind w:left="113" w:right="113"/>
              <w:jc w:val="center"/>
              <w:rPr>
                <w:rFonts w:ascii="Times New Roman" w:eastAsia="Times New Roman" w:hAnsi="Times New Roman" w:cs="Times New Roman"/>
                <w:sz w:val="16"/>
                <w:szCs w:val="16"/>
              </w:rPr>
            </w:pPr>
          </w:p>
        </w:tc>
      </w:tr>
    </w:tbl>
    <w:p w:rsidR="00B36BFA" w:rsidRPr="00734B7C" w:rsidRDefault="00B36BFA"/>
    <w:tbl>
      <w:tblPr>
        <w:tblStyle w:val="a3"/>
        <w:tblW w:w="16251" w:type="dxa"/>
        <w:tblInd w:w="-459" w:type="dxa"/>
        <w:tblLayout w:type="fixed"/>
        <w:tblCellMar>
          <w:left w:w="57" w:type="dxa"/>
          <w:right w:w="57" w:type="dxa"/>
        </w:tblCellMar>
        <w:tblLook w:val="04A0" w:firstRow="1" w:lastRow="0" w:firstColumn="1" w:lastColumn="0" w:noHBand="0" w:noVBand="1"/>
      </w:tblPr>
      <w:tblGrid>
        <w:gridCol w:w="426"/>
        <w:gridCol w:w="2028"/>
        <w:gridCol w:w="1493"/>
        <w:gridCol w:w="1659"/>
        <w:gridCol w:w="1841"/>
        <w:gridCol w:w="299"/>
        <w:gridCol w:w="46"/>
        <w:gridCol w:w="204"/>
        <w:gridCol w:w="18"/>
        <w:gridCol w:w="15"/>
        <w:gridCol w:w="820"/>
        <w:gridCol w:w="11"/>
        <w:gridCol w:w="842"/>
        <w:gridCol w:w="22"/>
        <w:gridCol w:w="831"/>
        <w:gridCol w:w="13"/>
        <w:gridCol w:w="20"/>
        <w:gridCol w:w="820"/>
        <w:gridCol w:w="10"/>
        <w:gridCol w:w="134"/>
        <w:gridCol w:w="21"/>
        <w:gridCol w:w="689"/>
        <w:gridCol w:w="7"/>
        <w:gridCol w:w="247"/>
        <w:gridCol w:w="49"/>
        <w:gridCol w:w="554"/>
        <w:gridCol w:w="361"/>
        <w:gridCol w:w="77"/>
        <w:gridCol w:w="415"/>
        <w:gridCol w:w="281"/>
        <w:gridCol w:w="91"/>
        <w:gridCol w:w="64"/>
        <w:gridCol w:w="419"/>
        <w:gridCol w:w="135"/>
        <w:gridCol w:w="146"/>
        <w:gridCol w:w="9"/>
        <w:gridCol w:w="567"/>
        <w:gridCol w:w="567"/>
      </w:tblGrid>
      <w:tr w:rsidR="00734B7C" w:rsidRPr="00734B7C" w:rsidTr="000800AC">
        <w:trPr>
          <w:tblHeader/>
        </w:trPr>
        <w:tc>
          <w:tcPr>
            <w:tcW w:w="426" w:type="dxa"/>
            <w:vAlign w:val="center"/>
          </w:tcPr>
          <w:p w:rsidR="002015E6" w:rsidRPr="00734B7C" w:rsidRDefault="002015E6" w:rsidP="008B6D0F">
            <w:pPr>
              <w:jc w:val="cente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1</w:t>
            </w:r>
          </w:p>
        </w:tc>
        <w:tc>
          <w:tcPr>
            <w:tcW w:w="2028" w:type="dxa"/>
            <w:vAlign w:val="center"/>
          </w:tcPr>
          <w:p w:rsidR="002015E6" w:rsidRPr="00734B7C" w:rsidRDefault="002015E6" w:rsidP="008B6D0F">
            <w:pPr>
              <w:jc w:val="cente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2</w:t>
            </w:r>
          </w:p>
        </w:tc>
        <w:tc>
          <w:tcPr>
            <w:tcW w:w="1493" w:type="dxa"/>
            <w:vAlign w:val="center"/>
          </w:tcPr>
          <w:p w:rsidR="002015E6" w:rsidRPr="00734B7C" w:rsidRDefault="002015E6" w:rsidP="008B6D0F">
            <w:pPr>
              <w:jc w:val="cente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3</w:t>
            </w:r>
          </w:p>
        </w:tc>
        <w:tc>
          <w:tcPr>
            <w:tcW w:w="3500" w:type="dxa"/>
            <w:gridSpan w:val="2"/>
            <w:vAlign w:val="center"/>
          </w:tcPr>
          <w:p w:rsidR="002015E6" w:rsidRPr="00734B7C" w:rsidRDefault="002015E6" w:rsidP="008B6D0F">
            <w:pPr>
              <w:jc w:val="cente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5</w:t>
            </w:r>
          </w:p>
        </w:tc>
        <w:tc>
          <w:tcPr>
            <w:tcW w:w="345" w:type="dxa"/>
            <w:gridSpan w:val="2"/>
            <w:vAlign w:val="center"/>
          </w:tcPr>
          <w:p w:rsidR="002015E6" w:rsidRPr="00734B7C" w:rsidRDefault="002015E6" w:rsidP="008B6D0F">
            <w:pPr>
              <w:jc w:val="cente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6</w:t>
            </w:r>
          </w:p>
        </w:tc>
        <w:tc>
          <w:tcPr>
            <w:tcW w:w="204" w:type="dxa"/>
            <w:vAlign w:val="center"/>
          </w:tcPr>
          <w:p w:rsidR="002015E6" w:rsidRPr="00734B7C" w:rsidRDefault="002015E6" w:rsidP="008B6D0F">
            <w:pPr>
              <w:jc w:val="cente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7</w:t>
            </w:r>
          </w:p>
        </w:tc>
        <w:tc>
          <w:tcPr>
            <w:tcW w:w="864" w:type="dxa"/>
            <w:gridSpan w:val="4"/>
            <w:vAlign w:val="center"/>
          </w:tcPr>
          <w:p w:rsidR="002015E6" w:rsidRPr="00734B7C" w:rsidRDefault="002015E6" w:rsidP="008B6D0F">
            <w:pPr>
              <w:jc w:val="cente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8</w:t>
            </w:r>
          </w:p>
        </w:tc>
        <w:tc>
          <w:tcPr>
            <w:tcW w:w="864" w:type="dxa"/>
            <w:gridSpan w:val="2"/>
            <w:vAlign w:val="center"/>
          </w:tcPr>
          <w:p w:rsidR="002015E6" w:rsidRPr="00734B7C" w:rsidRDefault="002015E6" w:rsidP="008B6D0F">
            <w:pPr>
              <w:jc w:val="cente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9</w:t>
            </w:r>
          </w:p>
        </w:tc>
        <w:tc>
          <w:tcPr>
            <w:tcW w:w="864" w:type="dxa"/>
            <w:gridSpan w:val="3"/>
            <w:vAlign w:val="center"/>
          </w:tcPr>
          <w:p w:rsidR="002015E6" w:rsidRPr="00734B7C" w:rsidRDefault="002015E6" w:rsidP="008B6D0F">
            <w:pPr>
              <w:jc w:val="cente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10</w:t>
            </w:r>
          </w:p>
        </w:tc>
        <w:tc>
          <w:tcPr>
            <w:tcW w:w="964" w:type="dxa"/>
            <w:gridSpan w:val="3"/>
            <w:vAlign w:val="center"/>
          </w:tcPr>
          <w:p w:rsidR="002015E6" w:rsidRPr="00734B7C" w:rsidRDefault="002015E6" w:rsidP="008B6D0F">
            <w:pPr>
              <w:jc w:val="cente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11</w:t>
            </w:r>
          </w:p>
        </w:tc>
        <w:tc>
          <w:tcPr>
            <w:tcW w:w="964" w:type="dxa"/>
            <w:gridSpan w:val="4"/>
            <w:vAlign w:val="center"/>
          </w:tcPr>
          <w:p w:rsidR="002015E6" w:rsidRPr="00734B7C" w:rsidRDefault="002015E6" w:rsidP="008B6D0F">
            <w:pPr>
              <w:jc w:val="cente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12</w:t>
            </w:r>
          </w:p>
        </w:tc>
        <w:tc>
          <w:tcPr>
            <w:tcW w:w="964" w:type="dxa"/>
            <w:gridSpan w:val="3"/>
            <w:vAlign w:val="center"/>
          </w:tcPr>
          <w:p w:rsidR="002015E6" w:rsidRPr="00734B7C" w:rsidRDefault="002015E6" w:rsidP="008B6D0F">
            <w:pPr>
              <w:jc w:val="cente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13</w:t>
            </w:r>
          </w:p>
        </w:tc>
        <w:tc>
          <w:tcPr>
            <w:tcW w:w="864" w:type="dxa"/>
            <w:gridSpan w:val="4"/>
            <w:vAlign w:val="center"/>
          </w:tcPr>
          <w:p w:rsidR="002015E6" w:rsidRPr="00734B7C" w:rsidRDefault="002015E6" w:rsidP="008B6D0F">
            <w:pPr>
              <w:jc w:val="cente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14</w:t>
            </w:r>
          </w:p>
        </w:tc>
        <w:tc>
          <w:tcPr>
            <w:tcW w:w="764" w:type="dxa"/>
            <w:gridSpan w:val="4"/>
            <w:vAlign w:val="center"/>
          </w:tcPr>
          <w:p w:rsidR="002015E6" w:rsidRPr="00734B7C" w:rsidRDefault="002015E6" w:rsidP="008B6D0F">
            <w:pPr>
              <w:jc w:val="cente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15</w:t>
            </w:r>
          </w:p>
        </w:tc>
        <w:tc>
          <w:tcPr>
            <w:tcW w:w="576" w:type="dxa"/>
            <w:gridSpan w:val="2"/>
            <w:vAlign w:val="center"/>
          </w:tcPr>
          <w:p w:rsidR="002015E6" w:rsidRPr="00734B7C" w:rsidRDefault="002015E6" w:rsidP="008B6D0F">
            <w:pPr>
              <w:jc w:val="cente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16</w:t>
            </w:r>
          </w:p>
        </w:tc>
        <w:tc>
          <w:tcPr>
            <w:tcW w:w="567" w:type="dxa"/>
          </w:tcPr>
          <w:p w:rsidR="002015E6" w:rsidRPr="00734B7C" w:rsidRDefault="002015E6" w:rsidP="008B6D0F">
            <w:pPr>
              <w:jc w:val="cente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17</w:t>
            </w:r>
          </w:p>
        </w:tc>
      </w:tr>
      <w:tr w:rsidR="00734B7C" w:rsidRPr="00734B7C" w:rsidTr="000800AC">
        <w:tc>
          <w:tcPr>
            <w:tcW w:w="16251" w:type="dxa"/>
            <w:gridSpan w:val="38"/>
            <w:vAlign w:val="center"/>
          </w:tcPr>
          <w:p w:rsidR="004F6AEF" w:rsidRPr="00734B7C" w:rsidRDefault="004F6AEF" w:rsidP="008B6D0F">
            <w:pPr>
              <w:jc w:val="center"/>
              <w:rPr>
                <w:rFonts w:ascii="Times New Roman" w:eastAsia="Calibri" w:hAnsi="Times New Roman" w:cs="Times New Roman"/>
                <w:b/>
                <w:bCs/>
                <w:sz w:val="20"/>
                <w:szCs w:val="20"/>
                <w:lang w:eastAsia="en-US"/>
              </w:rPr>
            </w:pPr>
            <w:r w:rsidRPr="00734B7C">
              <w:rPr>
                <w:rFonts w:ascii="Times New Roman" w:eastAsia="Calibri" w:hAnsi="Times New Roman" w:cs="Times New Roman"/>
                <w:b/>
                <w:bCs/>
                <w:sz w:val="20"/>
                <w:szCs w:val="20"/>
                <w:lang w:eastAsia="en-US"/>
              </w:rPr>
              <w:t>Указ Президента Российской Федерации от 7 мая 2012 года № 596 "О долгосрочной государственной экономической политике"</w:t>
            </w:r>
          </w:p>
        </w:tc>
      </w:tr>
      <w:tr w:rsidR="00734B7C" w:rsidRPr="00734B7C" w:rsidTr="000800AC">
        <w:tc>
          <w:tcPr>
            <w:tcW w:w="16251" w:type="dxa"/>
            <w:gridSpan w:val="38"/>
            <w:vAlign w:val="center"/>
          </w:tcPr>
          <w:p w:rsidR="00257261" w:rsidRPr="00734B7C" w:rsidRDefault="004F6AEF" w:rsidP="008B6D0F">
            <w:pPr>
              <w:jc w:val="center"/>
              <w:rPr>
                <w:rFonts w:ascii="Times New Roman" w:hAnsi="Times New Roman" w:cs="Times New Roman"/>
                <w:iCs/>
                <w:sz w:val="20"/>
                <w:szCs w:val="20"/>
              </w:rPr>
            </w:pPr>
            <w:r w:rsidRPr="00734B7C">
              <w:rPr>
                <w:rFonts w:ascii="Times New Roman" w:hAnsi="Times New Roman" w:cs="Times New Roman"/>
                <w:iCs/>
                <w:sz w:val="20"/>
                <w:szCs w:val="20"/>
              </w:rPr>
              <w:t>1. Прирост высокопроизводительных рабочих мест</w:t>
            </w:r>
          </w:p>
          <w:p w:rsidR="004F6AEF" w:rsidRPr="00734B7C" w:rsidRDefault="004F6AEF" w:rsidP="008B6D0F">
            <w:pPr>
              <w:jc w:val="center"/>
              <w:rPr>
                <w:rFonts w:ascii="Times New Roman" w:hAnsi="Times New Roman" w:cs="Times New Roman"/>
                <w:iCs/>
                <w:sz w:val="20"/>
                <w:szCs w:val="20"/>
              </w:rPr>
            </w:pPr>
            <w:r w:rsidRPr="00734B7C">
              <w:rPr>
                <w:rFonts w:ascii="Times New Roman" w:hAnsi="Times New Roman" w:cs="Times New Roman"/>
                <w:iCs/>
                <w:sz w:val="20"/>
                <w:szCs w:val="20"/>
              </w:rPr>
              <w:t xml:space="preserve"> (показатель утвержден приказом Министерства экономического развития Российской Федерации от 17 марта 2017 года № 118)</w:t>
            </w:r>
          </w:p>
        </w:tc>
      </w:tr>
      <w:tr w:rsidR="00734B7C" w:rsidRPr="00734B7C" w:rsidTr="00B36BFA">
        <w:trPr>
          <w:cantSplit/>
          <w:trHeight w:val="2888"/>
        </w:trPr>
        <w:tc>
          <w:tcPr>
            <w:tcW w:w="426" w:type="dxa"/>
          </w:tcPr>
          <w:p w:rsidR="002015E6" w:rsidRPr="00734B7C" w:rsidRDefault="002015E6" w:rsidP="008B6D0F">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1.1</w:t>
            </w:r>
          </w:p>
        </w:tc>
        <w:tc>
          <w:tcPr>
            <w:tcW w:w="2028" w:type="dxa"/>
          </w:tcPr>
          <w:p w:rsidR="002015E6" w:rsidRPr="00734B7C" w:rsidRDefault="002015E6" w:rsidP="008B6D0F">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Строительство индустриального парка "Пикалево", 1 этап строительства (первая очередь)</w:t>
            </w:r>
          </w:p>
        </w:tc>
        <w:tc>
          <w:tcPr>
            <w:tcW w:w="1493" w:type="dxa"/>
          </w:tcPr>
          <w:p w:rsidR="002015E6" w:rsidRPr="00734B7C" w:rsidRDefault="002015E6" w:rsidP="00EE2222">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Комитет экономического развития и инвестиционной деятельности Ленинградской области </w:t>
            </w:r>
          </w:p>
        </w:tc>
        <w:tc>
          <w:tcPr>
            <w:tcW w:w="3500" w:type="dxa"/>
            <w:gridSpan w:val="2"/>
          </w:tcPr>
          <w:p w:rsidR="002015E6" w:rsidRPr="00734B7C" w:rsidRDefault="00344324" w:rsidP="006F4842">
            <w:pPr>
              <w:pStyle w:val="ConsPlusNormal"/>
              <w:rPr>
                <w:sz w:val="18"/>
                <w:szCs w:val="18"/>
              </w:rPr>
            </w:pPr>
            <w:r w:rsidRPr="00734B7C">
              <w:rPr>
                <w:sz w:val="18"/>
                <w:szCs w:val="18"/>
              </w:rPr>
              <w:t>В июле 2017 года по итогам проведения конкурентной процедуры был заключен контракт от 11.07.2017 №1-1/П с новым подрядчиком (ООО «ПСК «Петробалт») на выполнение строительно-монтажных работ (стоимость контракта – 266 млн руб., срок – 9 месяцев). По состоянию на 4 квартал 2017 года по контракту выполнены работы на сумму 36,75 млн руб. В соответствии с графиком заключенного контракта плановый срок ввода объекта в эксплуатацию – апрель 2018 года (при условии ввода в эксплуатацию внешних инженерных сетей)</w:t>
            </w:r>
          </w:p>
        </w:tc>
        <w:tc>
          <w:tcPr>
            <w:tcW w:w="345" w:type="dxa"/>
            <w:gridSpan w:val="2"/>
            <w:textDirection w:val="tbRl"/>
          </w:tcPr>
          <w:p w:rsidR="002015E6" w:rsidRPr="00734B7C" w:rsidRDefault="002015E6" w:rsidP="005E69C6">
            <w:pPr>
              <w:ind w:left="113" w:right="113"/>
              <w:rPr>
                <w:rFonts w:ascii="Times New Roman" w:hAnsi="Times New Roman" w:cs="Times New Roman"/>
                <w:sz w:val="14"/>
                <w:szCs w:val="14"/>
              </w:rPr>
            </w:pPr>
            <w:r w:rsidRPr="00734B7C">
              <w:rPr>
                <w:rFonts w:ascii="Times New Roman" w:hAnsi="Times New Roman" w:cs="Times New Roman"/>
                <w:sz w:val="14"/>
                <w:szCs w:val="14"/>
              </w:rPr>
              <w:t xml:space="preserve">2017 </w:t>
            </w:r>
            <w:r w:rsidRPr="00734B7C">
              <w:rPr>
                <w:rFonts w:ascii="Times New Roman" w:eastAsia="Calibri" w:hAnsi="Times New Roman" w:cs="Times New Roman"/>
                <w:sz w:val="14"/>
                <w:szCs w:val="14"/>
                <w:lang w:eastAsia="en-US"/>
              </w:rPr>
              <w:t>год</w:t>
            </w:r>
          </w:p>
        </w:tc>
        <w:tc>
          <w:tcPr>
            <w:tcW w:w="204" w:type="dxa"/>
          </w:tcPr>
          <w:p w:rsidR="002015E6" w:rsidRPr="00734B7C" w:rsidRDefault="002015E6"/>
        </w:tc>
        <w:tc>
          <w:tcPr>
            <w:tcW w:w="864" w:type="dxa"/>
            <w:gridSpan w:val="4"/>
          </w:tcPr>
          <w:p w:rsidR="002015E6" w:rsidRPr="00734B7C" w:rsidRDefault="002D3924" w:rsidP="00B15745">
            <w:pPr>
              <w:jc w:val="center"/>
              <w:rPr>
                <w:rFonts w:ascii="Times New Roman" w:hAnsi="Times New Roman" w:cs="Times New Roman"/>
                <w:sz w:val="18"/>
                <w:szCs w:val="18"/>
              </w:rPr>
            </w:pPr>
            <w:r w:rsidRPr="00734B7C">
              <w:rPr>
                <w:rFonts w:ascii="Times New Roman" w:hAnsi="Times New Roman" w:cs="Times New Roman"/>
                <w:sz w:val="18"/>
                <w:szCs w:val="18"/>
              </w:rPr>
              <w:t>-</w:t>
            </w:r>
          </w:p>
        </w:tc>
        <w:tc>
          <w:tcPr>
            <w:tcW w:w="864" w:type="dxa"/>
            <w:gridSpan w:val="2"/>
          </w:tcPr>
          <w:p w:rsidR="002015E6" w:rsidRPr="00734B7C" w:rsidRDefault="002D3924" w:rsidP="00B15745">
            <w:pPr>
              <w:jc w:val="center"/>
              <w:rPr>
                <w:rFonts w:ascii="Times New Roman" w:hAnsi="Times New Roman" w:cs="Times New Roman"/>
                <w:sz w:val="18"/>
                <w:szCs w:val="18"/>
              </w:rPr>
            </w:pPr>
            <w:r w:rsidRPr="00734B7C">
              <w:rPr>
                <w:rFonts w:ascii="Times New Roman" w:hAnsi="Times New Roman" w:cs="Times New Roman"/>
                <w:sz w:val="18"/>
                <w:szCs w:val="18"/>
              </w:rPr>
              <w:t>-</w:t>
            </w:r>
          </w:p>
        </w:tc>
        <w:tc>
          <w:tcPr>
            <w:tcW w:w="864" w:type="dxa"/>
            <w:gridSpan w:val="3"/>
          </w:tcPr>
          <w:p w:rsidR="002015E6" w:rsidRPr="00734B7C" w:rsidRDefault="002D3924" w:rsidP="00B15745">
            <w:pPr>
              <w:jc w:val="center"/>
              <w:rPr>
                <w:rFonts w:ascii="Times New Roman" w:hAnsi="Times New Roman" w:cs="Times New Roman"/>
                <w:sz w:val="18"/>
                <w:szCs w:val="18"/>
              </w:rPr>
            </w:pPr>
            <w:r w:rsidRPr="00734B7C">
              <w:rPr>
                <w:rFonts w:ascii="Times New Roman" w:hAnsi="Times New Roman" w:cs="Times New Roman"/>
                <w:sz w:val="18"/>
                <w:szCs w:val="18"/>
              </w:rPr>
              <w:t>-</w:t>
            </w:r>
          </w:p>
        </w:tc>
        <w:tc>
          <w:tcPr>
            <w:tcW w:w="964" w:type="dxa"/>
            <w:gridSpan w:val="3"/>
          </w:tcPr>
          <w:p w:rsidR="002015E6" w:rsidRPr="00734B7C" w:rsidRDefault="002D3924" w:rsidP="00B15745">
            <w:pPr>
              <w:jc w:val="center"/>
              <w:rPr>
                <w:rFonts w:ascii="Times New Roman" w:hAnsi="Times New Roman" w:cs="Times New Roman"/>
                <w:sz w:val="18"/>
                <w:szCs w:val="18"/>
              </w:rPr>
            </w:pPr>
            <w:r w:rsidRPr="00734B7C">
              <w:rPr>
                <w:rFonts w:ascii="Times New Roman" w:hAnsi="Times New Roman" w:cs="Times New Roman"/>
                <w:sz w:val="18"/>
                <w:szCs w:val="18"/>
              </w:rPr>
              <w:t>-</w:t>
            </w:r>
          </w:p>
        </w:tc>
        <w:tc>
          <w:tcPr>
            <w:tcW w:w="964" w:type="dxa"/>
            <w:gridSpan w:val="4"/>
          </w:tcPr>
          <w:p w:rsidR="002015E6" w:rsidRPr="00734B7C" w:rsidRDefault="002D3924" w:rsidP="00B15745">
            <w:pPr>
              <w:jc w:val="center"/>
              <w:rPr>
                <w:rFonts w:ascii="Times New Roman" w:hAnsi="Times New Roman" w:cs="Times New Roman"/>
                <w:sz w:val="18"/>
                <w:szCs w:val="18"/>
              </w:rPr>
            </w:pPr>
            <w:r w:rsidRPr="00734B7C">
              <w:rPr>
                <w:rFonts w:ascii="Times New Roman" w:hAnsi="Times New Roman" w:cs="Times New Roman"/>
                <w:sz w:val="18"/>
                <w:szCs w:val="18"/>
              </w:rPr>
              <w:t>-</w:t>
            </w:r>
          </w:p>
        </w:tc>
        <w:tc>
          <w:tcPr>
            <w:tcW w:w="964" w:type="dxa"/>
            <w:gridSpan w:val="3"/>
          </w:tcPr>
          <w:p w:rsidR="002015E6" w:rsidRPr="00734B7C" w:rsidRDefault="002D3924" w:rsidP="00B15745">
            <w:pPr>
              <w:jc w:val="center"/>
              <w:rPr>
                <w:rFonts w:ascii="Times New Roman" w:hAnsi="Times New Roman" w:cs="Times New Roman"/>
                <w:sz w:val="18"/>
                <w:szCs w:val="18"/>
              </w:rPr>
            </w:pPr>
            <w:r w:rsidRPr="00734B7C">
              <w:rPr>
                <w:rFonts w:ascii="Times New Roman" w:hAnsi="Times New Roman" w:cs="Times New Roman"/>
                <w:sz w:val="18"/>
                <w:szCs w:val="18"/>
              </w:rPr>
              <w:t>-</w:t>
            </w:r>
          </w:p>
        </w:tc>
        <w:tc>
          <w:tcPr>
            <w:tcW w:w="2204" w:type="dxa"/>
            <w:gridSpan w:val="10"/>
          </w:tcPr>
          <w:p w:rsidR="002015E6" w:rsidRPr="00734B7C" w:rsidRDefault="002015E6" w:rsidP="002D3924">
            <w:pPr>
              <w:jc w:val="center"/>
              <w:rPr>
                <w:sz w:val="18"/>
                <w:szCs w:val="18"/>
              </w:rPr>
            </w:pPr>
            <w:r w:rsidRPr="00734B7C">
              <w:rPr>
                <w:rFonts w:ascii="Times New Roman" w:hAnsi="Times New Roman" w:cs="Times New Roman"/>
                <w:sz w:val="18"/>
                <w:szCs w:val="18"/>
              </w:rPr>
              <w:t>За счет собственных средств инвестора</w:t>
            </w:r>
          </w:p>
        </w:tc>
        <w:tc>
          <w:tcPr>
            <w:tcW w:w="567" w:type="dxa"/>
          </w:tcPr>
          <w:p w:rsidR="002015E6" w:rsidRPr="00734B7C" w:rsidRDefault="002015E6">
            <w:pPr>
              <w:rPr>
                <w:rFonts w:ascii="Times New Roman" w:hAnsi="Times New Roman" w:cs="Times New Roman"/>
                <w:sz w:val="18"/>
                <w:szCs w:val="18"/>
              </w:rPr>
            </w:pPr>
          </w:p>
        </w:tc>
      </w:tr>
      <w:tr w:rsidR="00734B7C" w:rsidRPr="00734B7C" w:rsidTr="000800AC">
        <w:trPr>
          <w:cantSplit/>
          <w:trHeight w:val="1134"/>
        </w:trPr>
        <w:tc>
          <w:tcPr>
            <w:tcW w:w="426" w:type="dxa"/>
          </w:tcPr>
          <w:p w:rsidR="001B3E97" w:rsidRPr="00734B7C" w:rsidRDefault="001B3E97" w:rsidP="008B6D0F">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lastRenderedPageBreak/>
              <w:t>2</w:t>
            </w:r>
          </w:p>
        </w:tc>
        <w:tc>
          <w:tcPr>
            <w:tcW w:w="2028" w:type="dxa"/>
          </w:tcPr>
          <w:p w:rsidR="001B3E97" w:rsidRPr="00734B7C" w:rsidRDefault="001B3E97" w:rsidP="00D4286A">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Реализация комплекса мер, предусмотренных областным законом от 28 июля 2014 года № 52-оз "О создании и развитии индустриальных (промышленных) парков в Ленинградской области"</w:t>
            </w:r>
          </w:p>
        </w:tc>
        <w:tc>
          <w:tcPr>
            <w:tcW w:w="1493" w:type="dxa"/>
          </w:tcPr>
          <w:p w:rsidR="001B3E97" w:rsidRPr="00734B7C" w:rsidRDefault="001B3E97" w:rsidP="00EE2222">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3500" w:type="dxa"/>
            <w:gridSpan w:val="2"/>
          </w:tcPr>
          <w:p w:rsidR="001B3E97" w:rsidRPr="00734B7C" w:rsidRDefault="001B3E97" w:rsidP="001B3E97">
            <w:pPr>
              <w:pStyle w:val="ConsPlusNormal"/>
              <w:tabs>
                <w:tab w:val="left" w:pos="197"/>
                <w:tab w:val="left" w:pos="374"/>
              </w:tabs>
              <w:rPr>
                <w:sz w:val="18"/>
                <w:szCs w:val="18"/>
              </w:rPr>
            </w:pPr>
            <w:r w:rsidRPr="00734B7C">
              <w:rPr>
                <w:sz w:val="18"/>
                <w:szCs w:val="18"/>
              </w:rPr>
              <w:t>По результатам  2017 г.</w:t>
            </w:r>
          </w:p>
          <w:p w:rsidR="001B3E97" w:rsidRPr="00734B7C" w:rsidRDefault="001B3E97" w:rsidP="001B3E97">
            <w:pPr>
              <w:pStyle w:val="ConsPlusNormal"/>
              <w:widowControl w:val="0"/>
              <w:numPr>
                <w:ilvl w:val="0"/>
                <w:numId w:val="2"/>
              </w:numPr>
              <w:tabs>
                <w:tab w:val="left" w:pos="197"/>
                <w:tab w:val="left" w:pos="374"/>
              </w:tabs>
              <w:adjustRightInd/>
              <w:ind w:left="0" w:firstLine="0"/>
              <w:rPr>
                <w:sz w:val="18"/>
                <w:szCs w:val="18"/>
              </w:rPr>
            </w:pPr>
            <w:r w:rsidRPr="00734B7C">
              <w:rPr>
                <w:sz w:val="18"/>
                <w:szCs w:val="18"/>
              </w:rPr>
              <w:t>В федеральный реестр включены сведения об индустриальных парках ЛО «СЗНЦ», «Левобережный», «ГРИНСТЕЙТ».</w:t>
            </w:r>
          </w:p>
          <w:p w:rsidR="001B3E97" w:rsidRPr="00734B7C" w:rsidRDefault="001B3E97" w:rsidP="001B3E97">
            <w:pPr>
              <w:pStyle w:val="ConsPlusNormal"/>
              <w:widowControl w:val="0"/>
              <w:numPr>
                <w:ilvl w:val="0"/>
                <w:numId w:val="2"/>
              </w:numPr>
              <w:tabs>
                <w:tab w:val="left" w:pos="197"/>
                <w:tab w:val="left" w:pos="374"/>
              </w:tabs>
              <w:adjustRightInd/>
              <w:ind w:left="0" w:firstLine="0"/>
              <w:rPr>
                <w:sz w:val="18"/>
                <w:szCs w:val="18"/>
              </w:rPr>
            </w:pPr>
            <w:r w:rsidRPr="00734B7C">
              <w:rPr>
                <w:sz w:val="18"/>
                <w:szCs w:val="18"/>
              </w:rPr>
              <w:t xml:space="preserve"> Подтвержден статус индустриальных парков в ЛО «СЗНЦ» (заключение от 05.06.2017), «ГРИНСТЕЙТ» (заключение от 04.07.2017).</w:t>
            </w:r>
          </w:p>
          <w:p w:rsidR="001B3E97" w:rsidRPr="00734B7C" w:rsidRDefault="001B3E97" w:rsidP="001B3E97">
            <w:pPr>
              <w:pStyle w:val="ConsPlusNormal"/>
              <w:widowControl w:val="0"/>
              <w:numPr>
                <w:ilvl w:val="0"/>
                <w:numId w:val="2"/>
              </w:numPr>
              <w:tabs>
                <w:tab w:val="left" w:pos="197"/>
                <w:tab w:val="left" w:pos="374"/>
              </w:tabs>
              <w:adjustRightInd/>
              <w:ind w:left="0" w:firstLine="0"/>
              <w:rPr>
                <w:sz w:val="18"/>
                <w:szCs w:val="18"/>
              </w:rPr>
            </w:pPr>
            <w:r w:rsidRPr="00734B7C">
              <w:rPr>
                <w:sz w:val="18"/>
                <w:szCs w:val="18"/>
              </w:rPr>
              <w:t>Присвоен статус индустриального парка в ЛО «Левобережный» (распоряжение Правительства ЛО от 04.09.2017 № 447-р).</w:t>
            </w:r>
          </w:p>
          <w:p w:rsidR="001B3E97" w:rsidRPr="00734B7C" w:rsidRDefault="001B3E97" w:rsidP="001B3E97">
            <w:pPr>
              <w:pStyle w:val="ConsPlusNormal"/>
              <w:widowControl w:val="0"/>
              <w:numPr>
                <w:ilvl w:val="0"/>
                <w:numId w:val="2"/>
              </w:numPr>
              <w:tabs>
                <w:tab w:val="left" w:pos="197"/>
                <w:tab w:val="left" w:pos="374"/>
              </w:tabs>
              <w:adjustRightInd/>
              <w:ind w:left="0" w:firstLine="0"/>
              <w:rPr>
                <w:sz w:val="18"/>
                <w:szCs w:val="18"/>
              </w:rPr>
            </w:pPr>
            <w:r w:rsidRPr="00734B7C">
              <w:rPr>
                <w:sz w:val="18"/>
                <w:szCs w:val="18"/>
              </w:rPr>
              <w:t>В соответствии с областным законом от 28.07.2014 N 52-оз льгота по арендной плате предоставляется управляющей компании индустриального парка «СЗНЦ».</w:t>
            </w:r>
          </w:p>
        </w:tc>
        <w:tc>
          <w:tcPr>
            <w:tcW w:w="345" w:type="dxa"/>
            <w:gridSpan w:val="2"/>
            <w:textDirection w:val="tbRl"/>
            <w:vAlign w:val="center"/>
          </w:tcPr>
          <w:p w:rsidR="001B3E97" w:rsidRPr="00734B7C" w:rsidRDefault="001B3E97" w:rsidP="00C047E2">
            <w:pPr>
              <w:autoSpaceDE w:val="0"/>
              <w:autoSpaceDN w:val="0"/>
              <w:adjustRightInd w:val="0"/>
              <w:ind w:left="113" w:right="113"/>
              <w:rPr>
                <w:rFonts w:ascii="Times New Roman" w:hAnsi="Times New Roman" w:cs="Times New Roman"/>
                <w:sz w:val="14"/>
                <w:szCs w:val="14"/>
              </w:rPr>
            </w:pPr>
            <w:r w:rsidRPr="00734B7C">
              <w:rPr>
                <w:rFonts w:ascii="Times New Roman" w:hAnsi="Times New Roman" w:cs="Times New Roman"/>
                <w:sz w:val="14"/>
                <w:szCs w:val="14"/>
              </w:rPr>
              <w:t>2020 год</w:t>
            </w:r>
          </w:p>
        </w:tc>
        <w:tc>
          <w:tcPr>
            <w:tcW w:w="204" w:type="dxa"/>
          </w:tcPr>
          <w:p w:rsidR="001B3E97" w:rsidRPr="00734B7C" w:rsidRDefault="001B3E97"/>
        </w:tc>
        <w:tc>
          <w:tcPr>
            <w:tcW w:w="7688" w:type="dxa"/>
            <w:gridSpan w:val="29"/>
          </w:tcPr>
          <w:p w:rsidR="00257261" w:rsidRPr="00734B7C" w:rsidRDefault="001B3E97" w:rsidP="00010824">
            <w:pPr>
              <w:jc w:val="center"/>
              <w:rPr>
                <w:rFonts w:ascii="Times New Roman" w:eastAsia="Calibri" w:hAnsi="Times New Roman" w:cs="Times New Roman"/>
                <w:sz w:val="20"/>
                <w:szCs w:val="20"/>
                <w:lang w:eastAsia="en-US"/>
              </w:rPr>
            </w:pPr>
            <w:r w:rsidRPr="00734B7C">
              <w:rPr>
                <w:rFonts w:ascii="Times New Roman" w:eastAsia="Calibri" w:hAnsi="Times New Roman" w:cs="Times New Roman"/>
                <w:sz w:val="20"/>
                <w:szCs w:val="20"/>
                <w:lang w:eastAsia="en-US"/>
              </w:rPr>
              <w:t xml:space="preserve">Для реализации мероприятия </w:t>
            </w:r>
          </w:p>
          <w:p w:rsidR="001B3E97" w:rsidRPr="00734B7C" w:rsidRDefault="001B3E97" w:rsidP="00010824">
            <w:pPr>
              <w:jc w:val="center"/>
            </w:pPr>
            <w:r w:rsidRPr="00734B7C">
              <w:rPr>
                <w:rFonts w:ascii="Times New Roman" w:eastAsia="Calibri" w:hAnsi="Times New Roman" w:cs="Times New Roman"/>
                <w:sz w:val="20"/>
                <w:szCs w:val="20"/>
                <w:lang w:eastAsia="en-US"/>
              </w:rPr>
              <w:t>финансирование не требуется</w:t>
            </w:r>
          </w:p>
        </w:tc>
        <w:tc>
          <w:tcPr>
            <w:tcW w:w="567" w:type="dxa"/>
          </w:tcPr>
          <w:p w:rsidR="001B3E97" w:rsidRPr="00734B7C" w:rsidRDefault="001B3E97" w:rsidP="00010824">
            <w:pPr>
              <w:jc w:val="center"/>
              <w:rPr>
                <w:rFonts w:ascii="Times New Roman" w:eastAsia="Calibri" w:hAnsi="Times New Roman" w:cs="Times New Roman"/>
                <w:sz w:val="20"/>
                <w:szCs w:val="20"/>
                <w:lang w:eastAsia="en-US"/>
              </w:rPr>
            </w:pPr>
          </w:p>
        </w:tc>
      </w:tr>
      <w:tr w:rsidR="00734B7C" w:rsidRPr="00734B7C" w:rsidTr="000800AC">
        <w:tc>
          <w:tcPr>
            <w:tcW w:w="16251" w:type="dxa"/>
            <w:gridSpan w:val="38"/>
            <w:vAlign w:val="center"/>
          </w:tcPr>
          <w:p w:rsidR="004F6AEF" w:rsidRPr="00734B7C" w:rsidRDefault="004F6AEF" w:rsidP="00FE20FD">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t>2. Отношение объема инвестиций в основной капитал к валовому региональному продукту</w:t>
            </w:r>
          </w:p>
          <w:p w:rsidR="004F6AEF" w:rsidRPr="00734B7C" w:rsidRDefault="004F6AEF" w:rsidP="00A33F18">
            <w:pPr>
              <w:tabs>
                <w:tab w:val="left" w:pos="6816"/>
              </w:tabs>
              <w:jc w:val="center"/>
              <w:rPr>
                <w:rFonts w:ascii="Times New Roman" w:eastAsia="Calibri" w:hAnsi="Times New Roman" w:cs="Times New Roman"/>
                <w:iCs/>
                <w:sz w:val="20"/>
                <w:szCs w:val="20"/>
                <w:lang w:eastAsia="en-US"/>
              </w:rPr>
            </w:pPr>
            <w:r w:rsidRPr="00734B7C">
              <w:rPr>
                <w:rFonts w:ascii="Times New Roman" w:hAnsi="Times New Roman" w:cs="Times New Roman"/>
                <w:iCs/>
                <w:sz w:val="20"/>
                <w:szCs w:val="20"/>
              </w:rPr>
              <w:t>(показатель утвержден приказом Министерства экономического развития Российской Федерации от 17 марта 2017 года № 118)</w:t>
            </w:r>
          </w:p>
        </w:tc>
      </w:tr>
      <w:tr w:rsidR="00734B7C" w:rsidRPr="00734B7C" w:rsidTr="000800AC">
        <w:tc>
          <w:tcPr>
            <w:tcW w:w="426" w:type="dxa"/>
          </w:tcPr>
          <w:p w:rsidR="002015E6" w:rsidRPr="00734B7C" w:rsidRDefault="002015E6" w:rsidP="008B6D0F">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2.1</w:t>
            </w:r>
          </w:p>
        </w:tc>
        <w:tc>
          <w:tcPr>
            <w:tcW w:w="2028" w:type="dxa"/>
          </w:tcPr>
          <w:p w:rsidR="002015E6" w:rsidRPr="00734B7C" w:rsidRDefault="002015E6" w:rsidP="008B6D0F">
            <w:pPr>
              <w:rPr>
                <w:rFonts w:ascii="Times New Roman" w:hAnsi="Times New Roman" w:cs="Times New Roman"/>
                <w:sz w:val="18"/>
                <w:szCs w:val="18"/>
              </w:rPr>
            </w:pPr>
            <w:r w:rsidRPr="00734B7C">
              <w:rPr>
                <w:rFonts w:ascii="Times New Roman" w:hAnsi="Times New Roman" w:cs="Times New Roman"/>
                <w:sz w:val="18"/>
                <w:szCs w:val="18"/>
              </w:rPr>
              <w:t xml:space="preserve">Организация работы совета по улучшению инвестиционного климата и проектному управлению </w:t>
            </w:r>
          </w:p>
          <w:p w:rsidR="002015E6" w:rsidRPr="00734B7C" w:rsidRDefault="002015E6" w:rsidP="008B6D0F">
            <w:pPr>
              <w:rPr>
                <w:rFonts w:ascii="Times New Roman" w:hAnsi="Times New Roman" w:cs="Times New Roman"/>
                <w:sz w:val="18"/>
                <w:szCs w:val="18"/>
              </w:rPr>
            </w:pPr>
            <w:r w:rsidRPr="00734B7C">
              <w:rPr>
                <w:rFonts w:ascii="Times New Roman" w:hAnsi="Times New Roman" w:cs="Times New Roman"/>
                <w:sz w:val="18"/>
                <w:szCs w:val="18"/>
              </w:rPr>
              <w:t xml:space="preserve">в Ленинградской области в целях улучшения инвестиционного климата </w:t>
            </w:r>
          </w:p>
          <w:p w:rsidR="002015E6" w:rsidRPr="00734B7C" w:rsidRDefault="002015E6" w:rsidP="008B6D0F">
            <w:pPr>
              <w:rPr>
                <w:rFonts w:ascii="Times New Roman" w:hAnsi="Times New Roman" w:cs="Times New Roman"/>
                <w:sz w:val="18"/>
                <w:szCs w:val="18"/>
              </w:rPr>
            </w:pPr>
            <w:r w:rsidRPr="00734B7C">
              <w:rPr>
                <w:rFonts w:ascii="Times New Roman" w:hAnsi="Times New Roman" w:cs="Times New Roman"/>
                <w:sz w:val="18"/>
                <w:szCs w:val="18"/>
              </w:rPr>
              <w:t>и обеспечения стабильных условий работы бизнеса на территории региона</w:t>
            </w:r>
          </w:p>
        </w:tc>
        <w:tc>
          <w:tcPr>
            <w:tcW w:w="1493" w:type="dxa"/>
          </w:tcPr>
          <w:p w:rsidR="002015E6" w:rsidRPr="00734B7C" w:rsidRDefault="002015E6" w:rsidP="00EE2222">
            <w:pPr>
              <w:rPr>
                <w:rFonts w:ascii="Times New Roman" w:hAnsi="Times New Roman" w:cs="Times New Roman"/>
                <w:sz w:val="18"/>
                <w:szCs w:val="18"/>
              </w:rPr>
            </w:pPr>
            <w:r w:rsidRPr="00734B7C">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3500" w:type="dxa"/>
            <w:gridSpan w:val="2"/>
          </w:tcPr>
          <w:p w:rsidR="007315E8" w:rsidRPr="00734B7C" w:rsidRDefault="007315E8" w:rsidP="007315E8">
            <w:pPr>
              <w:rPr>
                <w:rFonts w:ascii="Times New Roman" w:hAnsi="Times New Roman" w:cs="Times New Roman"/>
                <w:sz w:val="18"/>
                <w:szCs w:val="18"/>
              </w:rPr>
            </w:pPr>
            <w:r w:rsidRPr="00734B7C">
              <w:rPr>
                <w:rFonts w:ascii="Times New Roman" w:hAnsi="Times New Roman" w:cs="Times New Roman"/>
                <w:sz w:val="18"/>
                <w:szCs w:val="18"/>
              </w:rPr>
              <w:t xml:space="preserve">Распоряжением Губернатора Ленинградской области  от 26 апреля 2017 года № 242-рг внесены изменения в Распоряжение Губернатора Ленинградской области от 17.03.2016 №147-рг «Об образовании совета по улучшению инвестиционного климата и проектному управлению в Ленинградской области» (далее - Совет) в части актуализации состава Совета. </w:t>
            </w:r>
          </w:p>
          <w:p w:rsidR="007315E8" w:rsidRPr="00734B7C" w:rsidRDefault="007315E8" w:rsidP="007315E8">
            <w:pPr>
              <w:rPr>
                <w:rFonts w:ascii="Times New Roman" w:hAnsi="Times New Roman" w:cs="Times New Roman"/>
                <w:sz w:val="18"/>
                <w:szCs w:val="18"/>
              </w:rPr>
            </w:pPr>
            <w:r w:rsidRPr="00734B7C">
              <w:rPr>
                <w:rFonts w:ascii="Times New Roman" w:hAnsi="Times New Roman" w:cs="Times New Roman"/>
                <w:sz w:val="18"/>
                <w:szCs w:val="18"/>
              </w:rPr>
              <w:t xml:space="preserve">Проведено 2 расширенных заседания Совета (29.05.2017, 5.10.2017). </w:t>
            </w:r>
          </w:p>
          <w:p w:rsidR="002015E6" w:rsidRPr="00734B7C" w:rsidRDefault="007315E8" w:rsidP="007315E8">
            <w:pPr>
              <w:rPr>
                <w:rFonts w:ascii="Times New Roman" w:hAnsi="Times New Roman" w:cs="Times New Roman"/>
                <w:sz w:val="18"/>
                <w:szCs w:val="18"/>
              </w:rPr>
            </w:pPr>
            <w:r w:rsidRPr="00734B7C">
              <w:rPr>
                <w:rFonts w:ascii="Times New Roman" w:hAnsi="Times New Roman" w:cs="Times New Roman"/>
                <w:sz w:val="18"/>
                <w:szCs w:val="18"/>
              </w:rPr>
              <w:t>Проведено 5 заседаний организационного штаба при Совете (25.01.2017,20.03.2017, 15.06.17, 13.09.2017, 06.12.2017)</w:t>
            </w:r>
          </w:p>
        </w:tc>
        <w:tc>
          <w:tcPr>
            <w:tcW w:w="345" w:type="dxa"/>
            <w:gridSpan w:val="2"/>
            <w:textDirection w:val="tbRl"/>
            <w:vAlign w:val="center"/>
          </w:tcPr>
          <w:p w:rsidR="002015E6" w:rsidRPr="00734B7C" w:rsidRDefault="002015E6" w:rsidP="00DB565C">
            <w:pPr>
              <w:autoSpaceDE w:val="0"/>
              <w:autoSpaceDN w:val="0"/>
              <w:adjustRightInd w:val="0"/>
              <w:ind w:left="113" w:right="113"/>
              <w:rPr>
                <w:rFonts w:ascii="Times New Roman" w:hAnsi="Times New Roman" w:cs="Times New Roman"/>
                <w:sz w:val="14"/>
                <w:szCs w:val="14"/>
              </w:rPr>
            </w:pPr>
            <w:r w:rsidRPr="00734B7C">
              <w:rPr>
                <w:rFonts w:ascii="Times New Roman" w:hAnsi="Times New Roman" w:cs="Times New Roman"/>
                <w:sz w:val="14"/>
                <w:szCs w:val="14"/>
              </w:rPr>
              <w:t>2018 год</w:t>
            </w:r>
          </w:p>
        </w:tc>
        <w:tc>
          <w:tcPr>
            <w:tcW w:w="222" w:type="dxa"/>
            <w:gridSpan w:val="2"/>
          </w:tcPr>
          <w:p w:rsidR="002015E6" w:rsidRPr="00734B7C" w:rsidRDefault="002015E6"/>
        </w:tc>
        <w:tc>
          <w:tcPr>
            <w:tcW w:w="7670" w:type="dxa"/>
            <w:gridSpan w:val="28"/>
          </w:tcPr>
          <w:p w:rsidR="00257261" w:rsidRPr="00734B7C" w:rsidRDefault="002015E6" w:rsidP="00010824">
            <w:pPr>
              <w:jc w:val="center"/>
              <w:rPr>
                <w:rFonts w:ascii="Times New Roman" w:hAnsi="Times New Roman" w:cs="Times New Roman"/>
                <w:sz w:val="20"/>
                <w:szCs w:val="20"/>
              </w:rPr>
            </w:pPr>
            <w:r w:rsidRPr="00734B7C">
              <w:rPr>
                <w:rFonts w:ascii="Times New Roman" w:hAnsi="Times New Roman" w:cs="Times New Roman"/>
                <w:sz w:val="20"/>
                <w:szCs w:val="20"/>
              </w:rPr>
              <w:t xml:space="preserve">Для реализации мероприятия </w:t>
            </w:r>
          </w:p>
          <w:p w:rsidR="002015E6" w:rsidRPr="00734B7C" w:rsidRDefault="002015E6" w:rsidP="00010824">
            <w:pPr>
              <w:jc w:val="center"/>
            </w:pPr>
            <w:r w:rsidRPr="00734B7C">
              <w:rPr>
                <w:rFonts w:ascii="Times New Roman" w:hAnsi="Times New Roman" w:cs="Times New Roman"/>
                <w:sz w:val="20"/>
                <w:szCs w:val="20"/>
              </w:rPr>
              <w:t>финансирование не требуется</w:t>
            </w:r>
          </w:p>
        </w:tc>
        <w:tc>
          <w:tcPr>
            <w:tcW w:w="567" w:type="dxa"/>
          </w:tcPr>
          <w:p w:rsidR="002015E6" w:rsidRPr="00734B7C" w:rsidRDefault="002015E6" w:rsidP="00010824">
            <w:pPr>
              <w:jc w:val="center"/>
              <w:rPr>
                <w:rFonts w:ascii="Times New Roman" w:hAnsi="Times New Roman" w:cs="Times New Roman"/>
                <w:sz w:val="20"/>
                <w:szCs w:val="20"/>
              </w:rPr>
            </w:pPr>
          </w:p>
        </w:tc>
      </w:tr>
      <w:tr w:rsidR="00734B7C" w:rsidRPr="00734B7C" w:rsidTr="000800AC">
        <w:tc>
          <w:tcPr>
            <w:tcW w:w="426" w:type="dxa"/>
          </w:tcPr>
          <w:p w:rsidR="007315E8" w:rsidRPr="00734B7C" w:rsidRDefault="007315E8" w:rsidP="008B6D0F">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2.2</w:t>
            </w:r>
          </w:p>
        </w:tc>
        <w:tc>
          <w:tcPr>
            <w:tcW w:w="2028" w:type="dxa"/>
          </w:tcPr>
          <w:p w:rsidR="007315E8" w:rsidRPr="00734B7C" w:rsidRDefault="007315E8" w:rsidP="002A2A8D">
            <w:pPr>
              <w:rPr>
                <w:rFonts w:ascii="Times New Roman" w:hAnsi="Times New Roman" w:cs="Times New Roman"/>
                <w:sz w:val="18"/>
                <w:szCs w:val="18"/>
              </w:rPr>
            </w:pPr>
            <w:r w:rsidRPr="00734B7C">
              <w:rPr>
                <w:rFonts w:ascii="Times New Roman" w:hAnsi="Times New Roman" w:cs="Times New Roman"/>
                <w:sz w:val="18"/>
                <w:szCs w:val="18"/>
              </w:rPr>
              <w:t>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r w:rsidRPr="00734B7C">
              <w:rPr>
                <w:rFonts w:ascii="Times New Roman" w:hAnsi="Times New Roman" w:cs="Times New Roman"/>
                <w:sz w:val="18"/>
                <w:szCs w:val="18"/>
              </w:rPr>
              <w:tab/>
            </w:r>
          </w:p>
        </w:tc>
        <w:tc>
          <w:tcPr>
            <w:tcW w:w="1493" w:type="dxa"/>
          </w:tcPr>
          <w:p w:rsidR="007315E8" w:rsidRPr="00734B7C" w:rsidRDefault="007315E8" w:rsidP="00EE2222">
            <w:pPr>
              <w:rPr>
                <w:rFonts w:ascii="Times New Roman" w:hAnsi="Times New Roman" w:cs="Times New Roman"/>
                <w:sz w:val="18"/>
                <w:szCs w:val="18"/>
              </w:rPr>
            </w:pPr>
            <w:r w:rsidRPr="00734B7C">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3500" w:type="dxa"/>
            <w:gridSpan w:val="2"/>
          </w:tcPr>
          <w:p w:rsidR="007315E8" w:rsidRPr="00734B7C" w:rsidRDefault="007315E8" w:rsidP="007315E8">
            <w:pPr>
              <w:rPr>
                <w:rFonts w:ascii="Times New Roman" w:eastAsia="Times New Roman" w:hAnsi="Times New Roman" w:cs="Times New Roman"/>
                <w:sz w:val="18"/>
                <w:szCs w:val="18"/>
              </w:rPr>
            </w:pPr>
            <w:r w:rsidRPr="00734B7C">
              <w:rPr>
                <w:rFonts w:ascii="Times New Roman" w:eastAsia="Times New Roman" w:hAnsi="Times New Roman" w:cs="Times New Roman"/>
                <w:i/>
                <w:sz w:val="18"/>
                <w:szCs w:val="18"/>
              </w:rPr>
              <w:t>За 2017 год ГКУ «АЭРЛО» приняло на сопровождение 44 новых проекта.</w:t>
            </w:r>
            <w:r w:rsidRPr="00734B7C">
              <w:rPr>
                <w:rFonts w:ascii="Times New Roman" w:eastAsia="Times New Roman" w:hAnsi="Times New Roman" w:cs="Times New Roman"/>
                <w:sz w:val="18"/>
                <w:szCs w:val="18"/>
              </w:rPr>
              <w:t xml:space="preserve"> </w:t>
            </w:r>
          </w:p>
          <w:p w:rsidR="007315E8" w:rsidRPr="00734B7C" w:rsidRDefault="007315E8" w:rsidP="007315E8">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Всего на сопровождении в ГКУ «АЭРЛО» находится 220 инвестиционных проектов, из них 35 иностранных. Заявленный объем инвестиций по каждому из проектов: от 50 до 80 000 млн руб.</w:t>
            </w:r>
          </w:p>
          <w:p w:rsidR="007315E8" w:rsidRPr="00734B7C" w:rsidRDefault="007315E8" w:rsidP="007315E8">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Сроки реализации проектов: 2014-2023 гг.</w:t>
            </w:r>
          </w:p>
          <w:p w:rsidR="007315E8" w:rsidRPr="00734B7C" w:rsidRDefault="007315E8" w:rsidP="007315E8">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За 2017 год ГКУ «АЭРЛО» обеспечено:</w:t>
            </w:r>
          </w:p>
          <w:p w:rsidR="007315E8" w:rsidRPr="00734B7C" w:rsidRDefault="007315E8" w:rsidP="007315E8">
            <w:pPr>
              <w:tabs>
                <w:tab w:val="left" w:pos="238"/>
              </w:tabs>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w:t>
            </w:r>
            <w:r w:rsidRPr="00734B7C">
              <w:rPr>
                <w:rFonts w:ascii="Times New Roman" w:eastAsia="Times New Roman" w:hAnsi="Times New Roman" w:cs="Times New Roman"/>
                <w:sz w:val="18"/>
                <w:szCs w:val="18"/>
              </w:rPr>
              <w:tab/>
              <w:t>участие представителей Ленинградской области в 21 конгрессно-выставочном мероприятии;</w:t>
            </w:r>
          </w:p>
          <w:p w:rsidR="007315E8" w:rsidRPr="00734B7C" w:rsidRDefault="007315E8" w:rsidP="007315E8">
            <w:pPr>
              <w:tabs>
                <w:tab w:val="left" w:pos="238"/>
              </w:tabs>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w:t>
            </w:r>
            <w:r w:rsidRPr="00734B7C">
              <w:rPr>
                <w:rFonts w:ascii="Times New Roman" w:eastAsia="Times New Roman" w:hAnsi="Times New Roman" w:cs="Times New Roman"/>
                <w:sz w:val="18"/>
                <w:szCs w:val="18"/>
              </w:rPr>
              <w:tab/>
              <w:t xml:space="preserve">проведение 24 презентаций инвестиционных возможностей и преимуществ реализации инвестиционных проектов в Ленинградской области для потенциальных инвесторов. </w:t>
            </w:r>
          </w:p>
          <w:p w:rsidR="007315E8" w:rsidRPr="00734B7C" w:rsidRDefault="007315E8" w:rsidP="007315E8">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lastRenderedPageBreak/>
              <w:t xml:space="preserve">За 2017 год посещаемость Инвестиционного портала Ленинградской области (далее – Портал), целевой аудиторией которого являются потенциальные инвесторы и представители бизнес-сообщества, составила 45 289 посетителей (50 673 визита). </w:t>
            </w:r>
          </w:p>
          <w:p w:rsidR="007315E8" w:rsidRPr="00734B7C" w:rsidRDefault="007315E8" w:rsidP="007315E8">
            <w:pPr>
              <w:rPr>
                <w:rFonts w:ascii="Times New Roman" w:eastAsia="Times New Roman" w:hAnsi="Times New Roman" w:cs="Times New Roman"/>
                <w:sz w:val="18"/>
                <w:szCs w:val="18"/>
              </w:rPr>
            </w:pPr>
            <w:r w:rsidRPr="00734B7C">
              <w:rPr>
                <w:rFonts w:ascii="Times New Roman" w:eastAsia="Times New Roman" w:hAnsi="Times New Roman" w:cs="Times New Roman"/>
                <w:i/>
                <w:sz w:val="18"/>
                <w:szCs w:val="18"/>
              </w:rPr>
              <w:t>За отчетный период было зарегистрировано 60 обращений инвесторов через Портал</w:t>
            </w:r>
            <w:r w:rsidRPr="00734B7C">
              <w:rPr>
                <w:rFonts w:ascii="Times New Roman" w:eastAsia="Times New Roman" w:hAnsi="Times New Roman" w:cs="Times New Roman"/>
                <w:sz w:val="18"/>
                <w:szCs w:val="18"/>
              </w:rPr>
              <w:t>.</w:t>
            </w:r>
          </w:p>
        </w:tc>
        <w:tc>
          <w:tcPr>
            <w:tcW w:w="345" w:type="dxa"/>
            <w:gridSpan w:val="2"/>
            <w:textDirection w:val="tbRl"/>
            <w:vAlign w:val="center"/>
          </w:tcPr>
          <w:p w:rsidR="007315E8" w:rsidRPr="00734B7C" w:rsidRDefault="007315E8" w:rsidP="008B6D0F">
            <w:pPr>
              <w:autoSpaceDE w:val="0"/>
              <w:autoSpaceDN w:val="0"/>
              <w:adjustRightInd w:val="0"/>
              <w:ind w:left="113" w:right="113"/>
              <w:rPr>
                <w:rFonts w:ascii="Times New Roman" w:hAnsi="Times New Roman" w:cs="Times New Roman"/>
                <w:sz w:val="14"/>
                <w:szCs w:val="14"/>
              </w:rPr>
            </w:pPr>
            <w:r w:rsidRPr="00734B7C">
              <w:rPr>
                <w:rFonts w:ascii="Times New Roman" w:hAnsi="Times New Roman" w:cs="Times New Roman"/>
                <w:sz w:val="14"/>
                <w:szCs w:val="14"/>
              </w:rPr>
              <w:lastRenderedPageBreak/>
              <w:t>2020 год</w:t>
            </w:r>
          </w:p>
        </w:tc>
        <w:tc>
          <w:tcPr>
            <w:tcW w:w="222" w:type="dxa"/>
            <w:gridSpan w:val="2"/>
          </w:tcPr>
          <w:p w:rsidR="007315E8" w:rsidRPr="00734B7C" w:rsidRDefault="007315E8"/>
        </w:tc>
        <w:tc>
          <w:tcPr>
            <w:tcW w:w="7670" w:type="dxa"/>
            <w:gridSpan w:val="28"/>
          </w:tcPr>
          <w:p w:rsidR="00257261" w:rsidRPr="00734B7C" w:rsidRDefault="007315E8" w:rsidP="00010824">
            <w:pPr>
              <w:jc w:val="center"/>
              <w:rPr>
                <w:rFonts w:ascii="Times New Roman" w:hAnsi="Times New Roman" w:cs="Times New Roman"/>
                <w:sz w:val="20"/>
                <w:szCs w:val="20"/>
              </w:rPr>
            </w:pPr>
            <w:r w:rsidRPr="00734B7C">
              <w:rPr>
                <w:rFonts w:ascii="Times New Roman" w:hAnsi="Times New Roman" w:cs="Times New Roman"/>
                <w:sz w:val="20"/>
                <w:szCs w:val="20"/>
              </w:rPr>
              <w:t xml:space="preserve">Для реализации мероприятия </w:t>
            </w:r>
          </w:p>
          <w:p w:rsidR="007315E8" w:rsidRPr="00734B7C" w:rsidRDefault="007315E8" w:rsidP="00010824">
            <w:pPr>
              <w:jc w:val="center"/>
            </w:pPr>
            <w:r w:rsidRPr="00734B7C">
              <w:rPr>
                <w:rFonts w:ascii="Times New Roman" w:hAnsi="Times New Roman" w:cs="Times New Roman"/>
                <w:sz w:val="20"/>
                <w:szCs w:val="20"/>
              </w:rPr>
              <w:t>финансирование не требуется</w:t>
            </w:r>
          </w:p>
        </w:tc>
        <w:tc>
          <w:tcPr>
            <w:tcW w:w="567" w:type="dxa"/>
          </w:tcPr>
          <w:p w:rsidR="007315E8" w:rsidRPr="00734B7C" w:rsidRDefault="007315E8" w:rsidP="00010824">
            <w:pPr>
              <w:jc w:val="center"/>
              <w:rPr>
                <w:rFonts w:ascii="Times New Roman" w:hAnsi="Times New Roman" w:cs="Times New Roman"/>
                <w:sz w:val="20"/>
                <w:szCs w:val="20"/>
              </w:rPr>
            </w:pPr>
          </w:p>
        </w:tc>
      </w:tr>
      <w:tr w:rsidR="00734B7C" w:rsidRPr="00734B7C" w:rsidTr="000800AC">
        <w:tc>
          <w:tcPr>
            <w:tcW w:w="426" w:type="dxa"/>
          </w:tcPr>
          <w:p w:rsidR="003E5E29" w:rsidRPr="00734B7C" w:rsidRDefault="003E5E29" w:rsidP="004238BF">
            <w:pPr>
              <w:rPr>
                <w:rFonts w:ascii="Times New Roman" w:hAnsi="Times New Roman" w:cs="Times New Roman"/>
                <w:sz w:val="16"/>
                <w:szCs w:val="16"/>
              </w:rPr>
            </w:pPr>
            <w:r w:rsidRPr="00734B7C">
              <w:rPr>
                <w:rFonts w:ascii="Times New Roman" w:hAnsi="Times New Roman" w:cs="Times New Roman"/>
                <w:sz w:val="16"/>
                <w:szCs w:val="16"/>
              </w:rPr>
              <w:lastRenderedPageBreak/>
              <w:t>2.3</w:t>
            </w:r>
          </w:p>
        </w:tc>
        <w:tc>
          <w:tcPr>
            <w:tcW w:w="2028" w:type="dxa"/>
          </w:tcPr>
          <w:p w:rsidR="003E5E29" w:rsidRPr="00734B7C" w:rsidRDefault="003E5E29" w:rsidP="008B6D0F">
            <w:pPr>
              <w:rPr>
                <w:rFonts w:ascii="Times New Roman" w:hAnsi="Times New Roman" w:cs="Times New Roman"/>
                <w:sz w:val="18"/>
                <w:szCs w:val="18"/>
              </w:rPr>
            </w:pPr>
            <w:r w:rsidRPr="00734B7C">
              <w:rPr>
                <w:rFonts w:ascii="Times New Roman" w:hAnsi="Times New Roman" w:cs="Times New Roman"/>
                <w:sz w:val="18"/>
                <w:szCs w:val="18"/>
              </w:rPr>
              <w:t>Развитие конкуренции на рынках товаров, работ и услуг Ленинградской области</w:t>
            </w:r>
          </w:p>
          <w:p w:rsidR="003E5E29" w:rsidRPr="00734B7C" w:rsidRDefault="003E5E29" w:rsidP="008B6D0F">
            <w:pPr>
              <w:rPr>
                <w:rFonts w:ascii="Times New Roman" w:hAnsi="Times New Roman" w:cs="Times New Roman"/>
                <w:sz w:val="18"/>
                <w:szCs w:val="18"/>
              </w:rPr>
            </w:pPr>
          </w:p>
          <w:p w:rsidR="003E5E29" w:rsidRPr="00734B7C" w:rsidRDefault="003E5E29" w:rsidP="008B6D0F">
            <w:pPr>
              <w:rPr>
                <w:rFonts w:ascii="Times New Roman" w:hAnsi="Times New Roman" w:cs="Times New Roman"/>
                <w:sz w:val="18"/>
                <w:szCs w:val="18"/>
              </w:rPr>
            </w:pPr>
          </w:p>
        </w:tc>
        <w:tc>
          <w:tcPr>
            <w:tcW w:w="1493" w:type="dxa"/>
          </w:tcPr>
          <w:p w:rsidR="003E5E29" w:rsidRPr="00734B7C" w:rsidRDefault="003E5E29" w:rsidP="00EE2222">
            <w:pPr>
              <w:rPr>
                <w:rFonts w:ascii="Times New Roman" w:hAnsi="Times New Roman" w:cs="Times New Roman"/>
                <w:sz w:val="18"/>
                <w:szCs w:val="18"/>
              </w:rPr>
            </w:pPr>
            <w:r w:rsidRPr="00734B7C">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3500" w:type="dxa"/>
            <w:gridSpan w:val="2"/>
          </w:tcPr>
          <w:p w:rsidR="003E5E29" w:rsidRPr="00734B7C" w:rsidRDefault="003E5E29" w:rsidP="003E5E29">
            <w:pPr>
              <w:rPr>
                <w:rFonts w:ascii="Times New Roman" w:hAnsi="Times New Roman" w:cs="Times New Roman"/>
                <w:sz w:val="18"/>
                <w:szCs w:val="18"/>
              </w:rPr>
            </w:pPr>
            <w:r w:rsidRPr="00734B7C">
              <w:rPr>
                <w:rFonts w:ascii="Times New Roman" w:hAnsi="Times New Roman" w:cs="Times New Roman"/>
                <w:sz w:val="18"/>
                <w:szCs w:val="18"/>
              </w:rPr>
              <w:t xml:space="preserve">2 июня 2017 года Губернатором Ленинградской области утверждена актуализированная «дорожная карта» с включением мероприятий по приоритетно-значимым рынкам рабочей группой по вопросам развития конкуренции в рамках Совета. </w:t>
            </w:r>
          </w:p>
          <w:p w:rsidR="003E5E29" w:rsidRPr="00734B7C" w:rsidRDefault="003E5E29" w:rsidP="003E5E29">
            <w:pPr>
              <w:rPr>
                <w:rFonts w:ascii="Times New Roman" w:hAnsi="Times New Roman" w:cs="Times New Roman"/>
                <w:sz w:val="18"/>
                <w:szCs w:val="18"/>
              </w:rPr>
            </w:pPr>
            <w:r w:rsidRPr="00734B7C">
              <w:rPr>
                <w:rFonts w:ascii="Times New Roman" w:hAnsi="Times New Roman" w:cs="Times New Roman"/>
                <w:sz w:val="18"/>
                <w:szCs w:val="18"/>
              </w:rPr>
              <w:t>Подготовлен и проходит согласование в органах исполнительной власти проект распоряжения Губернатора Ленинградской области «Утверждение перечня приоритетных и социально-значимых рынков для содействия развитию конкуренции в Ленинградской области»;</w:t>
            </w:r>
          </w:p>
          <w:p w:rsidR="003E5E29" w:rsidRPr="00734B7C" w:rsidRDefault="003E5E29" w:rsidP="003E5E29">
            <w:pPr>
              <w:rPr>
                <w:rFonts w:ascii="Times New Roman" w:hAnsi="Times New Roman" w:cs="Times New Roman"/>
                <w:sz w:val="18"/>
                <w:szCs w:val="18"/>
              </w:rPr>
            </w:pPr>
            <w:r w:rsidRPr="00734B7C">
              <w:rPr>
                <w:rFonts w:ascii="Times New Roman" w:hAnsi="Times New Roman" w:cs="Times New Roman"/>
                <w:sz w:val="18"/>
                <w:szCs w:val="18"/>
              </w:rPr>
              <w:t>Подготовлено и направлено в МО типовое соглашение между Комитетом экономического развития и инвестиционной деятельности Ленинградской области и Администрацией муниципального образования Ленинградской области о внедрении Стандарта развития конкуренции в Ленинградской области (18шт)</w:t>
            </w:r>
          </w:p>
        </w:tc>
        <w:tc>
          <w:tcPr>
            <w:tcW w:w="299" w:type="dxa"/>
            <w:textDirection w:val="tbRl"/>
            <w:vAlign w:val="center"/>
          </w:tcPr>
          <w:p w:rsidR="003E5E29" w:rsidRPr="00734B7C" w:rsidRDefault="003E5E29" w:rsidP="00DB565C">
            <w:pPr>
              <w:autoSpaceDE w:val="0"/>
              <w:autoSpaceDN w:val="0"/>
              <w:adjustRightInd w:val="0"/>
              <w:ind w:left="113" w:right="113"/>
              <w:rPr>
                <w:rFonts w:ascii="Times New Roman" w:hAnsi="Times New Roman" w:cs="Times New Roman"/>
                <w:sz w:val="14"/>
                <w:szCs w:val="14"/>
              </w:rPr>
            </w:pPr>
            <w:r w:rsidRPr="00734B7C">
              <w:rPr>
                <w:rFonts w:ascii="Times New Roman" w:hAnsi="Times New Roman" w:cs="Times New Roman"/>
                <w:sz w:val="14"/>
                <w:szCs w:val="14"/>
              </w:rPr>
              <w:t>2018 год</w:t>
            </w:r>
          </w:p>
        </w:tc>
        <w:tc>
          <w:tcPr>
            <w:tcW w:w="283" w:type="dxa"/>
            <w:gridSpan w:val="4"/>
          </w:tcPr>
          <w:p w:rsidR="003E5E29" w:rsidRPr="00734B7C" w:rsidRDefault="003E5E29"/>
        </w:tc>
        <w:tc>
          <w:tcPr>
            <w:tcW w:w="7655" w:type="dxa"/>
            <w:gridSpan w:val="27"/>
          </w:tcPr>
          <w:p w:rsidR="00257261" w:rsidRPr="00734B7C" w:rsidRDefault="003E5E29" w:rsidP="00010824">
            <w:pPr>
              <w:jc w:val="center"/>
              <w:rPr>
                <w:rFonts w:ascii="Times New Roman" w:hAnsi="Times New Roman" w:cs="Times New Roman"/>
                <w:sz w:val="20"/>
                <w:szCs w:val="20"/>
              </w:rPr>
            </w:pPr>
            <w:r w:rsidRPr="00734B7C">
              <w:rPr>
                <w:rFonts w:ascii="Times New Roman" w:hAnsi="Times New Roman" w:cs="Times New Roman"/>
                <w:sz w:val="20"/>
                <w:szCs w:val="20"/>
              </w:rPr>
              <w:t xml:space="preserve">Для реализации мероприятия </w:t>
            </w:r>
          </w:p>
          <w:p w:rsidR="003E5E29" w:rsidRPr="00734B7C" w:rsidRDefault="003E5E29" w:rsidP="00010824">
            <w:pPr>
              <w:jc w:val="center"/>
            </w:pPr>
            <w:r w:rsidRPr="00734B7C">
              <w:rPr>
                <w:rFonts w:ascii="Times New Roman" w:hAnsi="Times New Roman" w:cs="Times New Roman"/>
                <w:sz w:val="20"/>
                <w:szCs w:val="20"/>
              </w:rPr>
              <w:t>финансирование не требуется</w:t>
            </w:r>
          </w:p>
        </w:tc>
        <w:tc>
          <w:tcPr>
            <w:tcW w:w="567" w:type="dxa"/>
          </w:tcPr>
          <w:p w:rsidR="003E5E29" w:rsidRPr="00734B7C" w:rsidRDefault="003E5E29" w:rsidP="00010824">
            <w:pPr>
              <w:jc w:val="center"/>
              <w:rPr>
                <w:rFonts w:ascii="Times New Roman" w:hAnsi="Times New Roman" w:cs="Times New Roman"/>
                <w:sz w:val="20"/>
                <w:szCs w:val="20"/>
              </w:rPr>
            </w:pPr>
          </w:p>
        </w:tc>
      </w:tr>
      <w:tr w:rsidR="00734B7C" w:rsidRPr="00734B7C" w:rsidTr="000800AC">
        <w:trPr>
          <w:trHeight w:val="316"/>
        </w:trPr>
        <w:tc>
          <w:tcPr>
            <w:tcW w:w="426" w:type="dxa"/>
            <w:vMerge w:val="restart"/>
          </w:tcPr>
          <w:p w:rsidR="00257261" w:rsidRPr="00734B7C" w:rsidRDefault="00257261" w:rsidP="008B6D0F">
            <w:pPr>
              <w:jc w:val="center"/>
              <w:rPr>
                <w:rFonts w:ascii="Times New Roman" w:hAnsi="Times New Roman" w:cs="Times New Roman"/>
                <w:sz w:val="18"/>
                <w:szCs w:val="18"/>
              </w:rPr>
            </w:pPr>
            <w:r w:rsidRPr="00734B7C">
              <w:rPr>
                <w:rFonts w:ascii="Times New Roman" w:hAnsi="Times New Roman" w:cs="Times New Roman"/>
                <w:sz w:val="18"/>
                <w:szCs w:val="18"/>
              </w:rPr>
              <w:t>2.4</w:t>
            </w:r>
          </w:p>
        </w:tc>
        <w:tc>
          <w:tcPr>
            <w:tcW w:w="2028" w:type="dxa"/>
            <w:vMerge w:val="restart"/>
          </w:tcPr>
          <w:p w:rsidR="00257261" w:rsidRPr="00734B7C" w:rsidRDefault="00257261" w:rsidP="00F7124C">
            <w:pPr>
              <w:rPr>
                <w:rFonts w:ascii="Times New Roman" w:hAnsi="Times New Roman" w:cs="Times New Roman"/>
                <w:sz w:val="18"/>
                <w:szCs w:val="18"/>
              </w:rPr>
            </w:pPr>
            <w:r w:rsidRPr="00734B7C">
              <w:rPr>
                <w:rFonts w:ascii="Times New Roman" w:hAnsi="Times New Roman" w:cs="Times New Roman"/>
                <w:sz w:val="18"/>
                <w:szCs w:val="18"/>
              </w:rPr>
              <w:t>Государственная поддержка инвестиционной деятельности в Ленинградской области в части предоставления субсидий юридическим лицам – производителям товаров, работ, услуг, осуществляющим инвестиционную деятельность</w:t>
            </w:r>
          </w:p>
        </w:tc>
        <w:tc>
          <w:tcPr>
            <w:tcW w:w="1493" w:type="dxa"/>
            <w:vMerge w:val="restart"/>
          </w:tcPr>
          <w:p w:rsidR="00257261" w:rsidRPr="00734B7C" w:rsidRDefault="00257261" w:rsidP="00EE2222">
            <w:pPr>
              <w:rPr>
                <w:rFonts w:ascii="Times New Roman" w:hAnsi="Times New Roman" w:cs="Times New Roman"/>
                <w:sz w:val="18"/>
                <w:szCs w:val="18"/>
              </w:rPr>
            </w:pPr>
            <w:r w:rsidRPr="00734B7C">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3500" w:type="dxa"/>
            <w:gridSpan w:val="2"/>
            <w:vMerge w:val="restart"/>
          </w:tcPr>
          <w:p w:rsidR="00257261" w:rsidRPr="00734B7C" w:rsidRDefault="00257261" w:rsidP="00E44CAC">
            <w:pPr>
              <w:rPr>
                <w:rFonts w:ascii="Times New Roman" w:hAnsi="Times New Roman" w:cs="Times New Roman"/>
                <w:b/>
                <w:i/>
                <w:sz w:val="18"/>
                <w:szCs w:val="18"/>
              </w:rPr>
            </w:pPr>
            <w:r w:rsidRPr="00734B7C">
              <w:rPr>
                <w:rFonts w:ascii="Times New Roman" w:hAnsi="Times New Roman" w:cs="Times New Roman"/>
                <w:b/>
                <w:i/>
                <w:sz w:val="18"/>
                <w:szCs w:val="18"/>
              </w:rPr>
              <w:t>Исполнение составило 100% утвержденных бюджетных ассигнований</w:t>
            </w:r>
          </w:p>
          <w:p w:rsidR="00257261" w:rsidRPr="00734B7C" w:rsidRDefault="00257261" w:rsidP="003E5E29">
            <w:pPr>
              <w:rPr>
                <w:rFonts w:ascii="Times New Roman" w:hAnsi="Times New Roman" w:cs="Times New Roman"/>
                <w:sz w:val="18"/>
                <w:szCs w:val="18"/>
              </w:rPr>
            </w:pPr>
            <w:r w:rsidRPr="00734B7C">
              <w:rPr>
                <w:rFonts w:ascii="Times New Roman" w:hAnsi="Times New Roman" w:cs="Times New Roman"/>
                <w:sz w:val="18"/>
                <w:szCs w:val="18"/>
              </w:rPr>
              <w:t xml:space="preserve">В рамках мероприятия предоставлена субсидия за 4 квартал 2013 года (доплата), за 2 квартал 2016 года (остаток) и 3 квартал 2016 года. </w:t>
            </w:r>
          </w:p>
          <w:p w:rsidR="00257261" w:rsidRPr="00734B7C" w:rsidRDefault="00257261" w:rsidP="003E5E29">
            <w:pPr>
              <w:rPr>
                <w:rFonts w:ascii="Times New Roman" w:hAnsi="Times New Roman" w:cs="Times New Roman"/>
                <w:sz w:val="18"/>
                <w:szCs w:val="18"/>
              </w:rPr>
            </w:pPr>
            <w:r w:rsidRPr="00734B7C">
              <w:rPr>
                <w:rFonts w:ascii="Times New Roman" w:hAnsi="Times New Roman" w:cs="Times New Roman"/>
                <w:sz w:val="18"/>
                <w:szCs w:val="18"/>
              </w:rPr>
              <w:t xml:space="preserve">Субсидия предоставлялась по заявкам, принятым в 2016 году на основании постановления Правительства Ленинградской области от 04.04.2016 № 88 «Об утверждении порядка предоставления из областного бюджета Ленинградской области субсидий юридическим лицам – производителям товаров, работ, услуг, осуществляющим инвестиционную деятельность на территории </w:t>
            </w:r>
            <w:r w:rsidRPr="00734B7C">
              <w:rPr>
                <w:rFonts w:ascii="Times New Roman" w:hAnsi="Times New Roman" w:cs="Times New Roman"/>
                <w:sz w:val="18"/>
                <w:szCs w:val="18"/>
              </w:rPr>
              <w:lastRenderedPageBreak/>
              <w:t xml:space="preserve">Ленинградской области». </w:t>
            </w:r>
          </w:p>
          <w:p w:rsidR="00257261" w:rsidRPr="00734B7C" w:rsidRDefault="00257261" w:rsidP="003E5E29">
            <w:pPr>
              <w:rPr>
                <w:rFonts w:ascii="Times New Roman" w:hAnsi="Times New Roman" w:cs="Times New Roman"/>
                <w:sz w:val="18"/>
                <w:szCs w:val="18"/>
              </w:rPr>
            </w:pPr>
            <w:r w:rsidRPr="00734B7C">
              <w:rPr>
                <w:rFonts w:ascii="Times New Roman" w:hAnsi="Times New Roman" w:cs="Times New Roman"/>
                <w:sz w:val="18"/>
                <w:szCs w:val="18"/>
              </w:rPr>
              <w:t>В соответствии с требованиями постановления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индивидуальными предпринимателям, а также физическим лицам-производителям товаров, работ, услуг» разработан новый Порядок предоставления из областного бюджета Ленинградской области субсидий юридическим лицам – производителям товаров, работ, услуг, осуществляющим инвестиционную деятельность на территории Ленинградской области, утвержденный постановлением Правительства Ленинградской области от 25.05.2017 № 167 «Об утверждении Порядка предоставления из областного бюджета Ленинградской области субсидий юридическим лицам - производителям товаров, работ, услуг, осуществляющим инвестиционную деятельность на территории Ленинградской области, и признании утратившим силу постановления Правительства Ленинградской области от 4 апреля 2016 года № 88».</w:t>
            </w:r>
          </w:p>
          <w:p w:rsidR="00257261" w:rsidRPr="00734B7C" w:rsidRDefault="00257261" w:rsidP="003E5E29">
            <w:pPr>
              <w:rPr>
                <w:rFonts w:ascii="Times New Roman" w:hAnsi="Times New Roman" w:cs="Times New Roman"/>
                <w:sz w:val="18"/>
                <w:szCs w:val="18"/>
              </w:rPr>
            </w:pPr>
            <w:r w:rsidRPr="00734B7C">
              <w:rPr>
                <w:rFonts w:ascii="Times New Roman" w:hAnsi="Times New Roman" w:cs="Times New Roman"/>
                <w:sz w:val="18"/>
                <w:szCs w:val="18"/>
              </w:rPr>
              <w:t xml:space="preserve">На основании постановления Правительства Ленинградской области от 25.05.2017 № 167 предоставлена субсидия за 4 квартал 2016 года (частично) в соответствии с соглашениями от 22.12.2017 №101/2017-КЭРиИД, №102/2017-КЭРиИД, №103/2017-КЭРиИД и №104/2017-КЭРиИД. Субсидия предоставлялась по заявкам, принятым в 2017 году </w:t>
            </w:r>
          </w:p>
        </w:tc>
        <w:tc>
          <w:tcPr>
            <w:tcW w:w="345" w:type="dxa"/>
            <w:gridSpan w:val="2"/>
            <w:vMerge w:val="restart"/>
            <w:textDirection w:val="tbRl"/>
            <w:vAlign w:val="center"/>
          </w:tcPr>
          <w:p w:rsidR="00257261" w:rsidRPr="00734B7C" w:rsidRDefault="00257261" w:rsidP="00DB565C">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2017 год</w:t>
            </w:r>
          </w:p>
        </w:tc>
        <w:tc>
          <w:tcPr>
            <w:tcW w:w="222" w:type="dxa"/>
            <w:gridSpan w:val="2"/>
            <w:vMerge w:val="restart"/>
          </w:tcPr>
          <w:p w:rsidR="00257261" w:rsidRPr="00734B7C" w:rsidRDefault="00257261"/>
        </w:tc>
        <w:tc>
          <w:tcPr>
            <w:tcW w:w="846" w:type="dxa"/>
            <w:gridSpan w:val="3"/>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257261" w:rsidRPr="00734B7C" w:rsidRDefault="00257261" w:rsidP="00A23BD5">
            <w:pPr>
              <w:jc w:val="center"/>
              <w:rPr>
                <w:rFonts w:ascii="Times New Roman" w:hAnsi="Times New Roman" w:cs="Times New Roman"/>
                <w:sz w:val="16"/>
                <w:szCs w:val="16"/>
              </w:rPr>
            </w:pPr>
            <w:r w:rsidRPr="00734B7C">
              <w:rPr>
                <w:rFonts w:ascii="Times New Roman" w:eastAsia="Calibri" w:hAnsi="Times New Roman" w:cs="Times New Roman"/>
                <w:bCs/>
                <w:sz w:val="16"/>
                <w:szCs w:val="16"/>
              </w:rPr>
              <w:t>161 606,4</w:t>
            </w:r>
          </w:p>
        </w:tc>
        <w:tc>
          <w:tcPr>
            <w:tcW w:w="964" w:type="dxa"/>
            <w:gridSpan w:val="4"/>
          </w:tcPr>
          <w:p w:rsidR="00257261" w:rsidRPr="00734B7C" w:rsidRDefault="00257261" w:rsidP="00985E72">
            <w:pPr>
              <w:jc w:val="center"/>
              <w:rPr>
                <w:rFonts w:ascii="Times New Roman" w:hAnsi="Times New Roman" w:cs="Times New Roman"/>
                <w:b/>
                <w:sz w:val="18"/>
                <w:szCs w:val="18"/>
              </w:rPr>
            </w:pPr>
            <w:r w:rsidRPr="00734B7C">
              <w:rPr>
                <w:rFonts w:ascii="Times New Roman" w:hAnsi="Times New Roman" w:cs="Times New Roman"/>
                <w:sz w:val="16"/>
                <w:szCs w:val="16"/>
              </w:rPr>
              <w:t>0</w:t>
            </w:r>
          </w:p>
        </w:tc>
        <w:tc>
          <w:tcPr>
            <w:tcW w:w="964" w:type="dxa"/>
            <w:gridSpan w:val="3"/>
          </w:tcPr>
          <w:p w:rsidR="00257261" w:rsidRPr="00734B7C" w:rsidRDefault="00257261" w:rsidP="00985E72">
            <w:pPr>
              <w:rPr>
                <w:rFonts w:ascii="Times New Roman" w:hAnsi="Times New Roman" w:cs="Times New Roman"/>
                <w:b/>
                <w:sz w:val="18"/>
                <w:szCs w:val="18"/>
              </w:rPr>
            </w:pPr>
            <w:r w:rsidRPr="00734B7C">
              <w:rPr>
                <w:rFonts w:ascii="Times New Roman" w:hAnsi="Times New Roman" w:cs="Times New Roman"/>
                <w:sz w:val="16"/>
                <w:szCs w:val="16"/>
              </w:rPr>
              <w:t>161  606,4</w:t>
            </w:r>
          </w:p>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957BA5">
            <w:pPr>
              <w:jc w:val="center"/>
              <w:rPr>
                <w:rFonts w:ascii="Times New Roman" w:hAnsi="Times New Roman" w:cs="Times New Roman"/>
                <w:b/>
                <w:sz w:val="16"/>
                <w:szCs w:val="16"/>
              </w:rPr>
            </w:pPr>
            <w:r w:rsidRPr="00734B7C">
              <w:rPr>
                <w:rFonts w:ascii="Times New Roman" w:hAnsi="Times New Roman" w:cs="Times New Roman"/>
                <w:sz w:val="16"/>
                <w:szCs w:val="16"/>
              </w:rPr>
              <w:t>0%</w:t>
            </w:r>
          </w:p>
        </w:tc>
      </w:tr>
      <w:tr w:rsidR="00734B7C" w:rsidRPr="00734B7C" w:rsidTr="000800AC">
        <w:trPr>
          <w:trHeight w:val="316"/>
        </w:trPr>
        <w:tc>
          <w:tcPr>
            <w:tcW w:w="426" w:type="dxa"/>
            <w:vMerge/>
          </w:tcPr>
          <w:p w:rsidR="00257261" w:rsidRPr="00734B7C" w:rsidRDefault="00257261" w:rsidP="008B6D0F">
            <w:pPr>
              <w:jc w:val="center"/>
              <w:rPr>
                <w:rFonts w:ascii="Times New Roman" w:hAnsi="Times New Roman" w:cs="Times New Roman"/>
                <w:sz w:val="18"/>
                <w:szCs w:val="18"/>
              </w:rPr>
            </w:pPr>
          </w:p>
        </w:tc>
        <w:tc>
          <w:tcPr>
            <w:tcW w:w="2028" w:type="dxa"/>
            <w:vMerge/>
          </w:tcPr>
          <w:p w:rsidR="00257261" w:rsidRPr="00734B7C" w:rsidRDefault="00257261" w:rsidP="00AB74EF">
            <w:pPr>
              <w:rPr>
                <w:rFonts w:ascii="Times New Roman" w:hAnsi="Times New Roman" w:cs="Times New Roman"/>
                <w:sz w:val="18"/>
                <w:szCs w:val="18"/>
              </w:rPr>
            </w:pPr>
          </w:p>
        </w:tc>
        <w:tc>
          <w:tcPr>
            <w:tcW w:w="1493" w:type="dxa"/>
            <w:vMerge/>
          </w:tcPr>
          <w:p w:rsidR="00257261" w:rsidRPr="00734B7C" w:rsidRDefault="00257261" w:rsidP="00EE2222">
            <w:pPr>
              <w:rPr>
                <w:rFonts w:ascii="Times New Roman" w:hAnsi="Times New Roman" w:cs="Times New Roman"/>
                <w:sz w:val="18"/>
                <w:szCs w:val="18"/>
              </w:rPr>
            </w:pPr>
          </w:p>
        </w:tc>
        <w:tc>
          <w:tcPr>
            <w:tcW w:w="3500" w:type="dxa"/>
            <w:gridSpan w:val="2"/>
            <w:vMerge/>
          </w:tcPr>
          <w:p w:rsidR="00257261" w:rsidRPr="00734B7C" w:rsidRDefault="00257261" w:rsidP="002373E9">
            <w:pPr>
              <w:pStyle w:val="ConsPlusNormal"/>
              <w:rPr>
                <w:b/>
                <w:sz w:val="18"/>
                <w:szCs w:val="18"/>
              </w:rPr>
            </w:pPr>
          </w:p>
        </w:tc>
        <w:tc>
          <w:tcPr>
            <w:tcW w:w="345" w:type="dxa"/>
            <w:gridSpan w:val="2"/>
            <w:vMerge/>
            <w:textDirection w:val="tbRl"/>
            <w:vAlign w:val="center"/>
          </w:tcPr>
          <w:p w:rsidR="00257261" w:rsidRPr="00734B7C" w:rsidRDefault="00257261" w:rsidP="00DB565C">
            <w:pPr>
              <w:autoSpaceDE w:val="0"/>
              <w:autoSpaceDN w:val="0"/>
              <w:adjustRightInd w:val="0"/>
              <w:ind w:left="113" w:right="113"/>
              <w:rPr>
                <w:rFonts w:ascii="Times New Roman" w:hAnsi="Times New Roman" w:cs="Times New Roman"/>
                <w:sz w:val="16"/>
                <w:szCs w:val="16"/>
              </w:rPr>
            </w:pPr>
          </w:p>
        </w:tc>
        <w:tc>
          <w:tcPr>
            <w:tcW w:w="222" w:type="dxa"/>
            <w:gridSpan w:val="2"/>
            <w:vMerge/>
          </w:tcPr>
          <w:p w:rsidR="00257261" w:rsidRPr="00734B7C" w:rsidRDefault="00257261"/>
        </w:tc>
        <w:tc>
          <w:tcPr>
            <w:tcW w:w="846" w:type="dxa"/>
            <w:gridSpan w:val="3"/>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257261" w:rsidRPr="00734B7C" w:rsidRDefault="00257261" w:rsidP="009023C8">
            <w:pPr>
              <w:jc w:val="center"/>
              <w:rPr>
                <w:rFonts w:ascii="Times New Roman" w:hAnsi="Times New Roman" w:cs="Times New Roman"/>
                <w:b/>
                <w:sz w:val="18"/>
                <w:szCs w:val="18"/>
              </w:rPr>
            </w:pPr>
          </w:p>
        </w:tc>
        <w:tc>
          <w:tcPr>
            <w:tcW w:w="964" w:type="dxa"/>
            <w:gridSpan w:val="4"/>
          </w:tcPr>
          <w:p w:rsidR="00257261" w:rsidRPr="00734B7C" w:rsidRDefault="00257261" w:rsidP="009023C8">
            <w:pPr>
              <w:jc w:val="center"/>
              <w:rPr>
                <w:rFonts w:ascii="Times New Roman" w:hAnsi="Times New Roman" w:cs="Times New Roman"/>
                <w:sz w:val="16"/>
                <w:szCs w:val="16"/>
              </w:rPr>
            </w:pPr>
            <w:r w:rsidRPr="00734B7C">
              <w:rPr>
                <w:rFonts w:ascii="Times New Roman" w:hAnsi="Times New Roman" w:cs="Times New Roman"/>
                <w:sz w:val="16"/>
                <w:szCs w:val="16"/>
              </w:rPr>
              <w:t>161 606,4</w:t>
            </w:r>
          </w:p>
        </w:tc>
        <w:tc>
          <w:tcPr>
            <w:tcW w:w="964" w:type="dxa"/>
            <w:gridSpan w:val="3"/>
          </w:tcPr>
          <w:p w:rsidR="00257261" w:rsidRPr="00734B7C" w:rsidRDefault="00257261" w:rsidP="009023C8">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957BA5">
            <w:pPr>
              <w:jc w:val="center"/>
              <w:rPr>
                <w:rFonts w:ascii="Times New Roman" w:hAnsi="Times New Roman" w:cs="Times New Roman"/>
                <w:sz w:val="16"/>
                <w:szCs w:val="16"/>
              </w:rPr>
            </w:pPr>
            <w:r w:rsidRPr="00734B7C">
              <w:rPr>
                <w:rFonts w:ascii="Times New Roman" w:hAnsi="Times New Roman" w:cs="Times New Roman"/>
                <w:sz w:val="16"/>
                <w:szCs w:val="16"/>
              </w:rPr>
              <w:t>100%</w:t>
            </w:r>
          </w:p>
        </w:tc>
      </w:tr>
      <w:tr w:rsidR="00734B7C" w:rsidRPr="00734B7C" w:rsidTr="000800AC">
        <w:tc>
          <w:tcPr>
            <w:tcW w:w="426" w:type="dxa"/>
            <w:vMerge/>
          </w:tcPr>
          <w:p w:rsidR="00257261" w:rsidRPr="00734B7C" w:rsidRDefault="00257261" w:rsidP="008B6D0F">
            <w:pPr>
              <w:jc w:val="center"/>
              <w:rPr>
                <w:rFonts w:ascii="Times New Roman" w:hAnsi="Times New Roman" w:cs="Times New Roman"/>
                <w:sz w:val="18"/>
                <w:szCs w:val="18"/>
              </w:rPr>
            </w:pPr>
          </w:p>
        </w:tc>
        <w:tc>
          <w:tcPr>
            <w:tcW w:w="2028" w:type="dxa"/>
            <w:vMerge/>
          </w:tcPr>
          <w:p w:rsidR="00257261" w:rsidRPr="00734B7C" w:rsidRDefault="00257261" w:rsidP="00AB74EF">
            <w:pPr>
              <w:rPr>
                <w:rFonts w:ascii="Times New Roman" w:hAnsi="Times New Roman" w:cs="Times New Roman"/>
                <w:sz w:val="18"/>
                <w:szCs w:val="18"/>
              </w:rPr>
            </w:pPr>
          </w:p>
        </w:tc>
        <w:tc>
          <w:tcPr>
            <w:tcW w:w="1493" w:type="dxa"/>
            <w:vMerge/>
          </w:tcPr>
          <w:p w:rsidR="00257261" w:rsidRPr="00734B7C" w:rsidRDefault="00257261" w:rsidP="00EE2222">
            <w:pPr>
              <w:rPr>
                <w:rFonts w:ascii="Times New Roman" w:hAnsi="Times New Roman" w:cs="Times New Roman"/>
                <w:sz w:val="18"/>
                <w:szCs w:val="18"/>
              </w:rPr>
            </w:pPr>
          </w:p>
        </w:tc>
        <w:tc>
          <w:tcPr>
            <w:tcW w:w="3500" w:type="dxa"/>
            <w:gridSpan w:val="2"/>
            <w:vMerge/>
          </w:tcPr>
          <w:p w:rsidR="00257261" w:rsidRPr="00734B7C" w:rsidRDefault="00257261" w:rsidP="002373E9">
            <w:pPr>
              <w:pStyle w:val="ConsPlusNormal"/>
              <w:rPr>
                <w:b/>
                <w:sz w:val="18"/>
                <w:szCs w:val="18"/>
              </w:rPr>
            </w:pPr>
          </w:p>
        </w:tc>
        <w:tc>
          <w:tcPr>
            <w:tcW w:w="345" w:type="dxa"/>
            <w:gridSpan w:val="2"/>
            <w:vMerge/>
            <w:textDirection w:val="tbRl"/>
            <w:vAlign w:val="center"/>
          </w:tcPr>
          <w:p w:rsidR="00257261" w:rsidRPr="00734B7C" w:rsidRDefault="00257261" w:rsidP="00DB565C">
            <w:pPr>
              <w:autoSpaceDE w:val="0"/>
              <w:autoSpaceDN w:val="0"/>
              <w:adjustRightInd w:val="0"/>
              <w:ind w:left="113" w:right="113"/>
              <w:rPr>
                <w:rFonts w:ascii="Times New Roman" w:hAnsi="Times New Roman" w:cs="Times New Roman"/>
                <w:sz w:val="16"/>
                <w:szCs w:val="16"/>
              </w:rPr>
            </w:pPr>
          </w:p>
        </w:tc>
        <w:tc>
          <w:tcPr>
            <w:tcW w:w="222" w:type="dxa"/>
            <w:gridSpan w:val="2"/>
            <w:vMerge/>
          </w:tcPr>
          <w:p w:rsidR="00257261" w:rsidRPr="00734B7C" w:rsidRDefault="00257261"/>
        </w:tc>
        <w:tc>
          <w:tcPr>
            <w:tcW w:w="846" w:type="dxa"/>
            <w:gridSpan w:val="3"/>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257261" w:rsidRPr="00734B7C" w:rsidRDefault="00257261" w:rsidP="00DF3D3C">
            <w:pPr>
              <w:jc w:val="center"/>
              <w:rPr>
                <w:rFonts w:ascii="Times New Roman" w:hAnsi="Times New Roman" w:cs="Times New Roman"/>
                <w:b/>
                <w:sz w:val="18"/>
                <w:szCs w:val="18"/>
              </w:rPr>
            </w:pPr>
          </w:p>
        </w:tc>
        <w:tc>
          <w:tcPr>
            <w:tcW w:w="964" w:type="dxa"/>
            <w:gridSpan w:val="4"/>
          </w:tcPr>
          <w:p w:rsidR="00257261"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161 606,4</w:t>
            </w:r>
          </w:p>
        </w:tc>
        <w:tc>
          <w:tcPr>
            <w:tcW w:w="964" w:type="dxa"/>
            <w:gridSpan w:val="3"/>
          </w:tcPr>
          <w:p w:rsidR="00257261"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DF3D3C">
            <w:pPr>
              <w:rPr>
                <w:rFonts w:ascii="Times New Roman" w:hAnsi="Times New Roman" w:cs="Times New Roman"/>
                <w:sz w:val="16"/>
                <w:szCs w:val="16"/>
              </w:rPr>
            </w:pPr>
            <w:r w:rsidRPr="00734B7C">
              <w:rPr>
                <w:rFonts w:ascii="Times New Roman" w:hAnsi="Times New Roman" w:cs="Times New Roman"/>
                <w:sz w:val="16"/>
                <w:szCs w:val="16"/>
              </w:rPr>
              <w:t>100%</w:t>
            </w:r>
          </w:p>
        </w:tc>
      </w:tr>
      <w:tr w:rsidR="00734B7C" w:rsidRPr="00734B7C" w:rsidTr="000800AC">
        <w:tc>
          <w:tcPr>
            <w:tcW w:w="426" w:type="dxa"/>
            <w:vMerge/>
          </w:tcPr>
          <w:p w:rsidR="00257261" w:rsidRPr="00734B7C" w:rsidRDefault="00257261" w:rsidP="008B6D0F">
            <w:pPr>
              <w:jc w:val="center"/>
              <w:rPr>
                <w:rFonts w:ascii="Times New Roman" w:hAnsi="Times New Roman" w:cs="Times New Roman"/>
                <w:sz w:val="18"/>
                <w:szCs w:val="18"/>
              </w:rPr>
            </w:pPr>
          </w:p>
        </w:tc>
        <w:tc>
          <w:tcPr>
            <w:tcW w:w="2028" w:type="dxa"/>
            <w:vMerge/>
          </w:tcPr>
          <w:p w:rsidR="00257261" w:rsidRPr="00734B7C" w:rsidRDefault="00257261" w:rsidP="00AB74EF">
            <w:pPr>
              <w:rPr>
                <w:rFonts w:ascii="Times New Roman" w:hAnsi="Times New Roman" w:cs="Times New Roman"/>
                <w:sz w:val="18"/>
                <w:szCs w:val="18"/>
              </w:rPr>
            </w:pPr>
          </w:p>
        </w:tc>
        <w:tc>
          <w:tcPr>
            <w:tcW w:w="1493" w:type="dxa"/>
            <w:vMerge/>
          </w:tcPr>
          <w:p w:rsidR="00257261" w:rsidRPr="00734B7C" w:rsidRDefault="00257261" w:rsidP="00EE2222">
            <w:pPr>
              <w:rPr>
                <w:rFonts w:ascii="Times New Roman" w:hAnsi="Times New Roman" w:cs="Times New Roman"/>
                <w:sz w:val="18"/>
                <w:szCs w:val="18"/>
              </w:rPr>
            </w:pPr>
          </w:p>
        </w:tc>
        <w:tc>
          <w:tcPr>
            <w:tcW w:w="3500" w:type="dxa"/>
            <w:gridSpan w:val="2"/>
            <w:vMerge/>
          </w:tcPr>
          <w:p w:rsidR="00257261" w:rsidRPr="00734B7C" w:rsidRDefault="00257261" w:rsidP="002373E9">
            <w:pPr>
              <w:pStyle w:val="ConsPlusNormal"/>
              <w:rPr>
                <w:b/>
                <w:sz w:val="18"/>
                <w:szCs w:val="18"/>
              </w:rPr>
            </w:pPr>
          </w:p>
        </w:tc>
        <w:tc>
          <w:tcPr>
            <w:tcW w:w="345" w:type="dxa"/>
            <w:gridSpan w:val="2"/>
            <w:vMerge/>
            <w:textDirection w:val="tbRl"/>
            <w:vAlign w:val="center"/>
          </w:tcPr>
          <w:p w:rsidR="00257261" w:rsidRPr="00734B7C" w:rsidRDefault="00257261" w:rsidP="00DB565C">
            <w:pPr>
              <w:autoSpaceDE w:val="0"/>
              <w:autoSpaceDN w:val="0"/>
              <w:adjustRightInd w:val="0"/>
              <w:ind w:left="113" w:right="113"/>
              <w:rPr>
                <w:rFonts w:ascii="Times New Roman" w:hAnsi="Times New Roman" w:cs="Times New Roman"/>
                <w:sz w:val="16"/>
                <w:szCs w:val="16"/>
              </w:rPr>
            </w:pPr>
          </w:p>
        </w:tc>
        <w:tc>
          <w:tcPr>
            <w:tcW w:w="222" w:type="dxa"/>
            <w:gridSpan w:val="2"/>
            <w:vMerge/>
          </w:tcPr>
          <w:p w:rsidR="00257261" w:rsidRPr="00734B7C" w:rsidRDefault="00257261"/>
        </w:tc>
        <w:tc>
          <w:tcPr>
            <w:tcW w:w="846" w:type="dxa"/>
            <w:gridSpan w:val="3"/>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257261" w:rsidRPr="00734B7C" w:rsidRDefault="00257261" w:rsidP="00DF3D3C">
            <w:pPr>
              <w:jc w:val="center"/>
              <w:rPr>
                <w:rFonts w:ascii="Times New Roman" w:hAnsi="Times New Roman" w:cs="Times New Roman"/>
                <w:b/>
                <w:bCs/>
                <w:sz w:val="18"/>
                <w:szCs w:val="18"/>
              </w:rPr>
            </w:pPr>
          </w:p>
          <w:p w:rsidR="00257261" w:rsidRPr="00734B7C" w:rsidRDefault="00257261" w:rsidP="00DF3D3C">
            <w:pPr>
              <w:jc w:val="center"/>
              <w:rPr>
                <w:rFonts w:ascii="Times New Roman" w:hAnsi="Times New Roman" w:cs="Times New Roman"/>
                <w:b/>
                <w:sz w:val="18"/>
                <w:szCs w:val="18"/>
              </w:rPr>
            </w:pPr>
            <w:r w:rsidRPr="00734B7C">
              <w:rPr>
                <w:rFonts w:ascii="Times New Roman" w:hAnsi="Times New Roman" w:cs="Times New Roman"/>
                <w:b/>
                <w:bCs/>
                <w:sz w:val="18"/>
                <w:szCs w:val="18"/>
              </w:rPr>
              <w:t>828 340,0</w:t>
            </w:r>
          </w:p>
        </w:tc>
        <w:tc>
          <w:tcPr>
            <w:tcW w:w="964" w:type="dxa"/>
            <w:gridSpan w:val="4"/>
          </w:tcPr>
          <w:p w:rsidR="00257261" w:rsidRPr="00734B7C" w:rsidRDefault="00257261" w:rsidP="00542950">
            <w:pPr>
              <w:jc w:val="center"/>
              <w:rPr>
                <w:rFonts w:ascii="Times New Roman" w:hAnsi="Times New Roman" w:cs="Times New Roman"/>
                <w:b/>
                <w:bCs/>
                <w:sz w:val="18"/>
                <w:szCs w:val="18"/>
              </w:rPr>
            </w:pPr>
          </w:p>
          <w:p w:rsidR="00257261" w:rsidRPr="00734B7C" w:rsidRDefault="00257261" w:rsidP="00542950">
            <w:pPr>
              <w:jc w:val="center"/>
              <w:rPr>
                <w:rFonts w:ascii="Times New Roman" w:hAnsi="Times New Roman" w:cs="Times New Roman"/>
                <w:sz w:val="16"/>
                <w:szCs w:val="16"/>
              </w:rPr>
            </w:pPr>
            <w:r w:rsidRPr="00734B7C">
              <w:rPr>
                <w:rFonts w:ascii="Times New Roman" w:hAnsi="Times New Roman" w:cs="Times New Roman"/>
                <w:b/>
                <w:bCs/>
                <w:sz w:val="18"/>
                <w:szCs w:val="18"/>
              </w:rPr>
              <w:t>828 340,0</w:t>
            </w:r>
          </w:p>
        </w:tc>
        <w:tc>
          <w:tcPr>
            <w:tcW w:w="964" w:type="dxa"/>
            <w:gridSpan w:val="3"/>
          </w:tcPr>
          <w:p w:rsidR="00257261" w:rsidRPr="00734B7C" w:rsidRDefault="00257261" w:rsidP="00542950">
            <w:pPr>
              <w:jc w:val="center"/>
              <w:rPr>
                <w:rFonts w:ascii="Times New Roman" w:hAnsi="Times New Roman" w:cs="Times New Roman"/>
                <w:b/>
                <w:sz w:val="18"/>
                <w:szCs w:val="18"/>
              </w:rPr>
            </w:pPr>
          </w:p>
          <w:p w:rsidR="00257261" w:rsidRPr="00734B7C" w:rsidRDefault="00257261" w:rsidP="00542950">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64" w:type="dxa"/>
            <w:gridSpan w:val="4"/>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542950">
            <w:pPr>
              <w:rPr>
                <w:rFonts w:ascii="Times New Roman" w:hAnsi="Times New Roman" w:cs="Times New Roman"/>
                <w:sz w:val="16"/>
                <w:szCs w:val="16"/>
              </w:rPr>
            </w:pPr>
          </w:p>
          <w:p w:rsidR="00257261" w:rsidRPr="00734B7C" w:rsidRDefault="00257261" w:rsidP="00542950">
            <w:pPr>
              <w:rPr>
                <w:rFonts w:ascii="Times New Roman" w:hAnsi="Times New Roman" w:cs="Times New Roman"/>
                <w:b/>
                <w:sz w:val="18"/>
                <w:szCs w:val="18"/>
              </w:rPr>
            </w:pPr>
            <w:r w:rsidRPr="00734B7C">
              <w:rPr>
                <w:rFonts w:ascii="Times New Roman" w:hAnsi="Times New Roman" w:cs="Times New Roman"/>
                <w:b/>
                <w:sz w:val="18"/>
                <w:szCs w:val="18"/>
              </w:rPr>
              <w:t>100%</w:t>
            </w:r>
          </w:p>
        </w:tc>
      </w:tr>
      <w:tr w:rsidR="00734B7C" w:rsidRPr="00734B7C" w:rsidTr="000800AC">
        <w:tc>
          <w:tcPr>
            <w:tcW w:w="16251" w:type="dxa"/>
            <w:gridSpan w:val="38"/>
            <w:vAlign w:val="center"/>
          </w:tcPr>
          <w:p w:rsidR="000800AC" w:rsidRPr="00734B7C" w:rsidRDefault="000800AC" w:rsidP="009E789C">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lastRenderedPageBreak/>
              <w:t>3. Доля продукции высокотехнологичных и наукоемких отраслей в валовом региональном продукте относительно уровня 2011 года</w:t>
            </w:r>
          </w:p>
          <w:p w:rsidR="000800AC" w:rsidRPr="00734B7C" w:rsidRDefault="000800AC" w:rsidP="008B6D0F">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t>(показатель утвержден приказом Министерства экономического развития Российской Федерации от 17 марта 2017 года № 118)</w:t>
            </w:r>
          </w:p>
        </w:tc>
      </w:tr>
      <w:tr w:rsidR="00734B7C" w:rsidRPr="00734B7C" w:rsidTr="00893EC1">
        <w:tc>
          <w:tcPr>
            <w:tcW w:w="426" w:type="dxa"/>
            <w:vMerge w:val="restart"/>
          </w:tcPr>
          <w:p w:rsidR="00257261" w:rsidRPr="00734B7C" w:rsidRDefault="00257261" w:rsidP="007E27EF">
            <w:pPr>
              <w:autoSpaceDE w:val="0"/>
              <w:autoSpaceDN w:val="0"/>
              <w:adjustRightInd w:val="0"/>
              <w:jc w:val="center"/>
              <w:rPr>
                <w:rFonts w:ascii="Times New Roman" w:hAnsi="Times New Roman" w:cs="Times New Roman"/>
                <w:sz w:val="18"/>
                <w:szCs w:val="18"/>
              </w:rPr>
            </w:pPr>
            <w:r w:rsidRPr="00734B7C">
              <w:rPr>
                <w:rFonts w:ascii="Times New Roman" w:hAnsi="Times New Roman" w:cs="Times New Roman"/>
                <w:sz w:val="18"/>
                <w:szCs w:val="18"/>
              </w:rPr>
              <w:t>3.1</w:t>
            </w:r>
          </w:p>
        </w:tc>
        <w:tc>
          <w:tcPr>
            <w:tcW w:w="2028" w:type="dxa"/>
            <w:vMerge w:val="restart"/>
          </w:tcPr>
          <w:p w:rsidR="00257261" w:rsidRPr="00734B7C" w:rsidRDefault="00257261" w:rsidP="007E27EF">
            <w:pPr>
              <w:rPr>
                <w:rFonts w:ascii="Times New Roman" w:hAnsi="Times New Roman" w:cs="Times New Roman"/>
                <w:sz w:val="18"/>
                <w:szCs w:val="18"/>
              </w:rPr>
            </w:pPr>
            <w:r w:rsidRPr="00734B7C">
              <w:rPr>
                <w:rFonts w:ascii="Times New Roman" w:hAnsi="Times New Roman" w:cs="Times New Roman"/>
                <w:sz w:val="18"/>
                <w:szCs w:val="18"/>
              </w:rPr>
              <w:t xml:space="preserve">Обеспечение деятельности некоммерческих организаций по организации, проведению и участию в выставочно-ярмарочных </w:t>
            </w:r>
          </w:p>
          <w:p w:rsidR="00257261" w:rsidRPr="00734B7C" w:rsidRDefault="00257261" w:rsidP="007E27EF">
            <w:pPr>
              <w:rPr>
                <w:rFonts w:ascii="Times New Roman" w:hAnsi="Times New Roman" w:cs="Times New Roman"/>
                <w:sz w:val="18"/>
                <w:szCs w:val="18"/>
              </w:rPr>
            </w:pPr>
            <w:r w:rsidRPr="00734B7C">
              <w:rPr>
                <w:rFonts w:ascii="Times New Roman" w:hAnsi="Times New Roman" w:cs="Times New Roman"/>
                <w:sz w:val="18"/>
                <w:szCs w:val="18"/>
              </w:rPr>
              <w:lastRenderedPageBreak/>
              <w:t>и коммуникативных мероприятиях на территории  Российской Федерации и за  рубежом в целях развития кластера медицинской, фармацевтической</w:t>
            </w:r>
          </w:p>
          <w:p w:rsidR="00257261" w:rsidRPr="00734B7C" w:rsidRDefault="00257261" w:rsidP="007E27EF">
            <w:pPr>
              <w:rPr>
                <w:rFonts w:ascii="Times New Roman" w:hAnsi="Times New Roman" w:cs="Times New Roman"/>
                <w:sz w:val="18"/>
                <w:szCs w:val="18"/>
              </w:rPr>
            </w:pPr>
            <w:r w:rsidRPr="00734B7C">
              <w:rPr>
                <w:rFonts w:ascii="Times New Roman" w:hAnsi="Times New Roman" w:cs="Times New Roman"/>
                <w:sz w:val="18"/>
                <w:szCs w:val="18"/>
              </w:rPr>
              <w:t>промышленности,  радиационных</w:t>
            </w:r>
          </w:p>
          <w:p w:rsidR="00257261" w:rsidRPr="00734B7C" w:rsidRDefault="00257261" w:rsidP="007E27EF">
            <w:pPr>
              <w:rPr>
                <w:rFonts w:ascii="Times New Roman" w:hAnsi="Times New Roman" w:cs="Times New Roman"/>
                <w:sz w:val="18"/>
                <w:szCs w:val="18"/>
              </w:rPr>
            </w:pPr>
            <w:r w:rsidRPr="00734B7C">
              <w:rPr>
                <w:rFonts w:ascii="Times New Roman" w:hAnsi="Times New Roman" w:cs="Times New Roman"/>
                <w:sz w:val="18"/>
                <w:szCs w:val="18"/>
              </w:rPr>
              <w:t>технологий Ленинградской области (субсидии на финансовое обеспечение)</w:t>
            </w:r>
          </w:p>
        </w:tc>
        <w:tc>
          <w:tcPr>
            <w:tcW w:w="1493" w:type="dxa"/>
            <w:vMerge w:val="restart"/>
          </w:tcPr>
          <w:p w:rsidR="00257261" w:rsidRPr="00734B7C" w:rsidRDefault="00257261" w:rsidP="00EE2222">
            <w:pPr>
              <w:rPr>
                <w:rFonts w:ascii="Times New Roman" w:hAnsi="Times New Roman" w:cs="Times New Roman"/>
                <w:sz w:val="18"/>
                <w:szCs w:val="18"/>
              </w:rPr>
            </w:pPr>
            <w:r w:rsidRPr="00734B7C">
              <w:rPr>
                <w:rFonts w:ascii="Times New Roman" w:hAnsi="Times New Roman" w:cs="Times New Roman"/>
                <w:sz w:val="18"/>
                <w:szCs w:val="18"/>
              </w:rPr>
              <w:lastRenderedPageBreak/>
              <w:t>Комитет экономического развития и инвестиционной деятельности Ленинградской области</w:t>
            </w:r>
          </w:p>
        </w:tc>
        <w:tc>
          <w:tcPr>
            <w:tcW w:w="3500" w:type="dxa"/>
            <w:gridSpan w:val="2"/>
            <w:vMerge w:val="restart"/>
          </w:tcPr>
          <w:p w:rsidR="00257261" w:rsidRPr="00734B7C" w:rsidRDefault="00257261" w:rsidP="003F75AB">
            <w:pPr>
              <w:rPr>
                <w:rFonts w:ascii="Times New Roman" w:hAnsi="Times New Roman" w:cs="Times New Roman"/>
                <w:b/>
                <w:i/>
                <w:sz w:val="18"/>
                <w:szCs w:val="18"/>
              </w:rPr>
            </w:pPr>
            <w:r w:rsidRPr="00734B7C">
              <w:rPr>
                <w:rFonts w:ascii="Times New Roman" w:hAnsi="Times New Roman" w:cs="Times New Roman"/>
                <w:b/>
                <w:i/>
                <w:sz w:val="18"/>
                <w:szCs w:val="18"/>
              </w:rPr>
              <w:t>Исполнение составило 100% утвержденных бюджетных ассигнований</w:t>
            </w:r>
          </w:p>
          <w:p w:rsidR="00257261" w:rsidRPr="00734B7C" w:rsidRDefault="00257261" w:rsidP="003F75AB">
            <w:pPr>
              <w:rPr>
                <w:rFonts w:ascii="Times New Roman" w:hAnsi="Times New Roman" w:cs="Times New Roman"/>
                <w:sz w:val="18"/>
                <w:szCs w:val="18"/>
              </w:rPr>
            </w:pPr>
            <w:r w:rsidRPr="00734B7C">
              <w:rPr>
                <w:rFonts w:ascii="Times New Roman" w:hAnsi="Times New Roman" w:cs="Times New Roman"/>
                <w:sz w:val="18"/>
                <w:szCs w:val="18"/>
              </w:rPr>
              <w:t xml:space="preserve">В соответствии с договором от 26.01.2017 № 1/2017-КЭРиИД обеспечено участие 27-28 февраля 2017 года НП «Северо-Западный кластер медицинской, </w:t>
            </w:r>
            <w:r w:rsidRPr="00734B7C">
              <w:rPr>
                <w:rFonts w:ascii="Times New Roman" w:hAnsi="Times New Roman" w:cs="Times New Roman"/>
                <w:sz w:val="18"/>
                <w:szCs w:val="18"/>
              </w:rPr>
              <w:lastRenderedPageBreak/>
              <w:t xml:space="preserve">фармацевтической промышленности </w:t>
            </w:r>
            <w:r w:rsidRPr="00734B7C">
              <w:rPr>
                <w:rFonts w:ascii="Times New Roman" w:hAnsi="Times New Roman" w:cs="Times New Roman"/>
                <w:sz w:val="18"/>
                <w:szCs w:val="18"/>
              </w:rPr>
              <w:br/>
              <w:t>и радиационных технологий» в XVI Международном инвестиционном форуме «Сочи – 2017» .</w:t>
            </w:r>
          </w:p>
          <w:p w:rsidR="00257261" w:rsidRPr="00734B7C" w:rsidRDefault="00257261" w:rsidP="003F75AB">
            <w:pPr>
              <w:rPr>
                <w:rFonts w:ascii="Times New Roman" w:hAnsi="Times New Roman" w:cs="Times New Roman"/>
                <w:sz w:val="18"/>
                <w:szCs w:val="18"/>
              </w:rPr>
            </w:pPr>
            <w:r w:rsidRPr="00734B7C">
              <w:rPr>
                <w:rFonts w:ascii="Times New Roman" w:hAnsi="Times New Roman" w:cs="Times New Roman"/>
                <w:sz w:val="18"/>
                <w:szCs w:val="18"/>
              </w:rPr>
              <w:t xml:space="preserve">В рамках Форума проведена презентация инвестиционного потенциала Ленинградской области и Кластера, заключено соглашение между Правительством Ленинградской области </w:t>
            </w:r>
            <w:r w:rsidRPr="00734B7C">
              <w:rPr>
                <w:rFonts w:ascii="Times New Roman" w:hAnsi="Times New Roman" w:cs="Times New Roman"/>
                <w:sz w:val="18"/>
                <w:szCs w:val="18"/>
              </w:rPr>
              <w:br/>
              <w:t xml:space="preserve">и ООО «Специальная проектная компания «XXI век» на реконструкцию в рамках государственно-частного партнерства реабилитационного центра </w:t>
            </w:r>
            <w:r w:rsidRPr="00734B7C">
              <w:rPr>
                <w:rFonts w:ascii="Times New Roman" w:hAnsi="Times New Roman" w:cs="Times New Roman"/>
                <w:sz w:val="18"/>
                <w:szCs w:val="18"/>
              </w:rPr>
              <w:br/>
              <w:t>в Гатчинском районе Ленинградской области</w:t>
            </w:r>
          </w:p>
        </w:tc>
        <w:tc>
          <w:tcPr>
            <w:tcW w:w="345" w:type="dxa"/>
            <w:gridSpan w:val="2"/>
            <w:vMerge w:val="restart"/>
            <w:textDirection w:val="tbRl"/>
            <w:vAlign w:val="center"/>
          </w:tcPr>
          <w:p w:rsidR="00257261" w:rsidRPr="00734B7C" w:rsidRDefault="00257261" w:rsidP="00E16960">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2020 год</w:t>
            </w:r>
          </w:p>
        </w:tc>
        <w:tc>
          <w:tcPr>
            <w:tcW w:w="204" w:type="dxa"/>
            <w:vMerge w:val="restart"/>
          </w:tcPr>
          <w:p w:rsidR="00257261" w:rsidRPr="00734B7C" w:rsidRDefault="00257261"/>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257261" w:rsidRPr="00734B7C" w:rsidRDefault="00257261" w:rsidP="00F340D9">
            <w:pPr>
              <w:jc w:val="center"/>
              <w:rPr>
                <w:rFonts w:ascii="Times New Roman" w:hAnsi="Times New Roman" w:cs="Times New Roman"/>
                <w:b/>
                <w:sz w:val="18"/>
                <w:szCs w:val="18"/>
              </w:rPr>
            </w:pPr>
            <w:r w:rsidRPr="00734B7C">
              <w:rPr>
                <w:rFonts w:ascii="Times New Roman" w:eastAsia="Calibri" w:hAnsi="Times New Roman" w:cs="Times New Roman"/>
                <w:bCs/>
                <w:sz w:val="16"/>
                <w:szCs w:val="16"/>
              </w:rPr>
              <w:t>23 900,0</w:t>
            </w:r>
          </w:p>
        </w:tc>
        <w:tc>
          <w:tcPr>
            <w:tcW w:w="964" w:type="dxa"/>
            <w:gridSpan w:val="4"/>
          </w:tcPr>
          <w:p w:rsidR="00257261" w:rsidRPr="00734B7C" w:rsidRDefault="00257261" w:rsidP="00F340D9">
            <w:pPr>
              <w:jc w:val="center"/>
              <w:rPr>
                <w:rFonts w:ascii="Times New Roman" w:hAnsi="Times New Roman" w:cs="Times New Roman"/>
                <w:sz w:val="16"/>
                <w:szCs w:val="16"/>
              </w:rPr>
            </w:pPr>
            <w:r w:rsidRPr="00734B7C">
              <w:rPr>
                <w:rFonts w:ascii="Times New Roman" w:hAnsi="Times New Roman" w:cs="Times New Roman"/>
                <w:sz w:val="16"/>
                <w:szCs w:val="16"/>
              </w:rPr>
              <w:t>14 559,5</w:t>
            </w:r>
          </w:p>
        </w:tc>
        <w:tc>
          <w:tcPr>
            <w:tcW w:w="964" w:type="dxa"/>
            <w:gridSpan w:val="3"/>
          </w:tcPr>
          <w:p w:rsidR="00257261" w:rsidRPr="00734B7C" w:rsidRDefault="00257261" w:rsidP="00F340D9">
            <w:pPr>
              <w:jc w:val="center"/>
              <w:rPr>
                <w:rFonts w:ascii="Times New Roman" w:hAnsi="Times New Roman" w:cs="Times New Roman"/>
                <w:b/>
                <w:sz w:val="18"/>
                <w:szCs w:val="18"/>
              </w:rPr>
            </w:pPr>
            <w:r w:rsidRPr="00734B7C">
              <w:rPr>
                <w:rFonts w:ascii="Times New Roman" w:hAnsi="Times New Roman" w:cs="Times New Roman"/>
                <w:sz w:val="16"/>
                <w:szCs w:val="16"/>
              </w:rPr>
              <w:t>9 304,5</w:t>
            </w:r>
          </w:p>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1A4208">
            <w:pPr>
              <w:jc w:val="center"/>
              <w:rPr>
                <w:rFonts w:ascii="Times New Roman" w:hAnsi="Times New Roman" w:cs="Times New Roman"/>
                <w:b/>
                <w:sz w:val="18"/>
                <w:szCs w:val="18"/>
              </w:rPr>
            </w:pPr>
            <w:r w:rsidRPr="00734B7C">
              <w:rPr>
                <w:rFonts w:ascii="Times New Roman" w:hAnsi="Times New Roman" w:cs="Times New Roman"/>
                <w:sz w:val="16"/>
                <w:szCs w:val="16"/>
              </w:rPr>
              <w:t>61%</w:t>
            </w:r>
          </w:p>
        </w:tc>
      </w:tr>
      <w:tr w:rsidR="00734B7C" w:rsidRPr="00734B7C" w:rsidTr="00542950">
        <w:tc>
          <w:tcPr>
            <w:tcW w:w="426" w:type="dxa"/>
            <w:vMerge/>
          </w:tcPr>
          <w:p w:rsidR="00257261" w:rsidRPr="00734B7C" w:rsidRDefault="00257261" w:rsidP="007E27EF">
            <w:pPr>
              <w:autoSpaceDE w:val="0"/>
              <w:autoSpaceDN w:val="0"/>
              <w:adjustRightInd w:val="0"/>
              <w:jc w:val="center"/>
              <w:rPr>
                <w:rFonts w:ascii="Times New Roman" w:hAnsi="Times New Roman" w:cs="Times New Roman"/>
                <w:sz w:val="18"/>
                <w:szCs w:val="18"/>
              </w:rPr>
            </w:pPr>
          </w:p>
        </w:tc>
        <w:tc>
          <w:tcPr>
            <w:tcW w:w="2028" w:type="dxa"/>
            <w:vMerge/>
          </w:tcPr>
          <w:p w:rsidR="00257261" w:rsidRPr="00734B7C" w:rsidRDefault="00257261" w:rsidP="007E27EF">
            <w:pPr>
              <w:rPr>
                <w:rFonts w:ascii="Times New Roman" w:hAnsi="Times New Roman" w:cs="Times New Roman"/>
                <w:sz w:val="18"/>
                <w:szCs w:val="18"/>
              </w:rPr>
            </w:pPr>
          </w:p>
        </w:tc>
        <w:tc>
          <w:tcPr>
            <w:tcW w:w="1493" w:type="dxa"/>
            <w:vMerge/>
          </w:tcPr>
          <w:p w:rsidR="00257261" w:rsidRPr="00734B7C" w:rsidRDefault="00257261" w:rsidP="00EE2222">
            <w:pPr>
              <w:rPr>
                <w:rFonts w:ascii="Times New Roman" w:hAnsi="Times New Roman" w:cs="Times New Roman"/>
                <w:sz w:val="18"/>
                <w:szCs w:val="18"/>
              </w:rPr>
            </w:pPr>
          </w:p>
        </w:tc>
        <w:tc>
          <w:tcPr>
            <w:tcW w:w="3500" w:type="dxa"/>
            <w:gridSpan w:val="2"/>
            <w:vMerge/>
            <w:vAlign w:val="center"/>
          </w:tcPr>
          <w:p w:rsidR="00257261" w:rsidRPr="00734B7C" w:rsidRDefault="00257261" w:rsidP="00DA3EAF">
            <w:pPr>
              <w:pStyle w:val="ConsPlusNormal"/>
              <w:rPr>
                <w:b/>
                <w:sz w:val="18"/>
                <w:szCs w:val="18"/>
              </w:rPr>
            </w:pPr>
          </w:p>
        </w:tc>
        <w:tc>
          <w:tcPr>
            <w:tcW w:w="345" w:type="dxa"/>
            <w:gridSpan w:val="2"/>
            <w:vMerge/>
            <w:textDirection w:val="tbRl"/>
            <w:vAlign w:val="center"/>
          </w:tcPr>
          <w:p w:rsidR="00257261" w:rsidRPr="00734B7C" w:rsidRDefault="00257261" w:rsidP="00E16960">
            <w:pPr>
              <w:autoSpaceDE w:val="0"/>
              <w:autoSpaceDN w:val="0"/>
              <w:adjustRightInd w:val="0"/>
              <w:ind w:left="113" w:right="113"/>
              <w:rPr>
                <w:rFonts w:ascii="Times New Roman" w:hAnsi="Times New Roman" w:cs="Times New Roman"/>
                <w:sz w:val="16"/>
                <w:szCs w:val="16"/>
              </w:rPr>
            </w:pPr>
          </w:p>
        </w:tc>
        <w:tc>
          <w:tcPr>
            <w:tcW w:w="204" w:type="dxa"/>
            <w:vMerge/>
          </w:tcPr>
          <w:p w:rsidR="00257261" w:rsidRPr="00734B7C" w:rsidRDefault="00257261"/>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257261" w:rsidRPr="00734B7C" w:rsidRDefault="00257261" w:rsidP="009023C8">
            <w:pPr>
              <w:jc w:val="center"/>
              <w:rPr>
                <w:rFonts w:ascii="Times New Roman" w:hAnsi="Times New Roman" w:cs="Times New Roman"/>
                <w:sz w:val="16"/>
                <w:szCs w:val="16"/>
              </w:rPr>
            </w:pPr>
            <w:r w:rsidRPr="00734B7C">
              <w:rPr>
                <w:rFonts w:ascii="Times New Roman" w:eastAsia="Calibri" w:hAnsi="Times New Roman" w:cs="Times New Roman"/>
                <w:b/>
                <w:bCs/>
                <w:sz w:val="18"/>
                <w:szCs w:val="18"/>
              </w:rPr>
              <w:t>14 559,4</w:t>
            </w:r>
          </w:p>
        </w:tc>
        <w:tc>
          <w:tcPr>
            <w:tcW w:w="964" w:type="dxa"/>
            <w:gridSpan w:val="4"/>
          </w:tcPr>
          <w:p w:rsidR="00257261" w:rsidRPr="00734B7C" w:rsidRDefault="00257261" w:rsidP="009023C8">
            <w:pPr>
              <w:jc w:val="center"/>
              <w:rPr>
                <w:rFonts w:ascii="Times New Roman" w:hAnsi="Times New Roman" w:cs="Times New Roman"/>
                <w:sz w:val="16"/>
                <w:szCs w:val="16"/>
              </w:rPr>
            </w:pPr>
            <w:r w:rsidRPr="00734B7C">
              <w:rPr>
                <w:rFonts w:ascii="Times New Roman" w:eastAsia="Calibri" w:hAnsi="Times New Roman" w:cs="Times New Roman"/>
                <w:bCs/>
                <w:sz w:val="16"/>
                <w:szCs w:val="16"/>
              </w:rPr>
              <w:t>14 559,4</w:t>
            </w:r>
          </w:p>
        </w:tc>
        <w:tc>
          <w:tcPr>
            <w:tcW w:w="964" w:type="dxa"/>
            <w:gridSpan w:val="3"/>
          </w:tcPr>
          <w:p w:rsidR="00257261" w:rsidRPr="00734B7C" w:rsidRDefault="00257261" w:rsidP="009023C8">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1A4208">
            <w:pPr>
              <w:jc w:val="center"/>
              <w:rPr>
                <w:rFonts w:ascii="Times New Roman" w:hAnsi="Times New Roman" w:cs="Times New Roman"/>
                <w:sz w:val="16"/>
                <w:szCs w:val="16"/>
              </w:rPr>
            </w:pPr>
            <w:r w:rsidRPr="00734B7C">
              <w:rPr>
                <w:rFonts w:ascii="Times New Roman" w:hAnsi="Times New Roman" w:cs="Times New Roman"/>
                <w:sz w:val="16"/>
                <w:szCs w:val="16"/>
              </w:rPr>
              <w:t>100%</w:t>
            </w:r>
          </w:p>
        </w:tc>
      </w:tr>
      <w:tr w:rsidR="00734B7C" w:rsidRPr="00734B7C" w:rsidTr="00542950">
        <w:tc>
          <w:tcPr>
            <w:tcW w:w="426" w:type="dxa"/>
            <w:vMerge/>
          </w:tcPr>
          <w:p w:rsidR="00257261" w:rsidRPr="00734B7C" w:rsidRDefault="00257261" w:rsidP="007E27EF">
            <w:pPr>
              <w:autoSpaceDE w:val="0"/>
              <w:autoSpaceDN w:val="0"/>
              <w:adjustRightInd w:val="0"/>
              <w:jc w:val="center"/>
              <w:rPr>
                <w:rFonts w:ascii="Times New Roman" w:hAnsi="Times New Roman" w:cs="Times New Roman"/>
                <w:sz w:val="18"/>
                <w:szCs w:val="18"/>
              </w:rPr>
            </w:pPr>
          </w:p>
        </w:tc>
        <w:tc>
          <w:tcPr>
            <w:tcW w:w="2028" w:type="dxa"/>
            <w:vMerge/>
          </w:tcPr>
          <w:p w:rsidR="00257261" w:rsidRPr="00734B7C" w:rsidRDefault="00257261" w:rsidP="007E27EF">
            <w:pPr>
              <w:rPr>
                <w:rFonts w:ascii="Times New Roman" w:hAnsi="Times New Roman" w:cs="Times New Roman"/>
                <w:sz w:val="18"/>
                <w:szCs w:val="18"/>
              </w:rPr>
            </w:pPr>
          </w:p>
        </w:tc>
        <w:tc>
          <w:tcPr>
            <w:tcW w:w="1493" w:type="dxa"/>
            <w:vMerge/>
          </w:tcPr>
          <w:p w:rsidR="00257261" w:rsidRPr="00734B7C" w:rsidRDefault="00257261" w:rsidP="00EE2222">
            <w:pPr>
              <w:rPr>
                <w:rFonts w:ascii="Times New Roman" w:hAnsi="Times New Roman" w:cs="Times New Roman"/>
                <w:sz w:val="18"/>
                <w:szCs w:val="18"/>
              </w:rPr>
            </w:pPr>
          </w:p>
        </w:tc>
        <w:tc>
          <w:tcPr>
            <w:tcW w:w="3500" w:type="dxa"/>
            <w:gridSpan w:val="2"/>
            <w:vMerge/>
            <w:vAlign w:val="center"/>
          </w:tcPr>
          <w:p w:rsidR="00257261" w:rsidRPr="00734B7C" w:rsidRDefault="00257261" w:rsidP="00DA3EAF">
            <w:pPr>
              <w:pStyle w:val="ConsPlusNormal"/>
              <w:rPr>
                <w:b/>
                <w:sz w:val="18"/>
                <w:szCs w:val="18"/>
              </w:rPr>
            </w:pPr>
          </w:p>
        </w:tc>
        <w:tc>
          <w:tcPr>
            <w:tcW w:w="345" w:type="dxa"/>
            <w:gridSpan w:val="2"/>
            <w:vMerge/>
            <w:textDirection w:val="tbRl"/>
            <w:vAlign w:val="center"/>
          </w:tcPr>
          <w:p w:rsidR="00257261" w:rsidRPr="00734B7C" w:rsidRDefault="00257261" w:rsidP="00E16960">
            <w:pPr>
              <w:autoSpaceDE w:val="0"/>
              <w:autoSpaceDN w:val="0"/>
              <w:adjustRightInd w:val="0"/>
              <w:ind w:left="113" w:right="113"/>
              <w:rPr>
                <w:rFonts w:ascii="Times New Roman" w:hAnsi="Times New Roman" w:cs="Times New Roman"/>
                <w:sz w:val="16"/>
                <w:szCs w:val="16"/>
              </w:rPr>
            </w:pPr>
          </w:p>
        </w:tc>
        <w:tc>
          <w:tcPr>
            <w:tcW w:w="204" w:type="dxa"/>
            <w:vMerge/>
          </w:tcPr>
          <w:p w:rsidR="00257261" w:rsidRPr="00734B7C" w:rsidRDefault="00257261"/>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257261" w:rsidRPr="00734B7C" w:rsidRDefault="00257261" w:rsidP="00DF3D3C">
            <w:pPr>
              <w:jc w:val="center"/>
              <w:rPr>
                <w:rFonts w:ascii="Times New Roman" w:hAnsi="Times New Roman" w:cs="Times New Roman"/>
                <w:b/>
                <w:sz w:val="18"/>
                <w:szCs w:val="18"/>
              </w:rPr>
            </w:pPr>
          </w:p>
        </w:tc>
        <w:tc>
          <w:tcPr>
            <w:tcW w:w="964" w:type="dxa"/>
            <w:gridSpan w:val="4"/>
          </w:tcPr>
          <w:p w:rsidR="00257261" w:rsidRPr="00734B7C" w:rsidRDefault="00257261" w:rsidP="00DF3D3C">
            <w:pPr>
              <w:jc w:val="center"/>
              <w:rPr>
                <w:rFonts w:ascii="Times New Roman" w:hAnsi="Times New Roman" w:cs="Times New Roman"/>
                <w:sz w:val="16"/>
                <w:szCs w:val="16"/>
              </w:rPr>
            </w:pPr>
            <w:r w:rsidRPr="00734B7C">
              <w:rPr>
                <w:rFonts w:ascii="Times New Roman" w:eastAsia="Calibri" w:hAnsi="Times New Roman" w:cs="Times New Roman"/>
                <w:bCs/>
                <w:sz w:val="16"/>
                <w:szCs w:val="16"/>
              </w:rPr>
              <w:t>14 559,4</w:t>
            </w:r>
          </w:p>
        </w:tc>
        <w:tc>
          <w:tcPr>
            <w:tcW w:w="964" w:type="dxa"/>
            <w:gridSpan w:val="3"/>
          </w:tcPr>
          <w:p w:rsidR="00257261"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1A4208">
            <w:pPr>
              <w:jc w:val="center"/>
              <w:rPr>
                <w:rFonts w:ascii="Times New Roman" w:hAnsi="Times New Roman" w:cs="Times New Roman"/>
                <w:sz w:val="16"/>
                <w:szCs w:val="16"/>
              </w:rPr>
            </w:pPr>
            <w:r w:rsidRPr="00734B7C">
              <w:rPr>
                <w:rFonts w:ascii="Times New Roman" w:hAnsi="Times New Roman" w:cs="Times New Roman"/>
                <w:sz w:val="16"/>
                <w:szCs w:val="16"/>
              </w:rPr>
              <w:t>100%</w:t>
            </w:r>
          </w:p>
        </w:tc>
      </w:tr>
      <w:tr w:rsidR="00734B7C" w:rsidRPr="00734B7C" w:rsidTr="00542950">
        <w:tc>
          <w:tcPr>
            <w:tcW w:w="426" w:type="dxa"/>
            <w:vMerge/>
          </w:tcPr>
          <w:p w:rsidR="00257261" w:rsidRPr="00734B7C" w:rsidRDefault="00257261" w:rsidP="007E27EF">
            <w:pPr>
              <w:autoSpaceDE w:val="0"/>
              <w:autoSpaceDN w:val="0"/>
              <w:adjustRightInd w:val="0"/>
              <w:jc w:val="center"/>
              <w:rPr>
                <w:rFonts w:ascii="Times New Roman" w:hAnsi="Times New Roman" w:cs="Times New Roman"/>
                <w:sz w:val="18"/>
                <w:szCs w:val="18"/>
              </w:rPr>
            </w:pPr>
          </w:p>
        </w:tc>
        <w:tc>
          <w:tcPr>
            <w:tcW w:w="2028" w:type="dxa"/>
            <w:vMerge/>
          </w:tcPr>
          <w:p w:rsidR="00257261" w:rsidRPr="00734B7C" w:rsidRDefault="00257261" w:rsidP="007E27EF">
            <w:pPr>
              <w:rPr>
                <w:rFonts w:ascii="Times New Roman" w:hAnsi="Times New Roman" w:cs="Times New Roman"/>
                <w:sz w:val="18"/>
                <w:szCs w:val="18"/>
              </w:rPr>
            </w:pPr>
          </w:p>
        </w:tc>
        <w:tc>
          <w:tcPr>
            <w:tcW w:w="1493" w:type="dxa"/>
            <w:vMerge/>
          </w:tcPr>
          <w:p w:rsidR="00257261" w:rsidRPr="00734B7C" w:rsidRDefault="00257261" w:rsidP="00EE2222">
            <w:pPr>
              <w:rPr>
                <w:rFonts w:ascii="Times New Roman" w:hAnsi="Times New Roman" w:cs="Times New Roman"/>
                <w:sz w:val="18"/>
                <w:szCs w:val="18"/>
              </w:rPr>
            </w:pPr>
          </w:p>
        </w:tc>
        <w:tc>
          <w:tcPr>
            <w:tcW w:w="3500" w:type="dxa"/>
            <w:gridSpan w:val="2"/>
            <w:vMerge/>
            <w:vAlign w:val="center"/>
          </w:tcPr>
          <w:p w:rsidR="00257261" w:rsidRPr="00734B7C" w:rsidRDefault="00257261" w:rsidP="00DA3EAF">
            <w:pPr>
              <w:pStyle w:val="ConsPlusNormal"/>
              <w:rPr>
                <w:b/>
                <w:sz w:val="18"/>
                <w:szCs w:val="18"/>
              </w:rPr>
            </w:pPr>
          </w:p>
        </w:tc>
        <w:tc>
          <w:tcPr>
            <w:tcW w:w="345" w:type="dxa"/>
            <w:gridSpan w:val="2"/>
            <w:vMerge/>
            <w:textDirection w:val="tbRl"/>
            <w:vAlign w:val="center"/>
          </w:tcPr>
          <w:p w:rsidR="00257261" w:rsidRPr="00734B7C" w:rsidRDefault="00257261" w:rsidP="00E16960">
            <w:pPr>
              <w:autoSpaceDE w:val="0"/>
              <w:autoSpaceDN w:val="0"/>
              <w:adjustRightInd w:val="0"/>
              <w:ind w:left="113" w:right="113"/>
              <w:rPr>
                <w:rFonts w:ascii="Times New Roman" w:hAnsi="Times New Roman" w:cs="Times New Roman"/>
                <w:sz w:val="16"/>
                <w:szCs w:val="16"/>
              </w:rPr>
            </w:pPr>
          </w:p>
        </w:tc>
        <w:tc>
          <w:tcPr>
            <w:tcW w:w="204" w:type="dxa"/>
            <w:vMerge/>
          </w:tcPr>
          <w:p w:rsidR="00257261" w:rsidRPr="00734B7C" w:rsidRDefault="00257261"/>
        </w:tc>
        <w:tc>
          <w:tcPr>
            <w:tcW w:w="864" w:type="dxa"/>
            <w:gridSpan w:val="4"/>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257261" w:rsidRPr="00734B7C" w:rsidRDefault="00257261" w:rsidP="00DF3D3C">
            <w:pPr>
              <w:jc w:val="center"/>
              <w:rPr>
                <w:rFonts w:ascii="Times New Roman" w:hAnsi="Times New Roman" w:cs="Times New Roman"/>
                <w:b/>
                <w:sz w:val="18"/>
                <w:szCs w:val="18"/>
              </w:rPr>
            </w:pPr>
          </w:p>
        </w:tc>
        <w:tc>
          <w:tcPr>
            <w:tcW w:w="964" w:type="dxa"/>
            <w:gridSpan w:val="4"/>
          </w:tcPr>
          <w:p w:rsidR="00257261" w:rsidRPr="00734B7C" w:rsidRDefault="00257261" w:rsidP="00542950">
            <w:pPr>
              <w:jc w:val="center"/>
              <w:rPr>
                <w:rFonts w:ascii="Times New Roman" w:eastAsia="Calibri" w:hAnsi="Times New Roman" w:cs="Times New Roman"/>
                <w:b/>
                <w:bCs/>
                <w:sz w:val="18"/>
                <w:szCs w:val="18"/>
              </w:rPr>
            </w:pPr>
          </w:p>
          <w:p w:rsidR="00257261" w:rsidRPr="00734B7C" w:rsidRDefault="00257261" w:rsidP="00542950">
            <w:pPr>
              <w:jc w:val="center"/>
              <w:rPr>
                <w:rFonts w:ascii="Times New Roman" w:hAnsi="Times New Roman" w:cs="Times New Roman"/>
                <w:sz w:val="16"/>
                <w:szCs w:val="16"/>
              </w:rPr>
            </w:pPr>
            <w:r w:rsidRPr="00734B7C">
              <w:rPr>
                <w:rFonts w:ascii="Times New Roman" w:eastAsia="Calibri" w:hAnsi="Times New Roman" w:cs="Times New Roman"/>
                <w:b/>
                <w:bCs/>
                <w:sz w:val="18"/>
                <w:szCs w:val="18"/>
              </w:rPr>
              <w:t>14 559,4</w:t>
            </w:r>
          </w:p>
        </w:tc>
        <w:tc>
          <w:tcPr>
            <w:tcW w:w="964" w:type="dxa"/>
            <w:gridSpan w:val="3"/>
          </w:tcPr>
          <w:p w:rsidR="00257261" w:rsidRPr="00734B7C" w:rsidRDefault="00257261" w:rsidP="00542950">
            <w:pPr>
              <w:jc w:val="center"/>
              <w:rPr>
                <w:rFonts w:ascii="Times New Roman" w:hAnsi="Times New Roman" w:cs="Times New Roman"/>
                <w:b/>
                <w:sz w:val="18"/>
                <w:szCs w:val="18"/>
              </w:rPr>
            </w:pPr>
          </w:p>
          <w:p w:rsidR="00257261" w:rsidRPr="00734B7C" w:rsidRDefault="00257261" w:rsidP="00542950">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64" w:type="dxa"/>
            <w:gridSpan w:val="4"/>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542950">
            <w:pPr>
              <w:jc w:val="center"/>
              <w:rPr>
                <w:rFonts w:ascii="Times New Roman" w:hAnsi="Times New Roman" w:cs="Times New Roman"/>
                <w:b/>
                <w:sz w:val="18"/>
                <w:szCs w:val="18"/>
              </w:rPr>
            </w:pPr>
          </w:p>
          <w:p w:rsidR="00257261" w:rsidRPr="00734B7C" w:rsidRDefault="00257261" w:rsidP="00542950">
            <w:pPr>
              <w:jc w:val="center"/>
              <w:rPr>
                <w:rFonts w:ascii="Times New Roman" w:hAnsi="Times New Roman" w:cs="Times New Roman"/>
                <w:b/>
                <w:sz w:val="18"/>
                <w:szCs w:val="18"/>
              </w:rPr>
            </w:pPr>
            <w:r w:rsidRPr="00734B7C">
              <w:rPr>
                <w:rFonts w:ascii="Times New Roman" w:hAnsi="Times New Roman" w:cs="Times New Roman"/>
                <w:b/>
                <w:sz w:val="18"/>
                <w:szCs w:val="18"/>
              </w:rPr>
              <w:t>100%</w:t>
            </w:r>
          </w:p>
        </w:tc>
      </w:tr>
      <w:tr w:rsidR="00734B7C" w:rsidRPr="00734B7C" w:rsidTr="00542950">
        <w:tc>
          <w:tcPr>
            <w:tcW w:w="426" w:type="dxa"/>
            <w:vMerge w:val="restart"/>
          </w:tcPr>
          <w:p w:rsidR="00257261" w:rsidRPr="00734B7C" w:rsidRDefault="00257261" w:rsidP="007E27EF">
            <w:pPr>
              <w:jc w:val="center"/>
              <w:rPr>
                <w:rFonts w:ascii="Times New Roman" w:hAnsi="Times New Roman" w:cs="Times New Roman"/>
                <w:sz w:val="18"/>
                <w:szCs w:val="18"/>
              </w:rPr>
            </w:pPr>
            <w:r w:rsidRPr="00734B7C">
              <w:rPr>
                <w:rFonts w:ascii="Times New Roman" w:hAnsi="Times New Roman" w:cs="Times New Roman"/>
                <w:sz w:val="18"/>
                <w:szCs w:val="18"/>
              </w:rPr>
              <w:lastRenderedPageBreak/>
              <w:t>3.2</w:t>
            </w:r>
          </w:p>
        </w:tc>
        <w:tc>
          <w:tcPr>
            <w:tcW w:w="2028" w:type="dxa"/>
            <w:vMerge w:val="restart"/>
          </w:tcPr>
          <w:p w:rsidR="00257261" w:rsidRPr="00734B7C" w:rsidRDefault="00257261" w:rsidP="00543B92">
            <w:pPr>
              <w:rPr>
                <w:rFonts w:ascii="Times New Roman" w:hAnsi="Times New Roman" w:cs="Times New Roman"/>
                <w:sz w:val="18"/>
                <w:szCs w:val="18"/>
              </w:rPr>
            </w:pPr>
            <w:r w:rsidRPr="00734B7C">
              <w:rPr>
                <w:rFonts w:ascii="Times New Roman" w:hAnsi="Times New Roman" w:cs="Times New Roman"/>
                <w:sz w:val="18"/>
                <w:szCs w:val="18"/>
              </w:rPr>
              <w:t>Развитие и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объединенного кластера                        на территории Ленинградской области (НП "Северо-Западный кластер медицинской, фармацевтической про-мышленности и радиационных технологий")</w:t>
            </w:r>
          </w:p>
        </w:tc>
        <w:tc>
          <w:tcPr>
            <w:tcW w:w="1493" w:type="dxa"/>
            <w:vMerge w:val="restart"/>
          </w:tcPr>
          <w:p w:rsidR="00257261" w:rsidRPr="00734B7C" w:rsidRDefault="00257261" w:rsidP="00EE2222">
            <w:pPr>
              <w:rPr>
                <w:rFonts w:ascii="Times New Roman" w:hAnsi="Times New Roman" w:cs="Times New Roman"/>
                <w:sz w:val="18"/>
                <w:szCs w:val="18"/>
              </w:rPr>
            </w:pPr>
            <w:r w:rsidRPr="00734B7C">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3500" w:type="dxa"/>
            <w:gridSpan w:val="2"/>
            <w:vMerge w:val="restart"/>
          </w:tcPr>
          <w:p w:rsidR="00257261" w:rsidRPr="00734B7C" w:rsidRDefault="00257261" w:rsidP="00C701ED">
            <w:pPr>
              <w:rPr>
                <w:rFonts w:ascii="Times New Roman" w:hAnsi="Times New Roman" w:cs="Times New Roman"/>
                <w:b/>
                <w:i/>
                <w:sz w:val="18"/>
                <w:szCs w:val="18"/>
              </w:rPr>
            </w:pPr>
            <w:r w:rsidRPr="00734B7C">
              <w:rPr>
                <w:rFonts w:ascii="Times New Roman" w:hAnsi="Times New Roman" w:cs="Times New Roman"/>
                <w:b/>
                <w:i/>
                <w:sz w:val="18"/>
                <w:szCs w:val="18"/>
              </w:rPr>
              <w:t>Исполнение составило 100% утвержденных бюджетных ассигнований</w:t>
            </w:r>
          </w:p>
          <w:p w:rsidR="00257261" w:rsidRPr="00734B7C" w:rsidRDefault="00257261" w:rsidP="00C701ED">
            <w:pPr>
              <w:rPr>
                <w:rFonts w:ascii="Times New Roman" w:hAnsi="Times New Roman" w:cs="Times New Roman"/>
                <w:i/>
                <w:sz w:val="18"/>
                <w:szCs w:val="18"/>
              </w:rPr>
            </w:pPr>
            <w:r w:rsidRPr="00734B7C">
              <w:rPr>
                <w:rFonts w:ascii="Times New Roman" w:hAnsi="Times New Roman" w:cs="Times New Roman"/>
                <w:i/>
                <w:sz w:val="18"/>
                <w:szCs w:val="18"/>
              </w:rPr>
              <w:t xml:space="preserve">В соответствии с договорами от 27.03.2017 №10/2017-КЭРиИД, от 12.05.2017 №70/2017-КЭРиИД Партнерству предоставлены субсидии </w:t>
            </w:r>
          </w:p>
          <w:p w:rsidR="00257261" w:rsidRPr="00734B7C" w:rsidRDefault="00257261" w:rsidP="00C701ED">
            <w:pPr>
              <w:rPr>
                <w:rFonts w:ascii="Times New Roman" w:hAnsi="Times New Roman" w:cs="Times New Roman"/>
                <w:sz w:val="18"/>
                <w:szCs w:val="18"/>
              </w:rPr>
            </w:pPr>
            <w:r w:rsidRPr="00734B7C">
              <w:rPr>
                <w:rFonts w:ascii="Times New Roman" w:hAnsi="Times New Roman" w:cs="Times New Roman"/>
                <w:i/>
                <w:sz w:val="18"/>
                <w:szCs w:val="18"/>
              </w:rPr>
              <w:t xml:space="preserve">из областного бюджета Ленинградской области на общую сумму 21,9 млн рублей на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объединенного кластера </w:t>
            </w:r>
            <w:r w:rsidRPr="00734B7C">
              <w:rPr>
                <w:rFonts w:ascii="Times New Roman" w:hAnsi="Times New Roman" w:cs="Times New Roman"/>
                <w:sz w:val="18"/>
                <w:szCs w:val="18"/>
              </w:rPr>
              <w:t>на территории Ленинградской области.</w:t>
            </w:r>
          </w:p>
          <w:p w:rsidR="00257261" w:rsidRPr="00734B7C" w:rsidRDefault="00257261" w:rsidP="00C701ED">
            <w:pPr>
              <w:rPr>
                <w:rFonts w:ascii="Times New Roman" w:hAnsi="Times New Roman" w:cs="Times New Roman"/>
                <w:sz w:val="18"/>
                <w:szCs w:val="18"/>
              </w:rPr>
            </w:pPr>
            <w:r w:rsidRPr="00734B7C">
              <w:rPr>
                <w:rFonts w:ascii="Times New Roman" w:hAnsi="Times New Roman" w:cs="Times New Roman"/>
                <w:sz w:val="18"/>
                <w:szCs w:val="18"/>
              </w:rPr>
              <w:t>Бюджетные средства были использованы для организации участия Партнёрства в XXI Петербургском международном экономическом форуме – 2017 (далее – ПМЭФ).</w:t>
            </w:r>
          </w:p>
          <w:p w:rsidR="00257261" w:rsidRPr="00734B7C" w:rsidRDefault="00257261" w:rsidP="00C701ED">
            <w:pPr>
              <w:rPr>
                <w:rFonts w:ascii="Times New Roman" w:hAnsi="Times New Roman" w:cs="Times New Roman"/>
                <w:sz w:val="18"/>
                <w:szCs w:val="18"/>
              </w:rPr>
            </w:pPr>
            <w:r w:rsidRPr="00734B7C">
              <w:rPr>
                <w:rFonts w:ascii="Times New Roman" w:hAnsi="Times New Roman" w:cs="Times New Roman"/>
                <w:sz w:val="18"/>
                <w:szCs w:val="18"/>
              </w:rPr>
              <w:t xml:space="preserve">В рамках ПМЭФ-2017 Партнерством проведены деловые встречи с потенциальными партнерами кластера. На стенде Партнерства Правительство Ленинградской области подписало 24 соглашения на сумму более 55 млрд рублей. </w:t>
            </w:r>
          </w:p>
          <w:p w:rsidR="00257261" w:rsidRPr="00734B7C" w:rsidRDefault="00257261" w:rsidP="00C701ED">
            <w:pPr>
              <w:rPr>
                <w:rFonts w:ascii="Times New Roman" w:hAnsi="Times New Roman" w:cs="Times New Roman"/>
                <w:sz w:val="18"/>
                <w:szCs w:val="18"/>
              </w:rPr>
            </w:pPr>
            <w:r w:rsidRPr="00734B7C">
              <w:rPr>
                <w:rFonts w:ascii="Times New Roman" w:hAnsi="Times New Roman" w:cs="Times New Roman"/>
                <w:sz w:val="18"/>
                <w:szCs w:val="18"/>
              </w:rPr>
              <w:t>В рамках деятельности по развитию кластера во втором полугодии 2017 года Партнерством заключены соглашения о совместной деятельности с 1 ведущим научным учреждением, 3 промышленными предприятиями. Для предприятий-</w:t>
            </w:r>
            <w:r w:rsidRPr="00734B7C">
              <w:rPr>
                <w:rFonts w:ascii="Times New Roman" w:hAnsi="Times New Roman" w:cs="Times New Roman"/>
                <w:sz w:val="18"/>
                <w:szCs w:val="18"/>
              </w:rPr>
              <w:lastRenderedPageBreak/>
              <w:t xml:space="preserve">участников кластера организовано проведение 12 коммуникативных мероприятий по актуальным вопросам развития Кластера, деятельности предприятий, а также мерам государственной поддержки как на региональном уровне, так и на федеральном. </w:t>
            </w:r>
          </w:p>
          <w:p w:rsidR="00257261" w:rsidRPr="00734B7C" w:rsidRDefault="00257261" w:rsidP="00C701ED">
            <w:pPr>
              <w:rPr>
                <w:rFonts w:ascii="Times New Roman" w:hAnsi="Times New Roman" w:cs="Times New Roman"/>
                <w:sz w:val="18"/>
                <w:szCs w:val="18"/>
              </w:rPr>
            </w:pPr>
            <w:r w:rsidRPr="00734B7C">
              <w:rPr>
                <w:rFonts w:ascii="Times New Roman" w:hAnsi="Times New Roman" w:cs="Times New Roman"/>
                <w:sz w:val="18"/>
                <w:szCs w:val="18"/>
              </w:rPr>
              <w:t>За 2017 год Партнерством заключено 6 соглашений о сотрудничестве, проведено 99 консультаций для субъектов хозяйственной деятельности, включая субъекты малого и среднего предпринимательства, 40 коммуникативных мероприятий для участников кластера (включая установочные сессии, семинары и круглые столы).</w:t>
            </w:r>
          </w:p>
        </w:tc>
        <w:tc>
          <w:tcPr>
            <w:tcW w:w="345" w:type="dxa"/>
            <w:gridSpan w:val="2"/>
            <w:vMerge w:val="restart"/>
            <w:textDirection w:val="tbRl"/>
            <w:vAlign w:val="center"/>
          </w:tcPr>
          <w:p w:rsidR="00257261" w:rsidRPr="00734B7C" w:rsidRDefault="00257261" w:rsidP="00C26B9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2020 год</w:t>
            </w:r>
          </w:p>
        </w:tc>
        <w:tc>
          <w:tcPr>
            <w:tcW w:w="204" w:type="dxa"/>
            <w:vMerge w:val="restart"/>
          </w:tcPr>
          <w:p w:rsidR="00257261" w:rsidRPr="00734B7C" w:rsidRDefault="00257261"/>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257261" w:rsidRPr="00734B7C" w:rsidRDefault="00257261" w:rsidP="00942C19">
            <w:pPr>
              <w:jc w:val="center"/>
              <w:rPr>
                <w:rFonts w:ascii="Times New Roman" w:hAnsi="Times New Roman" w:cs="Times New Roman"/>
                <w:b/>
                <w:sz w:val="18"/>
                <w:szCs w:val="18"/>
              </w:rPr>
            </w:pPr>
            <w:r w:rsidRPr="00734B7C">
              <w:rPr>
                <w:rFonts w:ascii="Times New Roman" w:eastAsia="Calibri" w:hAnsi="Times New Roman" w:cs="Times New Roman"/>
                <w:bCs/>
                <w:sz w:val="16"/>
                <w:szCs w:val="16"/>
              </w:rPr>
              <w:t>5 319,0</w:t>
            </w:r>
          </w:p>
        </w:tc>
        <w:tc>
          <w:tcPr>
            <w:tcW w:w="964" w:type="dxa"/>
            <w:gridSpan w:val="4"/>
          </w:tcPr>
          <w:p w:rsidR="00257261" w:rsidRPr="00734B7C" w:rsidRDefault="00257261" w:rsidP="009655AF">
            <w:pPr>
              <w:jc w:val="center"/>
              <w:rPr>
                <w:rFonts w:ascii="Times New Roman" w:hAnsi="Times New Roman" w:cs="Times New Roman"/>
                <w:sz w:val="16"/>
                <w:szCs w:val="16"/>
              </w:rPr>
            </w:pPr>
            <w:r w:rsidRPr="00734B7C">
              <w:rPr>
                <w:rFonts w:ascii="Times New Roman" w:hAnsi="Times New Roman" w:cs="Times New Roman"/>
                <w:sz w:val="16"/>
                <w:szCs w:val="16"/>
              </w:rPr>
              <w:t>2668,3</w:t>
            </w:r>
          </w:p>
        </w:tc>
        <w:tc>
          <w:tcPr>
            <w:tcW w:w="964" w:type="dxa"/>
            <w:gridSpan w:val="3"/>
          </w:tcPr>
          <w:p w:rsidR="00257261" w:rsidRPr="00734B7C" w:rsidRDefault="00257261" w:rsidP="009655AF">
            <w:pPr>
              <w:jc w:val="center"/>
              <w:rPr>
                <w:rFonts w:ascii="Times New Roman" w:hAnsi="Times New Roman" w:cs="Times New Roman"/>
                <w:b/>
                <w:sz w:val="18"/>
                <w:szCs w:val="18"/>
              </w:rPr>
            </w:pPr>
            <w:r w:rsidRPr="00734B7C">
              <w:rPr>
                <w:rFonts w:ascii="Times New Roman" w:hAnsi="Times New Roman" w:cs="Times New Roman"/>
                <w:sz w:val="16"/>
                <w:szCs w:val="16"/>
              </w:rPr>
              <w:t>2650,7</w:t>
            </w:r>
          </w:p>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857AD8">
            <w:pPr>
              <w:jc w:val="center"/>
              <w:rPr>
                <w:rFonts w:ascii="Times New Roman" w:hAnsi="Times New Roman" w:cs="Times New Roman"/>
                <w:b/>
                <w:sz w:val="16"/>
                <w:szCs w:val="16"/>
              </w:rPr>
            </w:pPr>
            <w:r w:rsidRPr="00734B7C">
              <w:rPr>
                <w:rFonts w:ascii="Times New Roman" w:hAnsi="Times New Roman" w:cs="Times New Roman"/>
                <w:sz w:val="16"/>
                <w:szCs w:val="16"/>
              </w:rPr>
              <w:t>50%</w:t>
            </w:r>
          </w:p>
        </w:tc>
      </w:tr>
      <w:tr w:rsidR="00734B7C" w:rsidRPr="00734B7C" w:rsidTr="00542950">
        <w:tc>
          <w:tcPr>
            <w:tcW w:w="426" w:type="dxa"/>
            <w:vMerge/>
          </w:tcPr>
          <w:p w:rsidR="00257261" w:rsidRPr="00734B7C" w:rsidRDefault="00257261" w:rsidP="007E27EF">
            <w:pPr>
              <w:jc w:val="center"/>
              <w:rPr>
                <w:rFonts w:ascii="Times New Roman" w:hAnsi="Times New Roman" w:cs="Times New Roman"/>
                <w:sz w:val="18"/>
                <w:szCs w:val="18"/>
              </w:rPr>
            </w:pPr>
          </w:p>
        </w:tc>
        <w:tc>
          <w:tcPr>
            <w:tcW w:w="2028" w:type="dxa"/>
            <w:vMerge/>
          </w:tcPr>
          <w:p w:rsidR="00257261" w:rsidRPr="00734B7C" w:rsidRDefault="00257261" w:rsidP="007E27EF">
            <w:pPr>
              <w:rPr>
                <w:rFonts w:ascii="Times New Roman" w:hAnsi="Times New Roman" w:cs="Times New Roman"/>
                <w:sz w:val="18"/>
                <w:szCs w:val="18"/>
              </w:rPr>
            </w:pPr>
          </w:p>
        </w:tc>
        <w:tc>
          <w:tcPr>
            <w:tcW w:w="1493" w:type="dxa"/>
            <w:vMerge/>
          </w:tcPr>
          <w:p w:rsidR="00257261" w:rsidRPr="00734B7C" w:rsidRDefault="00257261" w:rsidP="00EE2222">
            <w:pPr>
              <w:rPr>
                <w:rFonts w:ascii="Times New Roman" w:hAnsi="Times New Roman" w:cs="Times New Roman"/>
                <w:sz w:val="18"/>
                <w:szCs w:val="18"/>
              </w:rPr>
            </w:pPr>
          </w:p>
        </w:tc>
        <w:tc>
          <w:tcPr>
            <w:tcW w:w="3500" w:type="dxa"/>
            <w:gridSpan w:val="2"/>
            <w:vMerge/>
          </w:tcPr>
          <w:p w:rsidR="00257261" w:rsidRPr="00734B7C" w:rsidRDefault="00257261" w:rsidP="000F7634">
            <w:pPr>
              <w:pStyle w:val="ConsPlusNormal"/>
              <w:rPr>
                <w:b/>
                <w:sz w:val="18"/>
                <w:szCs w:val="18"/>
              </w:rPr>
            </w:pPr>
          </w:p>
        </w:tc>
        <w:tc>
          <w:tcPr>
            <w:tcW w:w="345" w:type="dxa"/>
            <w:gridSpan w:val="2"/>
            <w:vMerge/>
            <w:textDirection w:val="tbRl"/>
            <w:vAlign w:val="center"/>
          </w:tcPr>
          <w:p w:rsidR="00257261" w:rsidRPr="00734B7C" w:rsidRDefault="00257261" w:rsidP="00C26B93">
            <w:pPr>
              <w:autoSpaceDE w:val="0"/>
              <w:autoSpaceDN w:val="0"/>
              <w:adjustRightInd w:val="0"/>
              <w:ind w:left="113" w:right="113"/>
              <w:rPr>
                <w:rFonts w:ascii="Times New Roman" w:hAnsi="Times New Roman" w:cs="Times New Roman"/>
                <w:sz w:val="16"/>
                <w:szCs w:val="16"/>
              </w:rPr>
            </w:pPr>
          </w:p>
        </w:tc>
        <w:tc>
          <w:tcPr>
            <w:tcW w:w="204" w:type="dxa"/>
            <w:vMerge/>
          </w:tcPr>
          <w:p w:rsidR="00257261" w:rsidRPr="00734B7C" w:rsidRDefault="00257261"/>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257261" w:rsidRPr="00734B7C" w:rsidRDefault="00257261" w:rsidP="00DF3D3C">
            <w:pPr>
              <w:jc w:val="center"/>
              <w:rPr>
                <w:rFonts w:ascii="Times New Roman" w:hAnsi="Times New Roman" w:cs="Times New Roman"/>
                <w:sz w:val="16"/>
                <w:szCs w:val="16"/>
              </w:rPr>
            </w:pPr>
            <w:r w:rsidRPr="00734B7C">
              <w:rPr>
                <w:rFonts w:ascii="Times New Roman" w:eastAsia="Calibri" w:hAnsi="Times New Roman" w:cs="Times New Roman"/>
                <w:bCs/>
                <w:sz w:val="16"/>
                <w:szCs w:val="16"/>
              </w:rPr>
              <w:t>25 959,0</w:t>
            </w:r>
          </w:p>
        </w:tc>
        <w:tc>
          <w:tcPr>
            <w:tcW w:w="964" w:type="dxa"/>
            <w:gridSpan w:val="4"/>
          </w:tcPr>
          <w:p w:rsidR="00257261" w:rsidRPr="00734B7C" w:rsidRDefault="00257261" w:rsidP="009655AF">
            <w:pPr>
              <w:jc w:val="center"/>
              <w:rPr>
                <w:rFonts w:ascii="Times New Roman" w:hAnsi="Times New Roman" w:cs="Times New Roman"/>
                <w:sz w:val="16"/>
                <w:szCs w:val="16"/>
              </w:rPr>
            </w:pPr>
            <w:r w:rsidRPr="00734B7C">
              <w:rPr>
                <w:rFonts w:ascii="Times New Roman" w:hAnsi="Times New Roman" w:cs="Times New Roman"/>
                <w:sz w:val="16"/>
                <w:szCs w:val="16"/>
              </w:rPr>
              <w:t>23 512,6</w:t>
            </w:r>
          </w:p>
        </w:tc>
        <w:tc>
          <w:tcPr>
            <w:tcW w:w="964" w:type="dxa"/>
            <w:gridSpan w:val="3"/>
          </w:tcPr>
          <w:p w:rsidR="00257261"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2 446,4</w:t>
            </w:r>
          </w:p>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857AD8">
            <w:pPr>
              <w:jc w:val="center"/>
              <w:rPr>
                <w:rFonts w:ascii="Times New Roman" w:hAnsi="Times New Roman" w:cs="Times New Roman"/>
                <w:sz w:val="16"/>
                <w:szCs w:val="16"/>
              </w:rPr>
            </w:pPr>
            <w:r w:rsidRPr="00734B7C">
              <w:rPr>
                <w:rFonts w:ascii="Times New Roman" w:hAnsi="Times New Roman" w:cs="Times New Roman"/>
                <w:sz w:val="16"/>
                <w:szCs w:val="16"/>
              </w:rPr>
              <w:t>90%</w:t>
            </w:r>
          </w:p>
        </w:tc>
      </w:tr>
      <w:tr w:rsidR="00734B7C" w:rsidRPr="00734B7C" w:rsidTr="00542950">
        <w:tc>
          <w:tcPr>
            <w:tcW w:w="426" w:type="dxa"/>
            <w:vMerge/>
          </w:tcPr>
          <w:p w:rsidR="00257261" w:rsidRPr="00734B7C" w:rsidRDefault="00257261" w:rsidP="007E27EF">
            <w:pPr>
              <w:jc w:val="center"/>
              <w:rPr>
                <w:rFonts w:ascii="Times New Roman" w:hAnsi="Times New Roman" w:cs="Times New Roman"/>
                <w:sz w:val="18"/>
                <w:szCs w:val="18"/>
              </w:rPr>
            </w:pPr>
          </w:p>
        </w:tc>
        <w:tc>
          <w:tcPr>
            <w:tcW w:w="2028" w:type="dxa"/>
            <w:vMerge/>
          </w:tcPr>
          <w:p w:rsidR="00257261" w:rsidRPr="00734B7C" w:rsidRDefault="00257261" w:rsidP="007E27EF">
            <w:pPr>
              <w:rPr>
                <w:rFonts w:ascii="Times New Roman" w:hAnsi="Times New Roman" w:cs="Times New Roman"/>
                <w:sz w:val="18"/>
                <w:szCs w:val="18"/>
              </w:rPr>
            </w:pPr>
          </w:p>
        </w:tc>
        <w:tc>
          <w:tcPr>
            <w:tcW w:w="1493" w:type="dxa"/>
            <w:vMerge/>
          </w:tcPr>
          <w:p w:rsidR="00257261" w:rsidRPr="00734B7C" w:rsidRDefault="00257261" w:rsidP="00EE2222">
            <w:pPr>
              <w:rPr>
                <w:rFonts w:ascii="Times New Roman" w:hAnsi="Times New Roman" w:cs="Times New Roman"/>
                <w:sz w:val="18"/>
                <w:szCs w:val="18"/>
              </w:rPr>
            </w:pPr>
          </w:p>
        </w:tc>
        <w:tc>
          <w:tcPr>
            <w:tcW w:w="3500" w:type="dxa"/>
            <w:gridSpan w:val="2"/>
            <w:vMerge/>
          </w:tcPr>
          <w:p w:rsidR="00257261" w:rsidRPr="00734B7C" w:rsidRDefault="00257261" w:rsidP="000F7634">
            <w:pPr>
              <w:pStyle w:val="ConsPlusNormal"/>
              <w:rPr>
                <w:b/>
                <w:sz w:val="18"/>
                <w:szCs w:val="18"/>
              </w:rPr>
            </w:pPr>
          </w:p>
        </w:tc>
        <w:tc>
          <w:tcPr>
            <w:tcW w:w="345" w:type="dxa"/>
            <w:gridSpan w:val="2"/>
            <w:vMerge/>
            <w:textDirection w:val="tbRl"/>
            <w:vAlign w:val="center"/>
          </w:tcPr>
          <w:p w:rsidR="00257261" w:rsidRPr="00734B7C" w:rsidRDefault="00257261" w:rsidP="00C26B93">
            <w:pPr>
              <w:autoSpaceDE w:val="0"/>
              <w:autoSpaceDN w:val="0"/>
              <w:adjustRightInd w:val="0"/>
              <w:ind w:left="113" w:right="113"/>
              <w:rPr>
                <w:rFonts w:ascii="Times New Roman" w:hAnsi="Times New Roman" w:cs="Times New Roman"/>
                <w:sz w:val="16"/>
                <w:szCs w:val="16"/>
              </w:rPr>
            </w:pPr>
          </w:p>
        </w:tc>
        <w:tc>
          <w:tcPr>
            <w:tcW w:w="204" w:type="dxa"/>
            <w:vMerge/>
          </w:tcPr>
          <w:p w:rsidR="00257261" w:rsidRPr="00734B7C" w:rsidRDefault="00257261"/>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257261" w:rsidRPr="00734B7C" w:rsidRDefault="00257261" w:rsidP="00DF3D3C">
            <w:pPr>
              <w:jc w:val="center"/>
              <w:rPr>
                <w:rFonts w:ascii="Times New Roman" w:hAnsi="Times New Roman" w:cs="Times New Roman"/>
                <w:b/>
                <w:sz w:val="18"/>
                <w:szCs w:val="18"/>
              </w:rPr>
            </w:pPr>
          </w:p>
        </w:tc>
        <w:tc>
          <w:tcPr>
            <w:tcW w:w="964" w:type="dxa"/>
            <w:gridSpan w:val="4"/>
          </w:tcPr>
          <w:p w:rsidR="00257261" w:rsidRPr="00734B7C" w:rsidRDefault="00257261" w:rsidP="009655AF">
            <w:pPr>
              <w:jc w:val="center"/>
              <w:rPr>
                <w:rFonts w:ascii="Times New Roman" w:hAnsi="Times New Roman" w:cs="Times New Roman"/>
                <w:i/>
                <w:sz w:val="16"/>
                <w:szCs w:val="16"/>
              </w:rPr>
            </w:pPr>
            <w:r w:rsidRPr="00734B7C">
              <w:rPr>
                <w:rFonts w:ascii="Times New Roman" w:hAnsi="Times New Roman" w:cs="Times New Roman"/>
                <w:sz w:val="16"/>
                <w:szCs w:val="16"/>
              </w:rPr>
              <w:t xml:space="preserve">21 855,0 </w:t>
            </w:r>
          </w:p>
        </w:tc>
        <w:tc>
          <w:tcPr>
            <w:tcW w:w="964" w:type="dxa"/>
            <w:gridSpan w:val="3"/>
          </w:tcPr>
          <w:p w:rsidR="00257261" w:rsidRPr="00734B7C" w:rsidRDefault="00257261" w:rsidP="00857AD8">
            <w:pPr>
              <w:jc w:val="center"/>
              <w:rPr>
                <w:rFonts w:ascii="Times New Roman" w:hAnsi="Times New Roman" w:cs="Times New Roman"/>
                <w:sz w:val="16"/>
                <w:szCs w:val="16"/>
              </w:rPr>
            </w:pPr>
            <w:r w:rsidRPr="00734B7C">
              <w:rPr>
                <w:rFonts w:ascii="Times New Roman" w:hAnsi="Times New Roman" w:cs="Times New Roman"/>
                <w:sz w:val="16"/>
                <w:szCs w:val="16"/>
              </w:rPr>
              <w:t>4 104,0</w:t>
            </w:r>
          </w:p>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DF3D3C">
            <w:pPr>
              <w:rPr>
                <w:rFonts w:ascii="Times New Roman" w:hAnsi="Times New Roman" w:cs="Times New Roman"/>
                <w:sz w:val="16"/>
                <w:szCs w:val="16"/>
              </w:rPr>
            </w:pPr>
            <w:r w:rsidRPr="00734B7C">
              <w:rPr>
                <w:rFonts w:ascii="Times New Roman" w:hAnsi="Times New Roman" w:cs="Times New Roman"/>
                <w:sz w:val="16"/>
                <w:szCs w:val="16"/>
              </w:rPr>
              <w:t>84%</w:t>
            </w:r>
          </w:p>
        </w:tc>
      </w:tr>
      <w:tr w:rsidR="00734B7C" w:rsidRPr="00734B7C" w:rsidTr="00542950">
        <w:tc>
          <w:tcPr>
            <w:tcW w:w="426" w:type="dxa"/>
            <w:vMerge/>
          </w:tcPr>
          <w:p w:rsidR="00257261" w:rsidRPr="00734B7C" w:rsidRDefault="00257261" w:rsidP="007E27EF">
            <w:pPr>
              <w:jc w:val="center"/>
              <w:rPr>
                <w:rFonts w:ascii="Times New Roman" w:hAnsi="Times New Roman" w:cs="Times New Roman"/>
                <w:sz w:val="18"/>
                <w:szCs w:val="18"/>
              </w:rPr>
            </w:pPr>
          </w:p>
        </w:tc>
        <w:tc>
          <w:tcPr>
            <w:tcW w:w="2028" w:type="dxa"/>
            <w:vMerge/>
          </w:tcPr>
          <w:p w:rsidR="00257261" w:rsidRPr="00734B7C" w:rsidRDefault="00257261" w:rsidP="007E27EF">
            <w:pPr>
              <w:rPr>
                <w:rFonts w:ascii="Times New Roman" w:hAnsi="Times New Roman" w:cs="Times New Roman"/>
                <w:sz w:val="18"/>
                <w:szCs w:val="18"/>
              </w:rPr>
            </w:pPr>
          </w:p>
        </w:tc>
        <w:tc>
          <w:tcPr>
            <w:tcW w:w="1493" w:type="dxa"/>
            <w:vMerge/>
          </w:tcPr>
          <w:p w:rsidR="00257261" w:rsidRPr="00734B7C" w:rsidRDefault="00257261" w:rsidP="00EE2222">
            <w:pPr>
              <w:rPr>
                <w:rFonts w:ascii="Times New Roman" w:hAnsi="Times New Roman" w:cs="Times New Roman"/>
                <w:sz w:val="18"/>
                <w:szCs w:val="18"/>
              </w:rPr>
            </w:pPr>
          </w:p>
        </w:tc>
        <w:tc>
          <w:tcPr>
            <w:tcW w:w="3500" w:type="dxa"/>
            <w:gridSpan w:val="2"/>
            <w:vMerge/>
          </w:tcPr>
          <w:p w:rsidR="00257261" w:rsidRPr="00734B7C" w:rsidRDefault="00257261" w:rsidP="000F7634">
            <w:pPr>
              <w:pStyle w:val="ConsPlusNormal"/>
              <w:rPr>
                <w:b/>
                <w:sz w:val="18"/>
                <w:szCs w:val="18"/>
              </w:rPr>
            </w:pPr>
          </w:p>
        </w:tc>
        <w:tc>
          <w:tcPr>
            <w:tcW w:w="345" w:type="dxa"/>
            <w:gridSpan w:val="2"/>
            <w:vMerge/>
            <w:textDirection w:val="tbRl"/>
            <w:vAlign w:val="center"/>
          </w:tcPr>
          <w:p w:rsidR="00257261" w:rsidRPr="00734B7C" w:rsidRDefault="00257261" w:rsidP="00C26B93">
            <w:pPr>
              <w:autoSpaceDE w:val="0"/>
              <w:autoSpaceDN w:val="0"/>
              <w:adjustRightInd w:val="0"/>
              <w:ind w:left="113" w:right="113"/>
              <w:rPr>
                <w:rFonts w:ascii="Times New Roman" w:hAnsi="Times New Roman" w:cs="Times New Roman"/>
                <w:sz w:val="16"/>
                <w:szCs w:val="16"/>
              </w:rPr>
            </w:pPr>
          </w:p>
        </w:tc>
        <w:tc>
          <w:tcPr>
            <w:tcW w:w="204" w:type="dxa"/>
            <w:vMerge/>
          </w:tcPr>
          <w:p w:rsidR="00257261" w:rsidRPr="00734B7C" w:rsidRDefault="00257261"/>
        </w:tc>
        <w:tc>
          <w:tcPr>
            <w:tcW w:w="864" w:type="dxa"/>
            <w:gridSpan w:val="4"/>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257261" w:rsidRPr="00734B7C" w:rsidRDefault="00257261" w:rsidP="00543B92">
            <w:pPr>
              <w:jc w:val="center"/>
              <w:rPr>
                <w:rFonts w:ascii="Times New Roman" w:hAnsi="Times New Roman" w:cs="Times New Roman"/>
                <w:b/>
                <w:sz w:val="18"/>
                <w:szCs w:val="18"/>
              </w:rPr>
            </w:pPr>
          </w:p>
          <w:p w:rsidR="00257261" w:rsidRPr="00734B7C" w:rsidRDefault="00257261" w:rsidP="00543B92">
            <w:pPr>
              <w:jc w:val="center"/>
              <w:rPr>
                <w:rFonts w:ascii="Times New Roman" w:hAnsi="Times New Roman" w:cs="Times New Roman"/>
                <w:b/>
                <w:sz w:val="18"/>
                <w:szCs w:val="18"/>
              </w:rPr>
            </w:pPr>
            <w:r w:rsidRPr="00734B7C">
              <w:rPr>
                <w:rFonts w:ascii="Times New Roman" w:hAnsi="Times New Roman" w:cs="Times New Roman"/>
                <w:b/>
                <w:sz w:val="18"/>
                <w:szCs w:val="18"/>
              </w:rPr>
              <w:t xml:space="preserve">21 855,0 </w:t>
            </w:r>
          </w:p>
          <w:p w:rsidR="00257261" w:rsidRPr="00734B7C" w:rsidRDefault="00257261" w:rsidP="00DF3D3C">
            <w:pPr>
              <w:jc w:val="center"/>
              <w:rPr>
                <w:rFonts w:ascii="Times New Roman" w:hAnsi="Times New Roman" w:cs="Times New Roman"/>
                <w:b/>
                <w:sz w:val="18"/>
                <w:szCs w:val="18"/>
              </w:rPr>
            </w:pPr>
          </w:p>
        </w:tc>
        <w:tc>
          <w:tcPr>
            <w:tcW w:w="964" w:type="dxa"/>
            <w:gridSpan w:val="4"/>
          </w:tcPr>
          <w:p w:rsidR="00257261" w:rsidRPr="00734B7C" w:rsidRDefault="00257261" w:rsidP="00542950">
            <w:pPr>
              <w:jc w:val="center"/>
              <w:rPr>
                <w:rFonts w:ascii="Times New Roman" w:hAnsi="Times New Roman" w:cs="Times New Roman"/>
                <w:b/>
                <w:sz w:val="18"/>
                <w:szCs w:val="18"/>
              </w:rPr>
            </w:pPr>
          </w:p>
          <w:p w:rsidR="00257261" w:rsidRPr="00734B7C" w:rsidRDefault="00257261" w:rsidP="00542950">
            <w:pPr>
              <w:jc w:val="center"/>
              <w:rPr>
                <w:rFonts w:ascii="Times New Roman" w:hAnsi="Times New Roman" w:cs="Times New Roman"/>
                <w:b/>
                <w:sz w:val="18"/>
                <w:szCs w:val="18"/>
              </w:rPr>
            </w:pPr>
            <w:r w:rsidRPr="00734B7C">
              <w:rPr>
                <w:rFonts w:ascii="Times New Roman" w:hAnsi="Times New Roman" w:cs="Times New Roman"/>
                <w:b/>
                <w:sz w:val="18"/>
                <w:szCs w:val="18"/>
              </w:rPr>
              <w:t xml:space="preserve">21 855,0 </w:t>
            </w:r>
          </w:p>
          <w:p w:rsidR="00257261" w:rsidRPr="00734B7C" w:rsidRDefault="00257261" w:rsidP="00542950">
            <w:pPr>
              <w:jc w:val="center"/>
              <w:rPr>
                <w:rFonts w:ascii="Times New Roman" w:hAnsi="Times New Roman" w:cs="Times New Roman"/>
                <w:i/>
                <w:sz w:val="16"/>
                <w:szCs w:val="16"/>
              </w:rPr>
            </w:pPr>
          </w:p>
        </w:tc>
        <w:tc>
          <w:tcPr>
            <w:tcW w:w="964" w:type="dxa"/>
            <w:gridSpan w:val="3"/>
          </w:tcPr>
          <w:p w:rsidR="00257261" w:rsidRPr="00734B7C" w:rsidRDefault="00257261" w:rsidP="00542950">
            <w:pPr>
              <w:jc w:val="center"/>
              <w:rPr>
                <w:rFonts w:ascii="Times New Roman" w:hAnsi="Times New Roman" w:cs="Times New Roman"/>
                <w:b/>
                <w:sz w:val="18"/>
                <w:szCs w:val="18"/>
              </w:rPr>
            </w:pPr>
          </w:p>
          <w:p w:rsidR="00257261" w:rsidRPr="00734B7C" w:rsidRDefault="00257261" w:rsidP="00542950">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64" w:type="dxa"/>
            <w:gridSpan w:val="4"/>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542950">
            <w:pPr>
              <w:rPr>
                <w:rFonts w:ascii="Times New Roman" w:hAnsi="Times New Roman" w:cs="Times New Roman"/>
                <w:b/>
                <w:sz w:val="18"/>
                <w:szCs w:val="18"/>
              </w:rPr>
            </w:pPr>
          </w:p>
          <w:p w:rsidR="00257261" w:rsidRPr="00734B7C" w:rsidRDefault="00257261" w:rsidP="00542950">
            <w:pPr>
              <w:rPr>
                <w:rFonts w:ascii="Times New Roman" w:hAnsi="Times New Roman" w:cs="Times New Roman"/>
                <w:b/>
                <w:sz w:val="18"/>
                <w:szCs w:val="18"/>
              </w:rPr>
            </w:pPr>
            <w:r w:rsidRPr="00734B7C">
              <w:rPr>
                <w:rFonts w:ascii="Times New Roman" w:hAnsi="Times New Roman" w:cs="Times New Roman"/>
                <w:b/>
                <w:sz w:val="18"/>
                <w:szCs w:val="18"/>
              </w:rPr>
              <w:t>100%</w:t>
            </w:r>
          </w:p>
        </w:tc>
      </w:tr>
      <w:tr w:rsidR="00734B7C" w:rsidRPr="00734B7C" w:rsidTr="00542950">
        <w:tc>
          <w:tcPr>
            <w:tcW w:w="426" w:type="dxa"/>
            <w:vMerge w:val="restart"/>
          </w:tcPr>
          <w:p w:rsidR="005E15D4" w:rsidRPr="00734B7C" w:rsidRDefault="005E15D4" w:rsidP="007E27EF">
            <w:pPr>
              <w:jc w:val="center"/>
              <w:rPr>
                <w:rFonts w:ascii="Times New Roman" w:hAnsi="Times New Roman" w:cs="Times New Roman"/>
                <w:sz w:val="18"/>
                <w:szCs w:val="18"/>
              </w:rPr>
            </w:pPr>
            <w:r w:rsidRPr="00734B7C">
              <w:rPr>
                <w:rFonts w:ascii="Times New Roman" w:hAnsi="Times New Roman" w:cs="Times New Roman"/>
                <w:sz w:val="18"/>
                <w:szCs w:val="18"/>
              </w:rPr>
              <w:lastRenderedPageBreak/>
              <w:t>3.3</w:t>
            </w:r>
          </w:p>
        </w:tc>
        <w:tc>
          <w:tcPr>
            <w:tcW w:w="2028" w:type="dxa"/>
            <w:vMerge w:val="restart"/>
          </w:tcPr>
          <w:p w:rsidR="005E15D4" w:rsidRPr="00734B7C" w:rsidRDefault="005E15D4" w:rsidP="002A40AA">
            <w:pPr>
              <w:rPr>
                <w:rFonts w:ascii="Times New Roman" w:hAnsi="Times New Roman" w:cs="Times New Roman"/>
                <w:sz w:val="18"/>
                <w:szCs w:val="18"/>
              </w:rPr>
            </w:pPr>
            <w:r w:rsidRPr="00734B7C">
              <w:rPr>
                <w:rFonts w:ascii="Times New Roman" w:hAnsi="Times New Roman" w:cs="Times New Roman"/>
                <w:sz w:val="18"/>
                <w:szCs w:val="18"/>
              </w:rPr>
              <w:t>Государственная поддержка предприятий автомобильной промышленности Ленинградской области</w:t>
            </w:r>
          </w:p>
        </w:tc>
        <w:tc>
          <w:tcPr>
            <w:tcW w:w="1493" w:type="dxa"/>
            <w:vMerge w:val="restart"/>
          </w:tcPr>
          <w:p w:rsidR="005E15D4" w:rsidRPr="00734B7C" w:rsidRDefault="005E15D4" w:rsidP="00EE2222">
            <w:pPr>
              <w:rPr>
                <w:rFonts w:ascii="Times New Roman" w:hAnsi="Times New Roman" w:cs="Times New Roman"/>
                <w:sz w:val="18"/>
                <w:szCs w:val="18"/>
              </w:rPr>
            </w:pPr>
            <w:r w:rsidRPr="00734B7C">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3500" w:type="dxa"/>
            <w:gridSpan w:val="2"/>
            <w:vMerge w:val="restart"/>
          </w:tcPr>
          <w:p w:rsidR="005E15D4" w:rsidRPr="00734B7C" w:rsidRDefault="005E15D4" w:rsidP="005E15D4">
            <w:pPr>
              <w:rPr>
                <w:rFonts w:ascii="Times New Roman" w:hAnsi="Times New Roman" w:cs="Times New Roman"/>
                <w:b/>
                <w:i/>
                <w:sz w:val="18"/>
                <w:szCs w:val="18"/>
              </w:rPr>
            </w:pPr>
            <w:r w:rsidRPr="00734B7C">
              <w:rPr>
                <w:rFonts w:ascii="Times New Roman" w:hAnsi="Times New Roman" w:cs="Times New Roman"/>
                <w:b/>
                <w:i/>
                <w:sz w:val="18"/>
                <w:szCs w:val="18"/>
              </w:rPr>
              <w:t>Исполнение составило 100% утвержденных бюджетных ассигнований</w:t>
            </w:r>
          </w:p>
          <w:p w:rsidR="005E15D4" w:rsidRPr="00734B7C" w:rsidRDefault="005E15D4" w:rsidP="005E15D4">
            <w:pPr>
              <w:rPr>
                <w:rFonts w:ascii="Times New Roman" w:hAnsi="Times New Roman"/>
                <w:sz w:val="18"/>
                <w:szCs w:val="18"/>
              </w:rPr>
            </w:pPr>
            <w:r w:rsidRPr="00734B7C">
              <w:rPr>
                <w:rFonts w:ascii="Times New Roman" w:hAnsi="Times New Roman"/>
                <w:sz w:val="18"/>
                <w:szCs w:val="18"/>
              </w:rPr>
              <w:t>В соответствии с требованиями Постановления № 887 разработан новый Порядок предоставления субсидий из областного бюджета Ленинградской области на возмещение затрат предприятиям автомобильной промышленности Ленинградской области, утвержденный постановлением Правительства Ленинградской области от 31.05.2017 № 190  и Порядок предоставления субсидий из областного бюджета Ленинградской области предприятиям автомобильной промышленности Ленинградской области в целях возмещения затрат на проведение испытаний материалов, производимых компонентов и(или) технологической оснастки, утвержденный постановлением Правительства Ленинградской области от 30.05.2017 № 183.</w:t>
            </w:r>
          </w:p>
          <w:p w:rsidR="005E15D4" w:rsidRPr="00734B7C" w:rsidRDefault="005E15D4" w:rsidP="005E15D4">
            <w:pPr>
              <w:rPr>
                <w:rFonts w:ascii="Times New Roman" w:hAnsi="Times New Roman"/>
                <w:sz w:val="18"/>
                <w:szCs w:val="18"/>
              </w:rPr>
            </w:pPr>
            <w:r w:rsidRPr="00734B7C">
              <w:rPr>
                <w:rFonts w:ascii="Times New Roman" w:hAnsi="Times New Roman"/>
                <w:sz w:val="18"/>
                <w:szCs w:val="18"/>
              </w:rPr>
              <w:t>В соответствии с соглашением от 22.11.2017 № 93/2017-КЭРиИД  предоставлена субсидия предприятиям автомобильной промышленности Ленинградской области в целях возмещения затрат на перевозку работников - 4 209,7 тыс. руб.</w:t>
            </w:r>
          </w:p>
          <w:p w:rsidR="005E15D4" w:rsidRPr="00734B7C" w:rsidRDefault="005E15D4" w:rsidP="005E15D4">
            <w:pPr>
              <w:rPr>
                <w:rFonts w:ascii="Times New Roman" w:hAnsi="Times New Roman"/>
                <w:sz w:val="18"/>
                <w:szCs w:val="18"/>
              </w:rPr>
            </w:pPr>
            <w:r w:rsidRPr="00734B7C">
              <w:rPr>
                <w:rFonts w:ascii="Times New Roman" w:hAnsi="Times New Roman"/>
                <w:sz w:val="18"/>
                <w:szCs w:val="18"/>
              </w:rPr>
              <w:t>В соответствии с соглашениями от 20.07.2017 №80/2017-КЭРиИД, №81/2017-</w:t>
            </w:r>
            <w:r w:rsidRPr="00734B7C">
              <w:rPr>
                <w:rFonts w:ascii="Times New Roman" w:hAnsi="Times New Roman"/>
                <w:sz w:val="18"/>
                <w:szCs w:val="18"/>
              </w:rPr>
              <w:lastRenderedPageBreak/>
              <w:t xml:space="preserve">КЭРиИД и №82/2017-КЭРиИД предоставлены субсидии предприятиям автомобильной промышленности Ленинградской области в целях возмещения затрат на проведение испытаний материалов, производимых компонентов и (или) технологической оснастки. </w:t>
            </w:r>
          </w:p>
        </w:tc>
        <w:tc>
          <w:tcPr>
            <w:tcW w:w="345" w:type="dxa"/>
            <w:gridSpan w:val="2"/>
            <w:vMerge w:val="restart"/>
            <w:textDirection w:val="tbRl"/>
            <w:vAlign w:val="center"/>
          </w:tcPr>
          <w:p w:rsidR="005E15D4" w:rsidRPr="00734B7C" w:rsidRDefault="005E15D4" w:rsidP="00C26B9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2018 год</w:t>
            </w:r>
          </w:p>
        </w:tc>
        <w:tc>
          <w:tcPr>
            <w:tcW w:w="204" w:type="dxa"/>
            <w:vMerge w:val="restart"/>
          </w:tcPr>
          <w:p w:rsidR="005E15D4" w:rsidRPr="00734B7C" w:rsidRDefault="005E15D4"/>
        </w:tc>
        <w:tc>
          <w:tcPr>
            <w:tcW w:w="864" w:type="dxa"/>
            <w:gridSpan w:val="4"/>
          </w:tcPr>
          <w:p w:rsidR="005E15D4" w:rsidRPr="00734B7C" w:rsidRDefault="00257261" w:rsidP="00226EC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5E15D4" w:rsidRPr="00734B7C" w:rsidRDefault="00257261" w:rsidP="00226EC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5E15D4" w:rsidRPr="00734B7C" w:rsidRDefault="00257261" w:rsidP="00226EC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5E15D4" w:rsidRPr="00734B7C" w:rsidRDefault="005E15D4" w:rsidP="000515F7">
            <w:pPr>
              <w:jc w:val="center"/>
              <w:rPr>
                <w:rFonts w:ascii="Times New Roman" w:hAnsi="Times New Roman" w:cs="Times New Roman"/>
                <w:b/>
                <w:sz w:val="18"/>
                <w:szCs w:val="18"/>
              </w:rPr>
            </w:pPr>
            <w:r w:rsidRPr="00734B7C">
              <w:rPr>
                <w:rFonts w:ascii="Times New Roman" w:eastAsia="Calibri" w:hAnsi="Times New Roman" w:cs="Times New Roman"/>
                <w:bCs/>
                <w:sz w:val="16"/>
                <w:szCs w:val="16"/>
              </w:rPr>
              <w:t>21 209,7</w:t>
            </w:r>
          </w:p>
        </w:tc>
        <w:tc>
          <w:tcPr>
            <w:tcW w:w="964" w:type="dxa"/>
            <w:gridSpan w:val="4"/>
          </w:tcPr>
          <w:p w:rsidR="005E15D4" w:rsidRPr="00734B7C" w:rsidRDefault="005E15D4" w:rsidP="008755EB">
            <w:pPr>
              <w:jc w:val="center"/>
              <w:rPr>
                <w:rFonts w:ascii="Times New Roman" w:hAnsi="Times New Roman" w:cs="Times New Roman"/>
                <w:b/>
                <w:sz w:val="18"/>
                <w:szCs w:val="18"/>
              </w:rPr>
            </w:pPr>
            <w:r w:rsidRPr="00734B7C">
              <w:rPr>
                <w:rFonts w:ascii="Times New Roman" w:hAnsi="Times New Roman" w:cs="Times New Roman"/>
                <w:sz w:val="16"/>
                <w:szCs w:val="16"/>
              </w:rPr>
              <w:t>0</w:t>
            </w:r>
          </w:p>
        </w:tc>
        <w:tc>
          <w:tcPr>
            <w:tcW w:w="964" w:type="dxa"/>
            <w:gridSpan w:val="3"/>
          </w:tcPr>
          <w:p w:rsidR="005E15D4" w:rsidRPr="00734B7C" w:rsidRDefault="005E15D4" w:rsidP="008755EB">
            <w:pPr>
              <w:jc w:val="center"/>
              <w:rPr>
                <w:rFonts w:ascii="Times New Roman" w:hAnsi="Times New Roman" w:cs="Times New Roman"/>
                <w:b/>
                <w:sz w:val="18"/>
                <w:szCs w:val="18"/>
              </w:rPr>
            </w:pPr>
            <w:r w:rsidRPr="00734B7C">
              <w:rPr>
                <w:rFonts w:ascii="Times New Roman" w:hAnsi="Times New Roman" w:cs="Times New Roman"/>
                <w:bCs/>
                <w:sz w:val="16"/>
                <w:szCs w:val="16"/>
              </w:rPr>
              <w:t>21 209,7</w:t>
            </w:r>
          </w:p>
        </w:tc>
        <w:tc>
          <w:tcPr>
            <w:tcW w:w="864" w:type="dxa"/>
            <w:gridSpan w:val="4"/>
          </w:tcPr>
          <w:p w:rsidR="005E15D4" w:rsidRPr="00734B7C" w:rsidRDefault="00257261" w:rsidP="00226EC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5E15D4" w:rsidRPr="00734B7C" w:rsidRDefault="00257261" w:rsidP="00226EC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5E15D4" w:rsidRPr="00734B7C" w:rsidRDefault="00257261" w:rsidP="00226EC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5E15D4" w:rsidRPr="00734B7C" w:rsidRDefault="005E15D4" w:rsidP="008755EB">
            <w:pPr>
              <w:jc w:val="center"/>
              <w:rPr>
                <w:rFonts w:ascii="Times New Roman" w:hAnsi="Times New Roman" w:cs="Times New Roman"/>
                <w:sz w:val="18"/>
                <w:szCs w:val="18"/>
              </w:rPr>
            </w:pPr>
            <w:r w:rsidRPr="00734B7C">
              <w:rPr>
                <w:rFonts w:ascii="Times New Roman" w:hAnsi="Times New Roman" w:cs="Times New Roman"/>
                <w:sz w:val="16"/>
                <w:szCs w:val="16"/>
              </w:rPr>
              <w:t>0%</w:t>
            </w:r>
          </w:p>
        </w:tc>
      </w:tr>
      <w:tr w:rsidR="00734B7C" w:rsidRPr="00734B7C" w:rsidTr="00542950">
        <w:tc>
          <w:tcPr>
            <w:tcW w:w="426" w:type="dxa"/>
            <w:vMerge/>
          </w:tcPr>
          <w:p w:rsidR="00E4743A" w:rsidRPr="00734B7C" w:rsidRDefault="00E4743A" w:rsidP="007E27EF">
            <w:pPr>
              <w:jc w:val="center"/>
              <w:rPr>
                <w:rFonts w:ascii="Times New Roman" w:hAnsi="Times New Roman" w:cs="Times New Roman"/>
                <w:sz w:val="18"/>
                <w:szCs w:val="18"/>
              </w:rPr>
            </w:pPr>
          </w:p>
        </w:tc>
        <w:tc>
          <w:tcPr>
            <w:tcW w:w="2028" w:type="dxa"/>
            <w:vMerge/>
          </w:tcPr>
          <w:p w:rsidR="00E4743A" w:rsidRPr="00734B7C" w:rsidRDefault="00E4743A" w:rsidP="007E27EF">
            <w:pPr>
              <w:rPr>
                <w:rFonts w:ascii="Times New Roman" w:hAnsi="Times New Roman" w:cs="Times New Roman"/>
                <w:sz w:val="18"/>
                <w:szCs w:val="18"/>
              </w:rPr>
            </w:pPr>
          </w:p>
        </w:tc>
        <w:tc>
          <w:tcPr>
            <w:tcW w:w="1493" w:type="dxa"/>
            <w:vMerge/>
          </w:tcPr>
          <w:p w:rsidR="00E4743A" w:rsidRPr="00734B7C" w:rsidRDefault="00E4743A" w:rsidP="00EE2222">
            <w:pPr>
              <w:rPr>
                <w:rFonts w:ascii="Times New Roman" w:hAnsi="Times New Roman" w:cs="Times New Roman"/>
                <w:sz w:val="18"/>
                <w:szCs w:val="18"/>
              </w:rPr>
            </w:pPr>
          </w:p>
        </w:tc>
        <w:tc>
          <w:tcPr>
            <w:tcW w:w="3500" w:type="dxa"/>
            <w:gridSpan w:val="2"/>
            <w:vMerge/>
          </w:tcPr>
          <w:p w:rsidR="00E4743A" w:rsidRPr="00734B7C" w:rsidRDefault="00E4743A" w:rsidP="00B04BDF">
            <w:pPr>
              <w:pStyle w:val="ConsPlusNormal"/>
              <w:rPr>
                <w:b/>
                <w:sz w:val="18"/>
                <w:szCs w:val="18"/>
              </w:rPr>
            </w:pPr>
          </w:p>
        </w:tc>
        <w:tc>
          <w:tcPr>
            <w:tcW w:w="345" w:type="dxa"/>
            <w:gridSpan w:val="2"/>
            <w:vMerge/>
            <w:textDirection w:val="tbRl"/>
            <w:vAlign w:val="center"/>
          </w:tcPr>
          <w:p w:rsidR="00E4743A" w:rsidRPr="00734B7C" w:rsidRDefault="00E4743A" w:rsidP="00C26B93">
            <w:pPr>
              <w:autoSpaceDE w:val="0"/>
              <w:autoSpaceDN w:val="0"/>
              <w:adjustRightInd w:val="0"/>
              <w:ind w:left="113" w:right="113"/>
              <w:rPr>
                <w:rFonts w:ascii="Times New Roman" w:hAnsi="Times New Roman" w:cs="Times New Roman"/>
                <w:sz w:val="16"/>
                <w:szCs w:val="16"/>
              </w:rPr>
            </w:pPr>
          </w:p>
        </w:tc>
        <w:tc>
          <w:tcPr>
            <w:tcW w:w="204" w:type="dxa"/>
            <w:vMerge/>
          </w:tcPr>
          <w:p w:rsidR="00E4743A" w:rsidRPr="00734B7C" w:rsidRDefault="00E4743A"/>
        </w:tc>
        <w:tc>
          <w:tcPr>
            <w:tcW w:w="864" w:type="dxa"/>
            <w:gridSpan w:val="4"/>
          </w:tcPr>
          <w:p w:rsidR="00E4743A"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E4743A"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E4743A"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E4743A" w:rsidRPr="00734B7C" w:rsidRDefault="00E4743A" w:rsidP="00DF3D3C">
            <w:pPr>
              <w:jc w:val="center"/>
              <w:rPr>
                <w:rFonts w:ascii="Times New Roman" w:hAnsi="Times New Roman" w:cs="Times New Roman"/>
                <w:sz w:val="16"/>
                <w:szCs w:val="16"/>
              </w:rPr>
            </w:pPr>
            <w:r w:rsidRPr="00734B7C">
              <w:rPr>
                <w:rFonts w:ascii="Times New Roman" w:eastAsia="Calibri" w:hAnsi="Times New Roman" w:cs="Times New Roman"/>
                <w:bCs/>
                <w:sz w:val="16"/>
                <w:szCs w:val="16"/>
              </w:rPr>
              <w:t>20 844,7</w:t>
            </w:r>
          </w:p>
        </w:tc>
        <w:tc>
          <w:tcPr>
            <w:tcW w:w="964" w:type="dxa"/>
            <w:gridSpan w:val="4"/>
          </w:tcPr>
          <w:p w:rsidR="00E4743A" w:rsidRPr="00734B7C" w:rsidRDefault="00E4743A" w:rsidP="00DF3D3C">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964" w:type="dxa"/>
            <w:gridSpan w:val="3"/>
          </w:tcPr>
          <w:p w:rsidR="00E4743A" w:rsidRPr="00734B7C" w:rsidRDefault="00E4743A" w:rsidP="00DF3D3C">
            <w:pPr>
              <w:jc w:val="center"/>
              <w:rPr>
                <w:rFonts w:ascii="Times New Roman" w:hAnsi="Times New Roman" w:cs="Times New Roman"/>
                <w:sz w:val="16"/>
                <w:szCs w:val="16"/>
              </w:rPr>
            </w:pPr>
            <w:r w:rsidRPr="00734B7C">
              <w:rPr>
                <w:rFonts w:ascii="Times New Roman" w:hAnsi="Times New Roman" w:cs="Times New Roman"/>
                <w:bCs/>
                <w:sz w:val="16"/>
                <w:szCs w:val="16"/>
              </w:rPr>
              <w:t>20 844,4</w:t>
            </w:r>
          </w:p>
        </w:tc>
        <w:tc>
          <w:tcPr>
            <w:tcW w:w="864" w:type="dxa"/>
            <w:gridSpan w:val="4"/>
          </w:tcPr>
          <w:p w:rsidR="00E4743A"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E4743A"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E4743A"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E4743A" w:rsidRPr="00734B7C" w:rsidRDefault="00E4743A" w:rsidP="00E4743A">
            <w:pPr>
              <w:jc w:val="center"/>
              <w:rPr>
                <w:rFonts w:ascii="Times New Roman" w:hAnsi="Times New Roman" w:cs="Times New Roman"/>
                <w:sz w:val="16"/>
                <w:szCs w:val="16"/>
              </w:rPr>
            </w:pPr>
            <w:r w:rsidRPr="00734B7C">
              <w:rPr>
                <w:rFonts w:ascii="Times New Roman" w:hAnsi="Times New Roman" w:cs="Times New Roman"/>
                <w:sz w:val="16"/>
                <w:szCs w:val="16"/>
              </w:rPr>
              <w:t>0%</w:t>
            </w:r>
          </w:p>
        </w:tc>
      </w:tr>
      <w:tr w:rsidR="00734B7C" w:rsidRPr="00734B7C" w:rsidTr="00542950">
        <w:tc>
          <w:tcPr>
            <w:tcW w:w="426" w:type="dxa"/>
            <w:vMerge/>
          </w:tcPr>
          <w:p w:rsidR="00E4743A" w:rsidRPr="00734B7C" w:rsidRDefault="00E4743A" w:rsidP="007E27EF">
            <w:pPr>
              <w:jc w:val="center"/>
              <w:rPr>
                <w:rFonts w:ascii="Times New Roman" w:hAnsi="Times New Roman" w:cs="Times New Roman"/>
                <w:sz w:val="18"/>
                <w:szCs w:val="18"/>
              </w:rPr>
            </w:pPr>
          </w:p>
        </w:tc>
        <w:tc>
          <w:tcPr>
            <w:tcW w:w="2028" w:type="dxa"/>
            <w:vMerge/>
          </w:tcPr>
          <w:p w:rsidR="00E4743A" w:rsidRPr="00734B7C" w:rsidRDefault="00E4743A" w:rsidP="007E27EF">
            <w:pPr>
              <w:rPr>
                <w:rFonts w:ascii="Times New Roman" w:hAnsi="Times New Roman" w:cs="Times New Roman"/>
                <w:sz w:val="18"/>
                <w:szCs w:val="18"/>
              </w:rPr>
            </w:pPr>
          </w:p>
        </w:tc>
        <w:tc>
          <w:tcPr>
            <w:tcW w:w="1493" w:type="dxa"/>
            <w:vMerge/>
          </w:tcPr>
          <w:p w:rsidR="00E4743A" w:rsidRPr="00734B7C" w:rsidRDefault="00E4743A" w:rsidP="00EE2222">
            <w:pPr>
              <w:rPr>
                <w:rFonts w:ascii="Times New Roman" w:hAnsi="Times New Roman" w:cs="Times New Roman"/>
                <w:sz w:val="18"/>
                <w:szCs w:val="18"/>
              </w:rPr>
            </w:pPr>
          </w:p>
        </w:tc>
        <w:tc>
          <w:tcPr>
            <w:tcW w:w="3500" w:type="dxa"/>
            <w:gridSpan w:val="2"/>
            <w:vMerge/>
          </w:tcPr>
          <w:p w:rsidR="00E4743A" w:rsidRPr="00734B7C" w:rsidRDefault="00E4743A" w:rsidP="00B04BDF">
            <w:pPr>
              <w:pStyle w:val="ConsPlusNormal"/>
              <w:rPr>
                <w:b/>
                <w:sz w:val="18"/>
                <w:szCs w:val="18"/>
              </w:rPr>
            </w:pPr>
          </w:p>
        </w:tc>
        <w:tc>
          <w:tcPr>
            <w:tcW w:w="345" w:type="dxa"/>
            <w:gridSpan w:val="2"/>
            <w:vMerge/>
            <w:textDirection w:val="tbRl"/>
            <w:vAlign w:val="center"/>
          </w:tcPr>
          <w:p w:rsidR="00E4743A" w:rsidRPr="00734B7C" w:rsidRDefault="00E4743A" w:rsidP="00C26B93">
            <w:pPr>
              <w:autoSpaceDE w:val="0"/>
              <w:autoSpaceDN w:val="0"/>
              <w:adjustRightInd w:val="0"/>
              <w:ind w:left="113" w:right="113"/>
              <w:rPr>
                <w:rFonts w:ascii="Times New Roman" w:hAnsi="Times New Roman" w:cs="Times New Roman"/>
                <w:sz w:val="16"/>
                <w:szCs w:val="16"/>
              </w:rPr>
            </w:pPr>
          </w:p>
        </w:tc>
        <w:tc>
          <w:tcPr>
            <w:tcW w:w="204" w:type="dxa"/>
            <w:vMerge/>
          </w:tcPr>
          <w:p w:rsidR="00E4743A" w:rsidRPr="00734B7C" w:rsidRDefault="00E4743A"/>
        </w:tc>
        <w:tc>
          <w:tcPr>
            <w:tcW w:w="864" w:type="dxa"/>
            <w:gridSpan w:val="4"/>
          </w:tcPr>
          <w:p w:rsidR="00E4743A"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E4743A"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E4743A"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E4743A" w:rsidRPr="00734B7C" w:rsidRDefault="00E4743A" w:rsidP="00DF3D3C">
            <w:pPr>
              <w:jc w:val="center"/>
              <w:rPr>
                <w:rFonts w:ascii="Times New Roman" w:hAnsi="Times New Roman" w:cs="Times New Roman"/>
                <w:b/>
                <w:sz w:val="18"/>
                <w:szCs w:val="18"/>
              </w:rPr>
            </w:pPr>
          </w:p>
        </w:tc>
        <w:tc>
          <w:tcPr>
            <w:tcW w:w="964" w:type="dxa"/>
            <w:gridSpan w:val="4"/>
          </w:tcPr>
          <w:p w:rsidR="00E4743A" w:rsidRPr="00734B7C" w:rsidRDefault="00E4743A" w:rsidP="00DF3D3C">
            <w:pPr>
              <w:jc w:val="center"/>
              <w:rPr>
                <w:rFonts w:ascii="Times New Roman" w:hAnsi="Times New Roman" w:cs="Times New Roman"/>
                <w:sz w:val="16"/>
                <w:szCs w:val="16"/>
              </w:rPr>
            </w:pPr>
            <w:r w:rsidRPr="00734B7C">
              <w:rPr>
                <w:rFonts w:ascii="Times New Roman" w:hAnsi="Times New Roman" w:cs="Times New Roman"/>
                <w:sz w:val="16"/>
                <w:szCs w:val="16"/>
              </w:rPr>
              <w:t>8 436,5</w:t>
            </w:r>
          </w:p>
        </w:tc>
        <w:tc>
          <w:tcPr>
            <w:tcW w:w="964" w:type="dxa"/>
            <w:gridSpan w:val="3"/>
          </w:tcPr>
          <w:p w:rsidR="00E4743A" w:rsidRPr="00734B7C" w:rsidRDefault="00E4743A" w:rsidP="00DF3D3C">
            <w:pPr>
              <w:jc w:val="center"/>
              <w:rPr>
                <w:rFonts w:ascii="Times New Roman" w:hAnsi="Times New Roman" w:cs="Times New Roman"/>
                <w:sz w:val="16"/>
                <w:szCs w:val="16"/>
              </w:rPr>
            </w:pPr>
            <w:r w:rsidRPr="00734B7C">
              <w:rPr>
                <w:rFonts w:ascii="Times New Roman" w:hAnsi="Times New Roman" w:cs="Times New Roman"/>
                <w:sz w:val="16"/>
                <w:szCs w:val="16"/>
              </w:rPr>
              <w:t>12 408,2</w:t>
            </w:r>
          </w:p>
        </w:tc>
        <w:tc>
          <w:tcPr>
            <w:tcW w:w="864" w:type="dxa"/>
            <w:gridSpan w:val="4"/>
          </w:tcPr>
          <w:p w:rsidR="00E4743A"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E4743A"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E4743A"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E4743A" w:rsidRPr="00734B7C" w:rsidRDefault="00E4743A" w:rsidP="00E4743A">
            <w:pPr>
              <w:rPr>
                <w:rFonts w:ascii="Times New Roman" w:hAnsi="Times New Roman" w:cs="Times New Roman"/>
                <w:sz w:val="16"/>
                <w:szCs w:val="16"/>
              </w:rPr>
            </w:pPr>
            <w:r w:rsidRPr="00734B7C">
              <w:rPr>
                <w:rFonts w:ascii="Times New Roman" w:hAnsi="Times New Roman" w:cs="Times New Roman"/>
                <w:sz w:val="16"/>
                <w:szCs w:val="16"/>
              </w:rPr>
              <w:t>40%</w:t>
            </w:r>
          </w:p>
        </w:tc>
      </w:tr>
      <w:tr w:rsidR="00734B7C" w:rsidRPr="00734B7C" w:rsidTr="00542950">
        <w:tc>
          <w:tcPr>
            <w:tcW w:w="426" w:type="dxa"/>
            <w:vMerge/>
          </w:tcPr>
          <w:p w:rsidR="00E4743A" w:rsidRPr="00734B7C" w:rsidRDefault="00E4743A" w:rsidP="007E27EF">
            <w:pPr>
              <w:jc w:val="center"/>
              <w:rPr>
                <w:rFonts w:ascii="Times New Roman" w:hAnsi="Times New Roman" w:cs="Times New Roman"/>
                <w:sz w:val="18"/>
                <w:szCs w:val="18"/>
              </w:rPr>
            </w:pPr>
          </w:p>
        </w:tc>
        <w:tc>
          <w:tcPr>
            <w:tcW w:w="2028" w:type="dxa"/>
            <w:vMerge/>
          </w:tcPr>
          <w:p w:rsidR="00E4743A" w:rsidRPr="00734B7C" w:rsidRDefault="00E4743A" w:rsidP="007E27EF">
            <w:pPr>
              <w:rPr>
                <w:rFonts w:ascii="Times New Roman" w:hAnsi="Times New Roman" w:cs="Times New Roman"/>
                <w:sz w:val="18"/>
                <w:szCs w:val="18"/>
              </w:rPr>
            </w:pPr>
          </w:p>
        </w:tc>
        <w:tc>
          <w:tcPr>
            <w:tcW w:w="1493" w:type="dxa"/>
            <w:vMerge/>
          </w:tcPr>
          <w:p w:rsidR="00E4743A" w:rsidRPr="00734B7C" w:rsidRDefault="00E4743A" w:rsidP="00EE2222">
            <w:pPr>
              <w:rPr>
                <w:rFonts w:ascii="Times New Roman" w:hAnsi="Times New Roman" w:cs="Times New Roman"/>
                <w:sz w:val="18"/>
                <w:szCs w:val="18"/>
              </w:rPr>
            </w:pPr>
          </w:p>
        </w:tc>
        <w:tc>
          <w:tcPr>
            <w:tcW w:w="3500" w:type="dxa"/>
            <w:gridSpan w:val="2"/>
            <w:vMerge/>
          </w:tcPr>
          <w:p w:rsidR="00E4743A" w:rsidRPr="00734B7C" w:rsidRDefault="00E4743A" w:rsidP="00B04BDF">
            <w:pPr>
              <w:pStyle w:val="ConsPlusNormal"/>
              <w:rPr>
                <w:b/>
                <w:sz w:val="18"/>
                <w:szCs w:val="18"/>
              </w:rPr>
            </w:pPr>
          </w:p>
        </w:tc>
        <w:tc>
          <w:tcPr>
            <w:tcW w:w="345" w:type="dxa"/>
            <w:gridSpan w:val="2"/>
            <w:vMerge/>
            <w:textDirection w:val="tbRl"/>
            <w:vAlign w:val="center"/>
          </w:tcPr>
          <w:p w:rsidR="00E4743A" w:rsidRPr="00734B7C" w:rsidRDefault="00E4743A" w:rsidP="00C26B93">
            <w:pPr>
              <w:autoSpaceDE w:val="0"/>
              <w:autoSpaceDN w:val="0"/>
              <w:adjustRightInd w:val="0"/>
              <w:ind w:left="113" w:right="113"/>
              <w:rPr>
                <w:rFonts w:ascii="Times New Roman" w:hAnsi="Times New Roman" w:cs="Times New Roman"/>
                <w:sz w:val="16"/>
                <w:szCs w:val="16"/>
              </w:rPr>
            </w:pPr>
          </w:p>
        </w:tc>
        <w:tc>
          <w:tcPr>
            <w:tcW w:w="204" w:type="dxa"/>
            <w:vMerge/>
          </w:tcPr>
          <w:p w:rsidR="00E4743A" w:rsidRPr="00734B7C" w:rsidRDefault="00E4743A"/>
        </w:tc>
        <w:tc>
          <w:tcPr>
            <w:tcW w:w="864" w:type="dxa"/>
            <w:gridSpan w:val="4"/>
          </w:tcPr>
          <w:p w:rsidR="00257261" w:rsidRPr="00734B7C" w:rsidRDefault="00257261" w:rsidP="00DF3D3C">
            <w:pPr>
              <w:jc w:val="center"/>
              <w:rPr>
                <w:rFonts w:ascii="Times New Roman" w:hAnsi="Times New Roman" w:cs="Times New Roman"/>
                <w:sz w:val="16"/>
                <w:szCs w:val="16"/>
              </w:rPr>
            </w:pPr>
          </w:p>
          <w:p w:rsidR="00E4743A"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257261" w:rsidRPr="00734B7C" w:rsidRDefault="00257261" w:rsidP="00DF3D3C">
            <w:pPr>
              <w:jc w:val="center"/>
              <w:rPr>
                <w:rFonts w:ascii="Times New Roman" w:hAnsi="Times New Roman" w:cs="Times New Roman"/>
                <w:sz w:val="16"/>
                <w:szCs w:val="16"/>
              </w:rPr>
            </w:pPr>
          </w:p>
          <w:p w:rsidR="00E4743A"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257261" w:rsidRPr="00734B7C" w:rsidRDefault="00257261" w:rsidP="00DF3D3C">
            <w:pPr>
              <w:jc w:val="center"/>
              <w:rPr>
                <w:rFonts w:ascii="Times New Roman" w:hAnsi="Times New Roman" w:cs="Times New Roman"/>
                <w:sz w:val="16"/>
                <w:szCs w:val="16"/>
              </w:rPr>
            </w:pPr>
          </w:p>
          <w:p w:rsidR="00E4743A"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307ADD" w:rsidRPr="00734B7C" w:rsidRDefault="00307ADD" w:rsidP="00DF3D3C">
            <w:pPr>
              <w:jc w:val="center"/>
              <w:rPr>
                <w:rFonts w:ascii="Times New Roman" w:eastAsia="Calibri" w:hAnsi="Times New Roman" w:cs="Times New Roman"/>
                <w:b/>
                <w:bCs/>
                <w:sz w:val="18"/>
                <w:szCs w:val="18"/>
              </w:rPr>
            </w:pPr>
          </w:p>
          <w:p w:rsidR="00E4743A" w:rsidRPr="00734B7C" w:rsidRDefault="005F142B" w:rsidP="00DF3D3C">
            <w:pPr>
              <w:jc w:val="center"/>
              <w:rPr>
                <w:rFonts w:ascii="Times New Roman" w:hAnsi="Times New Roman" w:cs="Times New Roman"/>
                <w:b/>
                <w:sz w:val="18"/>
                <w:szCs w:val="18"/>
              </w:rPr>
            </w:pPr>
            <w:r w:rsidRPr="00734B7C">
              <w:rPr>
                <w:rFonts w:ascii="Times New Roman" w:eastAsia="Calibri" w:hAnsi="Times New Roman" w:cs="Times New Roman"/>
                <w:b/>
                <w:bCs/>
                <w:sz w:val="18"/>
                <w:szCs w:val="18"/>
              </w:rPr>
              <w:t>12 646,2</w:t>
            </w:r>
          </w:p>
        </w:tc>
        <w:tc>
          <w:tcPr>
            <w:tcW w:w="964" w:type="dxa"/>
            <w:gridSpan w:val="4"/>
          </w:tcPr>
          <w:p w:rsidR="00307ADD" w:rsidRPr="00734B7C" w:rsidRDefault="00307ADD" w:rsidP="00542950">
            <w:pPr>
              <w:jc w:val="center"/>
              <w:rPr>
                <w:rFonts w:ascii="Times New Roman" w:hAnsi="Times New Roman" w:cs="Times New Roman"/>
                <w:b/>
                <w:sz w:val="18"/>
                <w:szCs w:val="18"/>
              </w:rPr>
            </w:pPr>
          </w:p>
          <w:p w:rsidR="00E4743A" w:rsidRPr="00734B7C" w:rsidRDefault="005E15D4" w:rsidP="00542950">
            <w:pPr>
              <w:jc w:val="center"/>
              <w:rPr>
                <w:rFonts w:ascii="Times New Roman" w:hAnsi="Times New Roman" w:cs="Times New Roman"/>
                <w:b/>
                <w:sz w:val="18"/>
                <w:szCs w:val="18"/>
              </w:rPr>
            </w:pPr>
            <w:r w:rsidRPr="00734B7C">
              <w:rPr>
                <w:rFonts w:ascii="Times New Roman" w:eastAsia="Calibri" w:hAnsi="Times New Roman" w:cs="Times New Roman"/>
                <w:b/>
                <w:bCs/>
                <w:sz w:val="18"/>
                <w:szCs w:val="18"/>
              </w:rPr>
              <w:t>12 646,2</w:t>
            </w:r>
          </w:p>
        </w:tc>
        <w:tc>
          <w:tcPr>
            <w:tcW w:w="964" w:type="dxa"/>
            <w:gridSpan w:val="3"/>
          </w:tcPr>
          <w:p w:rsidR="00307ADD" w:rsidRPr="00734B7C" w:rsidRDefault="00307ADD" w:rsidP="00542950">
            <w:pPr>
              <w:jc w:val="center"/>
              <w:rPr>
                <w:rFonts w:ascii="Times New Roman" w:hAnsi="Times New Roman" w:cs="Times New Roman"/>
                <w:b/>
                <w:sz w:val="18"/>
                <w:szCs w:val="18"/>
              </w:rPr>
            </w:pPr>
          </w:p>
          <w:p w:rsidR="00E4743A" w:rsidRPr="00734B7C" w:rsidRDefault="005E15D4" w:rsidP="00542950">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64" w:type="dxa"/>
            <w:gridSpan w:val="4"/>
          </w:tcPr>
          <w:p w:rsidR="00257261" w:rsidRPr="00734B7C" w:rsidRDefault="00257261" w:rsidP="00542950">
            <w:pPr>
              <w:jc w:val="center"/>
              <w:rPr>
                <w:rFonts w:ascii="Times New Roman" w:hAnsi="Times New Roman" w:cs="Times New Roman"/>
                <w:sz w:val="16"/>
                <w:szCs w:val="16"/>
              </w:rPr>
            </w:pPr>
          </w:p>
          <w:p w:rsidR="00E4743A" w:rsidRPr="00734B7C" w:rsidRDefault="00257261" w:rsidP="00542950">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257261" w:rsidRPr="00734B7C" w:rsidRDefault="00257261" w:rsidP="00542950">
            <w:pPr>
              <w:jc w:val="center"/>
              <w:rPr>
                <w:rFonts w:ascii="Times New Roman" w:hAnsi="Times New Roman" w:cs="Times New Roman"/>
                <w:sz w:val="16"/>
                <w:szCs w:val="16"/>
              </w:rPr>
            </w:pPr>
          </w:p>
          <w:p w:rsidR="00E4743A" w:rsidRPr="00734B7C" w:rsidRDefault="00257261" w:rsidP="00542950">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257261" w:rsidRPr="00734B7C" w:rsidRDefault="00257261" w:rsidP="00542950">
            <w:pPr>
              <w:jc w:val="center"/>
              <w:rPr>
                <w:rFonts w:ascii="Times New Roman" w:hAnsi="Times New Roman" w:cs="Times New Roman"/>
                <w:sz w:val="16"/>
                <w:szCs w:val="16"/>
              </w:rPr>
            </w:pPr>
          </w:p>
          <w:p w:rsidR="00E4743A" w:rsidRPr="00734B7C" w:rsidRDefault="00257261" w:rsidP="00542950">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307ADD" w:rsidRPr="00734B7C" w:rsidRDefault="00307ADD" w:rsidP="00542950">
            <w:pPr>
              <w:rPr>
                <w:rFonts w:ascii="Times New Roman" w:hAnsi="Times New Roman" w:cs="Times New Roman"/>
                <w:b/>
                <w:sz w:val="18"/>
                <w:szCs w:val="18"/>
              </w:rPr>
            </w:pPr>
          </w:p>
          <w:p w:rsidR="00E4743A" w:rsidRPr="00734B7C" w:rsidRDefault="005E15D4" w:rsidP="00542950">
            <w:pPr>
              <w:rPr>
                <w:rFonts w:ascii="Times New Roman" w:hAnsi="Times New Roman" w:cs="Times New Roman"/>
                <w:b/>
                <w:sz w:val="18"/>
                <w:szCs w:val="18"/>
              </w:rPr>
            </w:pPr>
            <w:r w:rsidRPr="00734B7C">
              <w:rPr>
                <w:rFonts w:ascii="Times New Roman" w:hAnsi="Times New Roman" w:cs="Times New Roman"/>
                <w:b/>
                <w:sz w:val="18"/>
                <w:szCs w:val="18"/>
              </w:rPr>
              <w:t>100</w:t>
            </w:r>
            <w:r w:rsidR="00E4743A" w:rsidRPr="00734B7C">
              <w:rPr>
                <w:rFonts w:ascii="Times New Roman" w:hAnsi="Times New Roman" w:cs="Times New Roman"/>
                <w:b/>
                <w:sz w:val="18"/>
                <w:szCs w:val="18"/>
              </w:rPr>
              <w:t>%</w:t>
            </w:r>
          </w:p>
          <w:p w:rsidR="00E4743A" w:rsidRPr="00734B7C" w:rsidRDefault="00E4743A" w:rsidP="00542950">
            <w:pPr>
              <w:rPr>
                <w:rFonts w:ascii="Times New Roman" w:hAnsi="Times New Roman" w:cs="Times New Roman"/>
                <w:sz w:val="18"/>
                <w:szCs w:val="18"/>
              </w:rPr>
            </w:pPr>
          </w:p>
          <w:p w:rsidR="00E4743A" w:rsidRPr="00734B7C" w:rsidRDefault="00E4743A" w:rsidP="00542950">
            <w:pPr>
              <w:rPr>
                <w:rFonts w:ascii="Times New Roman" w:hAnsi="Times New Roman" w:cs="Times New Roman"/>
                <w:sz w:val="18"/>
                <w:szCs w:val="18"/>
              </w:rPr>
            </w:pPr>
          </w:p>
        </w:tc>
      </w:tr>
      <w:tr w:rsidR="00734B7C" w:rsidRPr="00734B7C" w:rsidTr="00542950">
        <w:tc>
          <w:tcPr>
            <w:tcW w:w="426" w:type="dxa"/>
          </w:tcPr>
          <w:p w:rsidR="00257261" w:rsidRPr="00734B7C" w:rsidRDefault="00257261" w:rsidP="007E27EF">
            <w:pPr>
              <w:jc w:val="center"/>
              <w:rPr>
                <w:rFonts w:ascii="Times New Roman" w:hAnsi="Times New Roman" w:cs="Times New Roman"/>
                <w:sz w:val="18"/>
                <w:szCs w:val="18"/>
              </w:rPr>
            </w:pPr>
            <w:r w:rsidRPr="00734B7C">
              <w:rPr>
                <w:rFonts w:ascii="Times New Roman" w:hAnsi="Times New Roman" w:cs="Times New Roman"/>
                <w:sz w:val="18"/>
                <w:szCs w:val="18"/>
              </w:rPr>
              <w:lastRenderedPageBreak/>
              <w:t>3.4</w:t>
            </w:r>
          </w:p>
        </w:tc>
        <w:tc>
          <w:tcPr>
            <w:tcW w:w="2028" w:type="dxa"/>
          </w:tcPr>
          <w:p w:rsidR="00257261" w:rsidRPr="00734B7C" w:rsidRDefault="00257261" w:rsidP="007E27EF">
            <w:pPr>
              <w:rPr>
                <w:rFonts w:ascii="Times New Roman" w:hAnsi="Times New Roman" w:cs="Times New Roman"/>
                <w:sz w:val="18"/>
                <w:szCs w:val="18"/>
              </w:rPr>
            </w:pPr>
            <w:r w:rsidRPr="00734B7C">
              <w:rPr>
                <w:rFonts w:ascii="Times New Roman" w:hAnsi="Times New Roman" w:cs="Times New Roman"/>
                <w:sz w:val="18"/>
                <w:szCs w:val="18"/>
              </w:rPr>
              <w:t xml:space="preserve">Создание и развитие Северо-Западного нанотехнологического центра </w:t>
            </w:r>
          </w:p>
        </w:tc>
        <w:tc>
          <w:tcPr>
            <w:tcW w:w="1493" w:type="dxa"/>
          </w:tcPr>
          <w:p w:rsidR="00257261" w:rsidRPr="00734B7C" w:rsidRDefault="00257261" w:rsidP="00EE2222">
            <w:pPr>
              <w:rPr>
                <w:rFonts w:ascii="Times New Roman" w:hAnsi="Times New Roman" w:cs="Times New Roman"/>
                <w:sz w:val="18"/>
                <w:szCs w:val="18"/>
              </w:rPr>
            </w:pPr>
            <w:r w:rsidRPr="00734B7C">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3500" w:type="dxa"/>
            <w:gridSpan w:val="2"/>
          </w:tcPr>
          <w:p w:rsidR="00257261" w:rsidRPr="00734B7C" w:rsidRDefault="00257261" w:rsidP="006D5AD6">
            <w:pPr>
              <w:rPr>
                <w:rFonts w:ascii="Times New Roman" w:hAnsi="Times New Roman" w:cs="Times New Roman"/>
                <w:sz w:val="16"/>
                <w:szCs w:val="16"/>
                <w:u w:val="single"/>
              </w:rPr>
            </w:pPr>
            <w:r w:rsidRPr="00734B7C">
              <w:rPr>
                <w:rFonts w:ascii="Times New Roman" w:hAnsi="Times New Roman" w:cs="Times New Roman"/>
                <w:sz w:val="16"/>
                <w:szCs w:val="16"/>
                <w:u w:val="single"/>
              </w:rPr>
              <w:t>Внешнее инженерное обеспечение:</w:t>
            </w:r>
          </w:p>
          <w:p w:rsidR="00257261" w:rsidRPr="00734B7C" w:rsidRDefault="00257261" w:rsidP="006D5AD6">
            <w:pPr>
              <w:rPr>
                <w:rFonts w:ascii="Times New Roman" w:hAnsi="Times New Roman" w:cs="Times New Roman"/>
                <w:sz w:val="16"/>
                <w:szCs w:val="16"/>
              </w:rPr>
            </w:pPr>
            <w:r w:rsidRPr="00734B7C">
              <w:rPr>
                <w:rFonts w:ascii="Times New Roman" w:hAnsi="Times New Roman" w:cs="Times New Roman"/>
                <w:sz w:val="16"/>
                <w:szCs w:val="16"/>
              </w:rPr>
              <w:t>В настоящее время ведется контроль выполнения работ по созданию внешних инженерных сетей (выполняются ресурсоснабжающими организациями в рамках инвестиционных программ и местной администрацией в рамках муниципальных контрактов).</w:t>
            </w:r>
          </w:p>
          <w:p w:rsidR="00257261" w:rsidRPr="00734B7C" w:rsidRDefault="00257261" w:rsidP="006D5AD6">
            <w:pPr>
              <w:rPr>
                <w:rFonts w:ascii="Times New Roman" w:hAnsi="Times New Roman" w:cs="Times New Roman"/>
                <w:sz w:val="16"/>
                <w:szCs w:val="16"/>
                <w:u w:val="single"/>
              </w:rPr>
            </w:pPr>
            <w:r w:rsidRPr="00734B7C">
              <w:rPr>
                <w:rFonts w:ascii="Times New Roman" w:hAnsi="Times New Roman" w:cs="Times New Roman"/>
                <w:sz w:val="16"/>
                <w:szCs w:val="16"/>
                <w:u w:val="single"/>
              </w:rPr>
              <w:t>Проектирование:</w:t>
            </w:r>
          </w:p>
          <w:p w:rsidR="00257261" w:rsidRPr="00734B7C" w:rsidRDefault="00257261" w:rsidP="006D5AD6">
            <w:pPr>
              <w:rPr>
                <w:rFonts w:ascii="Times New Roman" w:hAnsi="Times New Roman" w:cs="Times New Roman"/>
                <w:sz w:val="16"/>
                <w:szCs w:val="16"/>
              </w:rPr>
            </w:pPr>
            <w:r w:rsidRPr="00734B7C">
              <w:rPr>
                <w:rFonts w:ascii="Times New Roman" w:hAnsi="Times New Roman" w:cs="Times New Roman"/>
                <w:sz w:val="16"/>
                <w:szCs w:val="16"/>
              </w:rPr>
              <w:t xml:space="preserve">Выполнена корректировка проектно-сметной документации для строительства первых двух производственных корпусов для нужд компаний ООО «Северо-Западный центр трансфера технологий» в соответствии техническим заданием, согласованным с Фондом инфраструктурных и образовательных программ (РОСНАНО). </w:t>
            </w:r>
            <w:r w:rsidRPr="00734B7C">
              <w:rPr>
                <w:rFonts w:ascii="Times New Roman" w:hAnsi="Times New Roman" w:cs="Times New Roman"/>
                <w:sz w:val="16"/>
                <w:szCs w:val="16"/>
              </w:rPr>
              <w:br/>
              <w:t xml:space="preserve">В настоящее время скорректированная проектно-сметная документацию проходит государственную экспертизу, после чего планируется приступить к выполнению строительно-монтажных работ. </w:t>
            </w:r>
          </w:p>
          <w:p w:rsidR="00257261" w:rsidRPr="00734B7C" w:rsidRDefault="00257261" w:rsidP="006D5AD6">
            <w:pPr>
              <w:rPr>
                <w:rFonts w:ascii="Times New Roman" w:hAnsi="Times New Roman" w:cs="Times New Roman"/>
                <w:sz w:val="16"/>
                <w:szCs w:val="16"/>
              </w:rPr>
            </w:pPr>
            <w:r w:rsidRPr="00734B7C">
              <w:rPr>
                <w:rFonts w:ascii="Times New Roman" w:hAnsi="Times New Roman" w:cs="Times New Roman"/>
                <w:sz w:val="16"/>
                <w:szCs w:val="16"/>
              </w:rPr>
              <w:t xml:space="preserve">В настоящее время ведется работа </w:t>
            </w:r>
            <w:r w:rsidRPr="00734B7C">
              <w:rPr>
                <w:rFonts w:ascii="Times New Roman" w:hAnsi="Times New Roman" w:cs="Times New Roman"/>
                <w:sz w:val="16"/>
                <w:szCs w:val="16"/>
              </w:rPr>
              <w:br/>
              <w:t>по устранению замечаний госэкспертизы в части проектной документации Центра обработки данных для нужд администрации Ленинградской области.</w:t>
            </w:r>
          </w:p>
          <w:p w:rsidR="00257261" w:rsidRPr="00734B7C" w:rsidRDefault="00257261" w:rsidP="006D5AD6">
            <w:pPr>
              <w:rPr>
                <w:rFonts w:ascii="Times New Roman" w:hAnsi="Times New Roman" w:cs="Times New Roman"/>
                <w:sz w:val="16"/>
                <w:szCs w:val="16"/>
                <w:u w:val="single"/>
              </w:rPr>
            </w:pPr>
            <w:r w:rsidRPr="00734B7C">
              <w:rPr>
                <w:rFonts w:ascii="Times New Roman" w:hAnsi="Times New Roman" w:cs="Times New Roman"/>
                <w:sz w:val="16"/>
                <w:szCs w:val="16"/>
                <w:u w:val="single"/>
              </w:rPr>
              <w:t>Строительство:</w:t>
            </w:r>
          </w:p>
          <w:p w:rsidR="00257261" w:rsidRPr="00734B7C" w:rsidRDefault="00257261" w:rsidP="006D5AD6">
            <w:pPr>
              <w:rPr>
                <w:rFonts w:ascii="Times New Roman" w:hAnsi="Times New Roman" w:cs="Times New Roman"/>
                <w:sz w:val="16"/>
                <w:szCs w:val="16"/>
              </w:rPr>
            </w:pPr>
            <w:r w:rsidRPr="00734B7C">
              <w:rPr>
                <w:rFonts w:ascii="Times New Roman" w:hAnsi="Times New Roman" w:cs="Times New Roman"/>
                <w:sz w:val="16"/>
                <w:szCs w:val="16"/>
              </w:rPr>
              <w:t xml:space="preserve">В соответствии с заключенными контрактами </w:t>
            </w:r>
            <w:r w:rsidRPr="00734B7C">
              <w:rPr>
                <w:rFonts w:ascii="Times New Roman" w:hAnsi="Times New Roman" w:cs="Times New Roman"/>
                <w:sz w:val="16"/>
                <w:szCs w:val="16"/>
              </w:rPr>
              <w:br/>
              <w:t>по устройству внутриплощадочной инженерной инфраструктуры и устройству КПП продолжаются работы по благоустройству территории, в связи с сезонностью некоторых видов работ (укладка асфальта) плановый срок ввода в эксплуатацию переносится на II кв. 2018 года.</w:t>
            </w:r>
          </w:p>
        </w:tc>
        <w:tc>
          <w:tcPr>
            <w:tcW w:w="345" w:type="dxa"/>
            <w:gridSpan w:val="2"/>
            <w:textDirection w:val="tbRl"/>
            <w:vAlign w:val="center"/>
          </w:tcPr>
          <w:p w:rsidR="00257261" w:rsidRPr="00734B7C" w:rsidRDefault="00257261" w:rsidP="002A072A">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2020 год</w:t>
            </w:r>
          </w:p>
        </w:tc>
        <w:tc>
          <w:tcPr>
            <w:tcW w:w="204" w:type="dxa"/>
          </w:tcPr>
          <w:p w:rsidR="00257261" w:rsidRPr="00734B7C" w:rsidRDefault="00257261"/>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2204" w:type="dxa"/>
            <w:gridSpan w:val="10"/>
          </w:tcPr>
          <w:p w:rsidR="00257261" w:rsidRPr="00734B7C" w:rsidRDefault="00257261" w:rsidP="00010824">
            <w:pPr>
              <w:jc w:val="center"/>
              <w:rPr>
                <w:sz w:val="18"/>
                <w:szCs w:val="18"/>
              </w:rPr>
            </w:pPr>
            <w:r w:rsidRPr="00734B7C">
              <w:rPr>
                <w:rFonts w:ascii="Times New Roman" w:hAnsi="Times New Roman" w:cs="Times New Roman"/>
                <w:sz w:val="18"/>
                <w:szCs w:val="18"/>
              </w:rPr>
              <w:t>За счет собственных средств инвестора</w:t>
            </w:r>
          </w:p>
        </w:tc>
        <w:tc>
          <w:tcPr>
            <w:tcW w:w="567" w:type="dxa"/>
          </w:tcPr>
          <w:p w:rsidR="00257261" w:rsidRPr="00734B7C" w:rsidRDefault="00257261" w:rsidP="00010824">
            <w:pPr>
              <w:jc w:val="center"/>
              <w:rPr>
                <w:rFonts w:ascii="Times New Roman" w:hAnsi="Times New Roman" w:cs="Times New Roman"/>
                <w:sz w:val="20"/>
                <w:szCs w:val="20"/>
              </w:rPr>
            </w:pPr>
          </w:p>
        </w:tc>
      </w:tr>
      <w:tr w:rsidR="00734B7C" w:rsidRPr="00734B7C" w:rsidTr="00542950">
        <w:tc>
          <w:tcPr>
            <w:tcW w:w="426" w:type="dxa"/>
          </w:tcPr>
          <w:p w:rsidR="00257261" w:rsidRPr="00734B7C" w:rsidRDefault="00257261" w:rsidP="00A073F9">
            <w:pPr>
              <w:jc w:val="center"/>
              <w:rPr>
                <w:rFonts w:ascii="Times New Roman" w:hAnsi="Times New Roman" w:cs="Times New Roman"/>
                <w:sz w:val="18"/>
                <w:szCs w:val="18"/>
              </w:rPr>
            </w:pPr>
            <w:r w:rsidRPr="00734B7C">
              <w:rPr>
                <w:rFonts w:ascii="Times New Roman" w:hAnsi="Times New Roman" w:cs="Times New Roman"/>
                <w:sz w:val="18"/>
                <w:szCs w:val="18"/>
              </w:rPr>
              <w:t>3.5</w:t>
            </w:r>
          </w:p>
        </w:tc>
        <w:tc>
          <w:tcPr>
            <w:tcW w:w="2028" w:type="dxa"/>
          </w:tcPr>
          <w:p w:rsidR="00257261" w:rsidRPr="00734B7C" w:rsidRDefault="00257261" w:rsidP="007E27EF">
            <w:pPr>
              <w:rPr>
                <w:rFonts w:ascii="Times New Roman" w:hAnsi="Times New Roman" w:cs="Times New Roman"/>
                <w:sz w:val="18"/>
                <w:szCs w:val="18"/>
              </w:rPr>
            </w:pPr>
            <w:r w:rsidRPr="00734B7C">
              <w:rPr>
                <w:rFonts w:ascii="Times New Roman" w:hAnsi="Times New Roman" w:cs="Times New Roman"/>
                <w:sz w:val="18"/>
                <w:szCs w:val="18"/>
              </w:rPr>
              <w:t>Создание и развитие индустриального парка "Тосно" в Тосненском районе</w:t>
            </w:r>
          </w:p>
        </w:tc>
        <w:tc>
          <w:tcPr>
            <w:tcW w:w="1493" w:type="dxa"/>
          </w:tcPr>
          <w:p w:rsidR="00257261" w:rsidRPr="00734B7C" w:rsidRDefault="00257261" w:rsidP="00A0184A">
            <w:pPr>
              <w:rPr>
                <w:rFonts w:ascii="Times New Roman" w:hAnsi="Times New Roman" w:cs="Times New Roman"/>
                <w:sz w:val="18"/>
                <w:szCs w:val="18"/>
              </w:rPr>
            </w:pPr>
            <w:r w:rsidRPr="00734B7C">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3500" w:type="dxa"/>
            <w:gridSpan w:val="2"/>
          </w:tcPr>
          <w:p w:rsidR="00257261" w:rsidRPr="00734B7C" w:rsidRDefault="00257261" w:rsidP="00D35C98">
            <w:pPr>
              <w:rPr>
                <w:rFonts w:ascii="Times New Roman" w:hAnsi="Times New Roman" w:cs="Times New Roman"/>
                <w:sz w:val="18"/>
                <w:szCs w:val="18"/>
              </w:rPr>
            </w:pPr>
            <w:r w:rsidRPr="00734B7C">
              <w:rPr>
                <w:rFonts w:ascii="Times New Roman" w:hAnsi="Times New Roman" w:cs="Times New Roman"/>
                <w:sz w:val="18"/>
                <w:szCs w:val="18"/>
              </w:rPr>
              <w:t>В июне 2017 года Межрегиональное территориальное управление Росимущества в СПб и ЛО утвердило распоряжение от 19.06.2017 № 224-р «О безвозмездной передаче земельного участка, составляющего казну РФ, в собственность ЛО».</w:t>
            </w:r>
          </w:p>
          <w:p w:rsidR="00257261" w:rsidRPr="00734B7C" w:rsidRDefault="00257261" w:rsidP="00D35C98">
            <w:pPr>
              <w:rPr>
                <w:rFonts w:ascii="Times New Roman" w:hAnsi="Times New Roman" w:cs="Times New Roman"/>
                <w:sz w:val="18"/>
                <w:szCs w:val="18"/>
              </w:rPr>
            </w:pPr>
            <w:r w:rsidRPr="00734B7C">
              <w:rPr>
                <w:rFonts w:ascii="Times New Roman" w:hAnsi="Times New Roman" w:cs="Times New Roman"/>
                <w:sz w:val="18"/>
                <w:szCs w:val="18"/>
              </w:rPr>
              <w:t xml:space="preserve">В ноябре 2017 года Межрегиональное территориальное управление Росимущества в городе Санкт-Петербурге </w:t>
            </w:r>
            <w:r w:rsidRPr="00734B7C">
              <w:rPr>
                <w:rFonts w:ascii="Times New Roman" w:hAnsi="Times New Roman" w:cs="Times New Roman"/>
                <w:sz w:val="18"/>
                <w:szCs w:val="18"/>
              </w:rPr>
              <w:lastRenderedPageBreak/>
              <w:t>и Ленинградской области акты приёма-передачи передаваемого земельного участка от 20 ноября 2017 года.</w:t>
            </w:r>
          </w:p>
          <w:p w:rsidR="00257261" w:rsidRPr="00734B7C" w:rsidRDefault="00257261" w:rsidP="00D35C98">
            <w:pPr>
              <w:rPr>
                <w:rFonts w:ascii="Times New Roman" w:hAnsi="Times New Roman" w:cs="Times New Roman"/>
                <w:sz w:val="18"/>
                <w:szCs w:val="18"/>
              </w:rPr>
            </w:pPr>
            <w:r w:rsidRPr="00734B7C">
              <w:rPr>
                <w:rFonts w:ascii="Times New Roman" w:hAnsi="Times New Roman" w:cs="Times New Roman"/>
                <w:sz w:val="18"/>
                <w:szCs w:val="18"/>
              </w:rPr>
              <w:t>В настоящее время Леноблкомимущество ведет работу регистрации права собственности Ленинградской области в Управлении Росреестра</w:t>
            </w:r>
          </w:p>
        </w:tc>
        <w:tc>
          <w:tcPr>
            <w:tcW w:w="345" w:type="dxa"/>
            <w:gridSpan w:val="2"/>
            <w:textDirection w:val="tbRl"/>
            <w:vAlign w:val="center"/>
          </w:tcPr>
          <w:p w:rsidR="00257261" w:rsidRPr="00734B7C" w:rsidRDefault="00257261" w:rsidP="002A072A">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2020 год</w:t>
            </w:r>
          </w:p>
        </w:tc>
        <w:tc>
          <w:tcPr>
            <w:tcW w:w="204" w:type="dxa"/>
          </w:tcPr>
          <w:p w:rsidR="00257261" w:rsidRPr="00734B7C" w:rsidRDefault="00257261"/>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2204" w:type="dxa"/>
            <w:gridSpan w:val="10"/>
          </w:tcPr>
          <w:p w:rsidR="00257261" w:rsidRPr="00734B7C" w:rsidRDefault="00257261" w:rsidP="00010824">
            <w:pPr>
              <w:jc w:val="center"/>
              <w:rPr>
                <w:sz w:val="18"/>
                <w:szCs w:val="18"/>
              </w:rPr>
            </w:pPr>
            <w:r w:rsidRPr="00734B7C">
              <w:rPr>
                <w:rFonts w:ascii="Times New Roman" w:hAnsi="Times New Roman" w:cs="Times New Roman"/>
                <w:sz w:val="18"/>
                <w:szCs w:val="18"/>
              </w:rPr>
              <w:t>За счет собственных средств инвестора</w:t>
            </w:r>
          </w:p>
        </w:tc>
        <w:tc>
          <w:tcPr>
            <w:tcW w:w="567" w:type="dxa"/>
          </w:tcPr>
          <w:p w:rsidR="00257261" w:rsidRPr="00734B7C" w:rsidRDefault="00257261" w:rsidP="00010824">
            <w:pPr>
              <w:jc w:val="center"/>
              <w:rPr>
                <w:rFonts w:ascii="Times New Roman" w:hAnsi="Times New Roman" w:cs="Times New Roman"/>
                <w:sz w:val="20"/>
                <w:szCs w:val="20"/>
              </w:rPr>
            </w:pPr>
          </w:p>
        </w:tc>
      </w:tr>
      <w:tr w:rsidR="00734B7C" w:rsidRPr="00734B7C" w:rsidTr="000800AC">
        <w:tc>
          <w:tcPr>
            <w:tcW w:w="16251" w:type="dxa"/>
            <w:gridSpan w:val="38"/>
            <w:vAlign w:val="center"/>
          </w:tcPr>
          <w:p w:rsidR="000800AC" w:rsidRPr="00734B7C" w:rsidRDefault="000800AC" w:rsidP="009E789C">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lastRenderedPageBreak/>
              <w:t>4. Индекс производительности труда относительно уровня 2011 года</w:t>
            </w:r>
          </w:p>
          <w:p w:rsidR="000800AC" w:rsidRPr="00734B7C" w:rsidRDefault="000800AC" w:rsidP="00A626D8">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t>(показатель утвержден приказом Министерства экономического развития Российской Федерации от 17 марта 2017 года № 118)</w:t>
            </w:r>
          </w:p>
        </w:tc>
      </w:tr>
      <w:tr w:rsidR="00734B7C" w:rsidRPr="00734B7C" w:rsidTr="00542950">
        <w:tc>
          <w:tcPr>
            <w:tcW w:w="426" w:type="dxa"/>
          </w:tcPr>
          <w:p w:rsidR="00D35C98" w:rsidRPr="00734B7C" w:rsidRDefault="00D35C98" w:rsidP="007E27EF">
            <w:pPr>
              <w:autoSpaceDE w:val="0"/>
              <w:autoSpaceDN w:val="0"/>
              <w:adjustRightInd w:val="0"/>
              <w:jc w:val="center"/>
              <w:rPr>
                <w:rFonts w:ascii="Times New Roman" w:hAnsi="Times New Roman" w:cs="Times New Roman"/>
                <w:sz w:val="18"/>
                <w:szCs w:val="18"/>
              </w:rPr>
            </w:pPr>
            <w:r w:rsidRPr="00734B7C">
              <w:rPr>
                <w:rFonts w:ascii="Times New Roman" w:hAnsi="Times New Roman" w:cs="Times New Roman"/>
                <w:sz w:val="18"/>
                <w:szCs w:val="18"/>
              </w:rPr>
              <w:t>4.1</w:t>
            </w:r>
          </w:p>
        </w:tc>
        <w:tc>
          <w:tcPr>
            <w:tcW w:w="2028" w:type="dxa"/>
          </w:tcPr>
          <w:p w:rsidR="00D35C98" w:rsidRPr="00734B7C" w:rsidRDefault="00D35C98" w:rsidP="007E27EF">
            <w:pPr>
              <w:rPr>
                <w:rFonts w:ascii="Times New Roman" w:hAnsi="Times New Roman" w:cs="Times New Roman"/>
                <w:sz w:val="18"/>
                <w:szCs w:val="18"/>
              </w:rPr>
            </w:pPr>
            <w:r w:rsidRPr="00734B7C">
              <w:rPr>
                <w:rFonts w:ascii="Times New Roman" w:hAnsi="Times New Roman" w:cs="Times New Roman"/>
                <w:sz w:val="18"/>
                <w:szCs w:val="18"/>
              </w:rPr>
              <w:t>Осуществление комплексного экономического анализа тенденций развития отраслей промышленности Ленинградской области, определение путей и мер по устранению негативных явлений в развитии экономики Ленинградской области</w:t>
            </w:r>
          </w:p>
        </w:tc>
        <w:tc>
          <w:tcPr>
            <w:tcW w:w="1493" w:type="dxa"/>
          </w:tcPr>
          <w:p w:rsidR="00D35C98" w:rsidRPr="00734B7C" w:rsidRDefault="00D35C98" w:rsidP="00A626D8">
            <w:pPr>
              <w:rPr>
                <w:rFonts w:ascii="Times New Roman" w:hAnsi="Times New Roman" w:cs="Times New Roman"/>
                <w:sz w:val="18"/>
                <w:szCs w:val="18"/>
              </w:rPr>
            </w:pPr>
            <w:r w:rsidRPr="00734B7C">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3500" w:type="dxa"/>
            <w:gridSpan w:val="2"/>
          </w:tcPr>
          <w:p w:rsidR="00D35C98" w:rsidRPr="00734B7C" w:rsidRDefault="00D35C98" w:rsidP="00D35C98">
            <w:pPr>
              <w:rPr>
                <w:rFonts w:ascii="Times New Roman" w:hAnsi="Times New Roman" w:cs="Times New Roman"/>
                <w:sz w:val="18"/>
                <w:szCs w:val="18"/>
              </w:rPr>
            </w:pPr>
            <w:r w:rsidRPr="00734B7C">
              <w:rPr>
                <w:rFonts w:ascii="Times New Roman" w:hAnsi="Times New Roman" w:cs="Times New Roman"/>
                <w:sz w:val="18"/>
                <w:szCs w:val="18"/>
              </w:rPr>
              <w:t>Ежемесячно осуществлялся мониторинг развития отраслей промышленности Ленинградской области, информация по результатам мониторинга направляется главному федеральному инспектору в Ленинградской области аппарата полномочного представителя Президента РФ в СЗФО.</w:t>
            </w:r>
          </w:p>
          <w:p w:rsidR="00D35C98" w:rsidRPr="00734B7C" w:rsidRDefault="00D35C98" w:rsidP="00D35C98">
            <w:pPr>
              <w:rPr>
                <w:rFonts w:ascii="Times New Roman" w:hAnsi="Times New Roman" w:cs="Times New Roman"/>
                <w:sz w:val="18"/>
                <w:szCs w:val="18"/>
              </w:rPr>
            </w:pPr>
            <w:r w:rsidRPr="00734B7C">
              <w:rPr>
                <w:rFonts w:ascii="Times New Roman" w:hAnsi="Times New Roman" w:cs="Times New Roman"/>
                <w:sz w:val="18"/>
                <w:szCs w:val="18"/>
              </w:rPr>
              <w:t xml:space="preserve">Осуществлен мониторинг результатов финансово-экономической деятельности предприятий производственных отраслей, в т.ч. предприятий оборонно-промышленного комплекса за 9 месяцев 2017 года. </w:t>
            </w:r>
          </w:p>
          <w:p w:rsidR="00D35C98" w:rsidRPr="00734B7C" w:rsidRDefault="00D35C98" w:rsidP="00D35C98">
            <w:pPr>
              <w:rPr>
                <w:rFonts w:ascii="Times New Roman" w:hAnsi="Times New Roman" w:cs="Times New Roman"/>
                <w:sz w:val="18"/>
                <w:szCs w:val="18"/>
              </w:rPr>
            </w:pPr>
            <w:r w:rsidRPr="00734B7C">
              <w:rPr>
                <w:rFonts w:ascii="Times New Roman" w:hAnsi="Times New Roman" w:cs="Times New Roman"/>
                <w:sz w:val="18"/>
                <w:szCs w:val="18"/>
              </w:rPr>
              <w:t xml:space="preserve">По результатам мониторинга выявлены причины, оказывающие негативное влияние на функционирование промышленных предприятий, а также основные тенденции развития экономики Ленинградской области. </w:t>
            </w:r>
          </w:p>
          <w:p w:rsidR="00D35C98" w:rsidRPr="00734B7C" w:rsidRDefault="00D35C98" w:rsidP="00D35C98">
            <w:pPr>
              <w:rPr>
                <w:rFonts w:ascii="Times New Roman" w:hAnsi="Times New Roman" w:cs="Times New Roman"/>
                <w:sz w:val="18"/>
                <w:szCs w:val="18"/>
              </w:rPr>
            </w:pPr>
            <w:r w:rsidRPr="00734B7C">
              <w:rPr>
                <w:rFonts w:ascii="Times New Roman" w:hAnsi="Times New Roman" w:cs="Times New Roman"/>
                <w:sz w:val="18"/>
                <w:szCs w:val="18"/>
              </w:rPr>
              <w:t>Анализ результатов деятельности промышленных предприятий за 12 месяцев 2017 года будет подготовлен в феврале 2017 года</w:t>
            </w:r>
          </w:p>
        </w:tc>
        <w:tc>
          <w:tcPr>
            <w:tcW w:w="345" w:type="dxa"/>
            <w:gridSpan w:val="2"/>
            <w:textDirection w:val="tbRl"/>
            <w:vAlign w:val="center"/>
          </w:tcPr>
          <w:p w:rsidR="00D35C98" w:rsidRPr="00734B7C" w:rsidRDefault="00D35C98" w:rsidP="007E27EF">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2020 год</w:t>
            </w:r>
          </w:p>
        </w:tc>
        <w:tc>
          <w:tcPr>
            <w:tcW w:w="204" w:type="dxa"/>
          </w:tcPr>
          <w:p w:rsidR="00D35C98" w:rsidRPr="00734B7C" w:rsidRDefault="00D35C98"/>
        </w:tc>
        <w:tc>
          <w:tcPr>
            <w:tcW w:w="7688" w:type="dxa"/>
            <w:gridSpan w:val="29"/>
          </w:tcPr>
          <w:p w:rsidR="00257261" w:rsidRPr="00734B7C" w:rsidRDefault="00D35C98" w:rsidP="00010824">
            <w:pPr>
              <w:jc w:val="center"/>
              <w:rPr>
                <w:rFonts w:ascii="Times New Roman" w:hAnsi="Times New Roman" w:cs="Times New Roman"/>
                <w:sz w:val="20"/>
                <w:szCs w:val="20"/>
              </w:rPr>
            </w:pPr>
            <w:r w:rsidRPr="00734B7C">
              <w:rPr>
                <w:rFonts w:ascii="Times New Roman" w:hAnsi="Times New Roman" w:cs="Times New Roman"/>
                <w:sz w:val="20"/>
                <w:szCs w:val="20"/>
              </w:rPr>
              <w:t xml:space="preserve">Для реализации мероприятия </w:t>
            </w:r>
          </w:p>
          <w:p w:rsidR="00D35C98" w:rsidRPr="00734B7C" w:rsidRDefault="00D35C98" w:rsidP="00010824">
            <w:pPr>
              <w:jc w:val="center"/>
            </w:pPr>
            <w:r w:rsidRPr="00734B7C">
              <w:rPr>
                <w:rFonts w:ascii="Times New Roman" w:hAnsi="Times New Roman" w:cs="Times New Roman"/>
                <w:sz w:val="20"/>
                <w:szCs w:val="20"/>
              </w:rPr>
              <w:t>финансирование не требуется</w:t>
            </w:r>
          </w:p>
        </w:tc>
        <w:tc>
          <w:tcPr>
            <w:tcW w:w="567" w:type="dxa"/>
          </w:tcPr>
          <w:p w:rsidR="00D35C98" w:rsidRPr="00734B7C" w:rsidRDefault="00D35C98" w:rsidP="00010824">
            <w:pPr>
              <w:jc w:val="center"/>
              <w:rPr>
                <w:rFonts w:ascii="Times New Roman" w:hAnsi="Times New Roman" w:cs="Times New Roman"/>
                <w:sz w:val="20"/>
                <w:szCs w:val="20"/>
              </w:rPr>
            </w:pPr>
          </w:p>
        </w:tc>
      </w:tr>
      <w:tr w:rsidR="00734B7C" w:rsidRPr="00734B7C" w:rsidTr="00542950">
        <w:tc>
          <w:tcPr>
            <w:tcW w:w="426" w:type="dxa"/>
            <w:vMerge w:val="restart"/>
          </w:tcPr>
          <w:p w:rsidR="00257261" w:rsidRPr="00734B7C" w:rsidRDefault="00257261" w:rsidP="00E9680D">
            <w:pPr>
              <w:jc w:val="center"/>
              <w:rPr>
                <w:rFonts w:ascii="Times New Roman" w:hAnsi="Times New Roman" w:cs="Times New Roman"/>
                <w:sz w:val="18"/>
                <w:szCs w:val="18"/>
              </w:rPr>
            </w:pPr>
            <w:r w:rsidRPr="00734B7C">
              <w:rPr>
                <w:rFonts w:ascii="Times New Roman" w:hAnsi="Times New Roman" w:cs="Times New Roman"/>
                <w:sz w:val="18"/>
                <w:szCs w:val="18"/>
              </w:rPr>
              <w:t>4.2</w:t>
            </w:r>
          </w:p>
        </w:tc>
        <w:tc>
          <w:tcPr>
            <w:tcW w:w="2028" w:type="dxa"/>
            <w:vMerge w:val="restart"/>
          </w:tcPr>
          <w:p w:rsidR="00257261" w:rsidRPr="00734B7C" w:rsidRDefault="00257261" w:rsidP="007E27EF">
            <w:pPr>
              <w:rPr>
                <w:rFonts w:ascii="Times New Roman" w:hAnsi="Times New Roman" w:cs="Times New Roman"/>
                <w:sz w:val="18"/>
                <w:szCs w:val="18"/>
              </w:rPr>
            </w:pPr>
            <w:r w:rsidRPr="00734B7C">
              <w:rPr>
                <w:rFonts w:ascii="Times New Roman" w:hAnsi="Times New Roman" w:cs="Times New Roman"/>
                <w:sz w:val="18"/>
                <w:szCs w:val="18"/>
              </w:rPr>
              <w:t xml:space="preserve">Предоставление субсидий юридическим лицам, осуществляющим деятельность на территории Ленинградской области, для возмещения части процентной ставки по кредитам,  привлекаемым предприятиями текстильного </w:t>
            </w:r>
          </w:p>
          <w:p w:rsidR="00257261" w:rsidRPr="00734B7C" w:rsidRDefault="00257261" w:rsidP="007E27EF">
            <w:pPr>
              <w:rPr>
                <w:rFonts w:ascii="Times New Roman" w:hAnsi="Times New Roman" w:cs="Times New Roman"/>
                <w:sz w:val="18"/>
                <w:szCs w:val="18"/>
              </w:rPr>
            </w:pPr>
            <w:r w:rsidRPr="00734B7C">
              <w:rPr>
                <w:rFonts w:ascii="Times New Roman" w:hAnsi="Times New Roman" w:cs="Times New Roman"/>
                <w:sz w:val="18"/>
                <w:szCs w:val="18"/>
              </w:rPr>
              <w:t xml:space="preserve">и швейного производства, производства кожи, изделий из кожи и  </w:t>
            </w:r>
            <w:r w:rsidRPr="00734B7C">
              <w:rPr>
                <w:rFonts w:ascii="Times New Roman" w:hAnsi="Times New Roman" w:cs="Times New Roman"/>
                <w:sz w:val="18"/>
                <w:szCs w:val="18"/>
              </w:rPr>
              <w:lastRenderedPageBreak/>
              <w:t>производства обуви</w:t>
            </w:r>
          </w:p>
        </w:tc>
        <w:tc>
          <w:tcPr>
            <w:tcW w:w="1493" w:type="dxa"/>
            <w:vMerge w:val="restart"/>
          </w:tcPr>
          <w:p w:rsidR="00257261" w:rsidRPr="00734B7C" w:rsidRDefault="00257261" w:rsidP="00A626D8">
            <w:pPr>
              <w:rPr>
                <w:rFonts w:ascii="Times New Roman" w:hAnsi="Times New Roman" w:cs="Times New Roman"/>
                <w:sz w:val="18"/>
                <w:szCs w:val="18"/>
              </w:rPr>
            </w:pPr>
            <w:r w:rsidRPr="00734B7C">
              <w:rPr>
                <w:rFonts w:ascii="Times New Roman" w:hAnsi="Times New Roman" w:cs="Times New Roman"/>
                <w:sz w:val="18"/>
                <w:szCs w:val="18"/>
              </w:rPr>
              <w:lastRenderedPageBreak/>
              <w:t>Комитет экономического развития и инвестиционной деятельности Ленинградской области</w:t>
            </w:r>
          </w:p>
        </w:tc>
        <w:tc>
          <w:tcPr>
            <w:tcW w:w="3500" w:type="dxa"/>
            <w:gridSpan w:val="2"/>
            <w:vMerge w:val="restart"/>
          </w:tcPr>
          <w:p w:rsidR="00257261" w:rsidRPr="00734B7C" w:rsidRDefault="00257261" w:rsidP="00F63646">
            <w:pPr>
              <w:pStyle w:val="ConsPlusNormal"/>
              <w:rPr>
                <w:b/>
                <w:sz w:val="18"/>
                <w:szCs w:val="18"/>
              </w:rPr>
            </w:pPr>
            <w:r w:rsidRPr="00734B7C">
              <w:rPr>
                <w:b/>
                <w:sz w:val="18"/>
                <w:szCs w:val="18"/>
              </w:rPr>
              <w:t>Причины незначительного отклонения:</w:t>
            </w:r>
          </w:p>
          <w:p w:rsidR="00BC24C3" w:rsidRPr="00734B7C" w:rsidRDefault="00A51D60" w:rsidP="00FD60EA">
            <w:pPr>
              <w:pStyle w:val="ConsPlusNormal"/>
              <w:rPr>
                <w:i/>
                <w:sz w:val="18"/>
                <w:szCs w:val="18"/>
              </w:rPr>
            </w:pPr>
            <w:r w:rsidRPr="00734B7C">
              <w:rPr>
                <w:i/>
                <w:sz w:val="18"/>
                <w:szCs w:val="18"/>
              </w:rPr>
              <w:t>З</w:t>
            </w:r>
            <w:r w:rsidR="00257261" w:rsidRPr="00734B7C">
              <w:rPr>
                <w:i/>
                <w:sz w:val="18"/>
                <w:szCs w:val="18"/>
              </w:rPr>
              <w:t>аявительны</w:t>
            </w:r>
            <w:r w:rsidRPr="00734B7C">
              <w:rPr>
                <w:i/>
                <w:sz w:val="18"/>
                <w:szCs w:val="18"/>
              </w:rPr>
              <w:t>й</w:t>
            </w:r>
            <w:r w:rsidR="00257261" w:rsidRPr="00734B7C">
              <w:rPr>
                <w:i/>
                <w:sz w:val="18"/>
                <w:szCs w:val="18"/>
              </w:rPr>
              <w:t xml:space="preserve"> характер субсидирования организаций, производителей товаров, работ, услуг. </w:t>
            </w:r>
          </w:p>
          <w:p w:rsidR="00257261" w:rsidRPr="00734B7C" w:rsidRDefault="00257261" w:rsidP="00FD60EA">
            <w:pPr>
              <w:pStyle w:val="ConsPlusNormal"/>
              <w:rPr>
                <w:i/>
                <w:sz w:val="18"/>
                <w:szCs w:val="18"/>
              </w:rPr>
            </w:pPr>
            <w:r w:rsidRPr="00734B7C">
              <w:rPr>
                <w:i/>
                <w:sz w:val="18"/>
                <w:szCs w:val="18"/>
              </w:rPr>
              <w:t>Прием документов на предоставление субсидии осуществлялся в срок с 01.10.2017 по 31.10.2017. В установленный срок заявки поступили от двух предприятий.</w:t>
            </w:r>
          </w:p>
          <w:p w:rsidR="00257261" w:rsidRPr="00734B7C" w:rsidRDefault="00257261" w:rsidP="00147569">
            <w:pPr>
              <w:pStyle w:val="ConsPlusNormal"/>
              <w:rPr>
                <w:sz w:val="18"/>
                <w:szCs w:val="18"/>
              </w:rPr>
            </w:pPr>
            <w:r w:rsidRPr="00734B7C">
              <w:rPr>
                <w:sz w:val="18"/>
                <w:szCs w:val="18"/>
              </w:rPr>
              <w:t xml:space="preserve">Разработан новый Порядок предоставления субсидий из областного бюджета Ленинградской области юридическим лицам, осуществляющим деятельность на территории Ленинградской области, для возмещения части процентной ставки по кредитам, привлекаемым предприятиями текстильного и швейного производства, </w:t>
            </w:r>
            <w:r w:rsidRPr="00734B7C">
              <w:rPr>
                <w:sz w:val="18"/>
                <w:szCs w:val="18"/>
              </w:rPr>
              <w:lastRenderedPageBreak/>
              <w:t>производства кожи, изделий из кожи и производства обуви, утверждённый Правительством Ленинградской области от 30.05.2017 № 187.</w:t>
            </w:r>
          </w:p>
          <w:p w:rsidR="00257261" w:rsidRPr="00734B7C" w:rsidRDefault="00257261" w:rsidP="00147569">
            <w:pPr>
              <w:pStyle w:val="ConsPlusNormal"/>
              <w:rPr>
                <w:i/>
                <w:sz w:val="18"/>
                <w:szCs w:val="18"/>
              </w:rPr>
            </w:pPr>
            <w:r w:rsidRPr="00734B7C">
              <w:rPr>
                <w:i/>
                <w:sz w:val="18"/>
                <w:szCs w:val="18"/>
              </w:rPr>
              <w:t>В рамках мероприятия предоставлены субсидии в соответствии с соглашениями от 24.11.2017 № 94/2017-КЭРиИД, от 29.11.2017 № 95/2017-КЭРиИД.</w:t>
            </w:r>
            <w:r w:rsidRPr="00734B7C">
              <w:rPr>
                <w:sz w:val="18"/>
                <w:szCs w:val="18"/>
              </w:rPr>
              <w:t xml:space="preserve"> </w:t>
            </w:r>
          </w:p>
        </w:tc>
        <w:tc>
          <w:tcPr>
            <w:tcW w:w="345" w:type="dxa"/>
            <w:gridSpan w:val="2"/>
            <w:vMerge w:val="restart"/>
            <w:textDirection w:val="tbRl"/>
            <w:vAlign w:val="center"/>
          </w:tcPr>
          <w:p w:rsidR="00257261" w:rsidRPr="00734B7C" w:rsidRDefault="00257261" w:rsidP="007E27EF">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2020 год</w:t>
            </w:r>
          </w:p>
        </w:tc>
        <w:tc>
          <w:tcPr>
            <w:tcW w:w="204" w:type="dxa"/>
            <w:vMerge w:val="restart"/>
          </w:tcPr>
          <w:p w:rsidR="00257261" w:rsidRPr="00734B7C" w:rsidRDefault="00257261"/>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257261" w:rsidRPr="00734B7C" w:rsidRDefault="00257261" w:rsidP="00BC62D7">
            <w:pPr>
              <w:jc w:val="center"/>
              <w:rPr>
                <w:rFonts w:ascii="Times New Roman" w:hAnsi="Times New Roman" w:cs="Times New Roman"/>
                <w:b/>
                <w:sz w:val="18"/>
                <w:szCs w:val="18"/>
              </w:rPr>
            </w:pPr>
            <w:r w:rsidRPr="00734B7C">
              <w:rPr>
                <w:rFonts w:ascii="Times New Roman" w:eastAsia="Calibri" w:hAnsi="Times New Roman" w:cs="Times New Roman"/>
                <w:bCs/>
                <w:sz w:val="16"/>
                <w:szCs w:val="16"/>
              </w:rPr>
              <w:t>2 500,0</w:t>
            </w:r>
          </w:p>
        </w:tc>
        <w:tc>
          <w:tcPr>
            <w:tcW w:w="964" w:type="dxa"/>
            <w:gridSpan w:val="4"/>
          </w:tcPr>
          <w:p w:rsidR="00257261" w:rsidRPr="00734B7C" w:rsidRDefault="00257261" w:rsidP="003F643E">
            <w:pPr>
              <w:jc w:val="center"/>
              <w:rPr>
                <w:rFonts w:ascii="Times New Roman" w:hAnsi="Times New Roman" w:cs="Times New Roman"/>
                <w:b/>
                <w:sz w:val="18"/>
                <w:szCs w:val="18"/>
              </w:rPr>
            </w:pPr>
            <w:r w:rsidRPr="00734B7C">
              <w:rPr>
                <w:rFonts w:ascii="Times New Roman" w:hAnsi="Times New Roman" w:cs="Times New Roman"/>
                <w:sz w:val="16"/>
                <w:szCs w:val="16"/>
              </w:rPr>
              <w:t>0</w:t>
            </w:r>
          </w:p>
        </w:tc>
        <w:tc>
          <w:tcPr>
            <w:tcW w:w="964" w:type="dxa"/>
            <w:gridSpan w:val="3"/>
          </w:tcPr>
          <w:p w:rsidR="00257261" w:rsidRPr="00734B7C" w:rsidRDefault="00257261" w:rsidP="00BC62D7">
            <w:pPr>
              <w:jc w:val="center"/>
              <w:rPr>
                <w:rFonts w:ascii="Times New Roman" w:hAnsi="Times New Roman" w:cs="Times New Roman"/>
                <w:b/>
                <w:sz w:val="18"/>
                <w:szCs w:val="18"/>
              </w:rPr>
            </w:pPr>
            <w:r w:rsidRPr="00734B7C">
              <w:rPr>
                <w:rFonts w:ascii="Times New Roman" w:hAnsi="Times New Roman" w:cs="Times New Roman"/>
                <w:sz w:val="16"/>
                <w:szCs w:val="16"/>
              </w:rPr>
              <w:t>2500,0</w:t>
            </w:r>
          </w:p>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BC62D7">
            <w:pPr>
              <w:jc w:val="center"/>
              <w:rPr>
                <w:rFonts w:ascii="Times New Roman" w:hAnsi="Times New Roman" w:cs="Times New Roman"/>
                <w:b/>
                <w:sz w:val="20"/>
                <w:szCs w:val="20"/>
              </w:rPr>
            </w:pPr>
            <w:r w:rsidRPr="00734B7C">
              <w:rPr>
                <w:rFonts w:ascii="Times New Roman" w:hAnsi="Times New Roman" w:cs="Times New Roman"/>
                <w:sz w:val="16"/>
                <w:szCs w:val="16"/>
              </w:rPr>
              <w:t>0%</w:t>
            </w:r>
          </w:p>
        </w:tc>
      </w:tr>
      <w:tr w:rsidR="00734B7C" w:rsidRPr="00734B7C" w:rsidTr="00542950">
        <w:tc>
          <w:tcPr>
            <w:tcW w:w="426" w:type="dxa"/>
            <w:vMerge/>
          </w:tcPr>
          <w:p w:rsidR="00257261" w:rsidRPr="00734B7C" w:rsidRDefault="00257261" w:rsidP="00E9680D">
            <w:pPr>
              <w:jc w:val="center"/>
              <w:rPr>
                <w:rFonts w:ascii="Times New Roman" w:hAnsi="Times New Roman" w:cs="Times New Roman"/>
                <w:sz w:val="18"/>
                <w:szCs w:val="18"/>
              </w:rPr>
            </w:pPr>
          </w:p>
        </w:tc>
        <w:tc>
          <w:tcPr>
            <w:tcW w:w="2028" w:type="dxa"/>
            <w:vMerge/>
          </w:tcPr>
          <w:p w:rsidR="00257261" w:rsidRPr="00734B7C" w:rsidRDefault="00257261" w:rsidP="007E27EF">
            <w:pPr>
              <w:rPr>
                <w:rFonts w:ascii="Times New Roman" w:hAnsi="Times New Roman" w:cs="Times New Roman"/>
                <w:sz w:val="18"/>
                <w:szCs w:val="18"/>
              </w:rPr>
            </w:pPr>
          </w:p>
        </w:tc>
        <w:tc>
          <w:tcPr>
            <w:tcW w:w="1493" w:type="dxa"/>
            <w:vMerge/>
          </w:tcPr>
          <w:p w:rsidR="00257261" w:rsidRPr="00734B7C" w:rsidRDefault="00257261" w:rsidP="00A626D8">
            <w:pPr>
              <w:rPr>
                <w:rFonts w:ascii="Times New Roman" w:hAnsi="Times New Roman" w:cs="Times New Roman"/>
                <w:sz w:val="18"/>
                <w:szCs w:val="18"/>
              </w:rPr>
            </w:pPr>
          </w:p>
        </w:tc>
        <w:tc>
          <w:tcPr>
            <w:tcW w:w="3500" w:type="dxa"/>
            <w:gridSpan w:val="2"/>
            <w:vMerge/>
          </w:tcPr>
          <w:p w:rsidR="00257261" w:rsidRPr="00734B7C" w:rsidRDefault="00257261" w:rsidP="00F63646">
            <w:pPr>
              <w:pStyle w:val="ConsPlusNormal"/>
              <w:rPr>
                <w:b/>
                <w:sz w:val="18"/>
                <w:szCs w:val="18"/>
              </w:rPr>
            </w:pPr>
          </w:p>
        </w:tc>
        <w:tc>
          <w:tcPr>
            <w:tcW w:w="345" w:type="dxa"/>
            <w:gridSpan w:val="2"/>
            <w:vMerge/>
            <w:textDirection w:val="tbRl"/>
            <w:vAlign w:val="center"/>
          </w:tcPr>
          <w:p w:rsidR="00257261" w:rsidRPr="00734B7C" w:rsidRDefault="00257261" w:rsidP="007E27EF">
            <w:pPr>
              <w:autoSpaceDE w:val="0"/>
              <w:autoSpaceDN w:val="0"/>
              <w:adjustRightInd w:val="0"/>
              <w:ind w:left="113" w:right="113"/>
              <w:rPr>
                <w:rFonts w:ascii="Times New Roman" w:hAnsi="Times New Roman" w:cs="Times New Roman"/>
                <w:sz w:val="16"/>
                <w:szCs w:val="16"/>
              </w:rPr>
            </w:pPr>
          </w:p>
        </w:tc>
        <w:tc>
          <w:tcPr>
            <w:tcW w:w="204" w:type="dxa"/>
            <w:vMerge/>
          </w:tcPr>
          <w:p w:rsidR="00257261" w:rsidRPr="00734B7C" w:rsidRDefault="00257261"/>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257261" w:rsidRPr="00734B7C" w:rsidRDefault="00257261" w:rsidP="00DF3D3C">
            <w:pPr>
              <w:jc w:val="center"/>
              <w:rPr>
                <w:rFonts w:ascii="Times New Roman" w:hAnsi="Times New Roman" w:cs="Times New Roman"/>
                <w:sz w:val="16"/>
                <w:szCs w:val="16"/>
              </w:rPr>
            </w:pPr>
            <w:r w:rsidRPr="00734B7C">
              <w:rPr>
                <w:rFonts w:ascii="Times New Roman" w:eastAsia="Calibri" w:hAnsi="Times New Roman" w:cs="Times New Roman"/>
                <w:b/>
                <w:bCs/>
                <w:sz w:val="18"/>
                <w:szCs w:val="18"/>
              </w:rPr>
              <w:t>2 798,0</w:t>
            </w:r>
          </w:p>
        </w:tc>
        <w:tc>
          <w:tcPr>
            <w:tcW w:w="964" w:type="dxa"/>
            <w:gridSpan w:val="4"/>
          </w:tcPr>
          <w:p w:rsidR="00257261"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964" w:type="dxa"/>
            <w:gridSpan w:val="3"/>
          </w:tcPr>
          <w:p w:rsidR="00257261"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2 798,0</w:t>
            </w:r>
          </w:p>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0%</w:t>
            </w:r>
          </w:p>
        </w:tc>
      </w:tr>
      <w:tr w:rsidR="00734B7C" w:rsidRPr="00734B7C" w:rsidTr="00542950">
        <w:trPr>
          <w:trHeight w:val="249"/>
        </w:trPr>
        <w:tc>
          <w:tcPr>
            <w:tcW w:w="426" w:type="dxa"/>
            <w:vMerge/>
          </w:tcPr>
          <w:p w:rsidR="00257261" w:rsidRPr="00734B7C" w:rsidRDefault="00257261" w:rsidP="00E9680D">
            <w:pPr>
              <w:jc w:val="center"/>
              <w:rPr>
                <w:rFonts w:ascii="Times New Roman" w:hAnsi="Times New Roman" w:cs="Times New Roman"/>
                <w:sz w:val="18"/>
                <w:szCs w:val="18"/>
              </w:rPr>
            </w:pPr>
          </w:p>
        </w:tc>
        <w:tc>
          <w:tcPr>
            <w:tcW w:w="2028" w:type="dxa"/>
            <w:vMerge/>
          </w:tcPr>
          <w:p w:rsidR="00257261" w:rsidRPr="00734B7C" w:rsidRDefault="00257261" w:rsidP="007E27EF">
            <w:pPr>
              <w:rPr>
                <w:rFonts w:ascii="Times New Roman" w:hAnsi="Times New Roman" w:cs="Times New Roman"/>
                <w:sz w:val="18"/>
                <w:szCs w:val="18"/>
              </w:rPr>
            </w:pPr>
          </w:p>
        </w:tc>
        <w:tc>
          <w:tcPr>
            <w:tcW w:w="1493" w:type="dxa"/>
            <w:vMerge/>
          </w:tcPr>
          <w:p w:rsidR="00257261" w:rsidRPr="00734B7C" w:rsidRDefault="00257261" w:rsidP="00A626D8">
            <w:pPr>
              <w:rPr>
                <w:rFonts w:ascii="Times New Roman" w:hAnsi="Times New Roman" w:cs="Times New Roman"/>
                <w:sz w:val="18"/>
                <w:szCs w:val="18"/>
              </w:rPr>
            </w:pPr>
          </w:p>
        </w:tc>
        <w:tc>
          <w:tcPr>
            <w:tcW w:w="3500" w:type="dxa"/>
            <w:gridSpan w:val="2"/>
            <w:vMerge/>
          </w:tcPr>
          <w:p w:rsidR="00257261" w:rsidRPr="00734B7C" w:rsidRDefault="00257261" w:rsidP="00F63646">
            <w:pPr>
              <w:pStyle w:val="ConsPlusNormal"/>
              <w:rPr>
                <w:b/>
                <w:sz w:val="18"/>
                <w:szCs w:val="18"/>
              </w:rPr>
            </w:pPr>
          </w:p>
        </w:tc>
        <w:tc>
          <w:tcPr>
            <w:tcW w:w="345" w:type="dxa"/>
            <w:gridSpan w:val="2"/>
            <w:vMerge/>
            <w:textDirection w:val="tbRl"/>
            <w:vAlign w:val="center"/>
          </w:tcPr>
          <w:p w:rsidR="00257261" w:rsidRPr="00734B7C" w:rsidRDefault="00257261" w:rsidP="007E27EF">
            <w:pPr>
              <w:autoSpaceDE w:val="0"/>
              <w:autoSpaceDN w:val="0"/>
              <w:adjustRightInd w:val="0"/>
              <w:ind w:left="113" w:right="113"/>
              <w:rPr>
                <w:rFonts w:ascii="Times New Roman" w:hAnsi="Times New Roman" w:cs="Times New Roman"/>
                <w:sz w:val="16"/>
                <w:szCs w:val="16"/>
              </w:rPr>
            </w:pPr>
          </w:p>
        </w:tc>
        <w:tc>
          <w:tcPr>
            <w:tcW w:w="204" w:type="dxa"/>
            <w:vMerge/>
          </w:tcPr>
          <w:p w:rsidR="00257261" w:rsidRPr="00734B7C" w:rsidRDefault="00257261"/>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257261" w:rsidRPr="00734B7C" w:rsidRDefault="00257261" w:rsidP="00DF3D3C">
            <w:pPr>
              <w:jc w:val="center"/>
              <w:rPr>
                <w:rFonts w:ascii="Times New Roman" w:hAnsi="Times New Roman" w:cs="Times New Roman"/>
                <w:b/>
                <w:sz w:val="18"/>
                <w:szCs w:val="18"/>
              </w:rPr>
            </w:pPr>
          </w:p>
        </w:tc>
        <w:tc>
          <w:tcPr>
            <w:tcW w:w="964" w:type="dxa"/>
            <w:gridSpan w:val="4"/>
          </w:tcPr>
          <w:p w:rsidR="00257261"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964" w:type="dxa"/>
            <w:gridSpan w:val="3"/>
          </w:tcPr>
          <w:p w:rsidR="00257261"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2 798,0</w:t>
            </w:r>
          </w:p>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DF3D3C">
            <w:pPr>
              <w:jc w:val="center"/>
              <w:rPr>
                <w:rFonts w:ascii="Times New Roman" w:hAnsi="Times New Roman" w:cs="Times New Roman"/>
                <w:sz w:val="16"/>
                <w:szCs w:val="16"/>
              </w:rPr>
            </w:pPr>
            <w:r w:rsidRPr="00734B7C">
              <w:rPr>
                <w:rFonts w:ascii="Times New Roman" w:hAnsi="Times New Roman" w:cs="Times New Roman"/>
                <w:sz w:val="16"/>
                <w:szCs w:val="16"/>
              </w:rPr>
              <w:t>0%</w:t>
            </w:r>
          </w:p>
        </w:tc>
      </w:tr>
      <w:tr w:rsidR="00734B7C" w:rsidRPr="00734B7C" w:rsidTr="00542950">
        <w:tc>
          <w:tcPr>
            <w:tcW w:w="426" w:type="dxa"/>
            <w:vMerge/>
          </w:tcPr>
          <w:p w:rsidR="00257261" w:rsidRPr="00734B7C" w:rsidRDefault="00257261" w:rsidP="00E9680D">
            <w:pPr>
              <w:jc w:val="center"/>
              <w:rPr>
                <w:rFonts w:ascii="Times New Roman" w:hAnsi="Times New Roman" w:cs="Times New Roman"/>
                <w:sz w:val="18"/>
                <w:szCs w:val="18"/>
              </w:rPr>
            </w:pPr>
          </w:p>
        </w:tc>
        <w:tc>
          <w:tcPr>
            <w:tcW w:w="2028" w:type="dxa"/>
            <w:vMerge/>
          </w:tcPr>
          <w:p w:rsidR="00257261" w:rsidRPr="00734B7C" w:rsidRDefault="00257261" w:rsidP="007E27EF">
            <w:pPr>
              <w:rPr>
                <w:rFonts w:ascii="Times New Roman" w:hAnsi="Times New Roman" w:cs="Times New Roman"/>
                <w:sz w:val="18"/>
                <w:szCs w:val="18"/>
              </w:rPr>
            </w:pPr>
          </w:p>
        </w:tc>
        <w:tc>
          <w:tcPr>
            <w:tcW w:w="1493" w:type="dxa"/>
            <w:vMerge/>
          </w:tcPr>
          <w:p w:rsidR="00257261" w:rsidRPr="00734B7C" w:rsidRDefault="00257261" w:rsidP="00A626D8">
            <w:pPr>
              <w:rPr>
                <w:rFonts w:ascii="Times New Roman" w:hAnsi="Times New Roman" w:cs="Times New Roman"/>
                <w:sz w:val="18"/>
                <w:szCs w:val="18"/>
              </w:rPr>
            </w:pPr>
          </w:p>
        </w:tc>
        <w:tc>
          <w:tcPr>
            <w:tcW w:w="3500" w:type="dxa"/>
            <w:gridSpan w:val="2"/>
            <w:vMerge/>
          </w:tcPr>
          <w:p w:rsidR="00257261" w:rsidRPr="00734B7C" w:rsidRDefault="00257261" w:rsidP="00F63646">
            <w:pPr>
              <w:pStyle w:val="ConsPlusNormal"/>
              <w:rPr>
                <w:b/>
                <w:sz w:val="18"/>
                <w:szCs w:val="18"/>
              </w:rPr>
            </w:pPr>
          </w:p>
        </w:tc>
        <w:tc>
          <w:tcPr>
            <w:tcW w:w="345" w:type="dxa"/>
            <w:gridSpan w:val="2"/>
            <w:vMerge/>
            <w:textDirection w:val="tbRl"/>
            <w:vAlign w:val="center"/>
          </w:tcPr>
          <w:p w:rsidR="00257261" w:rsidRPr="00734B7C" w:rsidRDefault="00257261" w:rsidP="007E27EF">
            <w:pPr>
              <w:autoSpaceDE w:val="0"/>
              <w:autoSpaceDN w:val="0"/>
              <w:adjustRightInd w:val="0"/>
              <w:ind w:left="113" w:right="113"/>
              <w:rPr>
                <w:rFonts w:ascii="Times New Roman" w:hAnsi="Times New Roman" w:cs="Times New Roman"/>
                <w:sz w:val="16"/>
                <w:szCs w:val="16"/>
              </w:rPr>
            </w:pPr>
          </w:p>
        </w:tc>
        <w:tc>
          <w:tcPr>
            <w:tcW w:w="204" w:type="dxa"/>
            <w:vMerge/>
          </w:tcPr>
          <w:p w:rsidR="00257261" w:rsidRPr="00734B7C" w:rsidRDefault="00257261"/>
        </w:tc>
        <w:tc>
          <w:tcPr>
            <w:tcW w:w="864" w:type="dxa"/>
            <w:gridSpan w:val="4"/>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257261" w:rsidRPr="00734B7C" w:rsidRDefault="00257261" w:rsidP="00DF3D3C">
            <w:pPr>
              <w:jc w:val="center"/>
              <w:rPr>
                <w:rFonts w:ascii="Times New Roman" w:eastAsia="Calibri" w:hAnsi="Times New Roman" w:cs="Times New Roman"/>
                <w:bCs/>
                <w:sz w:val="18"/>
                <w:szCs w:val="18"/>
              </w:rPr>
            </w:pPr>
          </w:p>
        </w:tc>
        <w:tc>
          <w:tcPr>
            <w:tcW w:w="964" w:type="dxa"/>
            <w:gridSpan w:val="4"/>
          </w:tcPr>
          <w:p w:rsidR="00257261" w:rsidRPr="00734B7C" w:rsidRDefault="00257261" w:rsidP="00542950">
            <w:pPr>
              <w:jc w:val="center"/>
              <w:rPr>
                <w:rFonts w:ascii="Times New Roman" w:hAnsi="Times New Roman" w:cs="Times New Roman"/>
                <w:b/>
                <w:sz w:val="18"/>
                <w:szCs w:val="18"/>
              </w:rPr>
            </w:pPr>
          </w:p>
          <w:p w:rsidR="00257261" w:rsidRPr="00734B7C" w:rsidRDefault="00257261" w:rsidP="00542950">
            <w:pPr>
              <w:jc w:val="center"/>
              <w:rPr>
                <w:rFonts w:ascii="Times New Roman" w:hAnsi="Times New Roman" w:cs="Times New Roman"/>
                <w:b/>
                <w:sz w:val="18"/>
                <w:szCs w:val="18"/>
              </w:rPr>
            </w:pPr>
            <w:r w:rsidRPr="00734B7C">
              <w:rPr>
                <w:rFonts w:ascii="Times New Roman" w:hAnsi="Times New Roman" w:cs="Times New Roman"/>
                <w:b/>
                <w:sz w:val="18"/>
                <w:szCs w:val="18"/>
              </w:rPr>
              <w:t>2 543,5</w:t>
            </w:r>
          </w:p>
        </w:tc>
        <w:tc>
          <w:tcPr>
            <w:tcW w:w="964" w:type="dxa"/>
            <w:gridSpan w:val="3"/>
          </w:tcPr>
          <w:p w:rsidR="00257261" w:rsidRPr="00734B7C" w:rsidRDefault="00257261" w:rsidP="00542950">
            <w:pPr>
              <w:jc w:val="center"/>
              <w:rPr>
                <w:rFonts w:ascii="Times New Roman" w:hAnsi="Times New Roman" w:cs="Times New Roman"/>
                <w:b/>
                <w:sz w:val="18"/>
                <w:szCs w:val="18"/>
              </w:rPr>
            </w:pPr>
          </w:p>
          <w:p w:rsidR="00257261" w:rsidRPr="00734B7C" w:rsidRDefault="00257261" w:rsidP="00542950">
            <w:pPr>
              <w:jc w:val="center"/>
              <w:rPr>
                <w:rFonts w:ascii="Times New Roman" w:hAnsi="Times New Roman" w:cs="Times New Roman"/>
                <w:b/>
                <w:sz w:val="18"/>
                <w:szCs w:val="18"/>
              </w:rPr>
            </w:pPr>
            <w:r w:rsidRPr="00734B7C">
              <w:rPr>
                <w:rFonts w:ascii="Times New Roman" w:hAnsi="Times New Roman" w:cs="Times New Roman"/>
                <w:b/>
                <w:sz w:val="18"/>
                <w:szCs w:val="18"/>
              </w:rPr>
              <w:t>254,5</w:t>
            </w:r>
          </w:p>
        </w:tc>
        <w:tc>
          <w:tcPr>
            <w:tcW w:w="864" w:type="dxa"/>
            <w:gridSpan w:val="4"/>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542950">
            <w:pPr>
              <w:jc w:val="center"/>
              <w:rPr>
                <w:rFonts w:ascii="Times New Roman" w:hAnsi="Times New Roman" w:cs="Times New Roman"/>
                <w:b/>
                <w:sz w:val="20"/>
                <w:szCs w:val="20"/>
              </w:rPr>
            </w:pPr>
          </w:p>
          <w:p w:rsidR="00257261" w:rsidRPr="00734B7C" w:rsidRDefault="00257261" w:rsidP="00542950">
            <w:pPr>
              <w:jc w:val="center"/>
              <w:rPr>
                <w:rFonts w:ascii="Times New Roman" w:hAnsi="Times New Roman" w:cs="Times New Roman"/>
                <w:b/>
                <w:sz w:val="20"/>
                <w:szCs w:val="20"/>
              </w:rPr>
            </w:pPr>
            <w:r w:rsidRPr="00734B7C">
              <w:rPr>
                <w:rFonts w:ascii="Times New Roman" w:hAnsi="Times New Roman" w:cs="Times New Roman"/>
                <w:b/>
                <w:sz w:val="20"/>
                <w:szCs w:val="20"/>
              </w:rPr>
              <w:t>91%</w:t>
            </w:r>
          </w:p>
        </w:tc>
      </w:tr>
      <w:tr w:rsidR="00734B7C" w:rsidRPr="00734B7C" w:rsidTr="003C1B4E">
        <w:tc>
          <w:tcPr>
            <w:tcW w:w="7996" w:type="dxa"/>
            <w:gridSpan w:val="8"/>
          </w:tcPr>
          <w:p w:rsidR="00257261" w:rsidRPr="00734B7C" w:rsidRDefault="00257261" w:rsidP="00644E58">
            <w:pPr>
              <w:shd w:val="clear" w:color="auto" w:fill="EAF1DD" w:themeFill="accent3" w:themeFillTint="33"/>
              <w:jc w:val="right"/>
              <w:rPr>
                <w:rFonts w:ascii="Times New Roman" w:hAnsi="Times New Roman" w:cs="Times New Roman"/>
                <w:b/>
                <w:i/>
                <w:sz w:val="20"/>
                <w:szCs w:val="20"/>
              </w:rPr>
            </w:pPr>
            <w:r w:rsidRPr="00734B7C">
              <w:rPr>
                <w:rFonts w:ascii="Times New Roman" w:hAnsi="Times New Roman" w:cs="Times New Roman"/>
                <w:b/>
                <w:i/>
                <w:sz w:val="20"/>
                <w:szCs w:val="20"/>
              </w:rPr>
              <w:lastRenderedPageBreak/>
              <w:t>Финансовое обеспечение мероприятий, направленных на достижение целевых показателей, содержащихся в Указе Президента Российской Федерации от 7 мая 2012 года № 596, – всего</w:t>
            </w:r>
          </w:p>
          <w:p w:rsidR="00257261" w:rsidRPr="00734B7C" w:rsidRDefault="00257261" w:rsidP="00EF5637">
            <w:pPr>
              <w:jc w:val="right"/>
              <w:rPr>
                <w:b/>
                <w:i/>
                <w:sz w:val="18"/>
                <w:szCs w:val="18"/>
              </w:rPr>
            </w:pPr>
            <w:r w:rsidRPr="00734B7C">
              <w:rPr>
                <w:rFonts w:ascii="Times New Roman" w:hAnsi="Times New Roman" w:cs="Times New Roman"/>
                <w:i/>
                <w:sz w:val="18"/>
                <w:szCs w:val="18"/>
              </w:rPr>
              <w:t>на 01.04.2017</w:t>
            </w:r>
          </w:p>
        </w:tc>
        <w:tc>
          <w:tcPr>
            <w:tcW w:w="864" w:type="dxa"/>
            <w:gridSpan w:val="4"/>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257261" w:rsidRPr="00734B7C" w:rsidRDefault="00257261" w:rsidP="009023C8">
            <w:pPr>
              <w:rPr>
                <w:rFonts w:ascii="Times New Roman" w:eastAsia="Calibri" w:hAnsi="Times New Roman" w:cs="Times New Roman"/>
                <w:bCs/>
                <w:i/>
                <w:sz w:val="18"/>
                <w:szCs w:val="18"/>
              </w:rPr>
            </w:pPr>
          </w:p>
          <w:p w:rsidR="00257261" w:rsidRPr="00734B7C" w:rsidRDefault="00257261" w:rsidP="009023C8">
            <w:pPr>
              <w:rPr>
                <w:rFonts w:ascii="Times New Roman" w:eastAsia="Calibri" w:hAnsi="Times New Roman" w:cs="Times New Roman"/>
                <w:bCs/>
                <w:i/>
                <w:sz w:val="18"/>
                <w:szCs w:val="18"/>
              </w:rPr>
            </w:pPr>
          </w:p>
          <w:p w:rsidR="00257261" w:rsidRPr="00734B7C" w:rsidRDefault="00257261" w:rsidP="009023C8">
            <w:pPr>
              <w:rPr>
                <w:rFonts w:ascii="Times New Roman" w:eastAsia="Calibri" w:hAnsi="Times New Roman" w:cs="Times New Roman"/>
                <w:bCs/>
                <w:i/>
                <w:sz w:val="18"/>
                <w:szCs w:val="18"/>
              </w:rPr>
            </w:pPr>
          </w:p>
          <w:p w:rsidR="00257261" w:rsidRPr="00734B7C" w:rsidRDefault="00257261" w:rsidP="009023C8">
            <w:pPr>
              <w:rPr>
                <w:rFonts w:ascii="Times New Roman" w:hAnsi="Times New Roman" w:cs="Times New Roman"/>
                <w:b/>
                <w:i/>
                <w:sz w:val="20"/>
                <w:szCs w:val="20"/>
              </w:rPr>
            </w:pPr>
            <w:r w:rsidRPr="00734B7C">
              <w:rPr>
                <w:rFonts w:ascii="Times New Roman" w:eastAsia="Calibri" w:hAnsi="Times New Roman" w:cs="Times New Roman"/>
                <w:bCs/>
                <w:i/>
                <w:sz w:val="18"/>
                <w:szCs w:val="18"/>
              </w:rPr>
              <w:t>259 833,1</w:t>
            </w:r>
          </w:p>
        </w:tc>
        <w:tc>
          <w:tcPr>
            <w:tcW w:w="964" w:type="dxa"/>
            <w:gridSpan w:val="4"/>
          </w:tcPr>
          <w:p w:rsidR="00257261" w:rsidRPr="00734B7C" w:rsidRDefault="00257261" w:rsidP="009023C8">
            <w:pPr>
              <w:rPr>
                <w:rFonts w:ascii="Times New Roman" w:hAnsi="Times New Roman" w:cs="Times New Roman"/>
                <w:i/>
                <w:sz w:val="18"/>
                <w:szCs w:val="18"/>
              </w:rPr>
            </w:pPr>
          </w:p>
          <w:p w:rsidR="00257261" w:rsidRPr="00734B7C" w:rsidRDefault="00257261" w:rsidP="009023C8">
            <w:pPr>
              <w:rPr>
                <w:rFonts w:ascii="Times New Roman" w:hAnsi="Times New Roman" w:cs="Times New Roman"/>
                <w:i/>
                <w:sz w:val="18"/>
                <w:szCs w:val="18"/>
              </w:rPr>
            </w:pPr>
          </w:p>
          <w:p w:rsidR="00257261" w:rsidRPr="00734B7C" w:rsidRDefault="00257261" w:rsidP="009023C8">
            <w:pPr>
              <w:rPr>
                <w:rFonts w:ascii="Times New Roman" w:hAnsi="Times New Roman" w:cs="Times New Roman"/>
                <w:i/>
                <w:sz w:val="18"/>
                <w:szCs w:val="18"/>
              </w:rPr>
            </w:pPr>
          </w:p>
          <w:p w:rsidR="00257261" w:rsidRPr="00734B7C" w:rsidRDefault="00257261" w:rsidP="009023C8">
            <w:pPr>
              <w:rPr>
                <w:rFonts w:ascii="Times New Roman" w:hAnsi="Times New Roman" w:cs="Times New Roman"/>
                <w:b/>
                <w:i/>
                <w:sz w:val="20"/>
                <w:szCs w:val="20"/>
              </w:rPr>
            </w:pPr>
            <w:r w:rsidRPr="00734B7C">
              <w:rPr>
                <w:rFonts w:ascii="Times New Roman" w:hAnsi="Times New Roman" w:cs="Times New Roman"/>
                <w:i/>
                <w:sz w:val="18"/>
                <w:szCs w:val="18"/>
              </w:rPr>
              <w:t>17 227,8</w:t>
            </w:r>
          </w:p>
        </w:tc>
        <w:tc>
          <w:tcPr>
            <w:tcW w:w="964" w:type="dxa"/>
            <w:gridSpan w:val="3"/>
          </w:tcPr>
          <w:p w:rsidR="00257261" w:rsidRPr="00734B7C" w:rsidRDefault="00257261" w:rsidP="009023C8">
            <w:pPr>
              <w:rPr>
                <w:rFonts w:ascii="Times New Roman" w:hAnsi="Times New Roman" w:cs="Times New Roman"/>
                <w:i/>
                <w:sz w:val="18"/>
                <w:szCs w:val="18"/>
              </w:rPr>
            </w:pPr>
          </w:p>
          <w:p w:rsidR="00257261" w:rsidRPr="00734B7C" w:rsidRDefault="00257261" w:rsidP="009023C8">
            <w:pPr>
              <w:rPr>
                <w:rFonts w:ascii="Times New Roman" w:hAnsi="Times New Roman" w:cs="Times New Roman"/>
                <w:i/>
                <w:sz w:val="18"/>
                <w:szCs w:val="18"/>
              </w:rPr>
            </w:pPr>
          </w:p>
          <w:p w:rsidR="00257261" w:rsidRPr="00734B7C" w:rsidRDefault="00257261" w:rsidP="009023C8">
            <w:pPr>
              <w:rPr>
                <w:rFonts w:ascii="Times New Roman" w:hAnsi="Times New Roman" w:cs="Times New Roman"/>
                <w:i/>
                <w:sz w:val="18"/>
                <w:szCs w:val="18"/>
              </w:rPr>
            </w:pPr>
          </w:p>
          <w:p w:rsidR="00257261" w:rsidRPr="00734B7C" w:rsidRDefault="00257261" w:rsidP="009023C8">
            <w:pPr>
              <w:rPr>
                <w:rFonts w:ascii="Times New Roman" w:hAnsi="Times New Roman" w:cs="Times New Roman"/>
                <w:b/>
                <w:i/>
                <w:sz w:val="20"/>
                <w:szCs w:val="20"/>
              </w:rPr>
            </w:pPr>
            <w:r w:rsidRPr="00734B7C">
              <w:rPr>
                <w:rFonts w:ascii="Times New Roman" w:hAnsi="Times New Roman" w:cs="Times New Roman"/>
                <w:i/>
                <w:sz w:val="18"/>
                <w:szCs w:val="18"/>
              </w:rPr>
              <w:t>242 605,3</w:t>
            </w:r>
          </w:p>
        </w:tc>
        <w:tc>
          <w:tcPr>
            <w:tcW w:w="864" w:type="dxa"/>
            <w:gridSpan w:val="4"/>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9023C8">
            <w:pPr>
              <w:rPr>
                <w:rFonts w:ascii="Times New Roman" w:hAnsi="Times New Roman" w:cs="Times New Roman"/>
                <w:i/>
                <w:sz w:val="16"/>
                <w:szCs w:val="16"/>
              </w:rPr>
            </w:pPr>
          </w:p>
          <w:p w:rsidR="00257261" w:rsidRPr="00734B7C" w:rsidRDefault="00257261" w:rsidP="009023C8">
            <w:pPr>
              <w:rPr>
                <w:rFonts w:ascii="Times New Roman" w:hAnsi="Times New Roman" w:cs="Times New Roman"/>
                <w:i/>
                <w:sz w:val="16"/>
                <w:szCs w:val="16"/>
              </w:rPr>
            </w:pPr>
          </w:p>
          <w:p w:rsidR="00257261" w:rsidRPr="00734B7C" w:rsidRDefault="00257261" w:rsidP="009023C8">
            <w:pPr>
              <w:rPr>
                <w:rFonts w:ascii="Times New Roman" w:hAnsi="Times New Roman" w:cs="Times New Roman"/>
                <w:i/>
                <w:sz w:val="16"/>
                <w:szCs w:val="16"/>
              </w:rPr>
            </w:pPr>
          </w:p>
          <w:p w:rsidR="00257261" w:rsidRPr="00734B7C" w:rsidRDefault="00257261" w:rsidP="004C7B70">
            <w:pPr>
              <w:jc w:val="center"/>
              <w:rPr>
                <w:rFonts w:ascii="Times New Roman" w:hAnsi="Times New Roman" w:cs="Times New Roman"/>
                <w:i/>
                <w:sz w:val="18"/>
                <w:szCs w:val="18"/>
              </w:rPr>
            </w:pPr>
          </w:p>
          <w:p w:rsidR="00257261" w:rsidRPr="00734B7C" w:rsidRDefault="00257261" w:rsidP="004C7B70">
            <w:pPr>
              <w:jc w:val="center"/>
              <w:rPr>
                <w:rFonts w:ascii="Times New Roman" w:hAnsi="Times New Roman" w:cs="Times New Roman"/>
                <w:b/>
                <w:i/>
                <w:sz w:val="18"/>
                <w:szCs w:val="18"/>
              </w:rPr>
            </w:pPr>
            <w:r w:rsidRPr="00734B7C">
              <w:rPr>
                <w:rFonts w:ascii="Times New Roman" w:hAnsi="Times New Roman" w:cs="Times New Roman"/>
                <w:i/>
                <w:sz w:val="18"/>
                <w:szCs w:val="18"/>
              </w:rPr>
              <w:t>7%</w:t>
            </w:r>
          </w:p>
        </w:tc>
      </w:tr>
      <w:tr w:rsidR="00734B7C" w:rsidRPr="00734B7C" w:rsidTr="003C1B4E">
        <w:tc>
          <w:tcPr>
            <w:tcW w:w="7996" w:type="dxa"/>
            <w:gridSpan w:val="8"/>
          </w:tcPr>
          <w:p w:rsidR="00257261" w:rsidRPr="00734B7C" w:rsidRDefault="00257261" w:rsidP="009A1B4A">
            <w:pPr>
              <w:jc w:val="right"/>
              <w:rPr>
                <w:rFonts w:ascii="Times New Roman" w:hAnsi="Times New Roman" w:cs="Times New Roman"/>
                <w:i/>
                <w:sz w:val="18"/>
                <w:szCs w:val="18"/>
              </w:rPr>
            </w:pPr>
            <w:r w:rsidRPr="00734B7C">
              <w:rPr>
                <w:rFonts w:ascii="Times New Roman" w:hAnsi="Times New Roman" w:cs="Times New Roman"/>
                <w:i/>
                <w:sz w:val="18"/>
                <w:szCs w:val="18"/>
              </w:rPr>
              <w:t>на 01.07.2017</w:t>
            </w:r>
          </w:p>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257261" w:rsidRPr="00734B7C" w:rsidRDefault="00257261" w:rsidP="00DF3D3C">
            <w:pPr>
              <w:rPr>
                <w:rFonts w:ascii="Times New Roman" w:hAnsi="Times New Roman" w:cs="Times New Roman"/>
                <w:i/>
                <w:sz w:val="18"/>
                <w:szCs w:val="18"/>
              </w:rPr>
            </w:pPr>
            <w:r w:rsidRPr="00734B7C">
              <w:rPr>
                <w:rFonts w:ascii="Times New Roman" w:eastAsia="Calibri" w:hAnsi="Times New Roman" w:cs="Times New Roman"/>
                <w:bCs/>
                <w:i/>
                <w:sz w:val="18"/>
                <w:szCs w:val="18"/>
              </w:rPr>
              <w:t>270 767,3</w:t>
            </w:r>
          </w:p>
        </w:tc>
        <w:tc>
          <w:tcPr>
            <w:tcW w:w="964" w:type="dxa"/>
            <w:gridSpan w:val="4"/>
          </w:tcPr>
          <w:p w:rsidR="00257261" w:rsidRPr="00734B7C" w:rsidRDefault="00257261" w:rsidP="00DF3D3C">
            <w:pPr>
              <w:rPr>
                <w:rFonts w:ascii="Times New Roman" w:hAnsi="Times New Roman" w:cs="Times New Roman"/>
                <w:i/>
                <w:sz w:val="18"/>
                <w:szCs w:val="18"/>
              </w:rPr>
            </w:pPr>
            <w:r w:rsidRPr="00734B7C">
              <w:rPr>
                <w:rFonts w:ascii="Times New Roman" w:hAnsi="Times New Roman" w:cs="Times New Roman"/>
                <w:i/>
                <w:sz w:val="18"/>
                <w:szCs w:val="18"/>
              </w:rPr>
              <w:t>199 678,4</w:t>
            </w:r>
          </w:p>
        </w:tc>
        <w:tc>
          <w:tcPr>
            <w:tcW w:w="964" w:type="dxa"/>
            <w:gridSpan w:val="3"/>
          </w:tcPr>
          <w:p w:rsidR="00257261" w:rsidRPr="00734B7C" w:rsidRDefault="00257261" w:rsidP="00DF3D3C">
            <w:pPr>
              <w:rPr>
                <w:rFonts w:ascii="Times New Roman" w:hAnsi="Times New Roman" w:cs="Times New Roman"/>
                <w:i/>
                <w:sz w:val="18"/>
                <w:szCs w:val="18"/>
              </w:rPr>
            </w:pPr>
            <w:r w:rsidRPr="00734B7C">
              <w:rPr>
                <w:rFonts w:ascii="Times New Roman" w:hAnsi="Times New Roman" w:cs="Times New Roman"/>
                <w:i/>
                <w:sz w:val="18"/>
                <w:szCs w:val="18"/>
              </w:rPr>
              <w:t>71 088,9</w:t>
            </w:r>
          </w:p>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4C7B70">
            <w:pPr>
              <w:rPr>
                <w:rFonts w:ascii="Times New Roman" w:hAnsi="Times New Roman" w:cs="Times New Roman"/>
                <w:i/>
                <w:sz w:val="18"/>
                <w:szCs w:val="18"/>
              </w:rPr>
            </w:pPr>
            <w:r w:rsidRPr="00734B7C">
              <w:rPr>
                <w:rFonts w:ascii="Times New Roman" w:hAnsi="Times New Roman" w:cs="Times New Roman"/>
                <w:i/>
                <w:sz w:val="18"/>
                <w:szCs w:val="18"/>
              </w:rPr>
              <w:t>74%</w:t>
            </w:r>
          </w:p>
        </w:tc>
      </w:tr>
      <w:tr w:rsidR="00734B7C" w:rsidRPr="00734B7C" w:rsidTr="00A21F9B">
        <w:trPr>
          <w:trHeight w:val="309"/>
        </w:trPr>
        <w:tc>
          <w:tcPr>
            <w:tcW w:w="7996" w:type="dxa"/>
            <w:gridSpan w:val="8"/>
          </w:tcPr>
          <w:p w:rsidR="00257261" w:rsidRPr="00734B7C" w:rsidRDefault="00257261" w:rsidP="00A21F9B">
            <w:pPr>
              <w:jc w:val="right"/>
              <w:rPr>
                <w:rFonts w:ascii="Times New Roman" w:hAnsi="Times New Roman" w:cs="Times New Roman"/>
                <w:i/>
                <w:sz w:val="18"/>
                <w:szCs w:val="18"/>
              </w:rPr>
            </w:pPr>
            <w:r w:rsidRPr="00734B7C">
              <w:rPr>
                <w:rFonts w:ascii="Times New Roman" w:hAnsi="Times New Roman" w:cs="Times New Roman"/>
                <w:i/>
                <w:sz w:val="18"/>
                <w:szCs w:val="18"/>
              </w:rPr>
              <w:t>на 01.10.2017</w:t>
            </w:r>
          </w:p>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257261" w:rsidRPr="00734B7C" w:rsidRDefault="00257261" w:rsidP="00DF3D3C">
            <w:pPr>
              <w:rPr>
                <w:rFonts w:ascii="Times New Roman" w:hAnsi="Times New Roman" w:cs="Times New Roman"/>
                <w:b/>
                <w:i/>
                <w:sz w:val="20"/>
                <w:szCs w:val="20"/>
              </w:rPr>
            </w:pPr>
          </w:p>
        </w:tc>
        <w:tc>
          <w:tcPr>
            <w:tcW w:w="964" w:type="dxa"/>
            <w:gridSpan w:val="4"/>
          </w:tcPr>
          <w:p w:rsidR="00257261" w:rsidRPr="00734B7C" w:rsidRDefault="00257261" w:rsidP="00DF3D3C">
            <w:pPr>
              <w:rPr>
                <w:rFonts w:ascii="Times New Roman" w:hAnsi="Times New Roman" w:cs="Times New Roman"/>
                <w:i/>
                <w:sz w:val="18"/>
                <w:szCs w:val="18"/>
              </w:rPr>
            </w:pPr>
            <w:r w:rsidRPr="00734B7C">
              <w:rPr>
                <w:rFonts w:ascii="Times New Roman" w:hAnsi="Times New Roman" w:cs="Times New Roman"/>
                <w:i/>
                <w:sz w:val="18"/>
                <w:szCs w:val="18"/>
              </w:rPr>
              <w:t>206 457,3</w:t>
            </w:r>
          </w:p>
        </w:tc>
        <w:tc>
          <w:tcPr>
            <w:tcW w:w="964" w:type="dxa"/>
            <w:gridSpan w:val="3"/>
          </w:tcPr>
          <w:p w:rsidR="00257261" w:rsidRPr="00734B7C" w:rsidRDefault="00257261" w:rsidP="00DF3D3C">
            <w:pPr>
              <w:rPr>
                <w:rFonts w:ascii="Times New Roman" w:hAnsi="Times New Roman" w:cs="Times New Roman"/>
                <w:i/>
                <w:sz w:val="18"/>
                <w:szCs w:val="18"/>
              </w:rPr>
            </w:pPr>
            <w:r w:rsidRPr="00734B7C">
              <w:rPr>
                <w:rFonts w:ascii="Times New Roman" w:hAnsi="Times New Roman" w:cs="Times New Roman"/>
                <w:i/>
                <w:sz w:val="18"/>
                <w:szCs w:val="18"/>
              </w:rPr>
              <w:t>64 310,0</w:t>
            </w:r>
          </w:p>
        </w:tc>
        <w:tc>
          <w:tcPr>
            <w:tcW w:w="8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3C2DBD">
            <w:pPr>
              <w:rPr>
                <w:rFonts w:ascii="Times New Roman" w:hAnsi="Times New Roman" w:cs="Times New Roman"/>
                <w:i/>
                <w:sz w:val="18"/>
                <w:szCs w:val="18"/>
              </w:rPr>
            </w:pPr>
            <w:r w:rsidRPr="00734B7C">
              <w:rPr>
                <w:rFonts w:ascii="Times New Roman" w:hAnsi="Times New Roman" w:cs="Times New Roman"/>
                <w:i/>
                <w:sz w:val="18"/>
                <w:szCs w:val="18"/>
              </w:rPr>
              <w:t>76%</w:t>
            </w:r>
          </w:p>
        </w:tc>
      </w:tr>
      <w:tr w:rsidR="00734B7C" w:rsidRPr="00734B7C" w:rsidTr="008B2386">
        <w:tc>
          <w:tcPr>
            <w:tcW w:w="7996" w:type="dxa"/>
            <w:gridSpan w:val="8"/>
            <w:shd w:val="clear" w:color="auto" w:fill="EAF1DD" w:themeFill="accent3" w:themeFillTint="33"/>
          </w:tcPr>
          <w:p w:rsidR="00257261" w:rsidRPr="00734B7C" w:rsidRDefault="00257261" w:rsidP="00EF5637">
            <w:pPr>
              <w:jc w:val="right"/>
              <w:rPr>
                <w:rFonts w:ascii="Times New Roman" w:hAnsi="Times New Roman" w:cs="Times New Roman"/>
                <w:b/>
                <w:i/>
                <w:sz w:val="20"/>
                <w:szCs w:val="20"/>
              </w:rPr>
            </w:pPr>
          </w:p>
          <w:p w:rsidR="00257261" w:rsidRPr="00734B7C" w:rsidRDefault="00257261" w:rsidP="00EF5637">
            <w:pPr>
              <w:jc w:val="right"/>
              <w:rPr>
                <w:rFonts w:ascii="Times New Roman" w:hAnsi="Times New Roman" w:cs="Times New Roman"/>
                <w:b/>
                <w:i/>
                <w:sz w:val="20"/>
                <w:szCs w:val="20"/>
              </w:rPr>
            </w:pPr>
            <w:r w:rsidRPr="00734B7C">
              <w:rPr>
                <w:rFonts w:ascii="Times New Roman" w:hAnsi="Times New Roman" w:cs="Times New Roman"/>
                <w:b/>
                <w:i/>
                <w:sz w:val="20"/>
                <w:szCs w:val="20"/>
              </w:rPr>
              <w:t>на 01.01.2018</w:t>
            </w:r>
          </w:p>
        </w:tc>
        <w:tc>
          <w:tcPr>
            <w:tcW w:w="864" w:type="dxa"/>
            <w:gridSpan w:val="4"/>
            <w:shd w:val="clear" w:color="auto" w:fill="EAF1DD" w:themeFill="accent3" w:themeFillTint="33"/>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shd w:val="clear" w:color="auto" w:fill="EAF1DD" w:themeFill="accent3" w:themeFillTint="33"/>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shd w:val="clear" w:color="auto" w:fill="EAF1DD" w:themeFill="accent3" w:themeFillTint="33"/>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shd w:val="clear" w:color="auto" w:fill="EAF1DD" w:themeFill="accent3" w:themeFillTint="33"/>
          </w:tcPr>
          <w:p w:rsidR="00257261" w:rsidRPr="00734B7C" w:rsidRDefault="00257261" w:rsidP="00DF3D3C">
            <w:pPr>
              <w:rPr>
                <w:rFonts w:ascii="Times New Roman" w:hAnsi="Times New Roman" w:cs="Times New Roman"/>
                <w:b/>
                <w:bCs/>
                <w:i/>
                <w:sz w:val="20"/>
                <w:szCs w:val="20"/>
              </w:rPr>
            </w:pPr>
          </w:p>
          <w:p w:rsidR="00257261" w:rsidRPr="00734B7C" w:rsidRDefault="00257261" w:rsidP="00DF3D3C">
            <w:pPr>
              <w:rPr>
                <w:rFonts w:ascii="Times New Roman" w:hAnsi="Times New Roman" w:cs="Times New Roman"/>
                <w:b/>
                <w:i/>
                <w:sz w:val="20"/>
                <w:szCs w:val="20"/>
              </w:rPr>
            </w:pPr>
            <w:r w:rsidRPr="00734B7C">
              <w:rPr>
                <w:rFonts w:ascii="Times New Roman" w:hAnsi="Times New Roman" w:cs="Times New Roman"/>
                <w:b/>
                <w:bCs/>
                <w:i/>
                <w:sz w:val="20"/>
                <w:szCs w:val="20"/>
              </w:rPr>
              <w:t>880 198,6</w:t>
            </w:r>
          </w:p>
        </w:tc>
        <w:tc>
          <w:tcPr>
            <w:tcW w:w="964" w:type="dxa"/>
            <w:gridSpan w:val="4"/>
            <w:shd w:val="clear" w:color="auto" w:fill="EAF1DD" w:themeFill="accent3" w:themeFillTint="33"/>
          </w:tcPr>
          <w:p w:rsidR="00257261" w:rsidRPr="00734B7C" w:rsidRDefault="00257261" w:rsidP="00DF3D3C">
            <w:pPr>
              <w:rPr>
                <w:rFonts w:ascii="Times New Roman" w:hAnsi="Times New Roman" w:cs="Times New Roman"/>
                <w:b/>
                <w:i/>
                <w:sz w:val="20"/>
                <w:szCs w:val="20"/>
              </w:rPr>
            </w:pPr>
          </w:p>
          <w:p w:rsidR="00257261" w:rsidRPr="00734B7C" w:rsidRDefault="00257261" w:rsidP="00DF3D3C">
            <w:pPr>
              <w:rPr>
                <w:rFonts w:ascii="Times New Roman" w:hAnsi="Times New Roman" w:cs="Times New Roman"/>
                <w:b/>
                <w:i/>
                <w:sz w:val="20"/>
                <w:szCs w:val="20"/>
              </w:rPr>
            </w:pPr>
            <w:r w:rsidRPr="00734B7C">
              <w:rPr>
                <w:rFonts w:ascii="Times New Roman" w:hAnsi="Times New Roman" w:cs="Times New Roman"/>
                <w:b/>
                <w:i/>
                <w:sz w:val="20"/>
                <w:szCs w:val="20"/>
              </w:rPr>
              <w:t>879 944,1</w:t>
            </w:r>
          </w:p>
        </w:tc>
        <w:tc>
          <w:tcPr>
            <w:tcW w:w="964" w:type="dxa"/>
            <w:gridSpan w:val="3"/>
            <w:shd w:val="clear" w:color="auto" w:fill="EAF1DD" w:themeFill="accent3" w:themeFillTint="33"/>
          </w:tcPr>
          <w:p w:rsidR="00257261" w:rsidRPr="00734B7C" w:rsidRDefault="00257261" w:rsidP="00DF3D3C">
            <w:pPr>
              <w:rPr>
                <w:rFonts w:ascii="Times New Roman" w:hAnsi="Times New Roman" w:cs="Times New Roman"/>
                <w:b/>
                <w:i/>
                <w:sz w:val="20"/>
                <w:szCs w:val="20"/>
              </w:rPr>
            </w:pPr>
          </w:p>
          <w:p w:rsidR="00257261" w:rsidRPr="00734B7C" w:rsidRDefault="00257261" w:rsidP="00CD145D">
            <w:pPr>
              <w:jc w:val="center"/>
              <w:rPr>
                <w:rFonts w:ascii="Times New Roman" w:hAnsi="Times New Roman" w:cs="Times New Roman"/>
                <w:b/>
                <w:i/>
                <w:sz w:val="20"/>
                <w:szCs w:val="20"/>
              </w:rPr>
            </w:pPr>
            <w:r w:rsidRPr="00734B7C">
              <w:rPr>
                <w:rFonts w:ascii="Times New Roman" w:hAnsi="Times New Roman" w:cs="Times New Roman"/>
                <w:b/>
                <w:i/>
                <w:sz w:val="20"/>
                <w:szCs w:val="20"/>
              </w:rPr>
              <w:t>254,5</w:t>
            </w:r>
          </w:p>
        </w:tc>
        <w:tc>
          <w:tcPr>
            <w:tcW w:w="864" w:type="dxa"/>
            <w:gridSpan w:val="4"/>
            <w:shd w:val="clear" w:color="auto" w:fill="EAF1DD" w:themeFill="accent3" w:themeFillTint="33"/>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shd w:val="clear" w:color="auto" w:fill="EAF1DD" w:themeFill="accent3" w:themeFillTint="33"/>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shd w:val="clear" w:color="auto" w:fill="EAF1DD" w:themeFill="accent3" w:themeFillTint="33"/>
          </w:tcPr>
          <w:p w:rsidR="00257261" w:rsidRPr="00734B7C" w:rsidRDefault="00257261" w:rsidP="00257261">
            <w:pPr>
              <w:jc w:val="center"/>
              <w:rPr>
                <w:rFonts w:ascii="Times New Roman" w:hAnsi="Times New Roman" w:cs="Times New Roman"/>
                <w:sz w:val="16"/>
                <w:szCs w:val="16"/>
              </w:rPr>
            </w:pPr>
          </w:p>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shd w:val="clear" w:color="auto" w:fill="EAF1DD" w:themeFill="accent3" w:themeFillTint="33"/>
          </w:tcPr>
          <w:p w:rsidR="00257261" w:rsidRPr="00734B7C" w:rsidRDefault="00257261" w:rsidP="003C2DBD">
            <w:pPr>
              <w:rPr>
                <w:rFonts w:ascii="Times New Roman" w:hAnsi="Times New Roman" w:cs="Times New Roman"/>
                <w:b/>
                <w:i/>
                <w:sz w:val="20"/>
                <w:szCs w:val="20"/>
              </w:rPr>
            </w:pPr>
          </w:p>
          <w:p w:rsidR="00257261" w:rsidRPr="00734B7C" w:rsidRDefault="00257261" w:rsidP="00257261">
            <w:pPr>
              <w:jc w:val="center"/>
              <w:rPr>
                <w:rFonts w:ascii="Times New Roman" w:hAnsi="Times New Roman" w:cs="Times New Roman"/>
                <w:b/>
                <w:i/>
                <w:sz w:val="20"/>
                <w:szCs w:val="20"/>
              </w:rPr>
            </w:pPr>
            <w:r w:rsidRPr="00734B7C">
              <w:rPr>
                <w:rFonts w:ascii="Times New Roman" w:hAnsi="Times New Roman" w:cs="Times New Roman"/>
                <w:b/>
                <w:i/>
                <w:sz w:val="20"/>
                <w:szCs w:val="20"/>
              </w:rPr>
              <w:t>99,9%</w:t>
            </w:r>
          </w:p>
        </w:tc>
      </w:tr>
      <w:tr w:rsidR="00734B7C" w:rsidRPr="00734B7C" w:rsidTr="00542950">
        <w:tc>
          <w:tcPr>
            <w:tcW w:w="16251" w:type="dxa"/>
            <w:gridSpan w:val="38"/>
          </w:tcPr>
          <w:p w:rsidR="00EA5F47" w:rsidRPr="00734B7C" w:rsidRDefault="00EA5F47" w:rsidP="00053AFA">
            <w:pPr>
              <w:jc w:val="center"/>
              <w:rPr>
                <w:rFonts w:ascii="Times New Roman" w:eastAsia="Calibri" w:hAnsi="Times New Roman" w:cs="Times New Roman"/>
                <w:b/>
                <w:bCs/>
                <w:sz w:val="20"/>
                <w:szCs w:val="20"/>
                <w:lang w:eastAsia="en-US"/>
              </w:rPr>
            </w:pPr>
          </w:p>
          <w:p w:rsidR="00EA5F47" w:rsidRPr="00734B7C" w:rsidRDefault="00EA5F47" w:rsidP="00787062">
            <w:pPr>
              <w:jc w:val="center"/>
              <w:rPr>
                <w:rFonts w:ascii="Times New Roman" w:eastAsia="Calibri" w:hAnsi="Times New Roman" w:cs="Times New Roman"/>
                <w:b/>
                <w:bCs/>
                <w:sz w:val="20"/>
                <w:szCs w:val="20"/>
                <w:lang w:eastAsia="en-US"/>
              </w:rPr>
            </w:pPr>
            <w:r w:rsidRPr="00734B7C">
              <w:rPr>
                <w:rFonts w:ascii="Times New Roman" w:eastAsia="Calibri" w:hAnsi="Times New Roman" w:cs="Times New Roman"/>
                <w:b/>
                <w:bCs/>
                <w:sz w:val="20"/>
                <w:szCs w:val="20"/>
                <w:lang w:eastAsia="en-US"/>
              </w:rPr>
              <w:t xml:space="preserve">Указ Президента Российской Федерации от 7 мая 2012 года № 597 </w:t>
            </w:r>
            <w:r w:rsidR="00787062" w:rsidRPr="00734B7C">
              <w:rPr>
                <w:rFonts w:ascii="Times New Roman" w:eastAsia="Calibri" w:hAnsi="Times New Roman" w:cs="Times New Roman"/>
                <w:b/>
                <w:bCs/>
                <w:sz w:val="20"/>
                <w:szCs w:val="20"/>
                <w:lang w:eastAsia="en-US"/>
              </w:rPr>
              <w:t>«</w:t>
            </w:r>
            <w:r w:rsidRPr="00734B7C">
              <w:rPr>
                <w:rFonts w:ascii="Times New Roman" w:eastAsia="Calibri" w:hAnsi="Times New Roman" w:cs="Times New Roman"/>
                <w:b/>
                <w:bCs/>
                <w:sz w:val="20"/>
                <w:szCs w:val="20"/>
                <w:lang w:eastAsia="en-US"/>
              </w:rPr>
              <w:t>О мероприятиях по реализации государственной социальной политики</w:t>
            </w:r>
            <w:r w:rsidR="00787062" w:rsidRPr="00734B7C">
              <w:rPr>
                <w:rFonts w:ascii="Times New Roman" w:eastAsia="Calibri" w:hAnsi="Times New Roman" w:cs="Times New Roman"/>
                <w:b/>
                <w:bCs/>
                <w:sz w:val="20"/>
                <w:szCs w:val="20"/>
                <w:lang w:eastAsia="en-US"/>
              </w:rPr>
              <w:t>»</w:t>
            </w:r>
          </w:p>
        </w:tc>
      </w:tr>
      <w:tr w:rsidR="00734B7C" w:rsidRPr="00734B7C" w:rsidTr="00542950">
        <w:tc>
          <w:tcPr>
            <w:tcW w:w="16251" w:type="dxa"/>
            <w:gridSpan w:val="38"/>
            <w:vAlign w:val="center"/>
          </w:tcPr>
          <w:p w:rsidR="00EA5F47" w:rsidRPr="00734B7C" w:rsidRDefault="00EA5F47" w:rsidP="009E789C">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t>5. Рост реальной заработной платы относительно уровня 2011 года</w:t>
            </w:r>
          </w:p>
          <w:p w:rsidR="00EA5F47" w:rsidRPr="00734B7C" w:rsidRDefault="00EA5F47" w:rsidP="006B0827">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t>(показатель утвержден приказом Министерства экономического развития Российской Федерации от 17 марта 2017 года № 118)</w:t>
            </w:r>
          </w:p>
        </w:tc>
      </w:tr>
      <w:tr w:rsidR="00734B7C" w:rsidRPr="00734B7C" w:rsidTr="00542950">
        <w:tc>
          <w:tcPr>
            <w:tcW w:w="426" w:type="dxa"/>
          </w:tcPr>
          <w:p w:rsidR="00EA5F47" w:rsidRPr="00734B7C" w:rsidRDefault="00EA5F47" w:rsidP="007E27EF">
            <w:pPr>
              <w:autoSpaceDE w:val="0"/>
              <w:autoSpaceDN w:val="0"/>
              <w:adjustRightInd w:val="0"/>
              <w:jc w:val="center"/>
              <w:rPr>
                <w:rFonts w:ascii="Times New Roman" w:hAnsi="Times New Roman" w:cs="Times New Roman"/>
                <w:sz w:val="18"/>
                <w:szCs w:val="18"/>
              </w:rPr>
            </w:pPr>
            <w:r w:rsidRPr="00734B7C">
              <w:rPr>
                <w:rFonts w:ascii="Times New Roman" w:hAnsi="Times New Roman" w:cs="Times New Roman"/>
                <w:sz w:val="18"/>
                <w:szCs w:val="18"/>
              </w:rPr>
              <w:t>5.1</w:t>
            </w:r>
          </w:p>
        </w:tc>
        <w:tc>
          <w:tcPr>
            <w:tcW w:w="2028" w:type="dxa"/>
          </w:tcPr>
          <w:p w:rsidR="00EA5F47" w:rsidRPr="00734B7C" w:rsidRDefault="00EA5F47" w:rsidP="007E27EF">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Заключение регионального соглашения о минимальной заработной плате</w:t>
            </w:r>
          </w:p>
          <w:p w:rsidR="00EA5F47" w:rsidRPr="00734B7C" w:rsidRDefault="00EA5F47" w:rsidP="007E27EF">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в Ленинградской области между Правительством Ленинградской области, региональным объединением работодателей "Союз промышленников и предпринимателей Ленинградской области" и общественной организацией "Межрегиональное Санкт-Петербурга </w:t>
            </w:r>
          </w:p>
          <w:p w:rsidR="00787062" w:rsidRPr="00734B7C" w:rsidRDefault="00EA5F47" w:rsidP="00787062">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и Ленинградской области объединение организаций профсоюзов </w:t>
            </w:r>
            <w:r w:rsidR="00787062" w:rsidRPr="00734B7C">
              <w:rPr>
                <w:rFonts w:ascii="Times New Roman" w:hAnsi="Times New Roman" w:cs="Times New Roman"/>
                <w:sz w:val="18"/>
                <w:szCs w:val="18"/>
              </w:rPr>
              <w:t>«</w:t>
            </w:r>
            <w:r w:rsidRPr="00734B7C">
              <w:rPr>
                <w:rFonts w:ascii="Times New Roman" w:hAnsi="Times New Roman" w:cs="Times New Roman"/>
                <w:sz w:val="18"/>
                <w:szCs w:val="18"/>
              </w:rPr>
              <w:t>Ленинградская Федерация Профсоюзов</w:t>
            </w:r>
            <w:r w:rsidR="00787062" w:rsidRPr="00734B7C">
              <w:rPr>
                <w:rFonts w:ascii="Times New Roman" w:hAnsi="Times New Roman" w:cs="Times New Roman"/>
                <w:sz w:val="18"/>
                <w:szCs w:val="18"/>
              </w:rPr>
              <w:t>»</w:t>
            </w:r>
          </w:p>
          <w:p w:rsidR="00787062" w:rsidRPr="00734B7C" w:rsidRDefault="00787062" w:rsidP="00787062">
            <w:pPr>
              <w:autoSpaceDE w:val="0"/>
              <w:autoSpaceDN w:val="0"/>
              <w:adjustRightInd w:val="0"/>
              <w:rPr>
                <w:rFonts w:ascii="Times New Roman" w:hAnsi="Times New Roman" w:cs="Times New Roman"/>
                <w:sz w:val="18"/>
                <w:szCs w:val="18"/>
              </w:rPr>
            </w:pPr>
          </w:p>
        </w:tc>
        <w:tc>
          <w:tcPr>
            <w:tcW w:w="1493" w:type="dxa"/>
          </w:tcPr>
          <w:p w:rsidR="00EA5F47" w:rsidRPr="00734B7C" w:rsidRDefault="00EA5F47" w:rsidP="006B0827">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труду и занятости населения Ленинградской области</w:t>
            </w:r>
          </w:p>
        </w:tc>
        <w:tc>
          <w:tcPr>
            <w:tcW w:w="3500" w:type="dxa"/>
            <w:gridSpan w:val="2"/>
          </w:tcPr>
          <w:p w:rsidR="00EA5F47" w:rsidRPr="00734B7C" w:rsidRDefault="00EA5F47" w:rsidP="00EA5F47">
            <w:pPr>
              <w:rPr>
                <w:i/>
                <w:sz w:val="18"/>
                <w:szCs w:val="18"/>
              </w:rPr>
            </w:pPr>
            <w:r w:rsidRPr="00734B7C">
              <w:rPr>
                <w:rFonts w:ascii="Times New Roman" w:eastAsia="Calibri" w:hAnsi="Times New Roman" w:cs="Times New Roman"/>
                <w:sz w:val="18"/>
                <w:szCs w:val="18"/>
                <w:lang w:eastAsia="en-US"/>
              </w:rPr>
              <w:t xml:space="preserve">21 сентября 2017 года заключено региональное соглашение № 10/С-17 о минимальной заработной плате в Ленинградской области на 2018 год. </w:t>
            </w:r>
            <w:r w:rsidRPr="00734B7C">
              <w:rPr>
                <w:rFonts w:ascii="Times New Roman" w:eastAsia="Calibri" w:hAnsi="Times New Roman" w:cs="Times New Roman"/>
                <w:b/>
                <w:i/>
                <w:sz w:val="18"/>
                <w:szCs w:val="18"/>
                <w:lang w:eastAsia="en-US"/>
              </w:rPr>
              <w:t>Соглашением установлен размер минимальной заработной платы с 01.01.2018 в сумме 11 400 рублей.</w:t>
            </w:r>
          </w:p>
        </w:tc>
        <w:tc>
          <w:tcPr>
            <w:tcW w:w="345" w:type="dxa"/>
            <w:gridSpan w:val="2"/>
            <w:textDirection w:val="tbRl"/>
            <w:vAlign w:val="center"/>
          </w:tcPr>
          <w:p w:rsidR="00EA5F47" w:rsidRPr="00734B7C" w:rsidRDefault="00EA5F47" w:rsidP="006B0827">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EA5F47" w:rsidRPr="00734B7C" w:rsidRDefault="00EA5F47"/>
        </w:tc>
        <w:tc>
          <w:tcPr>
            <w:tcW w:w="7688" w:type="dxa"/>
            <w:gridSpan w:val="29"/>
          </w:tcPr>
          <w:p w:rsidR="00760E3A" w:rsidRPr="00734B7C" w:rsidRDefault="00EA5F47" w:rsidP="00D67FC7">
            <w:pPr>
              <w:jc w:val="center"/>
              <w:rPr>
                <w:rFonts w:ascii="Times New Roman" w:hAnsi="Times New Roman" w:cs="Times New Roman"/>
                <w:sz w:val="20"/>
                <w:szCs w:val="20"/>
              </w:rPr>
            </w:pPr>
            <w:r w:rsidRPr="00734B7C">
              <w:rPr>
                <w:rFonts w:ascii="Times New Roman" w:hAnsi="Times New Roman" w:cs="Times New Roman"/>
                <w:sz w:val="20"/>
                <w:szCs w:val="20"/>
              </w:rPr>
              <w:t xml:space="preserve">Для реализации мероприятия </w:t>
            </w:r>
          </w:p>
          <w:p w:rsidR="00EA5F47" w:rsidRPr="00734B7C" w:rsidRDefault="00EA5F47" w:rsidP="00D67FC7">
            <w:pPr>
              <w:jc w:val="center"/>
            </w:pPr>
            <w:r w:rsidRPr="00734B7C">
              <w:rPr>
                <w:rFonts w:ascii="Times New Roman" w:hAnsi="Times New Roman" w:cs="Times New Roman"/>
                <w:sz w:val="20"/>
                <w:szCs w:val="20"/>
              </w:rPr>
              <w:t>финансирование не требуется</w:t>
            </w:r>
          </w:p>
        </w:tc>
        <w:tc>
          <w:tcPr>
            <w:tcW w:w="567" w:type="dxa"/>
          </w:tcPr>
          <w:p w:rsidR="00EA5F47" w:rsidRPr="00734B7C" w:rsidRDefault="00EA5F47" w:rsidP="00D67FC7">
            <w:pPr>
              <w:jc w:val="center"/>
              <w:rPr>
                <w:rFonts w:ascii="Times New Roman" w:hAnsi="Times New Roman" w:cs="Times New Roman"/>
                <w:sz w:val="20"/>
                <w:szCs w:val="20"/>
              </w:rPr>
            </w:pPr>
          </w:p>
        </w:tc>
      </w:tr>
      <w:tr w:rsidR="00734B7C" w:rsidRPr="00734B7C" w:rsidTr="00542950">
        <w:tc>
          <w:tcPr>
            <w:tcW w:w="16251" w:type="dxa"/>
            <w:gridSpan w:val="38"/>
            <w:vAlign w:val="center"/>
          </w:tcPr>
          <w:p w:rsidR="00787062" w:rsidRPr="00734B7C" w:rsidRDefault="00787062" w:rsidP="009E789C">
            <w:pPr>
              <w:autoSpaceDE w:val="0"/>
              <w:autoSpaceDN w:val="0"/>
              <w:adjustRightInd w:val="0"/>
              <w:jc w:val="center"/>
              <w:rPr>
                <w:rFonts w:ascii="Times New Roman" w:eastAsia="Calibri" w:hAnsi="Times New Roman" w:cs="Times New Roman"/>
                <w:iCs/>
                <w:sz w:val="18"/>
                <w:szCs w:val="18"/>
                <w:lang w:eastAsia="en-US"/>
              </w:rPr>
            </w:pPr>
          </w:p>
          <w:p w:rsidR="00787062" w:rsidRPr="00734B7C" w:rsidRDefault="00EA5F47" w:rsidP="009E789C">
            <w:pPr>
              <w:autoSpaceDE w:val="0"/>
              <w:autoSpaceDN w:val="0"/>
              <w:adjustRightInd w:val="0"/>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t xml:space="preserve">6. Отношение средней заработной платы  педагогических работников </w:t>
            </w:r>
            <w:r w:rsidRPr="00734B7C">
              <w:rPr>
                <w:rFonts w:ascii="Times New Roman" w:eastAsia="Calibri" w:hAnsi="Times New Roman" w:cs="Times New Roman"/>
                <w:i/>
                <w:iCs/>
                <w:sz w:val="18"/>
                <w:szCs w:val="18"/>
                <w:u w:val="single"/>
                <w:lang w:eastAsia="en-US"/>
              </w:rPr>
              <w:t>дошкольных</w:t>
            </w:r>
            <w:r w:rsidRPr="00734B7C">
              <w:rPr>
                <w:rFonts w:ascii="Times New Roman" w:eastAsia="Calibri" w:hAnsi="Times New Roman" w:cs="Times New Roman"/>
                <w:iCs/>
                <w:sz w:val="18"/>
                <w:szCs w:val="18"/>
                <w:u w:val="single"/>
                <w:lang w:eastAsia="en-US"/>
              </w:rPr>
              <w:t xml:space="preserve"> </w:t>
            </w:r>
            <w:r w:rsidRPr="00734B7C">
              <w:rPr>
                <w:rFonts w:ascii="Times New Roman" w:eastAsia="Calibri" w:hAnsi="Times New Roman" w:cs="Times New Roman"/>
                <w:iCs/>
                <w:sz w:val="18"/>
                <w:szCs w:val="18"/>
                <w:lang w:eastAsia="en-US"/>
              </w:rPr>
              <w:t xml:space="preserve">образовательных организаций </w:t>
            </w:r>
          </w:p>
          <w:p w:rsidR="00EA5F47" w:rsidRPr="00734B7C" w:rsidRDefault="00EA5F47" w:rsidP="009E789C">
            <w:pPr>
              <w:autoSpaceDE w:val="0"/>
              <w:autoSpaceDN w:val="0"/>
              <w:adjustRightInd w:val="0"/>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t xml:space="preserve">к средней заработной плате в сфере общего образования по субъекту Российской Федерации </w:t>
            </w:r>
          </w:p>
          <w:p w:rsidR="00965E87" w:rsidRPr="00734B7C" w:rsidRDefault="00EA5F47" w:rsidP="00787062">
            <w:pPr>
              <w:autoSpaceDE w:val="0"/>
              <w:autoSpaceDN w:val="0"/>
              <w:adjustRightInd w:val="0"/>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t>(показатель утвержден приказом Министерства экономического развития Российской Федерации от 17 марта 2017 года № 118)</w:t>
            </w:r>
          </w:p>
        </w:tc>
      </w:tr>
      <w:tr w:rsidR="00734B7C" w:rsidRPr="00734B7C" w:rsidTr="00965E87">
        <w:tc>
          <w:tcPr>
            <w:tcW w:w="426" w:type="dxa"/>
            <w:vMerge w:val="restart"/>
          </w:tcPr>
          <w:p w:rsidR="00EA5F47" w:rsidRPr="00734B7C" w:rsidRDefault="00EA5F47" w:rsidP="009E789C">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6.1</w:t>
            </w:r>
          </w:p>
        </w:tc>
        <w:tc>
          <w:tcPr>
            <w:tcW w:w="2028" w:type="dxa"/>
            <w:vMerge w:val="restart"/>
          </w:tcPr>
          <w:p w:rsidR="00EA5F47" w:rsidRPr="00734B7C" w:rsidRDefault="00EA5F47" w:rsidP="009E789C">
            <w:pPr>
              <w:autoSpaceDE w:val="0"/>
              <w:autoSpaceDN w:val="0"/>
              <w:adjustRightInd w:val="0"/>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xml:space="preserve">Реализация мероприятий по поэтапному повышению заработной платы отдельных категорий работников сферы образования** </w:t>
            </w:r>
          </w:p>
          <w:p w:rsidR="00EA5F47" w:rsidRPr="00734B7C" w:rsidRDefault="00EA5F47" w:rsidP="009E789C">
            <w:pPr>
              <w:autoSpaceDE w:val="0"/>
              <w:autoSpaceDN w:val="0"/>
              <w:adjustRightInd w:val="0"/>
              <w:rPr>
                <w:rFonts w:ascii="Times New Roman" w:eastAsia="Times New Roman" w:hAnsi="Times New Roman" w:cs="Times New Roman"/>
                <w:sz w:val="18"/>
                <w:szCs w:val="18"/>
              </w:rPr>
            </w:pPr>
          </w:p>
          <w:p w:rsidR="00EA5F47" w:rsidRPr="00734B7C" w:rsidRDefault="00EA5F47" w:rsidP="009E789C">
            <w:pPr>
              <w:autoSpaceDE w:val="0"/>
              <w:autoSpaceDN w:val="0"/>
              <w:adjustRightInd w:val="0"/>
              <w:rPr>
                <w:rFonts w:ascii="Times New Roman" w:hAnsi="Times New Roman" w:cs="Times New Roman"/>
                <w:sz w:val="18"/>
                <w:szCs w:val="18"/>
              </w:rPr>
            </w:pPr>
          </w:p>
        </w:tc>
        <w:tc>
          <w:tcPr>
            <w:tcW w:w="1493" w:type="dxa"/>
            <w:vMerge w:val="restart"/>
          </w:tcPr>
          <w:p w:rsidR="00EA5F47" w:rsidRPr="00734B7C" w:rsidRDefault="00EA5F47" w:rsidP="009E789C">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Комитет общего </w:t>
            </w:r>
          </w:p>
          <w:p w:rsidR="00EA5F47" w:rsidRPr="00734B7C" w:rsidRDefault="00EA5F47" w:rsidP="009E789C">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и профессиональ-ного образования Ленинградской области               </w:t>
            </w:r>
          </w:p>
          <w:p w:rsidR="00EA5F47" w:rsidRPr="00734B7C" w:rsidRDefault="00EA5F47" w:rsidP="009E789C">
            <w:pPr>
              <w:autoSpaceDE w:val="0"/>
              <w:autoSpaceDN w:val="0"/>
              <w:adjustRightInd w:val="0"/>
              <w:rPr>
                <w:rFonts w:ascii="Times New Roman" w:hAnsi="Times New Roman" w:cs="Times New Roman"/>
                <w:sz w:val="18"/>
                <w:szCs w:val="18"/>
              </w:rPr>
            </w:pPr>
          </w:p>
          <w:p w:rsidR="00EA5F47" w:rsidRPr="00734B7C" w:rsidRDefault="00EA5F47" w:rsidP="009E789C">
            <w:pPr>
              <w:autoSpaceDE w:val="0"/>
              <w:autoSpaceDN w:val="0"/>
              <w:adjustRightInd w:val="0"/>
              <w:rPr>
                <w:rFonts w:ascii="Times New Roman" w:hAnsi="Times New Roman" w:cs="Times New Roman"/>
                <w:sz w:val="18"/>
                <w:szCs w:val="18"/>
              </w:rPr>
            </w:pPr>
          </w:p>
          <w:p w:rsidR="00EA5F47" w:rsidRPr="00734B7C" w:rsidRDefault="00EA5F47" w:rsidP="009E789C">
            <w:pPr>
              <w:autoSpaceDE w:val="0"/>
              <w:autoSpaceDN w:val="0"/>
              <w:adjustRightInd w:val="0"/>
              <w:rPr>
                <w:rFonts w:ascii="Times New Roman" w:hAnsi="Times New Roman" w:cs="Times New Roman"/>
                <w:sz w:val="18"/>
                <w:szCs w:val="18"/>
              </w:rPr>
            </w:pPr>
          </w:p>
        </w:tc>
        <w:tc>
          <w:tcPr>
            <w:tcW w:w="3500" w:type="dxa"/>
            <w:gridSpan w:val="2"/>
            <w:vMerge w:val="restart"/>
          </w:tcPr>
          <w:p w:rsidR="00EA5F47" w:rsidRPr="00734B7C" w:rsidRDefault="00EA5F47" w:rsidP="00A4034B">
            <w:pPr>
              <w:pStyle w:val="ConsPlusNormal"/>
              <w:rPr>
                <w:b/>
                <w:i/>
                <w:sz w:val="18"/>
                <w:szCs w:val="18"/>
              </w:rPr>
            </w:pPr>
            <w:r w:rsidRPr="00734B7C">
              <w:rPr>
                <w:b/>
                <w:i/>
                <w:sz w:val="18"/>
                <w:szCs w:val="18"/>
              </w:rPr>
              <w:t>Исполнение составило 100% утвержденных бюджетных ассигнований</w:t>
            </w:r>
          </w:p>
          <w:p w:rsidR="00EA5F47" w:rsidRPr="00734B7C" w:rsidRDefault="004209A3" w:rsidP="00C62198">
            <w:pPr>
              <w:rPr>
                <w:rFonts w:ascii="Times New Roman" w:hAnsi="Times New Roman" w:cs="Times New Roman"/>
                <w:sz w:val="18"/>
                <w:szCs w:val="18"/>
              </w:rPr>
            </w:pPr>
            <w:r w:rsidRPr="00734B7C">
              <w:rPr>
                <w:rFonts w:ascii="Times New Roman" w:hAnsi="Times New Roman" w:cs="Times New Roman"/>
                <w:sz w:val="18"/>
                <w:szCs w:val="18"/>
              </w:rPr>
              <w:t>По результатам проведенного мониторинга</w:t>
            </w:r>
            <w:r w:rsidR="008D47F7" w:rsidRPr="00734B7C">
              <w:rPr>
                <w:rFonts w:ascii="Times New Roman" w:hAnsi="Times New Roman" w:cs="Times New Roman"/>
                <w:sz w:val="18"/>
                <w:szCs w:val="18"/>
              </w:rPr>
              <w:t xml:space="preserve"> (без организаций федеральной формы собственности)</w:t>
            </w:r>
            <w:r w:rsidRPr="00734B7C">
              <w:rPr>
                <w:rFonts w:ascii="Times New Roman" w:hAnsi="Times New Roman" w:cs="Times New Roman"/>
                <w:sz w:val="18"/>
                <w:szCs w:val="18"/>
              </w:rPr>
              <w:t xml:space="preserve"> отношение средней заработной платы педагогических работников дошкольных образовательных учреждений </w:t>
            </w:r>
            <w:r w:rsidR="00C62198" w:rsidRPr="00734B7C">
              <w:rPr>
                <w:rFonts w:ascii="Times New Roman" w:hAnsi="Times New Roman" w:cs="Times New Roman"/>
                <w:sz w:val="18"/>
                <w:szCs w:val="18"/>
              </w:rPr>
              <w:t>38 393,2 руб. Соотношение к средней зарплате в сфере общего образования (36 256,5) – 105,9%, при плане 102,6%.</w:t>
            </w:r>
          </w:p>
        </w:tc>
        <w:tc>
          <w:tcPr>
            <w:tcW w:w="345" w:type="dxa"/>
            <w:gridSpan w:val="2"/>
            <w:vMerge w:val="restart"/>
            <w:textDirection w:val="tbRl"/>
            <w:vAlign w:val="center"/>
          </w:tcPr>
          <w:p w:rsidR="00EA5F47" w:rsidRPr="00734B7C" w:rsidRDefault="00EA5F47" w:rsidP="009E789C">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vMerge w:val="restart"/>
          </w:tcPr>
          <w:p w:rsidR="00EA5F47" w:rsidRPr="00734B7C" w:rsidRDefault="00EA5F47" w:rsidP="009E789C"/>
        </w:tc>
        <w:tc>
          <w:tcPr>
            <w:tcW w:w="853" w:type="dxa"/>
            <w:gridSpan w:val="3"/>
          </w:tcPr>
          <w:p w:rsidR="00EA5F47" w:rsidRPr="00734B7C" w:rsidRDefault="00EA5F47" w:rsidP="002373E9">
            <w:pPr>
              <w:jc w:val="center"/>
              <w:rPr>
                <w:rFonts w:ascii="Times New Roman" w:hAnsi="Times New Roman" w:cs="Times New Roman"/>
                <w:sz w:val="16"/>
                <w:szCs w:val="16"/>
              </w:rPr>
            </w:pPr>
            <w:r w:rsidRPr="00734B7C">
              <w:rPr>
                <w:rFonts w:ascii="Times New Roman" w:hAnsi="Times New Roman" w:cs="Times New Roman"/>
                <w:sz w:val="16"/>
                <w:szCs w:val="16"/>
              </w:rPr>
              <w:t>х</w:t>
            </w:r>
          </w:p>
        </w:tc>
        <w:tc>
          <w:tcPr>
            <w:tcW w:w="853" w:type="dxa"/>
            <w:gridSpan w:val="2"/>
          </w:tcPr>
          <w:p w:rsidR="00EA5F47" w:rsidRPr="00734B7C" w:rsidRDefault="00EA5F47" w:rsidP="003C1B4E">
            <w:pPr>
              <w:jc w:val="center"/>
            </w:pPr>
            <w:r w:rsidRPr="00734B7C">
              <w:rPr>
                <w:rFonts w:ascii="Times New Roman" w:hAnsi="Times New Roman" w:cs="Times New Roman"/>
                <w:sz w:val="16"/>
                <w:szCs w:val="16"/>
              </w:rPr>
              <w:t>х</w:t>
            </w:r>
          </w:p>
        </w:tc>
        <w:tc>
          <w:tcPr>
            <w:tcW w:w="853" w:type="dxa"/>
            <w:gridSpan w:val="2"/>
          </w:tcPr>
          <w:p w:rsidR="00EA5F47" w:rsidRPr="00734B7C" w:rsidRDefault="00EA5F47" w:rsidP="003C1B4E">
            <w:pPr>
              <w:jc w:val="center"/>
            </w:pPr>
            <w:r w:rsidRPr="00734B7C">
              <w:rPr>
                <w:rFonts w:ascii="Times New Roman" w:hAnsi="Times New Roman" w:cs="Times New Roman"/>
                <w:sz w:val="16"/>
                <w:szCs w:val="16"/>
              </w:rPr>
              <w:t>х</w:t>
            </w:r>
          </w:p>
        </w:tc>
        <w:tc>
          <w:tcPr>
            <w:tcW w:w="1018" w:type="dxa"/>
            <w:gridSpan w:val="6"/>
          </w:tcPr>
          <w:p w:rsidR="00EA5F47" w:rsidRPr="00734B7C" w:rsidRDefault="00EA5F47" w:rsidP="003C1B4E">
            <w:pPr>
              <w:jc w:val="center"/>
            </w:pPr>
            <w:r w:rsidRPr="00734B7C">
              <w:rPr>
                <w:rFonts w:ascii="Times New Roman" w:hAnsi="Times New Roman" w:cs="Times New Roman"/>
                <w:sz w:val="16"/>
                <w:szCs w:val="16"/>
              </w:rPr>
              <w:t>х</w:t>
            </w:r>
          </w:p>
        </w:tc>
        <w:tc>
          <w:tcPr>
            <w:tcW w:w="992" w:type="dxa"/>
            <w:gridSpan w:val="4"/>
          </w:tcPr>
          <w:p w:rsidR="00EA5F47" w:rsidRPr="00734B7C" w:rsidRDefault="00EA5F47" w:rsidP="003C1B4E">
            <w:pPr>
              <w:jc w:val="center"/>
            </w:pPr>
            <w:r w:rsidRPr="00734B7C">
              <w:rPr>
                <w:rFonts w:ascii="Times New Roman" w:hAnsi="Times New Roman" w:cs="Times New Roman"/>
                <w:sz w:val="16"/>
                <w:szCs w:val="16"/>
              </w:rPr>
              <w:t>х</w:t>
            </w:r>
          </w:p>
        </w:tc>
        <w:tc>
          <w:tcPr>
            <w:tcW w:w="992" w:type="dxa"/>
            <w:gridSpan w:val="3"/>
          </w:tcPr>
          <w:p w:rsidR="00EA5F47" w:rsidRPr="00734B7C" w:rsidRDefault="00EA5F47" w:rsidP="003C1B4E">
            <w:pPr>
              <w:jc w:val="center"/>
            </w:pPr>
            <w:r w:rsidRPr="00734B7C">
              <w:rPr>
                <w:rFonts w:ascii="Times New Roman" w:hAnsi="Times New Roman" w:cs="Times New Roman"/>
                <w:sz w:val="16"/>
                <w:szCs w:val="16"/>
              </w:rPr>
              <w:t>х</w:t>
            </w:r>
          </w:p>
        </w:tc>
        <w:tc>
          <w:tcPr>
            <w:tcW w:w="851" w:type="dxa"/>
            <w:gridSpan w:val="4"/>
          </w:tcPr>
          <w:p w:rsidR="00EA5F47" w:rsidRPr="00734B7C" w:rsidRDefault="00EA5F47" w:rsidP="003C1B4E">
            <w:pPr>
              <w:jc w:val="center"/>
            </w:pPr>
            <w:r w:rsidRPr="00734B7C">
              <w:rPr>
                <w:rFonts w:ascii="Times New Roman" w:hAnsi="Times New Roman" w:cs="Times New Roman"/>
                <w:sz w:val="16"/>
                <w:szCs w:val="16"/>
              </w:rPr>
              <w:t>х</w:t>
            </w:r>
          </w:p>
        </w:tc>
        <w:tc>
          <w:tcPr>
            <w:tcW w:w="709" w:type="dxa"/>
            <w:gridSpan w:val="4"/>
          </w:tcPr>
          <w:p w:rsidR="00EA5F47" w:rsidRPr="00734B7C" w:rsidRDefault="00EA5F47" w:rsidP="003C1B4E">
            <w:pPr>
              <w:jc w:val="center"/>
            </w:pPr>
            <w:r w:rsidRPr="00734B7C">
              <w:rPr>
                <w:rFonts w:ascii="Times New Roman" w:hAnsi="Times New Roman" w:cs="Times New Roman"/>
                <w:sz w:val="16"/>
                <w:szCs w:val="16"/>
              </w:rPr>
              <w:t>х</w:t>
            </w:r>
          </w:p>
        </w:tc>
        <w:tc>
          <w:tcPr>
            <w:tcW w:w="567" w:type="dxa"/>
          </w:tcPr>
          <w:p w:rsidR="00EA5F47" w:rsidRPr="00734B7C" w:rsidRDefault="00EA5F47" w:rsidP="003C1B4E">
            <w:pPr>
              <w:jc w:val="center"/>
            </w:pPr>
            <w:r w:rsidRPr="00734B7C">
              <w:rPr>
                <w:rFonts w:ascii="Times New Roman" w:hAnsi="Times New Roman" w:cs="Times New Roman"/>
                <w:sz w:val="16"/>
                <w:szCs w:val="16"/>
              </w:rPr>
              <w:t>х</w:t>
            </w:r>
          </w:p>
        </w:tc>
        <w:tc>
          <w:tcPr>
            <w:tcW w:w="567" w:type="dxa"/>
          </w:tcPr>
          <w:p w:rsidR="00EA5F47" w:rsidRPr="00734B7C" w:rsidRDefault="00EA5F47" w:rsidP="003C1B4E">
            <w:pPr>
              <w:jc w:val="center"/>
            </w:pPr>
            <w:r w:rsidRPr="00734B7C">
              <w:rPr>
                <w:rFonts w:ascii="Times New Roman" w:hAnsi="Times New Roman" w:cs="Times New Roman"/>
                <w:sz w:val="16"/>
                <w:szCs w:val="16"/>
              </w:rPr>
              <w:t>х</w:t>
            </w:r>
          </w:p>
        </w:tc>
      </w:tr>
      <w:tr w:rsidR="00734B7C" w:rsidRPr="00734B7C" w:rsidTr="00965E87">
        <w:tc>
          <w:tcPr>
            <w:tcW w:w="426" w:type="dxa"/>
            <w:vMerge/>
          </w:tcPr>
          <w:p w:rsidR="00257261" w:rsidRPr="00734B7C" w:rsidRDefault="00257261" w:rsidP="009E789C">
            <w:pPr>
              <w:autoSpaceDE w:val="0"/>
              <w:autoSpaceDN w:val="0"/>
              <w:adjustRightInd w:val="0"/>
              <w:jc w:val="center"/>
              <w:rPr>
                <w:rFonts w:ascii="Times New Roman" w:hAnsi="Times New Roman" w:cs="Times New Roman"/>
                <w:sz w:val="16"/>
                <w:szCs w:val="16"/>
              </w:rPr>
            </w:pPr>
          </w:p>
        </w:tc>
        <w:tc>
          <w:tcPr>
            <w:tcW w:w="2028" w:type="dxa"/>
            <w:vMerge/>
          </w:tcPr>
          <w:p w:rsidR="00257261" w:rsidRPr="00734B7C" w:rsidRDefault="00257261" w:rsidP="009E789C">
            <w:pPr>
              <w:autoSpaceDE w:val="0"/>
              <w:autoSpaceDN w:val="0"/>
              <w:adjustRightInd w:val="0"/>
              <w:rPr>
                <w:rFonts w:ascii="Times New Roman" w:eastAsia="Times New Roman" w:hAnsi="Times New Roman" w:cs="Times New Roman"/>
                <w:sz w:val="18"/>
                <w:szCs w:val="18"/>
              </w:rPr>
            </w:pPr>
          </w:p>
        </w:tc>
        <w:tc>
          <w:tcPr>
            <w:tcW w:w="1493" w:type="dxa"/>
            <w:vMerge/>
          </w:tcPr>
          <w:p w:rsidR="00257261" w:rsidRPr="00734B7C" w:rsidRDefault="00257261" w:rsidP="009E789C">
            <w:pPr>
              <w:autoSpaceDE w:val="0"/>
              <w:autoSpaceDN w:val="0"/>
              <w:adjustRightInd w:val="0"/>
              <w:rPr>
                <w:rFonts w:ascii="Times New Roman" w:hAnsi="Times New Roman" w:cs="Times New Roman"/>
                <w:sz w:val="18"/>
                <w:szCs w:val="18"/>
              </w:rPr>
            </w:pPr>
          </w:p>
        </w:tc>
        <w:tc>
          <w:tcPr>
            <w:tcW w:w="3500" w:type="dxa"/>
            <w:gridSpan w:val="2"/>
            <w:vMerge/>
          </w:tcPr>
          <w:p w:rsidR="00257261" w:rsidRPr="00734B7C" w:rsidRDefault="00257261" w:rsidP="00477405">
            <w:pPr>
              <w:rPr>
                <w:rFonts w:ascii="Times New Roman" w:hAnsi="Times New Roman" w:cs="Times New Roman"/>
                <w:sz w:val="16"/>
                <w:szCs w:val="16"/>
              </w:rPr>
            </w:pPr>
          </w:p>
        </w:tc>
        <w:tc>
          <w:tcPr>
            <w:tcW w:w="345" w:type="dxa"/>
            <w:gridSpan w:val="2"/>
            <w:vMerge/>
            <w:textDirection w:val="tbRl"/>
            <w:vAlign w:val="center"/>
          </w:tcPr>
          <w:p w:rsidR="00257261" w:rsidRPr="00734B7C" w:rsidRDefault="00257261" w:rsidP="009E789C">
            <w:pPr>
              <w:autoSpaceDE w:val="0"/>
              <w:autoSpaceDN w:val="0"/>
              <w:adjustRightInd w:val="0"/>
              <w:ind w:left="113" w:right="113"/>
              <w:rPr>
                <w:rFonts w:ascii="Times New Roman" w:hAnsi="Times New Roman" w:cs="Times New Roman"/>
                <w:sz w:val="16"/>
                <w:szCs w:val="16"/>
              </w:rPr>
            </w:pPr>
          </w:p>
        </w:tc>
        <w:tc>
          <w:tcPr>
            <w:tcW w:w="204" w:type="dxa"/>
            <w:vMerge/>
          </w:tcPr>
          <w:p w:rsidR="00257261" w:rsidRPr="00734B7C" w:rsidRDefault="00257261" w:rsidP="009E789C"/>
        </w:tc>
        <w:tc>
          <w:tcPr>
            <w:tcW w:w="853" w:type="dxa"/>
            <w:gridSpan w:val="3"/>
          </w:tcPr>
          <w:p w:rsidR="00257261" w:rsidRPr="00734B7C" w:rsidRDefault="00257261" w:rsidP="00A0426F">
            <w:pPr>
              <w:jc w:val="center"/>
              <w:rPr>
                <w:rFonts w:ascii="Times New Roman" w:hAnsi="Times New Roman" w:cs="Times New Roman"/>
                <w:b/>
                <w:sz w:val="18"/>
                <w:szCs w:val="18"/>
              </w:rPr>
            </w:pPr>
            <w:r w:rsidRPr="00734B7C">
              <w:rPr>
                <w:rFonts w:ascii="Times New Roman" w:hAnsi="Times New Roman" w:cs="Times New Roman"/>
                <w:sz w:val="16"/>
                <w:szCs w:val="16"/>
              </w:rPr>
              <w:t>98 476,1</w:t>
            </w:r>
          </w:p>
        </w:tc>
        <w:tc>
          <w:tcPr>
            <w:tcW w:w="853" w:type="dxa"/>
            <w:gridSpan w:val="2"/>
          </w:tcPr>
          <w:p w:rsidR="00257261" w:rsidRPr="00734B7C" w:rsidRDefault="00257261" w:rsidP="00A4034B">
            <w:pPr>
              <w:jc w:val="center"/>
              <w:rPr>
                <w:rFonts w:ascii="Times New Roman" w:hAnsi="Times New Roman" w:cs="Times New Roman"/>
                <w:sz w:val="16"/>
                <w:szCs w:val="16"/>
              </w:rPr>
            </w:pPr>
            <w:r w:rsidRPr="00734B7C">
              <w:rPr>
                <w:rFonts w:ascii="Times New Roman" w:hAnsi="Times New Roman" w:cs="Times New Roman"/>
                <w:sz w:val="16"/>
                <w:szCs w:val="16"/>
              </w:rPr>
              <w:t>49 238,1</w:t>
            </w:r>
          </w:p>
        </w:tc>
        <w:tc>
          <w:tcPr>
            <w:tcW w:w="853" w:type="dxa"/>
            <w:gridSpan w:val="2"/>
          </w:tcPr>
          <w:p w:rsidR="00257261" w:rsidRPr="00734B7C" w:rsidRDefault="00257261" w:rsidP="00A0426F">
            <w:pPr>
              <w:jc w:val="center"/>
              <w:rPr>
                <w:rFonts w:ascii="Times New Roman" w:hAnsi="Times New Roman" w:cs="Times New Roman"/>
                <w:b/>
                <w:sz w:val="18"/>
                <w:szCs w:val="18"/>
              </w:rPr>
            </w:pPr>
            <w:r w:rsidRPr="00734B7C">
              <w:rPr>
                <w:rFonts w:ascii="Times New Roman" w:hAnsi="Times New Roman" w:cs="Times New Roman"/>
                <w:sz w:val="16"/>
                <w:szCs w:val="16"/>
              </w:rPr>
              <w:t>49 238,0</w:t>
            </w:r>
          </w:p>
        </w:tc>
        <w:tc>
          <w:tcPr>
            <w:tcW w:w="1018" w:type="dxa"/>
            <w:gridSpan w:val="6"/>
          </w:tcPr>
          <w:p w:rsidR="00257261" w:rsidRPr="00734B7C" w:rsidRDefault="00257261" w:rsidP="00A4034B">
            <w:pPr>
              <w:jc w:val="center"/>
              <w:rPr>
                <w:sz w:val="16"/>
                <w:szCs w:val="16"/>
              </w:rPr>
            </w:pPr>
            <w:r w:rsidRPr="00734B7C">
              <w:rPr>
                <w:rFonts w:ascii="Times New Roman" w:hAnsi="Times New Roman" w:cs="Times New Roman"/>
                <w:sz w:val="16"/>
                <w:szCs w:val="16"/>
              </w:rPr>
              <w:t>38 300,0</w:t>
            </w:r>
          </w:p>
        </w:tc>
        <w:tc>
          <w:tcPr>
            <w:tcW w:w="992" w:type="dxa"/>
            <w:gridSpan w:val="4"/>
          </w:tcPr>
          <w:p w:rsidR="00257261" w:rsidRPr="00734B7C" w:rsidRDefault="00257261" w:rsidP="00A4034B">
            <w:pPr>
              <w:jc w:val="center"/>
              <w:rPr>
                <w:rFonts w:ascii="Times New Roman" w:hAnsi="Times New Roman" w:cs="Times New Roman"/>
                <w:b/>
                <w:sz w:val="18"/>
                <w:szCs w:val="18"/>
              </w:rPr>
            </w:pPr>
            <w:r w:rsidRPr="00734B7C">
              <w:rPr>
                <w:rFonts w:ascii="Times New Roman" w:hAnsi="Times New Roman" w:cs="Times New Roman"/>
                <w:sz w:val="16"/>
                <w:szCs w:val="16"/>
              </w:rPr>
              <w:t>19 150,0</w:t>
            </w:r>
          </w:p>
        </w:tc>
        <w:tc>
          <w:tcPr>
            <w:tcW w:w="992" w:type="dxa"/>
            <w:gridSpan w:val="3"/>
          </w:tcPr>
          <w:p w:rsidR="00257261" w:rsidRPr="00734B7C" w:rsidRDefault="00257261" w:rsidP="00A0426F">
            <w:pPr>
              <w:jc w:val="center"/>
              <w:rPr>
                <w:rFonts w:ascii="Times New Roman" w:hAnsi="Times New Roman" w:cs="Times New Roman"/>
                <w:b/>
                <w:sz w:val="18"/>
                <w:szCs w:val="18"/>
              </w:rPr>
            </w:pPr>
            <w:r w:rsidRPr="00734B7C">
              <w:rPr>
                <w:rFonts w:ascii="Times New Roman" w:hAnsi="Times New Roman" w:cs="Times New Roman"/>
                <w:sz w:val="16"/>
                <w:szCs w:val="16"/>
              </w:rPr>
              <w:t>19 150,0</w:t>
            </w:r>
          </w:p>
        </w:tc>
        <w:tc>
          <w:tcPr>
            <w:tcW w:w="851"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09"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A0426F">
            <w:pPr>
              <w:jc w:val="center"/>
              <w:rPr>
                <w:rFonts w:ascii="Times New Roman" w:hAnsi="Times New Roman" w:cs="Times New Roman"/>
                <w:b/>
                <w:sz w:val="18"/>
                <w:szCs w:val="18"/>
              </w:rPr>
            </w:pPr>
            <w:r w:rsidRPr="00734B7C">
              <w:rPr>
                <w:rFonts w:ascii="Times New Roman" w:hAnsi="Times New Roman" w:cs="Times New Roman"/>
                <w:sz w:val="16"/>
                <w:szCs w:val="16"/>
              </w:rPr>
              <w:t>50%</w:t>
            </w:r>
          </w:p>
        </w:tc>
      </w:tr>
      <w:tr w:rsidR="00734B7C" w:rsidRPr="00734B7C" w:rsidTr="00965E87">
        <w:tc>
          <w:tcPr>
            <w:tcW w:w="426" w:type="dxa"/>
            <w:vMerge/>
          </w:tcPr>
          <w:p w:rsidR="00257261" w:rsidRPr="00734B7C" w:rsidRDefault="00257261" w:rsidP="009E789C">
            <w:pPr>
              <w:autoSpaceDE w:val="0"/>
              <w:autoSpaceDN w:val="0"/>
              <w:adjustRightInd w:val="0"/>
              <w:jc w:val="center"/>
              <w:rPr>
                <w:rFonts w:ascii="Times New Roman" w:hAnsi="Times New Roman" w:cs="Times New Roman"/>
                <w:sz w:val="16"/>
                <w:szCs w:val="16"/>
              </w:rPr>
            </w:pPr>
          </w:p>
        </w:tc>
        <w:tc>
          <w:tcPr>
            <w:tcW w:w="2028" w:type="dxa"/>
            <w:vMerge/>
          </w:tcPr>
          <w:p w:rsidR="00257261" w:rsidRPr="00734B7C" w:rsidRDefault="00257261" w:rsidP="009E789C">
            <w:pPr>
              <w:autoSpaceDE w:val="0"/>
              <w:autoSpaceDN w:val="0"/>
              <w:adjustRightInd w:val="0"/>
              <w:rPr>
                <w:rFonts w:ascii="Times New Roman" w:eastAsia="Times New Roman" w:hAnsi="Times New Roman" w:cs="Times New Roman"/>
                <w:sz w:val="18"/>
                <w:szCs w:val="18"/>
              </w:rPr>
            </w:pPr>
          </w:p>
        </w:tc>
        <w:tc>
          <w:tcPr>
            <w:tcW w:w="1493" w:type="dxa"/>
            <w:vMerge/>
          </w:tcPr>
          <w:p w:rsidR="00257261" w:rsidRPr="00734B7C" w:rsidRDefault="00257261" w:rsidP="009E789C">
            <w:pPr>
              <w:autoSpaceDE w:val="0"/>
              <w:autoSpaceDN w:val="0"/>
              <w:adjustRightInd w:val="0"/>
              <w:rPr>
                <w:rFonts w:ascii="Times New Roman" w:hAnsi="Times New Roman" w:cs="Times New Roman"/>
                <w:sz w:val="18"/>
                <w:szCs w:val="18"/>
              </w:rPr>
            </w:pPr>
          </w:p>
        </w:tc>
        <w:tc>
          <w:tcPr>
            <w:tcW w:w="3500" w:type="dxa"/>
            <w:gridSpan w:val="2"/>
            <w:vMerge/>
          </w:tcPr>
          <w:p w:rsidR="00257261" w:rsidRPr="00734B7C" w:rsidRDefault="00257261" w:rsidP="00477405">
            <w:pPr>
              <w:rPr>
                <w:rFonts w:ascii="Times New Roman" w:hAnsi="Times New Roman" w:cs="Times New Roman"/>
                <w:sz w:val="16"/>
                <w:szCs w:val="16"/>
              </w:rPr>
            </w:pPr>
          </w:p>
        </w:tc>
        <w:tc>
          <w:tcPr>
            <w:tcW w:w="345" w:type="dxa"/>
            <w:gridSpan w:val="2"/>
            <w:vMerge/>
            <w:textDirection w:val="tbRl"/>
            <w:vAlign w:val="center"/>
          </w:tcPr>
          <w:p w:rsidR="00257261" w:rsidRPr="00734B7C" w:rsidRDefault="00257261" w:rsidP="009E789C">
            <w:pPr>
              <w:autoSpaceDE w:val="0"/>
              <w:autoSpaceDN w:val="0"/>
              <w:adjustRightInd w:val="0"/>
              <w:ind w:left="113" w:right="113"/>
              <w:rPr>
                <w:rFonts w:ascii="Times New Roman" w:hAnsi="Times New Roman" w:cs="Times New Roman"/>
                <w:sz w:val="16"/>
                <w:szCs w:val="16"/>
              </w:rPr>
            </w:pPr>
          </w:p>
        </w:tc>
        <w:tc>
          <w:tcPr>
            <w:tcW w:w="204" w:type="dxa"/>
            <w:vMerge/>
          </w:tcPr>
          <w:p w:rsidR="00257261" w:rsidRPr="00734B7C" w:rsidRDefault="00257261" w:rsidP="009E789C"/>
        </w:tc>
        <w:tc>
          <w:tcPr>
            <w:tcW w:w="853" w:type="dxa"/>
            <w:gridSpan w:val="3"/>
          </w:tcPr>
          <w:p w:rsidR="00257261" w:rsidRPr="00734B7C" w:rsidRDefault="00257261" w:rsidP="002373E9">
            <w:pPr>
              <w:jc w:val="center"/>
              <w:rPr>
                <w:rFonts w:ascii="Times New Roman" w:hAnsi="Times New Roman" w:cs="Times New Roman"/>
                <w:b/>
                <w:sz w:val="18"/>
                <w:szCs w:val="18"/>
              </w:rPr>
            </w:pPr>
            <w:r w:rsidRPr="00734B7C">
              <w:rPr>
                <w:rFonts w:ascii="Times New Roman" w:hAnsi="Times New Roman" w:cs="Times New Roman"/>
                <w:b/>
                <w:sz w:val="18"/>
                <w:szCs w:val="18"/>
              </w:rPr>
              <w:t>49 238,1</w:t>
            </w:r>
          </w:p>
        </w:tc>
        <w:tc>
          <w:tcPr>
            <w:tcW w:w="853" w:type="dxa"/>
            <w:gridSpan w:val="2"/>
          </w:tcPr>
          <w:p w:rsidR="00257261" w:rsidRPr="00734B7C" w:rsidRDefault="00257261" w:rsidP="00EA5F47">
            <w:pPr>
              <w:jc w:val="center"/>
              <w:rPr>
                <w:rFonts w:ascii="Times New Roman" w:hAnsi="Times New Roman" w:cs="Times New Roman"/>
                <w:sz w:val="16"/>
                <w:szCs w:val="16"/>
              </w:rPr>
            </w:pPr>
            <w:r w:rsidRPr="00734B7C">
              <w:rPr>
                <w:rFonts w:ascii="Times New Roman" w:hAnsi="Times New Roman" w:cs="Times New Roman"/>
                <w:sz w:val="16"/>
                <w:szCs w:val="16"/>
              </w:rPr>
              <w:t>49 238,1</w:t>
            </w:r>
          </w:p>
        </w:tc>
        <w:tc>
          <w:tcPr>
            <w:tcW w:w="853" w:type="dxa"/>
            <w:gridSpan w:val="2"/>
          </w:tcPr>
          <w:p w:rsidR="00257261" w:rsidRPr="00734B7C" w:rsidRDefault="00257261" w:rsidP="002373E9">
            <w:pPr>
              <w:jc w:val="center"/>
              <w:rPr>
                <w:rFonts w:ascii="Times New Roman" w:hAnsi="Times New Roman" w:cs="Times New Roman"/>
                <w:sz w:val="18"/>
                <w:szCs w:val="18"/>
              </w:rPr>
            </w:pPr>
            <w:r w:rsidRPr="00734B7C">
              <w:rPr>
                <w:rFonts w:ascii="Times New Roman" w:hAnsi="Times New Roman" w:cs="Times New Roman"/>
                <w:sz w:val="18"/>
                <w:szCs w:val="18"/>
              </w:rPr>
              <w:t>0</w:t>
            </w:r>
          </w:p>
        </w:tc>
        <w:tc>
          <w:tcPr>
            <w:tcW w:w="1018" w:type="dxa"/>
            <w:gridSpan w:val="6"/>
          </w:tcPr>
          <w:p w:rsidR="00257261" w:rsidRPr="00734B7C" w:rsidRDefault="00257261" w:rsidP="00EA5F47">
            <w:pPr>
              <w:jc w:val="center"/>
              <w:rPr>
                <w:sz w:val="16"/>
                <w:szCs w:val="16"/>
              </w:rPr>
            </w:pPr>
            <w:r w:rsidRPr="00734B7C">
              <w:rPr>
                <w:rFonts w:ascii="Times New Roman" w:hAnsi="Times New Roman" w:cs="Times New Roman"/>
                <w:sz w:val="16"/>
                <w:szCs w:val="16"/>
              </w:rPr>
              <w:t xml:space="preserve">19 150,0 </w:t>
            </w:r>
          </w:p>
        </w:tc>
        <w:tc>
          <w:tcPr>
            <w:tcW w:w="992" w:type="dxa"/>
            <w:gridSpan w:val="4"/>
          </w:tcPr>
          <w:p w:rsidR="00257261" w:rsidRPr="00734B7C" w:rsidRDefault="00257261" w:rsidP="002373E9">
            <w:pPr>
              <w:jc w:val="center"/>
              <w:rPr>
                <w:rFonts w:ascii="Times New Roman" w:hAnsi="Times New Roman" w:cs="Times New Roman"/>
                <w:sz w:val="16"/>
                <w:szCs w:val="16"/>
              </w:rPr>
            </w:pPr>
            <w:r w:rsidRPr="00734B7C">
              <w:rPr>
                <w:rFonts w:ascii="Times New Roman" w:hAnsi="Times New Roman" w:cs="Times New Roman"/>
                <w:sz w:val="16"/>
                <w:szCs w:val="16"/>
              </w:rPr>
              <w:t>19 150,0</w:t>
            </w:r>
          </w:p>
        </w:tc>
        <w:tc>
          <w:tcPr>
            <w:tcW w:w="992" w:type="dxa"/>
            <w:gridSpan w:val="3"/>
          </w:tcPr>
          <w:p w:rsidR="00257261" w:rsidRPr="00734B7C" w:rsidRDefault="00257261" w:rsidP="002373E9">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851"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09"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2373E9">
            <w:pPr>
              <w:jc w:val="center"/>
              <w:rPr>
                <w:rFonts w:ascii="Times New Roman" w:hAnsi="Times New Roman" w:cs="Times New Roman"/>
                <w:sz w:val="16"/>
                <w:szCs w:val="16"/>
              </w:rPr>
            </w:pPr>
            <w:r w:rsidRPr="00734B7C">
              <w:rPr>
                <w:rFonts w:ascii="Times New Roman" w:hAnsi="Times New Roman" w:cs="Times New Roman"/>
                <w:sz w:val="16"/>
                <w:szCs w:val="16"/>
              </w:rPr>
              <w:t>100%</w:t>
            </w:r>
          </w:p>
        </w:tc>
      </w:tr>
      <w:tr w:rsidR="00734B7C" w:rsidRPr="00734B7C" w:rsidTr="00787062">
        <w:trPr>
          <w:trHeight w:val="2356"/>
        </w:trPr>
        <w:tc>
          <w:tcPr>
            <w:tcW w:w="426" w:type="dxa"/>
            <w:vMerge/>
          </w:tcPr>
          <w:p w:rsidR="00257261" w:rsidRPr="00734B7C" w:rsidRDefault="00257261" w:rsidP="009E789C">
            <w:pPr>
              <w:autoSpaceDE w:val="0"/>
              <w:autoSpaceDN w:val="0"/>
              <w:adjustRightInd w:val="0"/>
              <w:jc w:val="center"/>
              <w:rPr>
                <w:rFonts w:ascii="Times New Roman" w:hAnsi="Times New Roman" w:cs="Times New Roman"/>
                <w:sz w:val="16"/>
                <w:szCs w:val="16"/>
              </w:rPr>
            </w:pPr>
          </w:p>
        </w:tc>
        <w:tc>
          <w:tcPr>
            <w:tcW w:w="2028" w:type="dxa"/>
            <w:vMerge/>
          </w:tcPr>
          <w:p w:rsidR="00257261" w:rsidRPr="00734B7C" w:rsidRDefault="00257261" w:rsidP="009E789C">
            <w:pPr>
              <w:autoSpaceDE w:val="0"/>
              <w:autoSpaceDN w:val="0"/>
              <w:adjustRightInd w:val="0"/>
              <w:rPr>
                <w:rFonts w:ascii="Times New Roman" w:eastAsia="Times New Roman" w:hAnsi="Times New Roman" w:cs="Times New Roman"/>
                <w:sz w:val="18"/>
                <w:szCs w:val="18"/>
              </w:rPr>
            </w:pPr>
          </w:p>
        </w:tc>
        <w:tc>
          <w:tcPr>
            <w:tcW w:w="1493" w:type="dxa"/>
            <w:vMerge/>
          </w:tcPr>
          <w:p w:rsidR="00257261" w:rsidRPr="00734B7C" w:rsidRDefault="00257261" w:rsidP="009E789C">
            <w:pPr>
              <w:autoSpaceDE w:val="0"/>
              <w:autoSpaceDN w:val="0"/>
              <w:adjustRightInd w:val="0"/>
              <w:rPr>
                <w:rFonts w:ascii="Times New Roman" w:hAnsi="Times New Roman" w:cs="Times New Roman"/>
                <w:sz w:val="18"/>
                <w:szCs w:val="18"/>
              </w:rPr>
            </w:pPr>
          </w:p>
        </w:tc>
        <w:tc>
          <w:tcPr>
            <w:tcW w:w="3500" w:type="dxa"/>
            <w:gridSpan w:val="2"/>
            <w:vMerge/>
          </w:tcPr>
          <w:p w:rsidR="00257261" w:rsidRPr="00734B7C" w:rsidRDefault="00257261" w:rsidP="00477405">
            <w:pPr>
              <w:rPr>
                <w:rFonts w:ascii="Times New Roman" w:hAnsi="Times New Roman" w:cs="Times New Roman"/>
                <w:sz w:val="16"/>
                <w:szCs w:val="16"/>
              </w:rPr>
            </w:pPr>
          </w:p>
        </w:tc>
        <w:tc>
          <w:tcPr>
            <w:tcW w:w="345" w:type="dxa"/>
            <w:gridSpan w:val="2"/>
            <w:vMerge/>
            <w:textDirection w:val="tbRl"/>
            <w:vAlign w:val="center"/>
          </w:tcPr>
          <w:p w:rsidR="00257261" w:rsidRPr="00734B7C" w:rsidRDefault="00257261" w:rsidP="009E789C">
            <w:pPr>
              <w:autoSpaceDE w:val="0"/>
              <w:autoSpaceDN w:val="0"/>
              <w:adjustRightInd w:val="0"/>
              <w:ind w:left="113" w:right="113"/>
              <w:rPr>
                <w:rFonts w:ascii="Times New Roman" w:hAnsi="Times New Roman" w:cs="Times New Roman"/>
                <w:sz w:val="16"/>
                <w:szCs w:val="16"/>
              </w:rPr>
            </w:pPr>
          </w:p>
        </w:tc>
        <w:tc>
          <w:tcPr>
            <w:tcW w:w="204" w:type="dxa"/>
            <w:vMerge/>
          </w:tcPr>
          <w:p w:rsidR="00257261" w:rsidRPr="00734B7C" w:rsidRDefault="00257261" w:rsidP="009E789C"/>
        </w:tc>
        <w:tc>
          <w:tcPr>
            <w:tcW w:w="853" w:type="dxa"/>
            <w:gridSpan w:val="3"/>
          </w:tcPr>
          <w:p w:rsidR="00257261" w:rsidRPr="00734B7C" w:rsidRDefault="00257261" w:rsidP="00542950">
            <w:pPr>
              <w:jc w:val="center"/>
              <w:rPr>
                <w:rFonts w:ascii="Times New Roman" w:hAnsi="Times New Roman" w:cs="Times New Roman"/>
                <w:b/>
                <w:sz w:val="18"/>
                <w:szCs w:val="18"/>
              </w:rPr>
            </w:pPr>
          </w:p>
        </w:tc>
        <w:tc>
          <w:tcPr>
            <w:tcW w:w="853" w:type="dxa"/>
            <w:gridSpan w:val="2"/>
          </w:tcPr>
          <w:p w:rsidR="00257261" w:rsidRPr="00734B7C" w:rsidRDefault="00257261" w:rsidP="00542950">
            <w:pPr>
              <w:jc w:val="center"/>
              <w:rPr>
                <w:rFonts w:ascii="Times New Roman" w:hAnsi="Times New Roman" w:cs="Times New Roman"/>
                <w:b/>
                <w:sz w:val="18"/>
                <w:szCs w:val="18"/>
              </w:rPr>
            </w:pPr>
          </w:p>
          <w:p w:rsidR="00257261" w:rsidRPr="00734B7C" w:rsidRDefault="00257261" w:rsidP="00542950">
            <w:pPr>
              <w:jc w:val="center"/>
              <w:rPr>
                <w:rFonts w:ascii="Times New Roman" w:hAnsi="Times New Roman" w:cs="Times New Roman"/>
                <w:b/>
                <w:sz w:val="18"/>
                <w:szCs w:val="18"/>
              </w:rPr>
            </w:pPr>
            <w:r w:rsidRPr="00734B7C">
              <w:rPr>
                <w:rFonts w:ascii="Times New Roman" w:hAnsi="Times New Roman" w:cs="Times New Roman"/>
                <w:b/>
                <w:sz w:val="18"/>
                <w:szCs w:val="18"/>
              </w:rPr>
              <w:t>49 238,1</w:t>
            </w:r>
          </w:p>
          <w:p w:rsidR="00257261" w:rsidRPr="00734B7C" w:rsidRDefault="00257261" w:rsidP="00542950">
            <w:pPr>
              <w:jc w:val="center"/>
              <w:rPr>
                <w:rFonts w:ascii="Times New Roman" w:hAnsi="Times New Roman" w:cs="Times New Roman"/>
                <w:sz w:val="16"/>
                <w:szCs w:val="16"/>
              </w:rPr>
            </w:pPr>
          </w:p>
        </w:tc>
        <w:tc>
          <w:tcPr>
            <w:tcW w:w="853" w:type="dxa"/>
            <w:gridSpan w:val="2"/>
          </w:tcPr>
          <w:p w:rsidR="00257261" w:rsidRPr="00734B7C" w:rsidRDefault="00257261" w:rsidP="00542950">
            <w:pPr>
              <w:jc w:val="center"/>
              <w:rPr>
                <w:rFonts w:ascii="Times New Roman" w:hAnsi="Times New Roman" w:cs="Times New Roman"/>
                <w:b/>
                <w:sz w:val="18"/>
                <w:szCs w:val="18"/>
              </w:rPr>
            </w:pPr>
          </w:p>
          <w:p w:rsidR="00257261" w:rsidRPr="00734B7C" w:rsidRDefault="00257261" w:rsidP="00542950">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1018" w:type="dxa"/>
            <w:gridSpan w:val="6"/>
          </w:tcPr>
          <w:p w:rsidR="00257261" w:rsidRPr="00734B7C" w:rsidRDefault="00257261" w:rsidP="00542950">
            <w:pPr>
              <w:jc w:val="center"/>
              <w:rPr>
                <w:rFonts w:ascii="Times New Roman" w:hAnsi="Times New Roman" w:cs="Times New Roman"/>
                <w:b/>
                <w:sz w:val="18"/>
                <w:szCs w:val="18"/>
              </w:rPr>
            </w:pPr>
          </w:p>
          <w:p w:rsidR="00257261" w:rsidRPr="00734B7C" w:rsidRDefault="00257261" w:rsidP="00542950">
            <w:pPr>
              <w:jc w:val="center"/>
              <w:rPr>
                <w:sz w:val="16"/>
                <w:szCs w:val="16"/>
              </w:rPr>
            </w:pPr>
            <w:r w:rsidRPr="00734B7C">
              <w:rPr>
                <w:rFonts w:ascii="Times New Roman" w:hAnsi="Times New Roman" w:cs="Times New Roman"/>
                <w:b/>
                <w:sz w:val="18"/>
                <w:szCs w:val="18"/>
              </w:rPr>
              <w:t>74 162,0</w:t>
            </w:r>
          </w:p>
        </w:tc>
        <w:tc>
          <w:tcPr>
            <w:tcW w:w="992" w:type="dxa"/>
            <w:gridSpan w:val="4"/>
          </w:tcPr>
          <w:p w:rsidR="00257261" w:rsidRPr="00734B7C" w:rsidRDefault="00257261" w:rsidP="00542950">
            <w:pPr>
              <w:jc w:val="center"/>
              <w:rPr>
                <w:rFonts w:ascii="Times New Roman" w:hAnsi="Times New Roman" w:cs="Times New Roman"/>
                <w:b/>
                <w:sz w:val="18"/>
                <w:szCs w:val="18"/>
              </w:rPr>
            </w:pPr>
          </w:p>
          <w:p w:rsidR="00257261" w:rsidRPr="00734B7C" w:rsidRDefault="00257261" w:rsidP="00542950">
            <w:pPr>
              <w:jc w:val="center"/>
              <w:rPr>
                <w:rFonts w:ascii="Times New Roman" w:hAnsi="Times New Roman" w:cs="Times New Roman"/>
                <w:b/>
                <w:sz w:val="18"/>
                <w:szCs w:val="18"/>
              </w:rPr>
            </w:pPr>
            <w:r w:rsidRPr="00734B7C">
              <w:rPr>
                <w:rFonts w:ascii="Times New Roman" w:hAnsi="Times New Roman" w:cs="Times New Roman"/>
                <w:b/>
                <w:sz w:val="18"/>
                <w:szCs w:val="18"/>
              </w:rPr>
              <w:t>74 162,0</w:t>
            </w:r>
          </w:p>
        </w:tc>
        <w:tc>
          <w:tcPr>
            <w:tcW w:w="992" w:type="dxa"/>
            <w:gridSpan w:val="3"/>
          </w:tcPr>
          <w:p w:rsidR="00257261" w:rsidRPr="00734B7C" w:rsidRDefault="00257261" w:rsidP="00542950">
            <w:pPr>
              <w:jc w:val="center"/>
              <w:rPr>
                <w:rFonts w:ascii="Times New Roman" w:hAnsi="Times New Roman" w:cs="Times New Roman"/>
                <w:b/>
                <w:sz w:val="18"/>
                <w:szCs w:val="18"/>
              </w:rPr>
            </w:pPr>
          </w:p>
          <w:p w:rsidR="00257261" w:rsidRPr="00734B7C" w:rsidRDefault="00257261" w:rsidP="00542950">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51"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09" w:type="dxa"/>
            <w:gridSpan w:val="4"/>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257261">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257261" w:rsidRPr="00734B7C" w:rsidRDefault="00257261" w:rsidP="00542950">
            <w:pPr>
              <w:jc w:val="center"/>
              <w:rPr>
                <w:rFonts w:ascii="Times New Roman" w:hAnsi="Times New Roman" w:cs="Times New Roman"/>
                <w:b/>
                <w:sz w:val="18"/>
                <w:szCs w:val="18"/>
              </w:rPr>
            </w:pPr>
          </w:p>
          <w:p w:rsidR="00257261" w:rsidRPr="00734B7C" w:rsidRDefault="00257261" w:rsidP="00542950">
            <w:pPr>
              <w:jc w:val="center"/>
              <w:rPr>
                <w:rFonts w:ascii="Times New Roman" w:hAnsi="Times New Roman" w:cs="Times New Roman"/>
                <w:b/>
                <w:sz w:val="18"/>
                <w:szCs w:val="18"/>
              </w:rPr>
            </w:pPr>
            <w:r w:rsidRPr="00734B7C">
              <w:rPr>
                <w:rFonts w:ascii="Times New Roman" w:hAnsi="Times New Roman" w:cs="Times New Roman"/>
                <w:b/>
                <w:sz w:val="18"/>
                <w:szCs w:val="18"/>
              </w:rPr>
              <w:t>100%</w:t>
            </w:r>
          </w:p>
        </w:tc>
      </w:tr>
      <w:tr w:rsidR="00734B7C" w:rsidRPr="00734B7C" w:rsidTr="00542950">
        <w:tc>
          <w:tcPr>
            <w:tcW w:w="16251" w:type="dxa"/>
            <w:gridSpan w:val="38"/>
            <w:vAlign w:val="center"/>
          </w:tcPr>
          <w:p w:rsidR="00965E87" w:rsidRPr="00734B7C" w:rsidRDefault="0052397A" w:rsidP="00965E87">
            <w:pPr>
              <w:pageBreakBefore/>
              <w:autoSpaceDE w:val="0"/>
              <w:autoSpaceDN w:val="0"/>
              <w:adjustRightInd w:val="0"/>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lastRenderedPageBreak/>
              <w:t xml:space="preserve">7. Отношение средней заработной платы  педагогических работников образовательных организаций </w:t>
            </w:r>
            <w:r w:rsidRPr="00734B7C">
              <w:rPr>
                <w:rFonts w:ascii="Times New Roman" w:eastAsia="Calibri" w:hAnsi="Times New Roman" w:cs="Times New Roman"/>
                <w:i/>
                <w:iCs/>
                <w:sz w:val="18"/>
                <w:szCs w:val="18"/>
                <w:u w:val="single"/>
                <w:lang w:eastAsia="en-US"/>
              </w:rPr>
              <w:t>общего образования</w:t>
            </w:r>
            <w:r w:rsidRPr="00734B7C">
              <w:rPr>
                <w:rFonts w:ascii="Times New Roman" w:eastAsia="Calibri" w:hAnsi="Times New Roman" w:cs="Times New Roman"/>
                <w:iCs/>
                <w:sz w:val="18"/>
                <w:szCs w:val="18"/>
                <w:lang w:eastAsia="en-US"/>
              </w:rPr>
              <w:t xml:space="preserve"> к среднемесячной начисленной  заработной плате наемных работников в организациях, у индивидуальных предпринимателей и физических лиц</w:t>
            </w:r>
            <w:r w:rsidR="00965E87" w:rsidRPr="00734B7C">
              <w:rPr>
                <w:rFonts w:ascii="Times New Roman" w:eastAsia="Calibri" w:hAnsi="Times New Roman" w:cs="Times New Roman"/>
                <w:iCs/>
                <w:sz w:val="18"/>
                <w:szCs w:val="18"/>
                <w:lang w:eastAsia="en-US"/>
              </w:rPr>
              <w:t xml:space="preserve"> </w:t>
            </w:r>
            <w:r w:rsidRPr="00734B7C">
              <w:rPr>
                <w:rFonts w:ascii="Times New Roman" w:eastAsia="Calibri" w:hAnsi="Times New Roman" w:cs="Times New Roman"/>
                <w:iCs/>
                <w:sz w:val="18"/>
                <w:szCs w:val="18"/>
                <w:lang w:eastAsia="en-US"/>
              </w:rPr>
              <w:t xml:space="preserve">(среднемесячному доходу от трудовой деятельности) по субъекту Российской Федерации </w:t>
            </w:r>
          </w:p>
          <w:p w:rsidR="0052397A" w:rsidRPr="00734B7C" w:rsidRDefault="0052397A" w:rsidP="005101BE">
            <w:pPr>
              <w:autoSpaceDE w:val="0"/>
              <w:autoSpaceDN w:val="0"/>
              <w:adjustRightInd w:val="0"/>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18"/>
                <w:szCs w:val="18"/>
                <w:lang w:eastAsia="en-US"/>
              </w:rPr>
              <w:t xml:space="preserve"> (показатель утвержден приказом Министерства экономического развития Российской Федерации от 17 марта 2017 года № 118)</w:t>
            </w:r>
          </w:p>
        </w:tc>
      </w:tr>
      <w:tr w:rsidR="00734B7C" w:rsidRPr="00734B7C" w:rsidTr="00542950">
        <w:tc>
          <w:tcPr>
            <w:tcW w:w="426" w:type="dxa"/>
            <w:vMerge w:val="restart"/>
          </w:tcPr>
          <w:p w:rsidR="0052397A" w:rsidRPr="00734B7C" w:rsidRDefault="0052397A" w:rsidP="007E27EF">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7.1</w:t>
            </w:r>
          </w:p>
        </w:tc>
        <w:tc>
          <w:tcPr>
            <w:tcW w:w="2028" w:type="dxa"/>
            <w:vMerge w:val="restart"/>
          </w:tcPr>
          <w:p w:rsidR="0052397A" w:rsidRPr="00734B7C" w:rsidRDefault="0052397A" w:rsidP="007E27EF">
            <w:pPr>
              <w:autoSpaceDE w:val="0"/>
              <w:autoSpaceDN w:val="0"/>
              <w:adjustRightInd w:val="0"/>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xml:space="preserve">Реализация мероприятий по поэтапному повышению заработной платы отдельных категорий работников сферы образования** </w:t>
            </w:r>
          </w:p>
          <w:p w:rsidR="0052397A" w:rsidRPr="00734B7C" w:rsidRDefault="0052397A" w:rsidP="007E27EF">
            <w:pPr>
              <w:autoSpaceDE w:val="0"/>
              <w:autoSpaceDN w:val="0"/>
              <w:adjustRightInd w:val="0"/>
              <w:rPr>
                <w:rFonts w:ascii="Times New Roman" w:eastAsia="Times New Roman" w:hAnsi="Times New Roman" w:cs="Times New Roman"/>
                <w:sz w:val="18"/>
                <w:szCs w:val="18"/>
              </w:rPr>
            </w:pPr>
          </w:p>
          <w:p w:rsidR="0052397A" w:rsidRPr="00734B7C" w:rsidRDefault="0052397A" w:rsidP="007E27EF">
            <w:pPr>
              <w:autoSpaceDE w:val="0"/>
              <w:autoSpaceDN w:val="0"/>
              <w:adjustRightInd w:val="0"/>
              <w:rPr>
                <w:rFonts w:ascii="Times New Roman" w:hAnsi="Times New Roman" w:cs="Times New Roman"/>
                <w:sz w:val="18"/>
                <w:szCs w:val="18"/>
              </w:rPr>
            </w:pPr>
          </w:p>
        </w:tc>
        <w:tc>
          <w:tcPr>
            <w:tcW w:w="1493" w:type="dxa"/>
            <w:vMerge w:val="restart"/>
          </w:tcPr>
          <w:p w:rsidR="0052397A" w:rsidRPr="00734B7C" w:rsidRDefault="0052397A" w:rsidP="007E27EF">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Комитет общего </w:t>
            </w:r>
          </w:p>
          <w:p w:rsidR="0052397A" w:rsidRPr="00734B7C" w:rsidRDefault="0052397A" w:rsidP="007E27EF">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и профессиональ-ного образования Ленинградской области               </w:t>
            </w:r>
          </w:p>
          <w:p w:rsidR="0052397A" w:rsidRPr="00734B7C" w:rsidRDefault="0052397A" w:rsidP="007E27EF">
            <w:pPr>
              <w:autoSpaceDE w:val="0"/>
              <w:autoSpaceDN w:val="0"/>
              <w:adjustRightInd w:val="0"/>
              <w:rPr>
                <w:rFonts w:ascii="Times New Roman" w:hAnsi="Times New Roman" w:cs="Times New Roman"/>
                <w:sz w:val="18"/>
                <w:szCs w:val="18"/>
              </w:rPr>
            </w:pPr>
          </w:p>
          <w:p w:rsidR="0052397A" w:rsidRPr="00734B7C" w:rsidRDefault="0052397A" w:rsidP="007E27EF">
            <w:pPr>
              <w:autoSpaceDE w:val="0"/>
              <w:autoSpaceDN w:val="0"/>
              <w:adjustRightInd w:val="0"/>
              <w:rPr>
                <w:rFonts w:ascii="Times New Roman" w:hAnsi="Times New Roman" w:cs="Times New Roman"/>
                <w:sz w:val="18"/>
                <w:szCs w:val="18"/>
              </w:rPr>
            </w:pPr>
          </w:p>
          <w:p w:rsidR="0052397A" w:rsidRPr="00734B7C" w:rsidRDefault="0052397A" w:rsidP="007E27EF">
            <w:pPr>
              <w:autoSpaceDE w:val="0"/>
              <w:autoSpaceDN w:val="0"/>
              <w:adjustRightInd w:val="0"/>
              <w:rPr>
                <w:rFonts w:ascii="Times New Roman" w:hAnsi="Times New Roman" w:cs="Times New Roman"/>
                <w:sz w:val="18"/>
                <w:szCs w:val="18"/>
              </w:rPr>
            </w:pPr>
          </w:p>
        </w:tc>
        <w:tc>
          <w:tcPr>
            <w:tcW w:w="3500" w:type="dxa"/>
            <w:gridSpan w:val="2"/>
            <w:vMerge w:val="restart"/>
          </w:tcPr>
          <w:p w:rsidR="00EE4B63" w:rsidRPr="00734B7C" w:rsidRDefault="00EE4B63" w:rsidP="00EE4B63">
            <w:pPr>
              <w:rPr>
                <w:rFonts w:ascii="Times New Roman" w:hAnsi="Times New Roman" w:cs="Times New Roman"/>
                <w:b/>
                <w:i/>
                <w:sz w:val="18"/>
                <w:szCs w:val="18"/>
              </w:rPr>
            </w:pPr>
            <w:r w:rsidRPr="00734B7C">
              <w:rPr>
                <w:rFonts w:ascii="Times New Roman" w:hAnsi="Times New Roman" w:cs="Times New Roman"/>
                <w:b/>
                <w:i/>
                <w:sz w:val="18"/>
                <w:szCs w:val="18"/>
              </w:rPr>
              <w:t>Исполнение составило 100% утвержденных бюджетных ассигнований</w:t>
            </w:r>
          </w:p>
          <w:p w:rsidR="0052397A" w:rsidRPr="00734B7C" w:rsidRDefault="0052397A" w:rsidP="003A30DE">
            <w:pPr>
              <w:rPr>
                <w:rFonts w:ascii="Times New Roman" w:hAnsi="Times New Roman" w:cs="Times New Roman"/>
                <w:i/>
                <w:sz w:val="18"/>
                <w:szCs w:val="18"/>
              </w:rPr>
            </w:pPr>
            <w:r w:rsidRPr="00734B7C">
              <w:rPr>
                <w:rFonts w:ascii="Times New Roman" w:hAnsi="Times New Roman" w:cs="Times New Roman"/>
                <w:i/>
                <w:sz w:val="18"/>
                <w:szCs w:val="18"/>
              </w:rPr>
              <w:t xml:space="preserve">С целью повышения заработной платы в 2017 году дважды произведено увеличение расчетной величины окладов, ставок заработной платы педагогических работников  </w:t>
            </w:r>
          </w:p>
          <w:p w:rsidR="0052397A" w:rsidRPr="00734B7C" w:rsidRDefault="0052397A" w:rsidP="003A30DE">
            <w:pPr>
              <w:rPr>
                <w:rFonts w:ascii="Times New Roman" w:hAnsi="Times New Roman" w:cs="Times New Roman"/>
                <w:i/>
                <w:sz w:val="18"/>
                <w:szCs w:val="18"/>
              </w:rPr>
            </w:pPr>
            <w:r w:rsidRPr="00734B7C">
              <w:rPr>
                <w:rFonts w:ascii="Times New Roman" w:hAnsi="Times New Roman" w:cs="Times New Roman"/>
                <w:i/>
                <w:sz w:val="18"/>
                <w:szCs w:val="18"/>
              </w:rPr>
              <w:t>с 1 апреля 2017 года на 1,8 % ,</w:t>
            </w:r>
          </w:p>
          <w:p w:rsidR="0052397A" w:rsidRPr="00734B7C" w:rsidRDefault="0052397A" w:rsidP="003A30DE">
            <w:pPr>
              <w:rPr>
                <w:rFonts w:ascii="Times New Roman" w:hAnsi="Times New Roman" w:cs="Times New Roman"/>
                <w:i/>
                <w:sz w:val="18"/>
                <w:szCs w:val="18"/>
              </w:rPr>
            </w:pPr>
            <w:r w:rsidRPr="00734B7C">
              <w:rPr>
                <w:rFonts w:ascii="Times New Roman" w:hAnsi="Times New Roman" w:cs="Times New Roman"/>
                <w:i/>
                <w:sz w:val="18"/>
                <w:szCs w:val="18"/>
              </w:rPr>
              <w:t xml:space="preserve"> с 1 сентября 2017 года на 3,9 %. </w:t>
            </w:r>
          </w:p>
          <w:p w:rsidR="00D73DE6" w:rsidRPr="00734B7C" w:rsidRDefault="00914295" w:rsidP="00D73DE6">
            <w:pPr>
              <w:rPr>
                <w:rFonts w:ascii="Times New Roman" w:hAnsi="Times New Roman" w:cs="Times New Roman"/>
                <w:sz w:val="18"/>
                <w:szCs w:val="18"/>
              </w:rPr>
            </w:pPr>
            <w:r w:rsidRPr="00734B7C">
              <w:rPr>
                <w:rFonts w:ascii="Times New Roman" w:hAnsi="Times New Roman" w:cs="Times New Roman"/>
                <w:sz w:val="18"/>
                <w:szCs w:val="18"/>
              </w:rPr>
              <w:t xml:space="preserve">1. По результатам проведенного мониторинга </w:t>
            </w:r>
            <w:r w:rsidR="007875F7" w:rsidRPr="00734B7C">
              <w:rPr>
                <w:rFonts w:ascii="Times New Roman" w:hAnsi="Times New Roman" w:cs="Times New Roman"/>
                <w:sz w:val="18"/>
                <w:szCs w:val="18"/>
              </w:rPr>
              <w:t xml:space="preserve">(без организаций федеральной формы собственности) </w:t>
            </w:r>
            <w:r w:rsidRPr="00734B7C">
              <w:rPr>
                <w:rFonts w:ascii="Times New Roman" w:hAnsi="Times New Roman" w:cs="Times New Roman"/>
                <w:sz w:val="18"/>
                <w:szCs w:val="18"/>
              </w:rPr>
              <w:t xml:space="preserve">отношение средней заработной платы педагогических работников образовательных учреждений общего образования </w:t>
            </w:r>
            <w:r w:rsidR="007875F7" w:rsidRPr="00734B7C">
              <w:rPr>
                <w:rFonts w:ascii="Times New Roman" w:hAnsi="Times New Roman" w:cs="Times New Roman"/>
                <w:sz w:val="18"/>
                <w:szCs w:val="18"/>
              </w:rPr>
              <w:t>Ленинградской области 39 468,4 руб.  Соотношение к  планируемому среднемесячному доходу от трудовой деятельности   по субъекту РФ за  2017 год  (34 520,0 руб.) – 114,3%, при плане 112,1%</w:t>
            </w:r>
            <w:r w:rsidR="00D73DE6" w:rsidRPr="00734B7C">
              <w:rPr>
                <w:rFonts w:ascii="Times New Roman" w:hAnsi="Times New Roman" w:cs="Times New Roman"/>
                <w:sz w:val="18"/>
                <w:szCs w:val="18"/>
              </w:rPr>
              <w:t>.</w:t>
            </w:r>
          </w:p>
          <w:p w:rsidR="0052397A" w:rsidRPr="00734B7C" w:rsidRDefault="0052397A" w:rsidP="00D73DE6">
            <w:pPr>
              <w:rPr>
                <w:rFonts w:ascii="Times New Roman" w:hAnsi="Times New Roman" w:cs="Times New Roman"/>
                <w:sz w:val="18"/>
                <w:szCs w:val="18"/>
              </w:rPr>
            </w:pPr>
            <w:r w:rsidRPr="00734B7C">
              <w:rPr>
                <w:rFonts w:ascii="Times New Roman" w:hAnsi="Times New Roman" w:cs="Times New Roman"/>
                <w:sz w:val="18"/>
                <w:szCs w:val="18"/>
              </w:rPr>
              <w:t>2.  В связи с изменением прогнозного значения среднемесячного дохода от трудовой деятельности, внесены изменения в  дополнительное соглашение с Министерством образования и науки Российской Федерации по показателю 1 «Соотношение заработной платы педагогических работников государственных (муниципальных) образовательных организаций к заработной плате в зависимости от уровня образования» от 21 февраля 2017 года №</w:t>
            </w:r>
            <w:r w:rsidR="00914295" w:rsidRPr="00734B7C">
              <w:rPr>
                <w:rFonts w:ascii="Times New Roman" w:hAnsi="Times New Roman" w:cs="Times New Roman"/>
                <w:sz w:val="18"/>
                <w:szCs w:val="18"/>
              </w:rPr>
              <w:t xml:space="preserve"> </w:t>
            </w:r>
            <w:r w:rsidRPr="00734B7C">
              <w:rPr>
                <w:rFonts w:ascii="Times New Roman" w:hAnsi="Times New Roman" w:cs="Times New Roman"/>
                <w:sz w:val="18"/>
                <w:szCs w:val="18"/>
              </w:rPr>
              <w:t>ИК</w:t>
            </w:r>
            <w:r w:rsidRPr="00734B7C">
              <w:rPr>
                <w:rFonts w:ascii="Times New Roman" w:hAnsi="Times New Roman" w:cs="Times New Roman"/>
                <w:b/>
                <w:sz w:val="18"/>
                <w:szCs w:val="18"/>
              </w:rPr>
              <w:t>-</w:t>
            </w:r>
            <w:r w:rsidRPr="00734B7C">
              <w:rPr>
                <w:rFonts w:ascii="Times New Roman" w:hAnsi="Times New Roman" w:cs="Times New Roman"/>
                <w:sz w:val="18"/>
                <w:szCs w:val="18"/>
              </w:rPr>
              <w:t>СОГ</w:t>
            </w:r>
            <w:r w:rsidRPr="00734B7C">
              <w:rPr>
                <w:rFonts w:ascii="Times New Roman" w:hAnsi="Times New Roman" w:cs="Times New Roman"/>
                <w:b/>
                <w:sz w:val="18"/>
                <w:szCs w:val="18"/>
              </w:rPr>
              <w:t>-</w:t>
            </w:r>
            <w:r w:rsidRPr="00734B7C">
              <w:rPr>
                <w:rFonts w:ascii="Times New Roman" w:hAnsi="Times New Roman" w:cs="Times New Roman"/>
                <w:sz w:val="18"/>
                <w:szCs w:val="18"/>
              </w:rPr>
              <w:t>25/02 .</w:t>
            </w:r>
          </w:p>
        </w:tc>
        <w:tc>
          <w:tcPr>
            <w:tcW w:w="345" w:type="dxa"/>
            <w:gridSpan w:val="2"/>
            <w:vMerge w:val="restart"/>
            <w:textDirection w:val="tbRl"/>
            <w:vAlign w:val="center"/>
          </w:tcPr>
          <w:p w:rsidR="0052397A" w:rsidRPr="00734B7C" w:rsidRDefault="0052397A" w:rsidP="007E27EF">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vMerge w:val="restart"/>
          </w:tcPr>
          <w:p w:rsidR="0052397A" w:rsidRPr="00734B7C" w:rsidRDefault="0052397A"/>
        </w:tc>
        <w:tc>
          <w:tcPr>
            <w:tcW w:w="864" w:type="dxa"/>
            <w:gridSpan w:val="4"/>
          </w:tcPr>
          <w:p w:rsidR="0052397A" w:rsidRPr="00734B7C" w:rsidRDefault="0052397A" w:rsidP="009023C8">
            <w:pPr>
              <w:jc w:val="center"/>
              <w:rPr>
                <w:rFonts w:ascii="Times New Roman" w:hAnsi="Times New Roman" w:cs="Times New Roman"/>
                <w:sz w:val="16"/>
                <w:szCs w:val="16"/>
              </w:rPr>
            </w:pPr>
            <w:r w:rsidRPr="00734B7C">
              <w:rPr>
                <w:rFonts w:ascii="Times New Roman" w:hAnsi="Times New Roman" w:cs="Times New Roman"/>
                <w:sz w:val="16"/>
                <w:szCs w:val="16"/>
              </w:rPr>
              <w:t>х</w:t>
            </w:r>
          </w:p>
        </w:tc>
        <w:tc>
          <w:tcPr>
            <w:tcW w:w="864" w:type="dxa"/>
            <w:gridSpan w:val="2"/>
          </w:tcPr>
          <w:p w:rsidR="0052397A" w:rsidRPr="00734B7C" w:rsidRDefault="0052397A" w:rsidP="009023C8">
            <w:pPr>
              <w:jc w:val="center"/>
            </w:pPr>
            <w:r w:rsidRPr="00734B7C">
              <w:rPr>
                <w:rFonts w:ascii="Times New Roman" w:hAnsi="Times New Roman" w:cs="Times New Roman"/>
                <w:sz w:val="16"/>
                <w:szCs w:val="16"/>
              </w:rPr>
              <w:t>х</w:t>
            </w:r>
          </w:p>
        </w:tc>
        <w:tc>
          <w:tcPr>
            <w:tcW w:w="864" w:type="dxa"/>
            <w:gridSpan w:val="3"/>
          </w:tcPr>
          <w:p w:rsidR="0052397A" w:rsidRPr="00734B7C" w:rsidRDefault="0052397A" w:rsidP="009023C8">
            <w:pPr>
              <w:jc w:val="center"/>
            </w:pPr>
            <w:r w:rsidRPr="00734B7C">
              <w:rPr>
                <w:rFonts w:ascii="Times New Roman" w:hAnsi="Times New Roman" w:cs="Times New Roman"/>
                <w:sz w:val="16"/>
                <w:szCs w:val="16"/>
              </w:rPr>
              <w:t>х</w:t>
            </w:r>
          </w:p>
        </w:tc>
        <w:tc>
          <w:tcPr>
            <w:tcW w:w="964" w:type="dxa"/>
            <w:gridSpan w:val="3"/>
          </w:tcPr>
          <w:p w:rsidR="0052397A" w:rsidRPr="00734B7C" w:rsidRDefault="0052397A" w:rsidP="009023C8">
            <w:pPr>
              <w:jc w:val="center"/>
            </w:pPr>
            <w:r w:rsidRPr="00734B7C">
              <w:rPr>
                <w:rFonts w:ascii="Times New Roman" w:hAnsi="Times New Roman" w:cs="Times New Roman"/>
                <w:sz w:val="16"/>
                <w:szCs w:val="16"/>
              </w:rPr>
              <w:t>х</w:t>
            </w:r>
          </w:p>
        </w:tc>
        <w:tc>
          <w:tcPr>
            <w:tcW w:w="964" w:type="dxa"/>
            <w:gridSpan w:val="4"/>
          </w:tcPr>
          <w:p w:rsidR="0052397A" w:rsidRPr="00734B7C" w:rsidRDefault="0052397A" w:rsidP="009023C8">
            <w:pPr>
              <w:jc w:val="center"/>
            </w:pPr>
            <w:r w:rsidRPr="00734B7C">
              <w:rPr>
                <w:rFonts w:ascii="Times New Roman" w:hAnsi="Times New Roman" w:cs="Times New Roman"/>
                <w:sz w:val="16"/>
                <w:szCs w:val="16"/>
              </w:rPr>
              <w:t>х</w:t>
            </w:r>
          </w:p>
        </w:tc>
        <w:tc>
          <w:tcPr>
            <w:tcW w:w="964" w:type="dxa"/>
            <w:gridSpan w:val="3"/>
          </w:tcPr>
          <w:p w:rsidR="0052397A" w:rsidRPr="00734B7C" w:rsidRDefault="0052397A" w:rsidP="009023C8">
            <w:pPr>
              <w:jc w:val="center"/>
            </w:pPr>
            <w:r w:rsidRPr="00734B7C">
              <w:rPr>
                <w:rFonts w:ascii="Times New Roman" w:hAnsi="Times New Roman" w:cs="Times New Roman"/>
                <w:sz w:val="16"/>
                <w:szCs w:val="16"/>
              </w:rPr>
              <w:t>х</w:t>
            </w:r>
          </w:p>
        </w:tc>
        <w:tc>
          <w:tcPr>
            <w:tcW w:w="864" w:type="dxa"/>
            <w:gridSpan w:val="4"/>
          </w:tcPr>
          <w:p w:rsidR="0052397A" w:rsidRPr="00734B7C" w:rsidRDefault="0052397A" w:rsidP="009023C8">
            <w:pPr>
              <w:jc w:val="center"/>
            </w:pPr>
            <w:r w:rsidRPr="00734B7C">
              <w:rPr>
                <w:rFonts w:ascii="Times New Roman" w:hAnsi="Times New Roman" w:cs="Times New Roman"/>
                <w:sz w:val="16"/>
                <w:szCs w:val="16"/>
              </w:rPr>
              <w:t>х</w:t>
            </w:r>
          </w:p>
        </w:tc>
        <w:tc>
          <w:tcPr>
            <w:tcW w:w="764" w:type="dxa"/>
            <w:gridSpan w:val="4"/>
          </w:tcPr>
          <w:p w:rsidR="0052397A" w:rsidRPr="00734B7C" w:rsidRDefault="0052397A" w:rsidP="009023C8">
            <w:pPr>
              <w:jc w:val="center"/>
            </w:pPr>
            <w:r w:rsidRPr="00734B7C">
              <w:rPr>
                <w:rFonts w:ascii="Times New Roman" w:hAnsi="Times New Roman" w:cs="Times New Roman"/>
                <w:sz w:val="16"/>
                <w:szCs w:val="16"/>
              </w:rPr>
              <w:t>х</w:t>
            </w:r>
          </w:p>
        </w:tc>
        <w:tc>
          <w:tcPr>
            <w:tcW w:w="576" w:type="dxa"/>
            <w:gridSpan w:val="2"/>
          </w:tcPr>
          <w:p w:rsidR="0052397A" w:rsidRPr="00734B7C" w:rsidRDefault="0052397A" w:rsidP="009023C8">
            <w:pPr>
              <w:jc w:val="center"/>
            </w:pPr>
            <w:r w:rsidRPr="00734B7C">
              <w:rPr>
                <w:rFonts w:ascii="Times New Roman" w:hAnsi="Times New Roman" w:cs="Times New Roman"/>
                <w:sz w:val="16"/>
                <w:szCs w:val="16"/>
              </w:rPr>
              <w:t>х</w:t>
            </w:r>
          </w:p>
        </w:tc>
        <w:tc>
          <w:tcPr>
            <w:tcW w:w="567" w:type="dxa"/>
          </w:tcPr>
          <w:p w:rsidR="0052397A" w:rsidRPr="00734B7C" w:rsidRDefault="0052397A" w:rsidP="009023C8">
            <w:pPr>
              <w:jc w:val="center"/>
            </w:pPr>
            <w:r w:rsidRPr="00734B7C">
              <w:rPr>
                <w:rFonts w:ascii="Times New Roman" w:hAnsi="Times New Roman" w:cs="Times New Roman"/>
                <w:sz w:val="16"/>
                <w:szCs w:val="16"/>
              </w:rPr>
              <w:t>х</w:t>
            </w:r>
          </w:p>
        </w:tc>
      </w:tr>
      <w:tr w:rsidR="00734B7C" w:rsidRPr="00734B7C" w:rsidTr="00542950">
        <w:tc>
          <w:tcPr>
            <w:tcW w:w="426" w:type="dxa"/>
            <w:vMerge/>
          </w:tcPr>
          <w:p w:rsidR="00965E87" w:rsidRPr="00734B7C" w:rsidRDefault="00965E87" w:rsidP="007E27EF">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7E27EF">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7E27EF">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3A30DE">
            <w:pPr>
              <w:rPr>
                <w:rFonts w:ascii="Times New Roman" w:hAnsi="Times New Roman" w:cs="Times New Roman"/>
                <w:i/>
                <w:sz w:val="16"/>
                <w:szCs w:val="16"/>
              </w:rPr>
            </w:pPr>
          </w:p>
        </w:tc>
        <w:tc>
          <w:tcPr>
            <w:tcW w:w="345" w:type="dxa"/>
            <w:gridSpan w:val="2"/>
            <w:vMerge/>
            <w:textDirection w:val="tbRl"/>
            <w:vAlign w:val="center"/>
          </w:tcPr>
          <w:p w:rsidR="00965E87" w:rsidRPr="00734B7C" w:rsidRDefault="00965E87" w:rsidP="007E27EF">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tc>
        <w:tc>
          <w:tcPr>
            <w:tcW w:w="864" w:type="dxa"/>
            <w:gridSpan w:val="4"/>
          </w:tcPr>
          <w:p w:rsidR="00965E87" w:rsidRPr="00734B7C" w:rsidRDefault="00965E87" w:rsidP="009023C8">
            <w:pPr>
              <w:jc w:val="center"/>
              <w:rPr>
                <w:rFonts w:ascii="Times New Roman" w:hAnsi="Times New Roman" w:cs="Times New Roman"/>
                <w:b/>
                <w:sz w:val="18"/>
                <w:szCs w:val="18"/>
              </w:rPr>
            </w:pPr>
            <w:r w:rsidRPr="00734B7C">
              <w:rPr>
                <w:rFonts w:ascii="Times New Roman" w:hAnsi="Times New Roman" w:cs="Times New Roman"/>
                <w:sz w:val="16"/>
                <w:szCs w:val="16"/>
              </w:rPr>
              <w:t>189 377,2</w:t>
            </w:r>
          </w:p>
        </w:tc>
        <w:tc>
          <w:tcPr>
            <w:tcW w:w="864" w:type="dxa"/>
            <w:gridSpan w:val="2"/>
          </w:tcPr>
          <w:p w:rsidR="00965E87" w:rsidRPr="00734B7C" w:rsidRDefault="00965E87" w:rsidP="009023C8">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94 688,6</w:t>
            </w:r>
          </w:p>
        </w:tc>
        <w:tc>
          <w:tcPr>
            <w:tcW w:w="864" w:type="dxa"/>
            <w:gridSpan w:val="3"/>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94 688,6</w:t>
            </w:r>
          </w:p>
        </w:tc>
        <w:tc>
          <w:tcPr>
            <w:tcW w:w="964" w:type="dxa"/>
            <w:gridSpan w:val="3"/>
          </w:tcPr>
          <w:p w:rsidR="00965E87" w:rsidRPr="00734B7C" w:rsidRDefault="00965E87" w:rsidP="009023C8">
            <w:pPr>
              <w:jc w:val="center"/>
              <w:rPr>
                <w:rFonts w:ascii="Times New Roman" w:hAnsi="Times New Roman" w:cs="Times New Roman"/>
                <w:sz w:val="16"/>
                <w:szCs w:val="16"/>
              </w:rPr>
            </w:pPr>
            <w:r w:rsidRPr="00734B7C">
              <w:rPr>
                <w:rFonts w:ascii="Times New Roman" w:eastAsia="Calibri" w:hAnsi="Times New Roman" w:cs="Times New Roman"/>
                <w:bCs/>
                <w:sz w:val="16"/>
                <w:szCs w:val="16"/>
              </w:rPr>
              <w:t>65 200,0</w:t>
            </w:r>
          </w:p>
        </w:tc>
        <w:tc>
          <w:tcPr>
            <w:tcW w:w="964" w:type="dxa"/>
            <w:gridSpan w:val="4"/>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32 600,0</w:t>
            </w:r>
          </w:p>
        </w:tc>
        <w:tc>
          <w:tcPr>
            <w:tcW w:w="964" w:type="dxa"/>
            <w:gridSpan w:val="3"/>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32 600,0</w:t>
            </w:r>
          </w:p>
        </w:tc>
        <w:tc>
          <w:tcPr>
            <w:tcW w:w="8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9023C8">
            <w:pPr>
              <w:rPr>
                <w:rFonts w:ascii="Times New Roman" w:hAnsi="Times New Roman" w:cs="Times New Roman"/>
                <w:sz w:val="16"/>
                <w:szCs w:val="16"/>
              </w:rPr>
            </w:pPr>
            <w:r w:rsidRPr="00734B7C">
              <w:rPr>
                <w:rFonts w:ascii="Times New Roman" w:hAnsi="Times New Roman" w:cs="Times New Roman"/>
                <w:sz w:val="16"/>
                <w:szCs w:val="16"/>
              </w:rPr>
              <w:t>50%</w:t>
            </w:r>
          </w:p>
        </w:tc>
      </w:tr>
      <w:tr w:rsidR="00734B7C" w:rsidRPr="00734B7C" w:rsidTr="00542950">
        <w:tc>
          <w:tcPr>
            <w:tcW w:w="426" w:type="dxa"/>
            <w:vMerge/>
          </w:tcPr>
          <w:p w:rsidR="00965E87" w:rsidRPr="00734B7C" w:rsidRDefault="00965E87" w:rsidP="007E27EF">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7E27EF">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7E27EF">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4E45E7">
            <w:pPr>
              <w:rPr>
                <w:rFonts w:ascii="Times New Roman" w:hAnsi="Times New Roman" w:cs="Times New Roman"/>
                <w:i/>
                <w:sz w:val="16"/>
                <w:szCs w:val="16"/>
              </w:rPr>
            </w:pPr>
          </w:p>
        </w:tc>
        <w:tc>
          <w:tcPr>
            <w:tcW w:w="345" w:type="dxa"/>
            <w:gridSpan w:val="2"/>
            <w:vMerge/>
            <w:textDirection w:val="tbRl"/>
            <w:vAlign w:val="center"/>
          </w:tcPr>
          <w:p w:rsidR="00965E87" w:rsidRPr="00734B7C" w:rsidRDefault="00965E87" w:rsidP="007E27EF">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tc>
        <w:tc>
          <w:tcPr>
            <w:tcW w:w="864" w:type="dxa"/>
            <w:gridSpan w:val="4"/>
          </w:tcPr>
          <w:p w:rsidR="00965E87" w:rsidRPr="00734B7C" w:rsidRDefault="00965E87" w:rsidP="00DF3D3C">
            <w:pPr>
              <w:jc w:val="center"/>
              <w:rPr>
                <w:rFonts w:ascii="Times New Roman" w:hAnsi="Times New Roman" w:cs="Times New Roman"/>
                <w:sz w:val="16"/>
                <w:szCs w:val="16"/>
              </w:rPr>
            </w:pPr>
            <w:r w:rsidRPr="00734B7C">
              <w:rPr>
                <w:rFonts w:ascii="Times New Roman" w:hAnsi="Times New Roman" w:cs="Times New Roman"/>
                <w:sz w:val="16"/>
                <w:szCs w:val="16"/>
              </w:rPr>
              <w:t>141 000,0</w:t>
            </w:r>
          </w:p>
        </w:tc>
        <w:tc>
          <w:tcPr>
            <w:tcW w:w="864" w:type="dxa"/>
            <w:gridSpan w:val="2"/>
          </w:tcPr>
          <w:p w:rsidR="00965E87" w:rsidRPr="00734B7C" w:rsidRDefault="00965E87" w:rsidP="00DF3D3C">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94 688,6</w:t>
            </w:r>
          </w:p>
        </w:tc>
        <w:tc>
          <w:tcPr>
            <w:tcW w:w="864" w:type="dxa"/>
            <w:gridSpan w:val="3"/>
          </w:tcPr>
          <w:p w:rsidR="00965E87" w:rsidRPr="00734B7C" w:rsidRDefault="00965E87" w:rsidP="00DF3D3C">
            <w:pPr>
              <w:jc w:val="center"/>
              <w:rPr>
                <w:rFonts w:ascii="Times New Roman" w:hAnsi="Times New Roman" w:cs="Times New Roman"/>
                <w:sz w:val="16"/>
                <w:szCs w:val="16"/>
              </w:rPr>
            </w:pPr>
            <w:r w:rsidRPr="00734B7C">
              <w:rPr>
                <w:rFonts w:ascii="Times New Roman" w:hAnsi="Times New Roman" w:cs="Times New Roman"/>
                <w:sz w:val="16"/>
                <w:szCs w:val="16"/>
              </w:rPr>
              <w:t>46 311,4</w:t>
            </w:r>
          </w:p>
        </w:tc>
        <w:tc>
          <w:tcPr>
            <w:tcW w:w="964" w:type="dxa"/>
            <w:gridSpan w:val="3"/>
          </w:tcPr>
          <w:p w:rsidR="00965E87" w:rsidRPr="00734B7C" w:rsidRDefault="00965E87" w:rsidP="0052397A">
            <w:pPr>
              <w:jc w:val="center"/>
              <w:rPr>
                <w:rFonts w:ascii="Times New Roman" w:hAnsi="Times New Roman" w:cs="Times New Roman"/>
                <w:sz w:val="16"/>
                <w:szCs w:val="16"/>
              </w:rPr>
            </w:pPr>
            <w:r w:rsidRPr="00734B7C">
              <w:rPr>
                <w:rFonts w:ascii="Times New Roman" w:eastAsia="Calibri" w:hAnsi="Times New Roman" w:cs="Times New Roman"/>
                <w:bCs/>
                <w:sz w:val="16"/>
                <w:szCs w:val="16"/>
              </w:rPr>
              <w:t>32 600,0</w:t>
            </w:r>
          </w:p>
        </w:tc>
        <w:tc>
          <w:tcPr>
            <w:tcW w:w="964" w:type="dxa"/>
            <w:gridSpan w:val="4"/>
          </w:tcPr>
          <w:p w:rsidR="00965E87" w:rsidRPr="00734B7C" w:rsidRDefault="00965E87" w:rsidP="00DF3D3C">
            <w:pPr>
              <w:jc w:val="center"/>
              <w:rPr>
                <w:rFonts w:ascii="Times New Roman" w:hAnsi="Times New Roman" w:cs="Times New Roman"/>
                <w:sz w:val="16"/>
                <w:szCs w:val="16"/>
              </w:rPr>
            </w:pPr>
            <w:r w:rsidRPr="00734B7C">
              <w:rPr>
                <w:rFonts w:ascii="Times New Roman" w:hAnsi="Times New Roman" w:cs="Times New Roman"/>
                <w:sz w:val="16"/>
                <w:szCs w:val="16"/>
              </w:rPr>
              <w:t>32 600,0</w:t>
            </w:r>
          </w:p>
        </w:tc>
        <w:tc>
          <w:tcPr>
            <w:tcW w:w="964" w:type="dxa"/>
            <w:gridSpan w:val="3"/>
          </w:tcPr>
          <w:p w:rsidR="00965E87" w:rsidRPr="00734B7C" w:rsidRDefault="00965E87" w:rsidP="0052397A">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8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DF3D3C">
            <w:pPr>
              <w:rPr>
                <w:rFonts w:ascii="Times New Roman" w:hAnsi="Times New Roman" w:cs="Times New Roman"/>
                <w:sz w:val="16"/>
                <w:szCs w:val="16"/>
              </w:rPr>
            </w:pPr>
            <w:r w:rsidRPr="00734B7C">
              <w:rPr>
                <w:rFonts w:ascii="Times New Roman" w:hAnsi="Times New Roman" w:cs="Times New Roman"/>
                <w:sz w:val="16"/>
                <w:szCs w:val="16"/>
              </w:rPr>
              <w:t>73%</w:t>
            </w:r>
          </w:p>
        </w:tc>
      </w:tr>
      <w:tr w:rsidR="00734B7C" w:rsidRPr="00734B7C" w:rsidTr="00542950">
        <w:tc>
          <w:tcPr>
            <w:tcW w:w="426" w:type="dxa"/>
            <w:vMerge/>
          </w:tcPr>
          <w:p w:rsidR="00965E87" w:rsidRPr="00734B7C" w:rsidRDefault="00965E87" w:rsidP="007E27EF">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7E27EF">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7E27EF">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4E45E7">
            <w:pPr>
              <w:rPr>
                <w:rFonts w:ascii="Times New Roman" w:hAnsi="Times New Roman" w:cs="Times New Roman"/>
                <w:i/>
                <w:sz w:val="16"/>
                <w:szCs w:val="16"/>
              </w:rPr>
            </w:pPr>
          </w:p>
        </w:tc>
        <w:tc>
          <w:tcPr>
            <w:tcW w:w="345" w:type="dxa"/>
            <w:gridSpan w:val="2"/>
            <w:vMerge/>
            <w:textDirection w:val="tbRl"/>
            <w:vAlign w:val="center"/>
          </w:tcPr>
          <w:p w:rsidR="00965E87" w:rsidRPr="00734B7C" w:rsidRDefault="00965E87" w:rsidP="007E27EF">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tc>
        <w:tc>
          <w:tcPr>
            <w:tcW w:w="864" w:type="dxa"/>
            <w:gridSpan w:val="4"/>
          </w:tcPr>
          <w:p w:rsidR="00965E87" w:rsidRPr="00734B7C" w:rsidRDefault="00965E87" w:rsidP="00542950">
            <w:pPr>
              <w:jc w:val="center"/>
              <w:rPr>
                <w:rFonts w:ascii="Times New Roman" w:hAnsi="Times New Roman" w:cs="Times New Roman"/>
                <w:b/>
                <w:sz w:val="18"/>
                <w:szCs w:val="18"/>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bCs/>
                <w:sz w:val="18"/>
                <w:szCs w:val="18"/>
              </w:rPr>
              <w:t>94 688,6</w:t>
            </w:r>
          </w:p>
        </w:tc>
        <w:tc>
          <w:tcPr>
            <w:tcW w:w="864" w:type="dxa"/>
            <w:gridSpan w:val="2"/>
          </w:tcPr>
          <w:p w:rsidR="00965E87" w:rsidRPr="00734B7C" w:rsidRDefault="00965E87" w:rsidP="00542950">
            <w:pPr>
              <w:jc w:val="center"/>
              <w:rPr>
                <w:rFonts w:ascii="Times New Roman" w:eastAsia="Calibri" w:hAnsi="Times New Roman" w:cs="Times New Roman"/>
                <w:bCs/>
                <w:sz w:val="16"/>
                <w:szCs w:val="16"/>
              </w:rPr>
            </w:pPr>
          </w:p>
          <w:p w:rsidR="00965E87" w:rsidRPr="00734B7C" w:rsidRDefault="00965E87" w:rsidP="00542950">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94 688,6</w:t>
            </w:r>
          </w:p>
        </w:tc>
        <w:tc>
          <w:tcPr>
            <w:tcW w:w="864" w:type="dxa"/>
            <w:gridSpan w:val="3"/>
          </w:tcPr>
          <w:p w:rsidR="00965E87" w:rsidRPr="00734B7C" w:rsidRDefault="00965E87" w:rsidP="00542950">
            <w:pPr>
              <w:jc w:val="center"/>
              <w:rPr>
                <w:rFonts w:ascii="Times New Roman" w:hAnsi="Times New Roman" w:cs="Times New Roman"/>
                <w:sz w:val="16"/>
                <w:szCs w:val="16"/>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964" w:type="dxa"/>
            <w:gridSpan w:val="3"/>
          </w:tcPr>
          <w:p w:rsidR="00965E87" w:rsidRPr="00734B7C" w:rsidRDefault="00965E87" w:rsidP="00542950">
            <w:pPr>
              <w:jc w:val="center"/>
              <w:rPr>
                <w:rFonts w:ascii="Times New Roman" w:eastAsia="Calibri" w:hAnsi="Times New Roman" w:cs="Times New Roman"/>
                <w:b/>
                <w:bCs/>
                <w:sz w:val="20"/>
                <w:szCs w:val="20"/>
              </w:rPr>
            </w:pPr>
          </w:p>
          <w:p w:rsidR="00965E87" w:rsidRPr="00734B7C" w:rsidRDefault="00965E87" w:rsidP="00542950">
            <w:pPr>
              <w:jc w:val="center"/>
              <w:rPr>
                <w:rFonts w:ascii="Times New Roman" w:hAnsi="Times New Roman" w:cs="Times New Roman"/>
                <w:sz w:val="16"/>
                <w:szCs w:val="16"/>
              </w:rPr>
            </w:pPr>
            <w:r w:rsidRPr="00734B7C">
              <w:rPr>
                <w:rFonts w:ascii="Times New Roman" w:eastAsia="Calibri" w:hAnsi="Times New Roman" w:cs="Times New Roman"/>
                <w:b/>
                <w:bCs/>
                <w:sz w:val="18"/>
                <w:szCs w:val="18"/>
              </w:rPr>
              <w:t>225 211,0</w:t>
            </w:r>
          </w:p>
        </w:tc>
        <w:tc>
          <w:tcPr>
            <w:tcW w:w="964" w:type="dxa"/>
            <w:gridSpan w:val="4"/>
          </w:tcPr>
          <w:p w:rsidR="00965E87" w:rsidRPr="00734B7C" w:rsidRDefault="00965E87" w:rsidP="00542950">
            <w:pPr>
              <w:jc w:val="center"/>
              <w:rPr>
                <w:rFonts w:ascii="Times New Roman" w:hAnsi="Times New Roman" w:cs="Times New Roman"/>
                <w:sz w:val="16"/>
                <w:szCs w:val="16"/>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sz w:val="18"/>
                <w:szCs w:val="18"/>
              </w:rPr>
              <w:t>225 211,0</w:t>
            </w:r>
          </w:p>
        </w:tc>
        <w:tc>
          <w:tcPr>
            <w:tcW w:w="964" w:type="dxa"/>
            <w:gridSpan w:val="3"/>
          </w:tcPr>
          <w:p w:rsidR="00965E87" w:rsidRPr="00734B7C" w:rsidRDefault="00965E87" w:rsidP="00542950">
            <w:pPr>
              <w:jc w:val="center"/>
              <w:rPr>
                <w:rFonts w:ascii="Times New Roman" w:hAnsi="Times New Roman" w:cs="Times New Roman"/>
                <w:sz w:val="16"/>
                <w:szCs w:val="16"/>
              </w:rPr>
            </w:pPr>
          </w:p>
          <w:p w:rsidR="00965E87" w:rsidRPr="00734B7C" w:rsidRDefault="00965E87" w:rsidP="0052397A">
            <w:pPr>
              <w:jc w:val="center"/>
              <w:rPr>
                <w:rFonts w:ascii="Times New Roman" w:hAnsi="Times New Roman" w:cs="Times New Roman"/>
                <w:sz w:val="18"/>
                <w:szCs w:val="18"/>
              </w:rPr>
            </w:pPr>
            <w:r w:rsidRPr="00734B7C">
              <w:rPr>
                <w:rFonts w:ascii="Times New Roman" w:hAnsi="Times New Roman" w:cs="Times New Roman"/>
                <w:b/>
                <w:sz w:val="18"/>
                <w:szCs w:val="18"/>
              </w:rPr>
              <w:t>0</w:t>
            </w:r>
          </w:p>
        </w:tc>
        <w:tc>
          <w:tcPr>
            <w:tcW w:w="8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542950">
            <w:pPr>
              <w:rPr>
                <w:rFonts w:ascii="Times New Roman" w:hAnsi="Times New Roman" w:cs="Times New Roman"/>
                <w:sz w:val="16"/>
                <w:szCs w:val="16"/>
              </w:rPr>
            </w:pPr>
          </w:p>
          <w:p w:rsidR="00965E87" w:rsidRPr="00734B7C" w:rsidRDefault="00965E87" w:rsidP="00542950">
            <w:pPr>
              <w:rPr>
                <w:rFonts w:ascii="Times New Roman" w:hAnsi="Times New Roman" w:cs="Times New Roman"/>
                <w:b/>
                <w:sz w:val="18"/>
                <w:szCs w:val="18"/>
              </w:rPr>
            </w:pPr>
            <w:r w:rsidRPr="00734B7C">
              <w:rPr>
                <w:rFonts w:ascii="Times New Roman" w:hAnsi="Times New Roman" w:cs="Times New Roman"/>
                <w:b/>
                <w:sz w:val="18"/>
                <w:szCs w:val="18"/>
              </w:rPr>
              <w:t>100%</w:t>
            </w:r>
          </w:p>
        </w:tc>
      </w:tr>
      <w:tr w:rsidR="00734B7C" w:rsidRPr="00734B7C" w:rsidTr="00542950">
        <w:tc>
          <w:tcPr>
            <w:tcW w:w="16251" w:type="dxa"/>
            <w:gridSpan w:val="38"/>
            <w:vAlign w:val="center"/>
          </w:tcPr>
          <w:p w:rsidR="002672F2" w:rsidRPr="00734B7C" w:rsidRDefault="009D67A3" w:rsidP="002672F2">
            <w:pPr>
              <w:autoSpaceDE w:val="0"/>
              <w:autoSpaceDN w:val="0"/>
              <w:adjustRightInd w:val="0"/>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t xml:space="preserve">8. Отношение средней заработной платы </w:t>
            </w:r>
            <w:r w:rsidRPr="00734B7C">
              <w:rPr>
                <w:rFonts w:ascii="Times New Roman" w:eastAsia="Calibri" w:hAnsi="Times New Roman" w:cs="Times New Roman"/>
                <w:i/>
                <w:iCs/>
                <w:sz w:val="18"/>
                <w:szCs w:val="18"/>
                <w:u w:val="single"/>
                <w:lang w:eastAsia="en-US"/>
              </w:rPr>
              <w:t>преподавателей и мастеров производственного обучения</w:t>
            </w:r>
            <w:r w:rsidRPr="00734B7C">
              <w:rPr>
                <w:rFonts w:ascii="Times New Roman" w:eastAsia="Calibri" w:hAnsi="Times New Roman" w:cs="Times New Roman"/>
                <w:iCs/>
                <w:sz w:val="18"/>
                <w:szCs w:val="18"/>
                <w:lang w:eastAsia="en-US"/>
              </w:rPr>
              <w:t xml:space="preserve"> образовательных организаций </w:t>
            </w:r>
            <w:r w:rsidRPr="00734B7C">
              <w:rPr>
                <w:rFonts w:ascii="Times New Roman" w:eastAsia="Calibri" w:hAnsi="Times New Roman" w:cs="Times New Roman"/>
                <w:i/>
                <w:iCs/>
                <w:sz w:val="18"/>
                <w:szCs w:val="18"/>
                <w:u w:val="single"/>
                <w:lang w:eastAsia="en-US"/>
              </w:rPr>
              <w:t>начального и среднего профессионального образования</w:t>
            </w:r>
            <w:r w:rsidRPr="00734B7C">
              <w:rPr>
                <w:rFonts w:ascii="Times New Roman" w:eastAsia="Calibri" w:hAnsi="Times New Roman" w:cs="Times New Roman"/>
                <w:iCs/>
                <w:sz w:val="18"/>
                <w:szCs w:val="18"/>
                <w:lang w:eastAsia="en-US"/>
              </w:rPr>
              <w:t xml:space="preserve"> </w:t>
            </w:r>
          </w:p>
          <w:p w:rsidR="00787062" w:rsidRPr="00734B7C" w:rsidRDefault="009D67A3" w:rsidP="009E789C">
            <w:pPr>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t xml:space="preserve">к среднемесячной начисленной  заработной плате наемных работников в организациях, у индивидуальных предпринимателей и физических лиц </w:t>
            </w:r>
          </w:p>
          <w:p w:rsidR="009D67A3" w:rsidRPr="00734B7C" w:rsidRDefault="009D67A3" w:rsidP="009E789C">
            <w:pPr>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t>(среднемесячному доходу от трудовой деятельности) по субъекту Российской Федерации</w:t>
            </w:r>
          </w:p>
          <w:p w:rsidR="009D67A3" w:rsidRPr="00734B7C" w:rsidRDefault="009D67A3" w:rsidP="009E789C">
            <w:pPr>
              <w:autoSpaceDE w:val="0"/>
              <w:autoSpaceDN w:val="0"/>
              <w:adjustRightInd w:val="0"/>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18"/>
                <w:szCs w:val="18"/>
                <w:lang w:eastAsia="en-US"/>
              </w:rPr>
              <w:t xml:space="preserve"> (показатель утвержден приказом Министерства экономического развития Российской Федерации от 17 марта 2017 года № 118)</w:t>
            </w:r>
          </w:p>
        </w:tc>
      </w:tr>
      <w:tr w:rsidR="00734B7C" w:rsidRPr="00734B7C" w:rsidTr="00542950">
        <w:tc>
          <w:tcPr>
            <w:tcW w:w="426" w:type="dxa"/>
            <w:vMerge w:val="restart"/>
          </w:tcPr>
          <w:p w:rsidR="009D67A3" w:rsidRPr="00734B7C" w:rsidRDefault="009D67A3" w:rsidP="009E789C">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8.1</w:t>
            </w:r>
          </w:p>
        </w:tc>
        <w:tc>
          <w:tcPr>
            <w:tcW w:w="2028" w:type="dxa"/>
            <w:vMerge w:val="restart"/>
          </w:tcPr>
          <w:p w:rsidR="009D67A3" w:rsidRPr="00734B7C" w:rsidRDefault="009D67A3" w:rsidP="009E789C">
            <w:pPr>
              <w:autoSpaceDE w:val="0"/>
              <w:autoSpaceDN w:val="0"/>
              <w:adjustRightInd w:val="0"/>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xml:space="preserve">Реализация мероприятий по поэтапному повышению заработной платы отдельных категорий работников сферы образования** </w:t>
            </w:r>
          </w:p>
          <w:p w:rsidR="009D67A3" w:rsidRPr="00734B7C" w:rsidRDefault="009D67A3" w:rsidP="009E789C">
            <w:pPr>
              <w:autoSpaceDE w:val="0"/>
              <w:autoSpaceDN w:val="0"/>
              <w:adjustRightInd w:val="0"/>
              <w:rPr>
                <w:rFonts w:ascii="Times New Roman" w:eastAsia="Times New Roman" w:hAnsi="Times New Roman" w:cs="Times New Roman"/>
                <w:sz w:val="18"/>
                <w:szCs w:val="18"/>
              </w:rPr>
            </w:pPr>
          </w:p>
          <w:p w:rsidR="009D67A3" w:rsidRPr="00734B7C" w:rsidRDefault="009D67A3" w:rsidP="009E789C">
            <w:pPr>
              <w:autoSpaceDE w:val="0"/>
              <w:autoSpaceDN w:val="0"/>
              <w:adjustRightInd w:val="0"/>
              <w:rPr>
                <w:rFonts w:ascii="Times New Roman" w:hAnsi="Times New Roman" w:cs="Times New Roman"/>
                <w:sz w:val="18"/>
                <w:szCs w:val="18"/>
              </w:rPr>
            </w:pPr>
          </w:p>
        </w:tc>
        <w:tc>
          <w:tcPr>
            <w:tcW w:w="1493" w:type="dxa"/>
            <w:vMerge w:val="restart"/>
          </w:tcPr>
          <w:p w:rsidR="009D67A3" w:rsidRPr="00734B7C" w:rsidRDefault="009D67A3" w:rsidP="009E789C">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lastRenderedPageBreak/>
              <w:t xml:space="preserve">Комитет общего </w:t>
            </w:r>
          </w:p>
          <w:p w:rsidR="009D67A3" w:rsidRPr="00734B7C" w:rsidRDefault="009D67A3" w:rsidP="009E789C">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и профессиональ-ного образования Ленинградской области               </w:t>
            </w:r>
          </w:p>
          <w:p w:rsidR="009D67A3" w:rsidRPr="00734B7C" w:rsidRDefault="009D67A3" w:rsidP="009E789C">
            <w:pPr>
              <w:autoSpaceDE w:val="0"/>
              <w:autoSpaceDN w:val="0"/>
              <w:adjustRightInd w:val="0"/>
              <w:rPr>
                <w:rFonts w:ascii="Times New Roman" w:hAnsi="Times New Roman" w:cs="Times New Roman"/>
                <w:sz w:val="18"/>
                <w:szCs w:val="18"/>
              </w:rPr>
            </w:pPr>
          </w:p>
          <w:p w:rsidR="009D67A3" w:rsidRPr="00734B7C" w:rsidRDefault="009D67A3" w:rsidP="009E789C">
            <w:pPr>
              <w:autoSpaceDE w:val="0"/>
              <w:autoSpaceDN w:val="0"/>
              <w:adjustRightInd w:val="0"/>
              <w:rPr>
                <w:rFonts w:ascii="Times New Roman" w:hAnsi="Times New Roman" w:cs="Times New Roman"/>
                <w:sz w:val="18"/>
                <w:szCs w:val="18"/>
              </w:rPr>
            </w:pPr>
          </w:p>
          <w:p w:rsidR="009D67A3" w:rsidRPr="00734B7C" w:rsidRDefault="009D67A3" w:rsidP="009E789C">
            <w:pPr>
              <w:autoSpaceDE w:val="0"/>
              <w:autoSpaceDN w:val="0"/>
              <w:adjustRightInd w:val="0"/>
              <w:rPr>
                <w:rFonts w:ascii="Times New Roman" w:hAnsi="Times New Roman" w:cs="Times New Roman"/>
                <w:sz w:val="18"/>
                <w:szCs w:val="18"/>
              </w:rPr>
            </w:pPr>
          </w:p>
        </w:tc>
        <w:tc>
          <w:tcPr>
            <w:tcW w:w="3500" w:type="dxa"/>
            <w:gridSpan w:val="2"/>
            <w:vMerge w:val="restart"/>
          </w:tcPr>
          <w:p w:rsidR="009D67A3" w:rsidRPr="00734B7C" w:rsidRDefault="009D67A3" w:rsidP="000F3752">
            <w:pPr>
              <w:pStyle w:val="ConsPlusNormal"/>
              <w:rPr>
                <w:b/>
                <w:i/>
                <w:sz w:val="18"/>
                <w:szCs w:val="18"/>
              </w:rPr>
            </w:pPr>
            <w:r w:rsidRPr="00734B7C">
              <w:rPr>
                <w:b/>
                <w:i/>
                <w:sz w:val="18"/>
                <w:szCs w:val="18"/>
              </w:rPr>
              <w:t>Исполнение составило 100% утвержденных бюджетных ассигнований</w:t>
            </w:r>
          </w:p>
          <w:p w:rsidR="009D67A3" w:rsidRPr="00734B7C" w:rsidRDefault="00AF1387" w:rsidP="00927C5F">
            <w:pPr>
              <w:rPr>
                <w:rFonts w:ascii="Times New Roman" w:hAnsi="Times New Roman" w:cs="Times New Roman"/>
                <w:sz w:val="18"/>
                <w:szCs w:val="18"/>
              </w:rPr>
            </w:pPr>
            <w:r w:rsidRPr="00734B7C">
              <w:rPr>
                <w:rFonts w:ascii="Times New Roman" w:hAnsi="Times New Roman" w:cs="Times New Roman"/>
                <w:sz w:val="18"/>
                <w:szCs w:val="18"/>
              </w:rPr>
              <w:t>По результатам проведенного мониторинга</w:t>
            </w:r>
            <w:r w:rsidR="00D16362" w:rsidRPr="00734B7C">
              <w:rPr>
                <w:rFonts w:ascii="Times New Roman" w:hAnsi="Times New Roman" w:cs="Times New Roman"/>
                <w:sz w:val="18"/>
                <w:szCs w:val="18"/>
              </w:rPr>
              <w:t xml:space="preserve"> (без организаций федеральной формы собственности)</w:t>
            </w:r>
            <w:r w:rsidRPr="00734B7C">
              <w:rPr>
                <w:rFonts w:ascii="Times New Roman" w:hAnsi="Times New Roman" w:cs="Times New Roman"/>
                <w:sz w:val="18"/>
                <w:szCs w:val="18"/>
              </w:rPr>
              <w:t xml:space="preserve"> отношение средней заработной платы преподавателей и мастеров производственного обучения </w:t>
            </w:r>
            <w:r w:rsidRPr="00734B7C">
              <w:rPr>
                <w:rFonts w:ascii="Times New Roman" w:hAnsi="Times New Roman" w:cs="Times New Roman"/>
                <w:sz w:val="18"/>
                <w:szCs w:val="18"/>
              </w:rPr>
              <w:lastRenderedPageBreak/>
              <w:t xml:space="preserve">образовательных учреждений начального и среднего профессионального образования </w:t>
            </w:r>
            <w:r w:rsidR="00D16362" w:rsidRPr="00734B7C">
              <w:rPr>
                <w:rFonts w:ascii="Times New Roman" w:hAnsi="Times New Roman" w:cs="Times New Roman"/>
                <w:sz w:val="18"/>
                <w:szCs w:val="18"/>
              </w:rPr>
              <w:t>подведомственных комитету 38 309,0 руб.  Соотношение к планируемому среднемесячному доходу от трудовой деятельности   по субъекту РФ за  2017 год  – 111,0%, при плане 103,4%</w:t>
            </w:r>
            <w:r w:rsidR="00927C5F" w:rsidRPr="00734B7C">
              <w:rPr>
                <w:rFonts w:ascii="Times New Roman" w:hAnsi="Times New Roman" w:cs="Times New Roman"/>
                <w:sz w:val="18"/>
                <w:szCs w:val="18"/>
              </w:rPr>
              <w:t>.</w:t>
            </w:r>
          </w:p>
        </w:tc>
        <w:tc>
          <w:tcPr>
            <w:tcW w:w="345" w:type="dxa"/>
            <w:gridSpan w:val="2"/>
            <w:vMerge w:val="restart"/>
            <w:textDirection w:val="tbRl"/>
            <w:vAlign w:val="center"/>
          </w:tcPr>
          <w:p w:rsidR="009D67A3" w:rsidRPr="00734B7C" w:rsidRDefault="009D67A3" w:rsidP="009E789C">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2018 год</w:t>
            </w:r>
          </w:p>
        </w:tc>
        <w:tc>
          <w:tcPr>
            <w:tcW w:w="204" w:type="dxa"/>
            <w:vMerge w:val="restart"/>
          </w:tcPr>
          <w:p w:rsidR="009D67A3" w:rsidRPr="00734B7C" w:rsidRDefault="009D67A3" w:rsidP="009E789C"/>
        </w:tc>
        <w:tc>
          <w:tcPr>
            <w:tcW w:w="853" w:type="dxa"/>
            <w:gridSpan w:val="3"/>
          </w:tcPr>
          <w:p w:rsidR="009D67A3" w:rsidRPr="00734B7C" w:rsidRDefault="009D67A3" w:rsidP="009023C8">
            <w:pPr>
              <w:jc w:val="center"/>
              <w:rPr>
                <w:rFonts w:ascii="Times New Roman" w:hAnsi="Times New Roman" w:cs="Times New Roman"/>
                <w:sz w:val="16"/>
                <w:szCs w:val="16"/>
              </w:rPr>
            </w:pPr>
            <w:r w:rsidRPr="00734B7C">
              <w:rPr>
                <w:rFonts w:ascii="Times New Roman" w:hAnsi="Times New Roman" w:cs="Times New Roman"/>
                <w:sz w:val="16"/>
                <w:szCs w:val="16"/>
              </w:rPr>
              <w:t>х</w:t>
            </w:r>
          </w:p>
        </w:tc>
        <w:tc>
          <w:tcPr>
            <w:tcW w:w="853" w:type="dxa"/>
            <w:gridSpan w:val="2"/>
          </w:tcPr>
          <w:p w:rsidR="009D67A3" w:rsidRPr="00734B7C" w:rsidRDefault="009D67A3" w:rsidP="009023C8">
            <w:pPr>
              <w:jc w:val="center"/>
            </w:pPr>
            <w:r w:rsidRPr="00734B7C">
              <w:rPr>
                <w:rFonts w:ascii="Times New Roman" w:hAnsi="Times New Roman" w:cs="Times New Roman"/>
                <w:sz w:val="16"/>
                <w:szCs w:val="16"/>
              </w:rPr>
              <w:t>х</w:t>
            </w:r>
          </w:p>
        </w:tc>
        <w:tc>
          <w:tcPr>
            <w:tcW w:w="853" w:type="dxa"/>
            <w:gridSpan w:val="2"/>
          </w:tcPr>
          <w:p w:rsidR="009D67A3" w:rsidRPr="00734B7C" w:rsidRDefault="009D67A3" w:rsidP="009023C8">
            <w:pPr>
              <w:jc w:val="center"/>
            </w:pPr>
            <w:r w:rsidRPr="00734B7C">
              <w:rPr>
                <w:rFonts w:ascii="Times New Roman" w:hAnsi="Times New Roman" w:cs="Times New Roman"/>
                <w:sz w:val="16"/>
                <w:szCs w:val="16"/>
              </w:rPr>
              <w:t>х</w:t>
            </w:r>
          </w:p>
        </w:tc>
        <w:tc>
          <w:tcPr>
            <w:tcW w:w="853" w:type="dxa"/>
            <w:gridSpan w:val="3"/>
          </w:tcPr>
          <w:p w:rsidR="009D67A3" w:rsidRPr="00734B7C" w:rsidRDefault="009D67A3" w:rsidP="009023C8">
            <w:pPr>
              <w:jc w:val="center"/>
            </w:pPr>
            <w:r w:rsidRPr="00734B7C">
              <w:rPr>
                <w:rFonts w:ascii="Times New Roman" w:hAnsi="Times New Roman" w:cs="Times New Roman"/>
                <w:sz w:val="16"/>
                <w:szCs w:val="16"/>
              </w:rPr>
              <w:t>х</w:t>
            </w:r>
          </w:p>
        </w:tc>
        <w:tc>
          <w:tcPr>
            <w:tcW w:w="854" w:type="dxa"/>
            <w:gridSpan w:val="4"/>
          </w:tcPr>
          <w:p w:rsidR="009D67A3" w:rsidRPr="00734B7C" w:rsidRDefault="009D67A3" w:rsidP="009023C8">
            <w:pPr>
              <w:jc w:val="center"/>
            </w:pPr>
            <w:r w:rsidRPr="00734B7C">
              <w:rPr>
                <w:rFonts w:ascii="Times New Roman" w:hAnsi="Times New Roman" w:cs="Times New Roman"/>
                <w:sz w:val="16"/>
                <w:szCs w:val="16"/>
              </w:rPr>
              <w:t>х</w:t>
            </w:r>
          </w:p>
        </w:tc>
        <w:tc>
          <w:tcPr>
            <w:tcW w:w="857" w:type="dxa"/>
            <w:gridSpan w:val="4"/>
          </w:tcPr>
          <w:p w:rsidR="009D67A3" w:rsidRPr="00734B7C" w:rsidRDefault="009D67A3" w:rsidP="009023C8">
            <w:pPr>
              <w:jc w:val="center"/>
            </w:pPr>
            <w:r w:rsidRPr="00734B7C">
              <w:rPr>
                <w:rFonts w:ascii="Times New Roman" w:hAnsi="Times New Roman" w:cs="Times New Roman"/>
                <w:sz w:val="16"/>
                <w:szCs w:val="16"/>
              </w:rPr>
              <w:t>х</w:t>
            </w:r>
          </w:p>
        </w:tc>
        <w:tc>
          <w:tcPr>
            <w:tcW w:w="853" w:type="dxa"/>
            <w:gridSpan w:val="3"/>
          </w:tcPr>
          <w:p w:rsidR="009D67A3" w:rsidRPr="00734B7C" w:rsidRDefault="009D67A3" w:rsidP="009023C8">
            <w:pPr>
              <w:jc w:val="center"/>
            </w:pPr>
            <w:r w:rsidRPr="00734B7C">
              <w:rPr>
                <w:rFonts w:ascii="Times New Roman" w:hAnsi="Times New Roman" w:cs="Times New Roman"/>
                <w:sz w:val="16"/>
                <w:szCs w:val="16"/>
              </w:rPr>
              <w:t>х</w:t>
            </w:r>
          </w:p>
        </w:tc>
        <w:tc>
          <w:tcPr>
            <w:tcW w:w="855" w:type="dxa"/>
            <w:gridSpan w:val="4"/>
          </w:tcPr>
          <w:p w:rsidR="009D67A3" w:rsidRPr="00734B7C" w:rsidRDefault="009D67A3" w:rsidP="009023C8">
            <w:pPr>
              <w:jc w:val="center"/>
            </w:pPr>
            <w:r w:rsidRPr="00734B7C">
              <w:rPr>
                <w:rFonts w:ascii="Times New Roman" w:hAnsi="Times New Roman" w:cs="Times New Roman"/>
                <w:sz w:val="16"/>
                <w:szCs w:val="16"/>
              </w:rPr>
              <w:t>х</w:t>
            </w:r>
          </w:p>
        </w:tc>
        <w:tc>
          <w:tcPr>
            <w:tcW w:w="857" w:type="dxa"/>
            <w:gridSpan w:val="4"/>
          </w:tcPr>
          <w:p w:rsidR="009D67A3" w:rsidRPr="00734B7C" w:rsidRDefault="009D67A3" w:rsidP="009023C8">
            <w:pPr>
              <w:jc w:val="center"/>
            </w:pPr>
            <w:r w:rsidRPr="00734B7C">
              <w:rPr>
                <w:rFonts w:ascii="Times New Roman" w:hAnsi="Times New Roman" w:cs="Times New Roman"/>
                <w:sz w:val="16"/>
                <w:szCs w:val="16"/>
              </w:rPr>
              <w:t>х</w:t>
            </w:r>
          </w:p>
        </w:tc>
        <w:tc>
          <w:tcPr>
            <w:tcW w:w="567" w:type="dxa"/>
          </w:tcPr>
          <w:p w:rsidR="009D67A3" w:rsidRPr="00734B7C" w:rsidRDefault="009D67A3" w:rsidP="009023C8">
            <w:pPr>
              <w:jc w:val="center"/>
            </w:pPr>
            <w:r w:rsidRPr="00734B7C">
              <w:rPr>
                <w:rFonts w:ascii="Times New Roman" w:hAnsi="Times New Roman" w:cs="Times New Roman"/>
                <w:sz w:val="16"/>
                <w:szCs w:val="16"/>
              </w:rPr>
              <w:t>х</w:t>
            </w:r>
          </w:p>
        </w:tc>
      </w:tr>
      <w:tr w:rsidR="00734B7C" w:rsidRPr="00734B7C" w:rsidTr="00542950">
        <w:tc>
          <w:tcPr>
            <w:tcW w:w="426" w:type="dxa"/>
            <w:vMerge/>
          </w:tcPr>
          <w:p w:rsidR="00965E87" w:rsidRPr="00734B7C" w:rsidRDefault="00965E87" w:rsidP="009E789C">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9E789C">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DF3D3C">
            <w:pPr>
              <w:rPr>
                <w:rFonts w:ascii="Times New Roman" w:hAnsi="Times New Roman" w:cs="Times New Roman"/>
                <w:sz w:val="16"/>
                <w:szCs w:val="16"/>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53"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3"/>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4 500,0</w:t>
            </w:r>
          </w:p>
        </w:tc>
        <w:tc>
          <w:tcPr>
            <w:tcW w:w="854" w:type="dxa"/>
            <w:gridSpan w:val="4"/>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2 250,0</w:t>
            </w:r>
          </w:p>
        </w:tc>
        <w:tc>
          <w:tcPr>
            <w:tcW w:w="857" w:type="dxa"/>
            <w:gridSpan w:val="4"/>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2 250,0</w:t>
            </w:r>
          </w:p>
        </w:tc>
        <w:tc>
          <w:tcPr>
            <w:tcW w:w="853"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5"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7"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50%</w:t>
            </w:r>
          </w:p>
        </w:tc>
      </w:tr>
      <w:tr w:rsidR="00734B7C" w:rsidRPr="00734B7C" w:rsidTr="00542950">
        <w:tc>
          <w:tcPr>
            <w:tcW w:w="426" w:type="dxa"/>
            <w:vMerge/>
          </w:tcPr>
          <w:p w:rsidR="00965E87" w:rsidRPr="00734B7C" w:rsidRDefault="00965E87" w:rsidP="009E789C">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9E789C">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8C7465">
            <w:pPr>
              <w:rPr>
                <w:rFonts w:ascii="Times New Roman" w:hAnsi="Times New Roman" w:cs="Times New Roman"/>
                <w:sz w:val="16"/>
                <w:szCs w:val="16"/>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53"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3"/>
          </w:tcPr>
          <w:p w:rsidR="00965E87" w:rsidRPr="00734B7C" w:rsidRDefault="00965E87" w:rsidP="00DF3D3C">
            <w:pPr>
              <w:jc w:val="center"/>
              <w:rPr>
                <w:rFonts w:ascii="Times New Roman" w:hAnsi="Times New Roman" w:cs="Times New Roman"/>
                <w:sz w:val="16"/>
                <w:szCs w:val="16"/>
              </w:rPr>
            </w:pPr>
            <w:r w:rsidRPr="00734B7C">
              <w:rPr>
                <w:rFonts w:ascii="Times New Roman" w:hAnsi="Times New Roman" w:cs="Times New Roman"/>
                <w:sz w:val="16"/>
                <w:szCs w:val="16"/>
              </w:rPr>
              <w:t>2 250,0</w:t>
            </w:r>
          </w:p>
        </w:tc>
        <w:tc>
          <w:tcPr>
            <w:tcW w:w="854" w:type="dxa"/>
            <w:gridSpan w:val="4"/>
          </w:tcPr>
          <w:p w:rsidR="00965E87" w:rsidRPr="00734B7C" w:rsidRDefault="00965E87" w:rsidP="00DF3D3C">
            <w:pPr>
              <w:jc w:val="center"/>
              <w:rPr>
                <w:rFonts w:ascii="Times New Roman" w:hAnsi="Times New Roman" w:cs="Times New Roman"/>
                <w:sz w:val="16"/>
                <w:szCs w:val="16"/>
              </w:rPr>
            </w:pPr>
            <w:r w:rsidRPr="00734B7C">
              <w:rPr>
                <w:rFonts w:ascii="Times New Roman" w:hAnsi="Times New Roman" w:cs="Times New Roman"/>
                <w:sz w:val="16"/>
                <w:szCs w:val="16"/>
              </w:rPr>
              <w:t>2 250,0</w:t>
            </w:r>
          </w:p>
        </w:tc>
        <w:tc>
          <w:tcPr>
            <w:tcW w:w="857" w:type="dxa"/>
            <w:gridSpan w:val="4"/>
          </w:tcPr>
          <w:p w:rsidR="00965E87" w:rsidRPr="00734B7C" w:rsidRDefault="00965E87" w:rsidP="00DF3D3C">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853"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5"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7"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DF3D3C">
            <w:pPr>
              <w:jc w:val="center"/>
              <w:rPr>
                <w:rFonts w:ascii="Times New Roman" w:hAnsi="Times New Roman" w:cs="Times New Roman"/>
                <w:sz w:val="16"/>
                <w:szCs w:val="16"/>
              </w:rPr>
            </w:pPr>
            <w:r w:rsidRPr="00734B7C">
              <w:rPr>
                <w:rFonts w:ascii="Times New Roman" w:hAnsi="Times New Roman" w:cs="Times New Roman"/>
                <w:sz w:val="16"/>
                <w:szCs w:val="16"/>
              </w:rPr>
              <w:t>100%</w:t>
            </w:r>
          </w:p>
        </w:tc>
      </w:tr>
      <w:tr w:rsidR="00734B7C" w:rsidRPr="00734B7C" w:rsidTr="00542950">
        <w:tc>
          <w:tcPr>
            <w:tcW w:w="426" w:type="dxa"/>
            <w:vMerge/>
          </w:tcPr>
          <w:p w:rsidR="00965E87" w:rsidRPr="00734B7C" w:rsidRDefault="00965E87" w:rsidP="009E789C">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9E789C">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8C7465">
            <w:pPr>
              <w:rPr>
                <w:rFonts w:ascii="Times New Roman" w:hAnsi="Times New Roman" w:cs="Times New Roman"/>
                <w:sz w:val="16"/>
                <w:szCs w:val="16"/>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53"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3"/>
          </w:tcPr>
          <w:p w:rsidR="00965E87" w:rsidRPr="00734B7C" w:rsidRDefault="00965E87" w:rsidP="00542950">
            <w:pPr>
              <w:jc w:val="center"/>
              <w:rPr>
                <w:rFonts w:ascii="Times New Roman" w:hAnsi="Times New Roman" w:cs="Times New Roman"/>
                <w:b/>
                <w:sz w:val="18"/>
                <w:szCs w:val="18"/>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sz w:val="18"/>
                <w:szCs w:val="18"/>
              </w:rPr>
              <w:t>12 500,0</w:t>
            </w:r>
          </w:p>
        </w:tc>
        <w:tc>
          <w:tcPr>
            <w:tcW w:w="854" w:type="dxa"/>
            <w:gridSpan w:val="4"/>
          </w:tcPr>
          <w:p w:rsidR="00965E87" w:rsidRPr="00734B7C" w:rsidRDefault="00965E87" w:rsidP="00542950">
            <w:pPr>
              <w:jc w:val="center"/>
              <w:rPr>
                <w:rFonts w:ascii="Times New Roman" w:hAnsi="Times New Roman" w:cs="Times New Roman"/>
                <w:b/>
                <w:sz w:val="18"/>
                <w:szCs w:val="18"/>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sz w:val="18"/>
                <w:szCs w:val="18"/>
              </w:rPr>
              <w:t>12 500,0</w:t>
            </w:r>
          </w:p>
        </w:tc>
        <w:tc>
          <w:tcPr>
            <w:tcW w:w="857" w:type="dxa"/>
            <w:gridSpan w:val="4"/>
          </w:tcPr>
          <w:p w:rsidR="00965E87" w:rsidRPr="00734B7C" w:rsidRDefault="00965E87" w:rsidP="00542950">
            <w:pPr>
              <w:jc w:val="center"/>
              <w:rPr>
                <w:rFonts w:ascii="Times New Roman" w:hAnsi="Times New Roman" w:cs="Times New Roman"/>
                <w:b/>
                <w:sz w:val="18"/>
                <w:szCs w:val="18"/>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53"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5"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7"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542950">
            <w:pPr>
              <w:jc w:val="center"/>
              <w:rPr>
                <w:rFonts w:ascii="Times New Roman" w:hAnsi="Times New Roman" w:cs="Times New Roman"/>
                <w:b/>
                <w:sz w:val="18"/>
                <w:szCs w:val="18"/>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sz w:val="18"/>
                <w:szCs w:val="18"/>
              </w:rPr>
              <w:t>100%</w:t>
            </w:r>
          </w:p>
        </w:tc>
      </w:tr>
      <w:tr w:rsidR="00734B7C" w:rsidRPr="00734B7C" w:rsidTr="00542950">
        <w:tc>
          <w:tcPr>
            <w:tcW w:w="16251" w:type="dxa"/>
            <w:gridSpan w:val="38"/>
            <w:vAlign w:val="center"/>
          </w:tcPr>
          <w:p w:rsidR="009C5A3B" w:rsidRPr="00734B7C" w:rsidRDefault="009C5A3B" w:rsidP="009E789C">
            <w:pPr>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lastRenderedPageBreak/>
              <w:t xml:space="preserve">9. Отношение средней заработной платы работников </w:t>
            </w:r>
            <w:r w:rsidRPr="00734B7C">
              <w:rPr>
                <w:rFonts w:ascii="Times New Roman" w:eastAsia="Calibri" w:hAnsi="Times New Roman" w:cs="Times New Roman"/>
                <w:i/>
                <w:iCs/>
                <w:sz w:val="18"/>
                <w:szCs w:val="18"/>
                <w:u w:val="single"/>
                <w:lang w:eastAsia="en-US"/>
              </w:rPr>
              <w:t>учреждений культуры</w:t>
            </w:r>
            <w:r w:rsidRPr="00734B7C">
              <w:rPr>
                <w:rFonts w:ascii="Times New Roman" w:eastAsia="Calibri" w:hAnsi="Times New Roman" w:cs="Times New Roman"/>
                <w:iCs/>
                <w:sz w:val="18"/>
                <w:szCs w:val="18"/>
                <w:lang w:eastAsia="en-US"/>
              </w:rPr>
              <w:t xml:space="preserve"> к среднемесячной начисленной  заработной плате наемных работников в организациях, </w:t>
            </w:r>
          </w:p>
          <w:p w:rsidR="009C5A3B" w:rsidRPr="00734B7C" w:rsidRDefault="009C5A3B" w:rsidP="009E789C">
            <w:pPr>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t>у индивидуальных предпринимателей и физических лиц (среднемесячному доходу от трудовой деятельности) по субъекту Российской Федерации</w:t>
            </w:r>
          </w:p>
          <w:p w:rsidR="009C5A3B" w:rsidRPr="00734B7C" w:rsidRDefault="009C5A3B" w:rsidP="009E789C">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18"/>
                <w:szCs w:val="18"/>
                <w:lang w:eastAsia="en-US"/>
              </w:rPr>
              <w:t xml:space="preserve"> (показатель утвержден приказом Министерства экономического развития Российской Федерации от 17 марта 2017 года № 118)</w:t>
            </w:r>
          </w:p>
        </w:tc>
      </w:tr>
      <w:tr w:rsidR="00734B7C" w:rsidRPr="00734B7C" w:rsidTr="00542950">
        <w:trPr>
          <w:trHeight w:val="297"/>
        </w:trPr>
        <w:tc>
          <w:tcPr>
            <w:tcW w:w="426" w:type="dxa"/>
            <w:vMerge w:val="restart"/>
          </w:tcPr>
          <w:p w:rsidR="00965E87" w:rsidRPr="00734B7C" w:rsidRDefault="00965E87" w:rsidP="009E789C">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9.1</w:t>
            </w:r>
          </w:p>
        </w:tc>
        <w:tc>
          <w:tcPr>
            <w:tcW w:w="2028" w:type="dxa"/>
            <w:vMerge w:val="restart"/>
          </w:tcPr>
          <w:p w:rsidR="00965E87" w:rsidRPr="00734B7C" w:rsidRDefault="00965E87" w:rsidP="009E789C">
            <w:pPr>
              <w:autoSpaceDE w:val="0"/>
              <w:autoSpaceDN w:val="0"/>
              <w:adjustRightInd w:val="0"/>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Реализация мероприятий по поэтапному повышению заработной платы работников учреждений культуры **</w:t>
            </w:r>
          </w:p>
          <w:p w:rsidR="00965E87" w:rsidRPr="00734B7C" w:rsidRDefault="00965E87" w:rsidP="009E789C">
            <w:pPr>
              <w:autoSpaceDE w:val="0"/>
              <w:autoSpaceDN w:val="0"/>
              <w:adjustRightInd w:val="0"/>
              <w:rPr>
                <w:rFonts w:ascii="Times New Roman" w:eastAsia="Times New Roman" w:hAnsi="Times New Roman" w:cs="Times New Roman"/>
                <w:sz w:val="18"/>
                <w:szCs w:val="18"/>
              </w:rPr>
            </w:pPr>
          </w:p>
          <w:p w:rsidR="00965E87" w:rsidRPr="00734B7C" w:rsidRDefault="00965E87" w:rsidP="009E789C">
            <w:pPr>
              <w:autoSpaceDE w:val="0"/>
              <w:autoSpaceDN w:val="0"/>
              <w:adjustRightInd w:val="0"/>
              <w:rPr>
                <w:rFonts w:ascii="Times New Roman" w:eastAsia="Times New Roman" w:hAnsi="Times New Roman" w:cs="Times New Roman"/>
                <w:sz w:val="18"/>
                <w:szCs w:val="18"/>
              </w:rPr>
            </w:pPr>
          </w:p>
          <w:p w:rsidR="00965E87" w:rsidRPr="00734B7C" w:rsidRDefault="00965E87" w:rsidP="009E789C">
            <w:pPr>
              <w:autoSpaceDE w:val="0"/>
              <w:autoSpaceDN w:val="0"/>
              <w:adjustRightInd w:val="0"/>
              <w:rPr>
                <w:rFonts w:ascii="Times New Roman" w:hAnsi="Times New Roman" w:cs="Times New Roman"/>
                <w:sz w:val="18"/>
                <w:szCs w:val="18"/>
              </w:rPr>
            </w:pPr>
          </w:p>
        </w:tc>
        <w:tc>
          <w:tcPr>
            <w:tcW w:w="1493" w:type="dxa"/>
            <w:vMerge w:val="restart"/>
          </w:tcPr>
          <w:p w:rsidR="00965E87" w:rsidRPr="00734B7C" w:rsidRDefault="00965E87" w:rsidP="009E789C">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культуре Ленинградской области</w:t>
            </w:r>
          </w:p>
        </w:tc>
        <w:tc>
          <w:tcPr>
            <w:tcW w:w="3500" w:type="dxa"/>
            <w:gridSpan w:val="2"/>
            <w:vMerge w:val="restart"/>
          </w:tcPr>
          <w:p w:rsidR="00965E87" w:rsidRPr="00734B7C" w:rsidRDefault="00965E87" w:rsidP="00A32656">
            <w:pPr>
              <w:widowControl w:val="0"/>
              <w:autoSpaceDE w:val="0"/>
              <w:autoSpaceDN w:val="0"/>
              <w:rPr>
                <w:rFonts w:ascii="Times New Roman" w:eastAsia="Times New Roman" w:hAnsi="Times New Roman" w:cs="Times New Roman"/>
                <w:b/>
                <w:i/>
                <w:sz w:val="18"/>
                <w:szCs w:val="18"/>
              </w:rPr>
            </w:pPr>
            <w:r w:rsidRPr="00734B7C">
              <w:rPr>
                <w:rFonts w:ascii="Times New Roman" w:eastAsia="Times New Roman" w:hAnsi="Times New Roman" w:cs="Times New Roman"/>
                <w:b/>
                <w:i/>
                <w:sz w:val="18"/>
                <w:szCs w:val="18"/>
              </w:rPr>
              <w:t>Исполнение составило 100% утвержденных бюджетных ассигнований</w:t>
            </w:r>
          </w:p>
          <w:p w:rsidR="00965E87" w:rsidRPr="00734B7C" w:rsidRDefault="00965E87" w:rsidP="00C46663">
            <w:pPr>
              <w:widowControl w:val="0"/>
              <w:autoSpaceDE w:val="0"/>
              <w:autoSpaceDN w:val="0"/>
              <w:rPr>
                <w:rFonts w:ascii="Times New Roman" w:eastAsia="Times New Roman" w:hAnsi="Times New Roman" w:cs="Times New Roman"/>
                <w:sz w:val="18"/>
                <w:szCs w:val="18"/>
                <w:u w:val="single"/>
              </w:rPr>
            </w:pPr>
            <w:r w:rsidRPr="00734B7C">
              <w:rPr>
                <w:rFonts w:ascii="Times New Roman" w:eastAsia="Times New Roman" w:hAnsi="Times New Roman" w:cs="Times New Roman"/>
                <w:sz w:val="18"/>
                <w:szCs w:val="18"/>
              </w:rPr>
              <w:t xml:space="preserve">В отчетном периоде, субсидия на обеспечение </w:t>
            </w:r>
            <w:r w:rsidRPr="00734B7C">
              <w:rPr>
                <w:rFonts w:ascii="Times New Roman" w:eastAsia="Times New Roman" w:hAnsi="Times New Roman" w:cs="Times New Roman"/>
                <w:sz w:val="18"/>
                <w:szCs w:val="18"/>
                <w:u w:val="single"/>
              </w:rPr>
              <w:t>выплат стимулирующего характера работникам муниципальных учреждений перечислена в полном объеме.</w:t>
            </w:r>
          </w:p>
          <w:p w:rsidR="00965E87" w:rsidRPr="00734B7C" w:rsidRDefault="00965E87" w:rsidP="00C46663">
            <w:pPr>
              <w:widowControl w:val="0"/>
              <w:autoSpaceDE w:val="0"/>
              <w:autoSpaceDN w:val="0"/>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Исполнение мероприятия планируется по итогу года.</w:t>
            </w:r>
          </w:p>
          <w:p w:rsidR="00965E87" w:rsidRPr="00734B7C" w:rsidRDefault="00965E87" w:rsidP="00C46663">
            <w:pPr>
              <w:widowControl w:val="0"/>
              <w:autoSpaceDE w:val="0"/>
              <w:autoSpaceDN w:val="0"/>
              <w:rPr>
                <w:rFonts w:ascii="Times New Roman" w:eastAsia="Times New Roman" w:hAnsi="Times New Roman" w:cs="Times New Roman"/>
                <w:sz w:val="18"/>
                <w:szCs w:val="18"/>
                <w:u w:val="single"/>
              </w:rPr>
            </w:pPr>
            <w:r w:rsidRPr="00734B7C">
              <w:rPr>
                <w:rFonts w:ascii="Times New Roman" w:eastAsia="Times New Roman" w:hAnsi="Times New Roman" w:cs="Times New Roman"/>
                <w:i/>
                <w:sz w:val="18"/>
                <w:szCs w:val="18"/>
                <w:u w:val="single"/>
              </w:rPr>
              <w:t>Справочно</w:t>
            </w:r>
            <w:r w:rsidRPr="00734B7C">
              <w:rPr>
                <w:rFonts w:ascii="Times New Roman" w:eastAsia="Times New Roman" w:hAnsi="Times New Roman" w:cs="Times New Roman"/>
                <w:sz w:val="18"/>
                <w:szCs w:val="18"/>
              </w:rPr>
              <w:t>:</w:t>
            </w:r>
          </w:p>
          <w:p w:rsidR="00965E87" w:rsidRPr="00734B7C" w:rsidRDefault="00965E87" w:rsidP="00C46663">
            <w:pPr>
              <w:widowControl w:val="0"/>
              <w:autoSpaceDE w:val="0"/>
              <w:autoSpaceDN w:val="0"/>
              <w:rPr>
                <w:rFonts w:ascii="Times New Roman" w:eastAsia="Times New Roman" w:hAnsi="Times New Roman" w:cs="Times New Roman"/>
                <w:i/>
                <w:sz w:val="18"/>
                <w:szCs w:val="18"/>
              </w:rPr>
            </w:pPr>
            <w:r w:rsidRPr="00734B7C">
              <w:rPr>
                <w:rFonts w:ascii="Times New Roman" w:eastAsia="Times New Roman" w:hAnsi="Times New Roman" w:cs="Times New Roman"/>
                <w:i/>
                <w:sz w:val="18"/>
                <w:szCs w:val="18"/>
              </w:rPr>
              <w:t>Среднемесячная заработная плата работников учреждений культуры Ленинградской области по данным отраслевого мониторинга  составила 31 490,79 рублей.</w:t>
            </w:r>
          </w:p>
          <w:p w:rsidR="00965E87" w:rsidRPr="00734B7C" w:rsidRDefault="00965E87" w:rsidP="0072524B">
            <w:pPr>
              <w:widowControl w:val="0"/>
              <w:autoSpaceDE w:val="0"/>
              <w:autoSpaceDN w:val="0"/>
              <w:rPr>
                <w:rFonts w:ascii="Times New Roman" w:hAnsi="Times New Roman" w:cs="Times New Roman"/>
                <w:sz w:val="18"/>
                <w:szCs w:val="18"/>
              </w:rPr>
            </w:pPr>
            <w:r w:rsidRPr="00734B7C">
              <w:rPr>
                <w:rFonts w:ascii="Times New Roman" w:eastAsia="Times New Roman" w:hAnsi="Times New Roman" w:cs="Times New Roman"/>
                <w:sz w:val="18"/>
                <w:szCs w:val="18"/>
              </w:rPr>
              <w:t xml:space="preserve">По данным отраслевой статистики на 31.12. 2017 года значение целевого показателя составляет 91,2%  (плановое значение на 2017г.  - 90%). </w:t>
            </w:r>
          </w:p>
        </w:tc>
        <w:tc>
          <w:tcPr>
            <w:tcW w:w="345" w:type="dxa"/>
            <w:gridSpan w:val="2"/>
            <w:vMerge w:val="restart"/>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vMerge w:val="restart"/>
          </w:tcPr>
          <w:p w:rsidR="00965E87" w:rsidRPr="00734B7C" w:rsidRDefault="00965E87" w:rsidP="009E789C"/>
        </w:tc>
        <w:tc>
          <w:tcPr>
            <w:tcW w:w="8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965E87" w:rsidRPr="00734B7C" w:rsidRDefault="00965E87" w:rsidP="009E789C">
            <w:pPr>
              <w:rPr>
                <w:rFonts w:ascii="Times New Roman" w:hAnsi="Times New Roman" w:cs="Times New Roman"/>
                <w:sz w:val="16"/>
                <w:szCs w:val="16"/>
              </w:rPr>
            </w:pPr>
            <w:r w:rsidRPr="00734B7C">
              <w:rPr>
                <w:rFonts w:ascii="Times New Roman" w:eastAsia="Calibri" w:hAnsi="Times New Roman" w:cs="Times New Roman"/>
                <w:bCs/>
                <w:sz w:val="16"/>
                <w:szCs w:val="16"/>
              </w:rPr>
              <w:t>351 800,0</w:t>
            </w:r>
          </w:p>
        </w:tc>
        <w:tc>
          <w:tcPr>
            <w:tcW w:w="964" w:type="dxa"/>
            <w:gridSpan w:val="4"/>
          </w:tcPr>
          <w:p w:rsidR="00965E87" w:rsidRPr="00734B7C" w:rsidRDefault="00965E87" w:rsidP="007F67F9">
            <w:pPr>
              <w:rPr>
                <w:rFonts w:ascii="Times New Roman" w:hAnsi="Times New Roman" w:cs="Times New Roman"/>
                <w:b/>
                <w:sz w:val="18"/>
                <w:szCs w:val="18"/>
              </w:rPr>
            </w:pPr>
            <w:r w:rsidRPr="00734B7C">
              <w:rPr>
                <w:rFonts w:ascii="Times New Roman" w:hAnsi="Times New Roman" w:cs="Times New Roman"/>
                <w:sz w:val="16"/>
                <w:szCs w:val="16"/>
              </w:rPr>
              <w:t>87 950,0</w:t>
            </w:r>
          </w:p>
        </w:tc>
        <w:tc>
          <w:tcPr>
            <w:tcW w:w="964" w:type="dxa"/>
            <w:gridSpan w:val="3"/>
          </w:tcPr>
          <w:p w:rsidR="00965E87" w:rsidRPr="00734B7C" w:rsidRDefault="00965E87" w:rsidP="007F67F9">
            <w:pPr>
              <w:rPr>
                <w:rFonts w:ascii="Times New Roman" w:hAnsi="Times New Roman" w:cs="Times New Roman"/>
                <w:b/>
                <w:sz w:val="18"/>
                <w:szCs w:val="18"/>
              </w:rPr>
            </w:pPr>
            <w:r w:rsidRPr="00734B7C">
              <w:rPr>
                <w:rFonts w:ascii="Times New Roman" w:hAnsi="Times New Roman" w:cs="Times New Roman"/>
                <w:sz w:val="16"/>
                <w:szCs w:val="16"/>
              </w:rPr>
              <w:t>263 850,0</w:t>
            </w:r>
          </w:p>
        </w:tc>
        <w:tc>
          <w:tcPr>
            <w:tcW w:w="8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6E1259">
            <w:pPr>
              <w:rPr>
                <w:rFonts w:ascii="Times New Roman" w:hAnsi="Times New Roman" w:cs="Times New Roman"/>
                <w:b/>
                <w:sz w:val="20"/>
                <w:szCs w:val="20"/>
              </w:rPr>
            </w:pPr>
            <w:r w:rsidRPr="00734B7C">
              <w:rPr>
                <w:rFonts w:ascii="Times New Roman" w:hAnsi="Times New Roman" w:cs="Times New Roman"/>
                <w:sz w:val="16"/>
                <w:szCs w:val="16"/>
              </w:rPr>
              <w:t>25%</w:t>
            </w:r>
          </w:p>
        </w:tc>
      </w:tr>
      <w:tr w:rsidR="00734B7C" w:rsidRPr="00734B7C" w:rsidTr="00542950">
        <w:tc>
          <w:tcPr>
            <w:tcW w:w="426" w:type="dxa"/>
            <w:vMerge/>
          </w:tcPr>
          <w:p w:rsidR="00965E87" w:rsidRPr="00734B7C" w:rsidRDefault="00965E87" w:rsidP="009E789C">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9E789C">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C46663">
            <w:pPr>
              <w:widowControl w:val="0"/>
              <w:autoSpaceDE w:val="0"/>
              <w:autoSpaceDN w:val="0"/>
              <w:rPr>
                <w:rFonts w:ascii="Times New Roman" w:eastAsia="Times New Roman" w:hAnsi="Times New Roman" w:cs="Times New Roman"/>
                <w:i/>
                <w:sz w:val="18"/>
                <w:szCs w:val="18"/>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965E87" w:rsidRPr="00734B7C" w:rsidRDefault="00965E87" w:rsidP="006E1259">
            <w:pPr>
              <w:rPr>
                <w:rFonts w:ascii="Times New Roman" w:hAnsi="Times New Roman" w:cs="Times New Roman"/>
                <w:b/>
                <w:sz w:val="18"/>
                <w:szCs w:val="18"/>
              </w:rPr>
            </w:pPr>
          </w:p>
        </w:tc>
        <w:tc>
          <w:tcPr>
            <w:tcW w:w="964" w:type="dxa"/>
            <w:gridSpan w:val="4"/>
          </w:tcPr>
          <w:p w:rsidR="00965E87" w:rsidRPr="00734B7C" w:rsidRDefault="00965E87" w:rsidP="006E1259">
            <w:pPr>
              <w:rPr>
                <w:rFonts w:ascii="Times New Roman" w:hAnsi="Times New Roman" w:cs="Times New Roman"/>
                <w:sz w:val="16"/>
                <w:szCs w:val="16"/>
              </w:rPr>
            </w:pPr>
            <w:r w:rsidRPr="00734B7C">
              <w:rPr>
                <w:rFonts w:ascii="Times New Roman" w:hAnsi="Times New Roman" w:cs="Times New Roman"/>
                <w:sz w:val="16"/>
                <w:szCs w:val="16"/>
              </w:rPr>
              <w:t>154 150,0</w:t>
            </w:r>
          </w:p>
        </w:tc>
        <w:tc>
          <w:tcPr>
            <w:tcW w:w="964" w:type="dxa"/>
            <w:gridSpan w:val="3"/>
          </w:tcPr>
          <w:p w:rsidR="00965E87" w:rsidRPr="00734B7C" w:rsidRDefault="00965E87" w:rsidP="006E1259">
            <w:pPr>
              <w:rPr>
                <w:rFonts w:ascii="Times New Roman" w:hAnsi="Times New Roman" w:cs="Times New Roman"/>
                <w:sz w:val="16"/>
                <w:szCs w:val="16"/>
              </w:rPr>
            </w:pPr>
            <w:r w:rsidRPr="00734B7C">
              <w:rPr>
                <w:rFonts w:ascii="Times New Roman" w:hAnsi="Times New Roman" w:cs="Times New Roman"/>
                <w:sz w:val="16"/>
                <w:szCs w:val="16"/>
              </w:rPr>
              <w:t>197 650,0</w:t>
            </w:r>
          </w:p>
        </w:tc>
        <w:tc>
          <w:tcPr>
            <w:tcW w:w="8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6E1259">
            <w:pPr>
              <w:rPr>
                <w:rFonts w:ascii="Times New Roman" w:hAnsi="Times New Roman" w:cs="Times New Roman"/>
                <w:sz w:val="16"/>
                <w:szCs w:val="16"/>
              </w:rPr>
            </w:pPr>
            <w:r w:rsidRPr="00734B7C">
              <w:rPr>
                <w:rFonts w:ascii="Times New Roman" w:hAnsi="Times New Roman" w:cs="Times New Roman"/>
                <w:sz w:val="16"/>
                <w:szCs w:val="16"/>
              </w:rPr>
              <w:t>44%</w:t>
            </w:r>
          </w:p>
        </w:tc>
      </w:tr>
      <w:tr w:rsidR="00734B7C" w:rsidRPr="00734B7C" w:rsidTr="00542950">
        <w:tc>
          <w:tcPr>
            <w:tcW w:w="426" w:type="dxa"/>
            <w:vMerge/>
          </w:tcPr>
          <w:p w:rsidR="00965E87" w:rsidRPr="00734B7C" w:rsidRDefault="00965E87" w:rsidP="009E789C">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9E789C">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C46663">
            <w:pPr>
              <w:widowControl w:val="0"/>
              <w:autoSpaceDE w:val="0"/>
              <w:autoSpaceDN w:val="0"/>
              <w:rPr>
                <w:rFonts w:ascii="Times New Roman" w:eastAsia="Times New Roman" w:hAnsi="Times New Roman" w:cs="Times New Roman"/>
                <w:i/>
                <w:sz w:val="18"/>
                <w:szCs w:val="18"/>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64" w:type="dxa"/>
            <w:gridSpan w:val="4"/>
          </w:tcPr>
          <w:p w:rsidR="00965E87" w:rsidRPr="00734B7C" w:rsidRDefault="00965E87" w:rsidP="006E1259">
            <w:pPr>
              <w:jc w:val="center"/>
              <w:rPr>
                <w:rFonts w:ascii="Times New Roman" w:hAnsi="Times New Roman" w:cs="Times New Roman"/>
                <w:sz w:val="16"/>
                <w:szCs w:val="16"/>
              </w:rPr>
            </w:pPr>
            <w:r w:rsidRPr="00734B7C">
              <w:rPr>
                <w:rFonts w:ascii="Times New Roman" w:hAnsi="Times New Roman" w:cs="Times New Roman"/>
                <w:sz w:val="16"/>
                <w:szCs w:val="16"/>
              </w:rPr>
              <w:t>143 953,3</w:t>
            </w:r>
          </w:p>
        </w:tc>
        <w:tc>
          <w:tcPr>
            <w:tcW w:w="864" w:type="dxa"/>
            <w:gridSpan w:val="2"/>
          </w:tcPr>
          <w:p w:rsidR="00965E87" w:rsidRPr="00734B7C" w:rsidRDefault="00965E87" w:rsidP="006E1259">
            <w:pPr>
              <w:jc w:val="center"/>
              <w:rPr>
                <w:rFonts w:ascii="Times New Roman" w:hAnsi="Times New Roman" w:cs="Times New Roman"/>
                <w:sz w:val="16"/>
                <w:szCs w:val="16"/>
              </w:rPr>
            </w:pPr>
            <w:r w:rsidRPr="00734B7C">
              <w:rPr>
                <w:rFonts w:ascii="Times New Roman" w:hAnsi="Times New Roman" w:cs="Times New Roman"/>
                <w:sz w:val="16"/>
                <w:szCs w:val="16"/>
              </w:rPr>
              <w:t>71 965,3</w:t>
            </w:r>
          </w:p>
        </w:tc>
        <w:tc>
          <w:tcPr>
            <w:tcW w:w="864" w:type="dxa"/>
            <w:gridSpan w:val="3"/>
          </w:tcPr>
          <w:p w:rsidR="00965E87" w:rsidRPr="00734B7C" w:rsidRDefault="00965E87" w:rsidP="006E1259">
            <w:pPr>
              <w:jc w:val="center"/>
              <w:rPr>
                <w:rFonts w:ascii="Times New Roman" w:hAnsi="Times New Roman" w:cs="Times New Roman"/>
                <w:sz w:val="16"/>
                <w:szCs w:val="16"/>
              </w:rPr>
            </w:pPr>
            <w:r w:rsidRPr="00734B7C">
              <w:rPr>
                <w:rFonts w:ascii="Times New Roman" w:hAnsi="Times New Roman" w:cs="Times New Roman"/>
                <w:sz w:val="16"/>
                <w:szCs w:val="16"/>
              </w:rPr>
              <w:t>71 988,0</w:t>
            </w:r>
          </w:p>
        </w:tc>
        <w:tc>
          <w:tcPr>
            <w:tcW w:w="964" w:type="dxa"/>
            <w:gridSpan w:val="3"/>
          </w:tcPr>
          <w:p w:rsidR="00965E87" w:rsidRPr="00734B7C" w:rsidRDefault="00965E87" w:rsidP="006E1259">
            <w:pPr>
              <w:rPr>
                <w:rFonts w:ascii="Times New Roman" w:hAnsi="Times New Roman" w:cs="Times New Roman"/>
                <w:sz w:val="16"/>
                <w:szCs w:val="16"/>
              </w:rPr>
            </w:pPr>
            <w:r w:rsidRPr="00734B7C">
              <w:rPr>
                <w:rFonts w:ascii="Times New Roman" w:eastAsia="Calibri" w:hAnsi="Times New Roman" w:cs="Times New Roman"/>
                <w:bCs/>
                <w:sz w:val="16"/>
                <w:szCs w:val="16"/>
              </w:rPr>
              <w:t>246 046,7</w:t>
            </w:r>
          </w:p>
        </w:tc>
        <w:tc>
          <w:tcPr>
            <w:tcW w:w="964" w:type="dxa"/>
            <w:gridSpan w:val="4"/>
          </w:tcPr>
          <w:p w:rsidR="00965E87" w:rsidRPr="00734B7C" w:rsidRDefault="00965E87" w:rsidP="006E1259">
            <w:pPr>
              <w:rPr>
                <w:rFonts w:ascii="Times New Roman" w:hAnsi="Times New Roman" w:cs="Times New Roman"/>
                <w:sz w:val="16"/>
                <w:szCs w:val="16"/>
              </w:rPr>
            </w:pPr>
            <w:r w:rsidRPr="00734B7C">
              <w:rPr>
                <w:rFonts w:ascii="Times New Roman" w:hAnsi="Times New Roman" w:cs="Times New Roman"/>
                <w:sz w:val="16"/>
                <w:szCs w:val="16"/>
              </w:rPr>
              <w:t>220 534,7</w:t>
            </w:r>
          </w:p>
        </w:tc>
        <w:tc>
          <w:tcPr>
            <w:tcW w:w="964" w:type="dxa"/>
            <w:gridSpan w:val="3"/>
          </w:tcPr>
          <w:p w:rsidR="00965E87" w:rsidRPr="00734B7C" w:rsidRDefault="00965E87" w:rsidP="006E1259">
            <w:pPr>
              <w:rPr>
                <w:rFonts w:ascii="Times New Roman" w:hAnsi="Times New Roman" w:cs="Times New Roman"/>
                <w:sz w:val="16"/>
                <w:szCs w:val="16"/>
              </w:rPr>
            </w:pPr>
            <w:r w:rsidRPr="00734B7C">
              <w:rPr>
                <w:rFonts w:ascii="Times New Roman" w:hAnsi="Times New Roman" w:cs="Times New Roman"/>
                <w:sz w:val="16"/>
                <w:szCs w:val="16"/>
              </w:rPr>
              <w:t>25 512,0</w:t>
            </w:r>
          </w:p>
        </w:tc>
        <w:tc>
          <w:tcPr>
            <w:tcW w:w="8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6E1259">
            <w:pPr>
              <w:rPr>
                <w:rFonts w:ascii="Times New Roman" w:hAnsi="Times New Roman" w:cs="Times New Roman"/>
                <w:sz w:val="16"/>
                <w:szCs w:val="16"/>
              </w:rPr>
            </w:pPr>
            <w:r w:rsidRPr="00734B7C">
              <w:rPr>
                <w:rFonts w:ascii="Times New Roman" w:hAnsi="Times New Roman" w:cs="Times New Roman"/>
                <w:sz w:val="16"/>
                <w:szCs w:val="16"/>
              </w:rPr>
              <w:t>75%</w:t>
            </w:r>
          </w:p>
        </w:tc>
      </w:tr>
      <w:tr w:rsidR="00734B7C" w:rsidRPr="00734B7C" w:rsidTr="00542950">
        <w:tc>
          <w:tcPr>
            <w:tcW w:w="426" w:type="dxa"/>
            <w:vMerge/>
          </w:tcPr>
          <w:p w:rsidR="00965E87" w:rsidRPr="00734B7C" w:rsidRDefault="00965E87" w:rsidP="009E789C">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9E789C">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C46663">
            <w:pPr>
              <w:widowControl w:val="0"/>
              <w:autoSpaceDE w:val="0"/>
              <w:autoSpaceDN w:val="0"/>
              <w:rPr>
                <w:rFonts w:ascii="Times New Roman" w:eastAsia="Times New Roman" w:hAnsi="Times New Roman" w:cs="Times New Roman"/>
                <w:i/>
                <w:sz w:val="18"/>
                <w:szCs w:val="18"/>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64" w:type="dxa"/>
            <w:gridSpan w:val="4"/>
          </w:tcPr>
          <w:p w:rsidR="00965E87" w:rsidRPr="00734B7C" w:rsidRDefault="00965E87" w:rsidP="00542950">
            <w:pPr>
              <w:jc w:val="center"/>
              <w:rPr>
                <w:rFonts w:ascii="Times New Roman" w:hAnsi="Times New Roman" w:cs="Times New Roman"/>
                <w:b/>
                <w:sz w:val="18"/>
                <w:szCs w:val="18"/>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sz w:val="18"/>
                <w:szCs w:val="18"/>
              </w:rPr>
              <w:t>143 926,6</w:t>
            </w:r>
          </w:p>
        </w:tc>
        <w:tc>
          <w:tcPr>
            <w:tcW w:w="864" w:type="dxa"/>
            <w:gridSpan w:val="2"/>
          </w:tcPr>
          <w:p w:rsidR="00965E87" w:rsidRPr="00734B7C" w:rsidRDefault="00965E87" w:rsidP="00542950">
            <w:pPr>
              <w:jc w:val="center"/>
              <w:rPr>
                <w:rFonts w:ascii="Times New Roman" w:hAnsi="Times New Roman" w:cs="Times New Roman"/>
                <w:b/>
                <w:sz w:val="18"/>
                <w:szCs w:val="18"/>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sz w:val="18"/>
                <w:szCs w:val="18"/>
              </w:rPr>
              <w:t>143 926,6</w:t>
            </w:r>
          </w:p>
        </w:tc>
        <w:tc>
          <w:tcPr>
            <w:tcW w:w="864" w:type="dxa"/>
            <w:gridSpan w:val="3"/>
          </w:tcPr>
          <w:p w:rsidR="00965E87" w:rsidRPr="00734B7C" w:rsidRDefault="00965E87" w:rsidP="00542950">
            <w:pPr>
              <w:jc w:val="center"/>
              <w:rPr>
                <w:rFonts w:ascii="Times New Roman" w:hAnsi="Times New Roman" w:cs="Times New Roman"/>
                <w:b/>
                <w:sz w:val="18"/>
                <w:szCs w:val="18"/>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964" w:type="dxa"/>
            <w:gridSpan w:val="3"/>
          </w:tcPr>
          <w:p w:rsidR="00965E87" w:rsidRPr="00734B7C" w:rsidRDefault="00965E87" w:rsidP="00542950">
            <w:pPr>
              <w:rPr>
                <w:rFonts w:ascii="Times New Roman" w:eastAsia="Calibri" w:hAnsi="Times New Roman" w:cs="Times New Roman"/>
                <w:b/>
                <w:bCs/>
                <w:sz w:val="18"/>
                <w:szCs w:val="18"/>
              </w:rPr>
            </w:pPr>
          </w:p>
          <w:p w:rsidR="00965E87" w:rsidRPr="00734B7C" w:rsidRDefault="00965E87" w:rsidP="009C5A3B">
            <w:pPr>
              <w:rPr>
                <w:rFonts w:ascii="Times New Roman" w:hAnsi="Times New Roman" w:cs="Times New Roman"/>
                <w:b/>
                <w:sz w:val="18"/>
                <w:szCs w:val="18"/>
              </w:rPr>
            </w:pPr>
            <w:r w:rsidRPr="00734B7C">
              <w:rPr>
                <w:rFonts w:ascii="Times New Roman" w:eastAsia="Calibri" w:hAnsi="Times New Roman" w:cs="Times New Roman"/>
                <w:b/>
                <w:bCs/>
                <w:sz w:val="18"/>
                <w:szCs w:val="18"/>
              </w:rPr>
              <w:t>246 073,4</w:t>
            </w:r>
          </w:p>
        </w:tc>
        <w:tc>
          <w:tcPr>
            <w:tcW w:w="964" w:type="dxa"/>
            <w:gridSpan w:val="4"/>
          </w:tcPr>
          <w:p w:rsidR="00965E87" w:rsidRPr="00734B7C" w:rsidRDefault="00965E87" w:rsidP="00542950">
            <w:pPr>
              <w:rPr>
                <w:rFonts w:ascii="Times New Roman" w:hAnsi="Times New Roman" w:cs="Times New Roman"/>
                <w:b/>
                <w:sz w:val="18"/>
                <w:szCs w:val="18"/>
              </w:rPr>
            </w:pPr>
          </w:p>
          <w:p w:rsidR="00965E87" w:rsidRPr="00734B7C" w:rsidRDefault="00965E87" w:rsidP="00542950">
            <w:pPr>
              <w:rPr>
                <w:rFonts w:ascii="Times New Roman" w:hAnsi="Times New Roman" w:cs="Times New Roman"/>
                <w:b/>
                <w:sz w:val="18"/>
                <w:szCs w:val="18"/>
              </w:rPr>
            </w:pPr>
            <w:r w:rsidRPr="00734B7C">
              <w:rPr>
                <w:rFonts w:ascii="Times New Roman" w:hAnsi="Times New Roman" w:cs="Times New Roman"/>
                <w:b/>
                <w:bCs/>
                <w:sz w:val="18"/>
                <w:szCs w:val="18"/>
              </w:rPr>
              <w:t>246 073,4</w:t>
            </w:r>
          </w:p>
        </w:tc>
        <w:tc>
          <w:tcPr>
            <w:tcW w:w="964" w:type="dxa"/>
            <w:gridSpan w:val="3"/>
          </w:tcPr>
          <w:p w:rsidR="00965E87" w:rsidRPr="00734B7C" w:rsidRDefault="00965E87" w:rsidP="00A32656">
            <w:pPr>
              <w:jc w:val="center"/>
              <w:rPr>
                <w:rFonts w:ascii="Times New Roman" w:hAnsi="Times New Roman" w:cs="Times New Roman"/>
                <w:b/>
                <w:sz w:val="18"/>
                <w:szCs w:val="18"/>
              </w:rPr>
            </w:pPr>
          </w:p>
          <w:p w:rsidR="00965E87" w:rsidRPr="00734B7C" w:rsidRDefault="00965E87" w:rsidP="00A32656">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64" w:type="dxa"/>
            <w:gridSpan w:val="4"/>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542950">
            <w:pPr>
              <w:rPr>
                <w:rFonts w:ascii="Times New Roman" w:hAnsi="Times New Roman" w:cs="Times New Roman"/>
                <w:b/>
                <w:sz w:val="18"/>
                <w:szCs w:val="18"/>
              </w:rPr>
            </w:pPr>
          </w:p>
          <w:p w:rsidR="00965E87" w:rsidRPr="00734B7C" w:rsidRDefault="00965E87" w:rsidP="00542950">
            <w:pPr>
              <w:rPr>
                <w:rFonts w:ascii="Times New Roman" w:hAnsi="Times New Roman" w:cs="Times New Roman"/>
                <w:b/>
                <w:sz w:val="18"/>
                <w:szCs w:val="18"/>
              </w:rPr>
            </w:pPr>
            <w:r w:rsidRPr="00734B7C">
              <w:rPr>
                <w:rFonts w:ascii="Times New Roman" w:hAnsi="Times New Roman" w:cs="Times New Roman"/>
                <w:b/>
                <w:sz w:val="18"/>
                <w:szCs w:val="18"/>
              </w:rPr>
              <w:t>100%</w:t>
            </w:r>
          </w:p>
        </w:tc>
      </w:tr>
      <w:tr w:rsidR="00734B7C" w:rsidRPr="00734B7C" w:rsidTr="00542950">
        <w:tc>
          <w:tcPr>
            <w:tcW w:w="16251" w:type="dxa"/>
            <w:gridSpan w:val="38"/>
          </w:tcPr>
          <w:p w:rsidR="00AF529A" w:rsidRPr="00734B7C" w:rsidRDefault="00AF529A" w:rsidP="009E789C">
            <w:pPr>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t xml:space="preserve">10. Отношение средней заработной платы преподавателей образовательных </w:t>
            </w:r>
            <w:r w:rsidRPr="00734B7C">
              <w:rPr>
                <w:rFonts w:ascii="Times New Roman" w:eastAsia="Calibri" w:hAnsi="Times New Roman" w:cs="Times New Roman"/>
                <w:i/>
                <w:iCs/>
                <w:sz w:val="18"/>
                <w:szCs w:val="18"/>
                <w:u w:val="single"/>
                <w:lang w:eastAsia="en-US"/>
              </w:rPr>
              <w:t>организаций высшего образования</w:t>
            </w:r>
            <w:r w:rsidRPr="00734B7C">
              <w:rPr>
                <w:rFonts w:ascii="Times New Roman" w:eastAsia="Calibri" w:hAnsi="Times New Roman" w:cs="Times New Roman"/>
                <w:iCs/>
                <w:sz w:val="18"/>
                <w:szCs w:val="18"/>
                <w:lang w:eastAsia="en-US"/>
              </w:rPr>
              <w:t xml:space="preserve">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AF529A" w:rsidRPr="00734B7C" w:rsidRDefault="00AF529A" w:rsidP="009E789C">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18"/>
                <w:szCs w:val="18"/>
                <w:lang w:eastAsia="en-US"/>
              </w:rPr>
              <w:t>(показатель утвержден приказом Министерства экономического развития Российской Федерации от 17 марта 2017 года № 118)</w:t>
            </w:r>
          </w:p>
        </w:tc>
      </w:tr>
      <w:tr w:rsidR="00734B7C" w:rsidRPr="00734B7C" w:rsidTr="00542950">
        <w:tc>
          <w:tcPr>
            <w:tcW w:w="426" w:type="dxa"/>
            <w:vMerge w:val="restart"/>
          </w:tcPr>
          <w:p w:rsidR="00AF529A" w:rsidRPr="00734B7C" w:rsidRDefault="00AF529A" w:rsidP="00797412">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10.1</w:t>
            </w:r>
          </w:p>
        </w:tc>
        <w:tc>
          <w:tcPr>
            <w:tcW w:w="2028" w:type="dxa"/>
            <w:vMerge w:val="restart"/>
          </w:tcPr>
          <w:p w:rsidR="00AF529A" w:rsidRPr="00734B7C" w:rsidRDefault="00AF529A" w:rsidP="009E789C">
            <w:pPr>
              <w:autoSpaceDE w:val="0"/>
              <w:autoSpaceDN w:val="0"/>
              <w:adjustRightInd w:val="0"/>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xml:space="preserve">Реализация мероприятий по поэтапному повышению заработной платы отдельных категорий работников сферы образования** </w:t>
            </w:r>
          </w:p>
          <w:p w:rsidR="00AF529A" w:rsidRPr="00734B7C" w:rsidRDefault="00AF529A" w:rsidP="009E789C">
            <w:pPr>
              <w:autoSpaceDE w:val="0"/>
              <w:autoSpaceDN w:val="0"/>
              <w:adjustRightInd w:val="0"/>
              <w:rPr>
                <w:rFonts w:ascii="Times New Roman" w:eastAsia="Times New Roman" w:hAnsi="Times New Roman" w:cs="Times New Roman"/>
                <w:sz w:val="18"/>
                <w:szCs w:val="18"/>
              </w:rPr>
            </w:pPr>
          </w:p>
          <w:p w:rsidR="00AF529A" w:rsidRPr="00734B7C" w:rsidRDefault="00AF529A" w:rsidP="009E789C">
            <w:pPr>
              <w:autoSpaceDE w:val="0"/>
              <w:autoSpaceDN w:val="0"/>
              <w:adjustRightInd w:val="0"/>
              <w:rPr>
                <w:rFonts w:ascii="Times New Roman" w:hAnsi="Times New Roman" w:cs="Times New Roman"/>
                <w:sz w:val="18"/>
                <w:szCs w:val="18"/>
              </w:rPr>
            </w:pPr>
          </w:p>
        </w:tc>
        <w:tc>
          <w:tcPr>
            <w:tcW w:w="1493" w:type="dxa"/>
            <w:vMerge w:val="restart"/>
          </w:tcPr>
          <w:p w:rsidR="00AF529A" w:rsidRPr="00734B7C" w:rsidRDefault="00AF529A" w:rsidP="009E789C">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Комитет общего </w:t>
            </w:r>
          </w:p>
          <w:p w:rsidR="00AF529A" w:rsidRPr="00734B7C" w:rsidRDefault="00AF529A" w:rsidP="009E789C">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и профессиональ-ного образования Ленинградской области               </w:t>
            </w:r>
          </w:p>
          <w:p w:rsidR="00AF529A" w:rsidRPr="00734B7C" w:rsidRDefault="00AF529A" w:rsidP="009E789C">
            <w:pPr>
              <w:autoSpaceDE w:val="0"/>
              <w:autoSpaceDN w:val="0"/>
              <w:adjustRightInd w:val="0"/>
              <w:rPr>
                <w:rFonts w:ascii="Times New Roman" w:hAnsi="Times New Roman" w:cs="Times New Roman"/>
                <w:sz w:val="18"/>
                <w:szCs w:val="18"/>
              </w:rPr>
            </w:pPr>
          </w:p>
          <w:p w:rsidR="00AF529A" w:rsidRPr="00734B7C" w:rsidRDefault="00AF529A" w:rsidP="009E789C">
            <w:pPr>
              <w:autoSpaceDE w:val="0"/>
              <w:autoSpaceDN w:val="0"/>
              <w:adjustRightInd w:val="0"/>
              <w:rPr>
                <w:rFonts w:ascii="Times New Roman" w:hAnsi="Times New Roman" w:cs="Times New Roman"/>
                <w:sz w:val="18"/>
                <w:szCs w:val="18"/>
              </w:rPr>
            </w:pPr>
          </w:p>
          <w:p w:rsidR="00AF529A" w:rsidRPr="00734B7C" w:rsidRDefault="00AF529A" w:rsidP="009E789C">
            <w:pPr>
              <w:autoSpaceDE w:val="0"/>
              <w:autoSpaceDN w:val="0"/>
              <w:adjustRightInd w:val="0"/>
              <w:rPr>
                <w:rFonts w:ascii="Times New Roman" w:hAnsi="Times New Roman" w:cs="Times New Roman"/>
                <w:sz w:val="18"/>
                <w:szCs w:val="18"/>
              </w:rPr>
            </w:pPr>
          </w:p>
        </w:tc>
        <w:tc>
          <w:tcPr>
            <w:tcW w:w="3500" w:type="dxa"/>
            <w:gridSpan w:val="2"/>
            <w:vMerge w:val="restart"/>
          </w:tcPr>
          <w:p w:rsidR="00B07157" w:rsidRPr="00734B7C" w:rsidRDefault="00B07157" w:rsidP="00B07157">
            <w:pPr>
              <w:rPr>
                <w:rFonts w:ascii="Times New Roman" w:hAnsi="Times New Roman" w:cs="Times New Roman"/>
                <w:b/>
                <w:i/>
                <w:sz w:val="18"/>
                <w:szCs w:val="18"/>
              </w:rPr>
            </w:pPr>
            <w:r w:rsidRPr="00734B7C">
              <w:rPr>
                <w:rFonts w:ascii="Times New Roman" w:hAnsi="Times New Roman" w:cs="Times New Roman"/>
                <w:b/>
                <w:i/>
                <w:sz w:val="18"/>
                <w:szCs w:val="18"/>
              </w:rPr>
              <w:t>Исполнение составило 100% утвержденных бюджетных ассигнований</w:t>
            </w:r>
          </w:p>
          <w:p w:rsidR="00AF529A" w:rsidRPr="00734B7C" w:rsidRDefault="00AF529A" w:rsidP="00CD5ED9">
            <w:pPr>
              <w:rPr>
                <w:rFonts w:ascii="Times New Roman" w:hAnsi="Times New Roman" w:cs="Times New Roman"/>
                <w:sz w:val="18"/>
                <w:szCs w:val="18"/>
              </w:rPr>
            </w:pPr>
            <w:r w:rsidRPr="00734B7C">
              <w:rPr>
                <w:rFonts w:ascii="Times New Roman" w:hAnsi="Times New Roman" w:cs="Times New Roman"/>
                <w:sz w:val="18"/>
                <w:szCs w:val="18"/>
              </w:rPr>
              <w:t>По результатам проведенного мониторинга</w:t>
            </w:r>
            <w:r w:rsidR="00CD5ED9" w:rsidRPr="00734B7C">
              <w:rPr>
                <w:rFonts w:ascii="Times New Roman" w:hAnsi="Times New Roman" w:cs="Times New Roman"/>
                <w:sz w:val="18"/>
                <w:szCs w:val="18"/>
              </w:rPr>
              <w:t xml:space="preserve"> (без организаций федеральной формы собственности)</w:t>
            </w:r>
            <w:r w:rsidRPr="00734B7C">
              <w:rPr>
                <w:rFonts w:ascii="Times New Roman" w:hAnsi="Times New Roman" w:cs="Times New Roman"/>
                <w:sz w:val="18"/>
                <w:szCs w:val="18"/>
              </w:rPr>
              <w:t xml:space="preserve"> отношение средней заработной платы преподавателей образовательных учреждений высшего образования подведомственных комитету  </w:t>
            </w:r>
            <w:r w:rsidR="00CD5ED9" w:rsidRPr="00734B7C">
              <w:rPr>
                <w:rFonts w:ascii="Times New Roman" w:hAnsi="Times New Roman" w:cs="Times New Roman"/>
                <w:sz w:val="18"/>
                <w:szCs w:val="18"/>
              </w:rPr>
              <w:t>79 658,3 руб. Соотношение к планируемому среднемесячному доходу от трудовой деятельности   по субъекту РФ за  2017 год  – 230,8 %, при плане 180,0%.</w:t>
            </w:r>
            <w:r w:rsidRPr="00734B7C">
              <w:rPr>
                <w:rFonts w:ascii="Times New Roman" w:hAnsi="Times New Roman" w:cs="Times New Roman"/>
                <w:sz w:val="18"/>
                <w:szCs w:val="18"/>
              </w:rPr>
              <w:t xml:space="preserve"> </w:t>
            </w:r>
          </w:p>
        </w:tc>
        <w:tc>
          <w:tcPr>
            <w:tcW w:w="345" w:type="dxa"/>
            <w:gridSpan w:val="2"/>
            <w:vMerge w:val="restart"/>
            <w:textDirection w:val="tbRl"/>
            <w:vAlign w:val="center"/>
          </w:tcPr>
          <w:p w:rsidR="00AF529A" w:rsidRPr="00734B7C" w:rsidRDefault="00AF529A" w:rsidP="009E789C">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vMerge w:val="restart"/>
          </w:tcPr>
          <w:p w:rsidR="00AF529A" w:rsidRPr="00734B7C" w:rsidRDefault="00AF529A" w:rsidP="009E789C"/>
        </w:tc>
        <w:tc>
          <w:tcPr>
            <w:tcW w:w="853" w:type="dxa"/>
            <w:gridSpan w:val="3"/>
          </w:tcPr>
          <w:p w:rsidR="00AF529A" w:rsidRPr="00734B7C" w:rsidRDefault="00AF529A" w:rsidP="009023C8">
            <w:pPr>
              <w:jc w:val="center"/>
              <w:rPr>
                <w:rFonts w:ascii="Times New Roman" w:hAnsi="Times New Roman" w:cs="Times New Roman"/>
                <w:sz w:val="16"/>
                <w:szCs w:val="16"/>
              </w:rPr>
            </w:pPr>
            <w:r w:rsidRPr="00734B7C">
              <w:rPr>
                <w:rFonts w:ascii="Times New Roman" w:hAnsi="Times New Roman" w:cs="Times New Roman"/>
                <w:sz w:val="16"/>
                <w:szCs w:val="16"/>
              </w:rPr>
              <w:t>х</w:t>
            </w:r>
          </w:p>
        </w:tc>
        <w:tc>
          <w:tcPr>
            <w:tcW w:w="853" w:type="dxa"/>
            <w:gridSpan w:val="2"/>
          </w:tcPr>
          <w:p w:rsidR="00AF529A" w:rsidRPr="00734B7C" w:rsidRDefault="00AF529A" w:rsidP="009023C8">
            <w:pPr>
              <w:jc w:val="center"/>
            </w:pPr>
            <w:r w:rsidRPr="00734B7C">
              <w:rPr>
                <w:rFonts w:ascii="Times New Roman" w:hAnsi="Times New Roman" w:cs="Times New Roman"/>
                <w:sz w:val="16"/>
                <w:szCs w:val="16"/>
              </w:rPr>
              <w:t>х</w:t>
            </w:r>
          </w:p>
        </w:tc>
        <w:tc>
          <w:tcPr>
            <w:tcW w:w="853" w:type="dxa"/>
            <w:gridSpan w:val="2"/>
          </w:tcPr>
          <w:p w:rsidR="00AF529A" w:rsidRPr="00734B7C" w:rsidRDefault="00AF529A" w:rsidP="009023C8">
            <w:pPr>
              <w:jc w:val="center"/>
            </w:pPr>
            <w:r w:rsidRPr="00734B7C">
              <w:rPr>
                <w:rFonts w:ascii="Times New Roman" w:hAnsi="Times New Roman" w:cs="Times New Roman"/>
                <w:sz w:val="16"/>
                <w:szCs w:val="16"/>
              </w:rPr>
              <w:t>х</w:t>
            </w:r>
          </w:p>
        </w:tc>
        <w:tc>
          <w:tcPr>
            <w:tcW w:w="853" w:type="dxa"/>
            <w:gridSpan w:val="3"/>
          </w:tcPr>
          <w:p w:rsidR="00AF529A" w:rsidRPr="00734B7C" w:rsidRDefault="00AF529A" w:rsidP="009023C8">
            <w:pPr>
              <w:jc w:val="center"/>
            </w:pPr>
            <w:r w:rsidRPr="00734B7C">
              <w:rPr>
                <w:rFonts w:ascii="Times New Roman" w:hAnsi="Times New Roman" w:cs="Times New Roman"/>
                <w:sz w:val="16"/>
                <w:szCs w:val="16"/>
              </w:rPr>
              <w:t>х</w:t>
            </w:r>
          </w:p>
        </w:tc>
        <w:tc>
          <w:tcPr>
            <w:tcW w:w="854" w:type="dxa"/>
            <w:gridSpan w:val="4"/>
          </w:tcPr>
          <w:p w:rsidR="00AF529A" w:rsidRPr="00734B7C" w:rsidRDefault="00AF529A" w:rsidP="009023C8">
            <w:pPr>
              <w:jc w:val="center"/>
            </w:pPr>
            <w:r w:rsidRPr="00734B7C">
              <w:rPr>
                <w:rFonts w:ascii="Times New Roman" w:hAnsi="Times New Roman" w:cs="Times New Roman"/>
                <w:sz w:val="16"/>
                <w:szCs w:val="16"/>
              </w:rPr>
              <w:t>х</w:t>
            </w:r>
          </w:p>
        </w:tc>
        <w:tc>
          <w:tcPr>
            <w:tcW w:w="857" w:type="dxa"/>
            <w:gridSpan w:val="4"/>
          </w:tcPr>
          <w:p w:rsidR="00AF529A" w:rsidRPr="00734B7C" w:rsidRDefault="00AF529A" w:rsidP="009023C8">
            <w:pPr>
              <w:jc w:val="center"/>
            </w:pPr>
            <w:r w:rsidRPr="00734B7C">
              <w:rPr>
                <w:rFonts w:ascii="Times New Roman" w:hAnsi="Times New Roman" w:cs="Times New Roman"/>
                <w:sz w:val="16"/>
                <w:szCs w:val="16"/>
              </w:rPr>
              <w:t>х</w:t>
            </w:r>
          </w:p>
        </w:tc>
        <w:tc>
          <w:tcPr>
            <w:tcW w:w="853" w:type="dxa"/>
            <w:gridSpan w:val="3"/>
          </w:tcPr>
          <w:p w:rsidR="00AF529A" w:rsidRPr="00734B7C" w:rsidRDefault="00AF529A" w:rsidP="009023C8">
            <w:pPr>
              <w:jc w:val="center"/>
            </w:pPr>
            <w:r w:rsidRPr="00734B7C">
              <w:rPr>
                <w:rFonts w:ascii="Times New Roman" w:hAnsi="Times New Roman" w:cs="Times New Roman"/>
                <w:sz w:val="16"/>
                <w:szCs w:val="16"/>
              </w:rPr>
              <w:t>х</w:t>
            </w:r>
          </w:p>
        </w:tc>
        <w:tc>
          <w:tcPr>
            <w:tcW w:w="855" w:type="dxa"/>
            <w:gridSpan w:val="4"/>
          </w:tcPr>
          <w:p w:rsidR="00AF529A" w:rsidRPr="00734B7C" w:rsidRDefault="00AF529A" w:rsidP="009023C8">
            <w:pPr>
              <w:jc w:val="center"/>
            </w:pPr>
            <w:r w:rsidRPr="00734B7C">
              <w:rPr>
                <w:rFonts w:ascii="Times New Roman" w:hAnsi="Times New Roman" w:cs="Times New Roman"/>
                <w:sz w:val="16"/>
                <w:szCs w:val="16"/>
              </w:rPr>
              <w:t>х</w:t>
            </w:r>
          </w:p>
        </w:tc>
        <w:tc>
          <w:tcPr>
            <w:tcW w:w="857" w:type="dxa"/>
            <w:gridSpan w:val="4"/>
          </w:tcPr>
          <w:p w:rsidR="00AF529A" w:rsidRPr="00734B7C" w:rsidRDefault="00AF529A" w:rsidP="009023C8">
            <w:pPr>
              <w:jc w:val="center"/>
            </w:pPr>
            <w:r w:rsidRPr="00734B7C">
              <w:rPr>
                <w:rFonts w:ascii="Times New Roman" w:hAnsi="Times New Roman" w:cs="Times New Roman"/>
                <w:sz w:val="16"/>
                <w:szCs w:val="16"/>
              </w:rPr>
              <w:t>х</w:t>
            </w:r>
          </w:p>
        </w:tc>
        <w:tc>
          <w:tcPr>
            <w:tcW w:w="567" w:type="dxa"/>
          </w:tcPr>
          <w:p w:rsidR="00AF529A" w:rsidRPr="00734B7C" w:rsidRDefault="00AF529A" w:rsidP="009023C8">
            <w:pPr>
              <w:jc w:val="center"/>
            </w:pPr>
            <w:r w:rsidRPr="00734B7C">
              <w:rPr>
                <w:rFonts w:ascii="Times New Roman" w:hAnsi="Times New Roman" w:cs="Times New Roman"/>
                <w:sz w:val="16"/>
                <w:szCs w:val="16"/>
              </w:rPr>
              <w:t>х</w:t>
            </w:r>
          </w:p>
        </w:tc>
      </w:tr>
      <w:tr w:rsidR="00734B7C" w:rsidRPr="00734B7C" w:rsidTr="00542950">
        <w:tc>
          <w:tcPr>
            <w:tcW w:w="426" w:type="dxa"/>
            <w:vMerge/>
          </w:tcPr>
          <w:p w:rsidR="00965E87" w:rsidRPr="00734B7C" w:rsidRDefault="00965E87" w:rsidP="00797412">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9E789C">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051DA9">
            <w:pPr>
              <w:rPr>
                <w:rFonts w:ascii="Times New Roman" w:hAnsi="Times New Roman" w:cs="Times New Roman"/>
                <w:sz w:val="16"/>
                <w:szCs w:val="16"/>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53"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3"/>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87 500,0</w:t>
            </w:r>
          </w:p>
        </w:tc>
        <w:tc>
          <w:tcPr>
            <w:tcW w:w="854" w:type="dxa"/>
            <w:gridSpan w:val="4"/>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43 750,0</w:t>
            </w:r>
          </w:p>
        </w:tc>
        <w:tc>
          <w:tcPr>
            <w:tcW w:w="857" w:type="dxa"/>
            <w:gridSpan w:val="4"/>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43 750,0</w:t>
            </w:r>
          </w:p>
        </w:tc>
        <w:tc>
          <w:tcPr>
            <w:tcW w:w="853"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5"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7"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50%</w:t>
            </w:r>
          </w:p>
        </w:tc>
      </w:tr>
      <w:tr w:rsidR="00734B7C" w:rsidRPr="00734B7C" w:rsidTr="00542950">
        <w:tc>
          <w:tcPr>
            <w:tcW w:w="426" w:type="dxa"/>
            <w:vMerge/>
          </w:tcPr>
          <w:p w:rsidR="00965E87" w:rsidRPr="00734B7C" w:rsidRDefault="00965E87" w:rsidP="00797412">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9E789C">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051DA9">
            <w:pPr>
              <w:rPr>
                <w:rFonts w:ascii="Times New Roman" w:hAnsi="Times New Roman" w:cs="Times New Roman"/>
                <w:sz w:val="16"/>
                <w:szCs w:val="16"/>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53"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3"/>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55 100,0</w:t>
            </w:r>
          </w:p>
        </w:tc>
        <w:tc>
          <w:tcPr>
            <w:tcW w:w="854" w:type="dxa"/>
            <w:gridSpan w:val="4"/>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43 750,0</w:t>
            </w:r>
          </w:p>
        </w:tc>
        <w:tc>
          <w:tcPr>
            <w:tcW w:w="857" w:type="dxa"/>
            <w:gridSpan w:val="4"/>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11 350,0</w:t>
            </w:r>
          </w:p>
        </w:tc>
        <w:tc>
          <w:tcPr>
            <w:tcW w:w="853"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5"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7"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79%</w:t>
            </w:r>
          </w:p>
        </w:tc>
      </w:tr>
      <w:tr w:rsidR="00734B7C" w:rsidRPr="00734B7C" w:rsidTr="00542950">
        <w:tc>
          <w:tcPr>
            <w:tcW w:w="426" w:type="dxa"/>
            <w:vMerge/>
          </w:tcPr>
          <w:p w:rsidR="00965E87" w:rsidRPr="00734B7C" w:rsidRDefault="00965E87" w:rsidP="00797412">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9E789C">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051DA9">
            <w:pPr>
              <w:rPr>
                <w:rFonts w:ascii="Times New Roman" w:hAnsi="Times New Roman" w:cs="Times New Roman"/>
                <w:sz w:val="16"/>
                <w:szCs w:val="16"/>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53" w:type="dxa"/>
            <w:gridSpan w:val="3"/>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3"/>
          </w:tcPr>
          <w:p w:rsidR="00965E87" w:rsidRPr="00734B7C" w:rsidRDefault="00965E87" w:rsidP="00542950">
            <w:pPr>
              <w:jc w:val="center"/>
              <w:rPr>
                <w:rFonts w:ascii="Times New Roman" w:hAnsi="Times New Roman" w:cs="Times New Roman"/>
                <w:b/>
                <w:sz w:val="18"/>
                <w:szCs w:val="18"/>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sz w:val="18"/>
                <w:szCs w:val="18"/>
              </w:rPr>
              <w:t>70 100,0</w:t>
            </w:r>
          </w:p>
        </w:tc>
        <w:tc>
          <w:tcPr>
            <w:tcW w:w="854" w:type="dxa"/>
            <w:gridSpan w:val="4"/>
          </w:tcPr>
          <w:p w:rsidR="00965E87" w:rsidRPr="00734B7C" w:rsidRDefault="00965E87" w:rsidP="00542950">
            <w:pPr>
              <w:jc w:val="center"/>
              <w:rPr>
                <w:rFonts w:ascii="Times New Roman" w:hAnsi="Times New Roman" w:cs="Times New Roman"/>
                <w:b/>
                <w:sz w:val="18"/>
                <w:szCs w:val="18"/>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sz w:val="18"/>
                <w:szCs w:val="18"/>
              </w:rPr>
              <w:t>70 100,0</w:t>
            </w:r>
          </w:p>
        </w:tc>
        <w:tc>
          <w:tcPr>
            <w:tcW w:w="857" w:type="dxa"/>
            <w:gridSpan w:val="4"/>
          </w:tcPr>
          <w:p w:rsidR="00965E87" w:rsidRPr="00734B7C" w:rsidRDefault="00965E87" w:rsidP="00542950">
            <w:pPr>
              <w:jc w:val="center"/>
              <w:rPr>
                <w:rFonts w:ascii="Times New Roman" w:hAnsi="Times New Roman" w:cs="Times New Roman"/>
                <w:b/>
                <w:sz w:val="18"/>
                <w:szCs w:val="18"/>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53" w:type="dxa"/>
            <w:gridSpan w:val="3"/>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5" w:type="dxa"/>
            <w:gridSpan w:val="4"/>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7" w:type="dxa"/>
            <w:gridSpan w:val="4"/>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542950">
            <w:pPr>
              <w:jc w:val="center"/>
              <w:rPr>
                <w:rFonts w:ascii="Times New Roman" w:hAnsi="Times New Roman" w:cs="Times New Roman"/>
                <w:b/>
                <w:sz w:val="18"/>
                <w:szCs w:val="18"/>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sz w:val="18"/>
                <w:szCs w:val="18"/>
              </w:rPr>
              <w:t>100%</w:t>
            </w:r>
          </w:p>
        </w:tc>
      </w:tr>
      <w:tr w:rsidR="00734B7C" w:rsidRPr="00734B7C" w:rsidTr="00542950">
        <w:tc>
          <w:tcPr>
            <w:tcW w:w="16251" w:type="dxa"/>
            <w:gridSpan w:val="38"/>
          </w:tcPr>
          <w:p w:rsidR="00742CEA" w:rsidRPr="00734B7C" w:rsidRDefault="00742CEA" w:rsidP="009E789C">
            <w:pPr>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t xml:space="preserve">11. Отношение средней заработной платы </w:t>
            </w:r>
            <w:r w:rsidRPr="00734B7C">
              <w:rPr>
                <w:rFonts w:ascii="Times New Roman" w:eastAsia="Calibri" w:hAnsi="Times New Roman" w:cs="Times New Roman"/>
                <w:i/>
                <w:iCs/>
                <w:sz w:val="18"/>
                <w:szCs w:val="18"/>
                <w:u w:val="single"/>
                <w:lang w:eastAsia="en-US"/>
              </w:rPr>
              <w:t>научных сотрудников</w:t>
            </w:r>
            <w:r w:rsidRPr="00734B7C">
              <w:rPr>
                <w:rFonts w:ascii="Times New Roman" w:eastAsia="Calibri" w:hAnsi="Times New Roman" w:cs="Times New Roman"/>
                <w:iCs/>
                <w:sz w:val="18"/>
                <w:szCs w:val="18"/>
                <w:lang w:eastAsia="en-US"/>
              </w:rPr>
              <w:t xml:space="preserve"> к среднемесячной начисленной  заработной плате наемных работников в организациях, </w:t>
            </w:r>
          </w:p>
          <w:p w:rsidR="00742CEA" w:rsidRPr="00734B7C" w:rsidRDefault="00742CEA" w:rsidP="009E789C">
            <w:pPr>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t>у индивидуальных предпринимателей и физических лиц (среднемесячному доходу от трудовой деятельности) по субъекту Российской Федерации</w:t>
            </w:r>
          </w:p>
          <w:p w:rsidR="00742CEA" w:rsidRPr="00734B7C" w:rsidRDefault="00742CEA" w:rsidP="009E789C">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18"/>
                <w:szCs w:val="18"/>
                <w:lang w:eastAsia="en-US"/>
              </w:rPr>
              <w:t>(показатель утвержден приказом Министерства экономического развития Российской Федерации от 17 марта 2017 года № 118)</w:t>
            </w:r>
          </w:p>
        </w:tc>
      </w:tr>
      <w:tr w:rsidR="00734B7C" w:rsidRPr="00734B7C" w:rsidTr="003C1B4E">
        <w:trPr>
          <w:trHeight w:val="913"/>
        </w:trPr>
        <w:tc>
          <w:tcPr>
            <w:tcW w:w="5606" w:type="dxa"/>
            <w:gridSpan w:val="4"/>
          </w:tcPr>
          <w:p w:rsidR="000800AC" w:rsidRPr="00734B7C" w:rsidRDefault="000800AC" w:rsidP="00D7426A">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lastRenderedPageBreak/>
              <w:t xml:space="preserve">В официальном статистическом отчете по форме № ЗП-образование все научные сотрудники являются работниками федеральных учреждений. В связи с этим показатель исключен из </w:t>
            </w:r>
            <w:r w:rsidR="00D7426A" w:rsidRPr="00734B7C">
              <w:rPr>
                <w:rFonts w:ascii="Times New Roman" w:hAnsi="Times New Roman" w:cs="Times New Roman"/>
                <w:sz w:val="18"/>
                <w:szCs w:val="18"/>
              </w:rPr>
              <w:t>«</w:t>
            </w:r>
            <w:r w:rsidRPr="00734B7C">
              <w:rPr>
                <w:rFonts w:ascii="Times New Roman" w:hAnsi="Times New Roman" w:cs="Times New Roman"/>
                <w:sz w:val="18"/>
                <w:szCs w:val="18"/>
              </w:rPr>
              <w:t>дорожной карты</w:t>
            </w:r>
            <w:r w:rsidR="00D7426A" w:rsidRPr="00734B7C">
              <w:rPr>
                <w:rFonts w:ascii="Times New Roman" w:hAnsi="Times New Roman" w:cs="Times New Roman"/>
                <w:sz w:val="18"/>
                <w:szCs w:val="18"/>
              </w:rPr>
              <w:t>»</w:t>
            </w:r>
            <w:r w:rsidRPr="00734B7C">
              <w:rPr>
                <w:rFonts w:ascii="Times New Roman" w:hAnsi="Times New Roman" w:cs="Times New Roman"/>
                <w:sz w:val="18"/>
                <w:szCs w:val="18"/>
              </w:rPr>
              <w:t xml:space="preserve">  Ленинградской области</w:t>
            </w:r>
          </w:p>
        </w:tc>
        <w:tc>
          <w:tcPr>
            <w:tcW w:w="10078" w:type="dxa"/>
            <w:gridSpan w:val="33"/>
          </w:tcPr>
          <w:p w:rsidR="000800AC" w:rsidRPr="00734B7C" w:rsidRDefault="000800AC" w:rsidP="00797412">
            <w:pPr>
              <w:jc w:val="center"/>
            </w:pPr>
            <w:r w:rsidRPr="00734B7C">
              <w:rPr>
                <w:rFonts w:ascii="Times New Roman" w:hAnsi="Times New Roman" w:cs="Times New Roman"/>
                <w:sz w:val="20"/>
                <w:szCs w:val="20"/>
              </w:rPr>
              <w:t>Плановые значения не устанавливаются</w:t>
            </w:r>
          </w:p>
        </w:tc>
        <w:tc>
          <w:tcPr>
            <w:tcW w:w="567" w:type="dxa"/>
          </w:tcPr>
          <w:p w:rsidR="000800AC" w:rsidRPr="00734B7C" w:rsidRDefault="000800AC" w:rsidP="009E789C">
            <w:pPr>
              <w:rPr>
                <w:rFonts w:ascii="Times New Roman" w:hAnsi="Times New Roman" w:cs="Times New Roman"/>
                <w:sz w:val="18"/>
                <w:szCs w:val="18"/>
              </w:rPr>
            </w:pPr>
          </w:p>
        </w:tc>
      </w:tr>
      <w:tr w:rsidR="00734B7C" w:rsidRPr="00734B7C" w:rsidTr="00542950">
        <w:tc>
          <w:tcPr>
            <w:tcW w:w="16251" w:type="dxa"/>
            <w:gridSpan w:val="38"/>
            <w:vAlign w:val="center"/>
          </w:tcPr>
          <w:p w:rsidR="00A95A54" w:rsidRPr="00734B7C" w:rsidRDefault="00742CEA" w:rsidP="009E789C">
            <w:pPr>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t xml:space="preserve">12. Отношение средней заработной платы </w:t>
            </w:r>
            <w:r w:rsidRPr="00734B7C">
              <w:rPr>
                <w:rFonts w:ascii="Times New Roman" w:eastAsia="Calibri" w:hAnsi="Times New Roman" w:cs="Times New Roman"/>
                <w:i/>
                <w:iCs/>
                <w:sz w:val="18"/>
                <w:szCs w:val="18"/>
                <w:u w:val="single"/>
                <w:lang w:eastAsia="en-US"/>
              </w:rPr>
              <w:t>врачей и работников медицинских организаций, имеющих высшее медицинское (фармацевтическое) или иное высшее образование</w:t>
            </w:r>
            <w:r w:rsidRPr="00734B7C">
              <w:rPr>
                <w:rFonts w:ascii="Times New Roman" w:eastAsia="Calibri" w:hAnsi="Times New Roman" w:cs="Times New Roman"/>
                <w:iCs/>
                <w:sz w:val="18"/>
                <w:szCs w:val="18"/>
                <w:lang w:eastAsia="en-US"/>
              </w:rPr>
              <w:t xml:space="preserve">, </w:t>
            </w:r>
          </w:p>
          <w:p w:rsidR="00742CEA" w:rsidRPr="00734B7C" w:rsidRDefault="00742CEA" w:rsidP="009E789C">
            <w:pPr>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t xml:space="preserve">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w:t>
            </w:r>
          </w:p>
          <w:p w:rsidR="00742CEA" w:rsidRPr="00734B7C" w:rsidRDefault="00742CEA" w:rsidP="009E789C">
            <w:pPr>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t>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742CEA" w:rsidRPr="00734B7C" w:rsidRDefault="00742CEA" w:rsidP="009E789C">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18"/>
                <w:szCs w:val="18"/>
                <w:lang w:eastAsia="en-US"/>
              </w:rPr>
              <w:t xml:space="preserve"> (показатель утвержден приказом Министерства экономического развития Российской Федерации от 17 марта 2017 года № 118)</w:t>
            </w:r>
          </w:p>
        </w:tc>
      </w:tr>
      <w:tr w:rsidR="00734B7C" w:rsidRPr="00734B7C" w:rsidTr="00542950">
        <w:tc>
          <w:tcPr>
            <w:tcW w:w="426" w:type="dxa"/>
            <w:vMerge w:val="restart"/>
          </w:tcPr>
          <w:p w:rsidR="00742CEA" w:rsidRPr="00734B7C" w:rsidRDefault="00742CEA" w:rsidP="009E789C">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12.1</w:t>
            </w:r>
          </w:p>
        </w:tc>
        <w:tc>
          <w:tcPr>
            <w:tcW w:w="2028" w:type="dxa"/>
            <w:vMerge w:val="restart"/>
          </w:tcPr>
          <w:p w:rsidR="00742CEA" w:rsidRPr="00734B7C" w:rsidRDefault="00742CEA" w:rsidP="00BF3B12">
            <w:pPr>
              <w:autoSpaceDE w:val="0"/>
              <w:autoSpaceDN w:val="0"/>
              <w:adjustRightInd w:val="0"/>
              <w:rPr>
                <w:rFonts w:ascii="Times New Roman" w:hAnsi="Times New Roman" w:cs="Times New Roman"/>
                <w:sz w:val="18"/>
                <w:szCs w:val="18"/>
              </w:rPr>
            </w:pPr>
            <w:r w:rsidRPr="00734B7C">
              <w:rPr>
                <w:rFonts w:ascii="Times New Roman" w:eastAsia="Times New Roman" w:hAnsi="Times New Roman" w:cs="Times New Roman"/>
                <w:sz w:val="18"/>
                <w:szCs w:val="18"/>
              </w:rPr>
              <w:t xml:space="preserve">Реализация мероприятий по поэтапному повышению заработной платы отдельных категорий работников учреждений здравоохранения Ленинградской области** </w:t>
            </w:r>
          </w:p>
          <w:p w:rsidR="00742CEA" w:rsidRPr="00734B7C" w:rsidRDefault="00742CEA" w:rsidP="00BF3B12">
            <w:pPr>
              <w:autoSpaceDE w:val="0"/>
              <w:autoSpaceDN w:val="0"/>
              <w:adjustRightInd w:val="0"/>
              <w:rPr>
                <w:rFonts w:ascii="Times New Roman" w:hAnsi="Times New Roman" w:cs="Times New Roman"/>
                <w:sz w:val="18"/>
                <w:szCs w:val="18"/>
              </w:rPr>
            </w:pPr>
          </w:p>
        </w:tc>
        <w:tc>
          <w:tcPr>
            <w:tcW w:w="1493" w:type="dxa"/>
            <w:vMerge w:val="restart"/>
          </w:tcPr>
          <w:p w:rsidR="00742CEA" w:rsidRPr="00734B7C" w:rsidRDefault="00742CEA" w:rsidP="009E789C">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Комитет </w:t>
            </w:r>
          </w:p>
          <w:p w:rsidR="00742CEA" w:rsidRPr="00734B7C" w:rsidRDefault="00742CEA" w:rsidP="00965E87">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по здравоохранению Ленинградской области </w:t>
            </w:r>
          </w:p>
        </w:tc>
        <w:tc>
          <w:tcPr>
            <w:tcW w:w="3500" w:type="dxa"/>
            <w:gridSpan w:val="2"/>
            <w:vMerge w:val="restart"/>
          </w:tcPr>
          <w:p w:rsidR="00251185" w:rsidRPr="00734B7C" w:rsidRDefault="00251185" w:rsidP="00251185">
            <w:pPr>
              <w:rPr>
                <w:rFonts w:ascii="Times New Roman" w:hAnsi="Times New Roman" w:cs="Times New Roman"/>
                <w:b/>
                <w:i/>
                <w:sz w:val="18"/>
                <w:szCs w:val="18"/>
              </w:rPr>
            </w:pPr>
            <w:r w:rsidRPr="00734B7C">
              <w:rPr>
                <w:rFonts w:ascii="Times New Roman" w:hAnsi="Times New Roman" w:cs="Times New Roman"/>
                <w:b/>
                <w:i/>
                <w:sz w:val="18"/>
                <w:szCs w:val="18"/>
              </w:rPr>
              <w:t>Исполнение составило 100% утвержденных бюджетных ассигнований</w:t>
            </w:r>
          </w:p>
          <w:p w:rsidR="00842BD1" w:rsidRPr="00734B7C" w:rsidRDefault="00842BD1" w:rsidP="00842BD1">
            <w:pPr>
              <w:rPr>
                <w:rFonts w:ascii="Times New Roman" w:hAnsi="Times New Roman" w:cs="Times New Roman"/>
                <w:sz w:val="18"/>
                <w:szCs w:val="18"/>
              </w:rPr>
            </w:pPr>
            <w:r w:rsidRPr="00734B7C">
              <w:rPr>
                <w:rFonts w:ascii="Times New Roman" w:hAnsi="Times New Roman" w:cs="Times New Roman"/>
                <w:sz w:val="18"/>
                <w:szCs w:val="18"/>
              </w:rPr>
              <w:t xml:space="preserve">Системы оплаты труда работников, предусматривающие компенсационные и стимулирующие, в том числе премиальные, выплаты, устанавливаются в соответствии с трудовым законодательством коллективными договорами, соглашениями, локальными нормативными актами учреждения. </w:t>
            </w:r>
          </w:p>
          <w:p w:rsidR="00842BD1" w:rsidRPr="00734B7C" w:rsidRDefault="00842BD1" w:rsidP="00842BD1">
            <w:pPr>
              <w:rPr>
                <w:rFonts w:ascii="Times New Roman" w:hAnsi="Times New Roman" w:cs="Times New Roman"/>
                <w:sz w:val="18"/>
                <w:szCs w:val="18"/>
              </w:rPr>
            </w:pPr>
            <w:r w:rsidRPr="00734B7C">
              <w:rPr>
                <w:rFonts w:ascii="Times New Roman" w:hAnsi="Times New Roman" w:cs="Times New Roman"/>
                <w:sz w:val="18"/>
                <w:szCs w:val="18"/>
              </w:rPr>
              <w:t xml:space="preserve">В целях совершенствования системы оплаты труда доля стимулирующих выплат за достижение показателей эффективности и результативности деятельности учреждений в структуре среднемесячной заработной платы должна составлять 30%.  Размер расчетной величины с 01.09.2017 года составляет 8830 руб. В структуре среднемесячной заработной платы доля стимулирующих выплат составила -  40,3% (план 30%), в 2016 году доля составляла 33,1%. </w:t>
            </w:r>
          </w:p>
          <w:p w:rsidR="00742CEA" w:rsidRPr="00734B7C" w:rsidRDefault="00842BD1" w:rsidP="00842BD1">
            <w:pPr>
              <w:rPr>
                <w:rFonts w:ascii="Times New Roman" w:hAnsi="Times New Roman" w:cs="Times New Roman"/>
                <w:sz w:val="16"/>
                <w:szCs w:val="16"/>
              </w:rPr>
            </w:pPr>
            <w:r w:rsidRPr="00734B7C">
              <w:rPr>
                <w:rFonts w:ascii="Times New Roman" w:hAnsi="Times New Roman" w:cs="Times New Roman"/>
                <w:sz w:val="18"/>
                <w:szCs w:val="18"/>
              </w:rPr>
              <w:t>Среднемесячная заработная плата  у врачей по подведомственной Комитету по здравоохранению Ленинградской области сети учреждений составила  66723 руб. (2016г - 50882 руб.). Соотношение средней заработной платы к средней заработной плате по Ленинградской области (34520 руб.) составило 193,3% (план 180%).</w:t>
            </w:r>
          </w:p>
        </w:tc>
        <w:tc>
          <w:tcPr>
            <w:tcW w:w="345" w:type="dxa"/>
            <w:gridSpan w:val="2"/>
            <w:vMerge w:val="restart"/>
            <w:textDirection w:val="tbRl"/>
            <w:vAlign w:val="center"/>
          </w:tcPr>
          <w:p w:rsidR="00742CEA" w:rsidRPr="00734B7C" w:rsidRDefault="00742CEA" w:rsidP="009E789C">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vMerge w:val="restart"/>
          </w:tcPr>
          <w:p w:rsidR="00742CEA" w:rsidRPr="00734B7C" w:rsidRDefault="00742CEA" w:rsidP="009E789C"/>
        </w:tc>
        <w:tc>
          <w:tcPr>
            <w:tcW w:w="853" w:type="dxa"/>
            <w:gridSpan w:val="3"/>
          </w:tcPr>
          <w:p w:rsidR="00742CEA" w:rsidRPr="00734B7C" w:rsidRDefault="00742CEA" w:rsidP="009023C8">
            <w:pPr>
              <w:jc w:val="center"/>
              <w:rPr>
                <w:rFonts w:ascii="Times New Roman" w:hAnsi="Times New Roman" w:cs="Times New Roman"/>
                <w:sz w:val="16"/>
                <w:szCs w:val="16"/>
              </w:rPr>
            </w:pPr>
            <w:r w:rsidRPr="00734B7C">
              <w:rPr>
                <w:rFonts w:ascii="Times New Roman" w:hAnsi="Times New Roman" w:cs="Times New Roman"/>
                <w:sz w:val="16"/>
                <w:szCs w:val="16"/>
              </w:rPr>
              <w:t>х</w:t>
            </w:r>
          </w:p>
        </w:tc>
        <w:tc>
          <w:tcPr>
            <w:tcW w:w="853" w:type="dxa"/>
            <w:gridSpan w:val="2"/>
          </w:tcPr>
          <w:p w:rsidR="00742CEA" w:rsidRPr="00734B7C" w:rsidRDefault="00742CEA" w:rsidP="009023C8">
            <w:pPr>
              <w:jc w:val="center"/>
            </w:pPr>
            <w:r w:rsidRPr="00734B7C">
              <w:rPr>
                <w:rFonts w:ascii="Times New Roman" w:hAnsi="Times New Roman" w:cs="Times New Roman"/>
                <w:sz w:val="16"/>
                <w:szCs w:val="16"/>
              </w:rPr>
              <w:t>х</w:t>
            </w:r>
          </w:p>
        </w:tc>
        <w:tc>
          <w:tcPr>
            <w:tcW w:w="853" w:type="dxa"/>
            <w:gridSpan w:val="2"/>
          </w:tcPr>
          <w:p w:rsidR="00742CEA" w:rsidRPr="00734B7C" w:rsidRDefault="00742CEA" w:rsidP="009023C8">
            <w:pPr>
              <w:jc w:val="center"/>
            </w:pPr>
            <w:r w:rsidRPr="00734B7C">
              <w:rPr>
                <w:rFonts w:ascii="Times New Roman" w:hAnsi="Times New Roman" w:cs="Times New Roman"/>
                <w:sz w:val="16"/>
                <w:szCs w:val="16"/>
              </w:rPr>
              <w:t>х</w:t>
            </w:r>
          </w:p>
        </w:tc>
        <w:tc>
          <w:tcPr>
            <w:tcW w:w="853" w:type="dxa"/>
            <w:gridSpan w:val="3"/>
          </w:tcPr>
          <w:p w:rsidR="00742CEA" w:rsidRPr="00734B7C" w:rsidRDefault="00742CEA" w:rsidP="009023C8">
            <w:pPr>
              <w:jc w:val="center"/>
            </w:pPr>
            <w:r w:rsidRPr="00734B7C">
              <w:rPr>
                <w:rFonts w:ascii="Times New Roman" w:hAnsi="Times New Roman" w:cs="Times New Roman"/>
                <w:sz w:val="16"/>
                <w:szCs w:val="16"/>
              </w:rPr>
              <w:t>х</w:t>
            </w:r>
          </w:p>
        </w:tc>
        <w:tc>
          <w:tcPr>
            <w:tcW w:w="854" w:type="dxa"/>
            <w:gridSpan w:val="4"/>
          </w:tcPr>
          <w:p w:rsidR="00742CEA" w:rsidRPr="00734B7C" w:rsidRDefault="00742CEA" w:rsidP="009023C8">
            <w:pPr>
              <w:jc w:val="center"/>
            </w:pPr>
            <w:r w:rsidRPr="00734B7C">
              <w:rPr>
                <w:rFonts w:ascii="Times New Roman" w:hAnsi="Times New Roman" w:cs="Times New Roman"/>
                <w:sz w:val="16"/>
                <w:szCs w:val="16"/>
              </w:rPr>
              <w:t>х</w:t>
            </w:r>
          </w:p>
        </w:tc>
        <w:tc>
          <w:tcPr>
            <w:tcW w:w="857" w:type="dxa"/>
            <w:gridSpan w:val="4"/>
          </w:tcPr>
          <w:p w:rsidR="00742CEA" w:rsidRPr="00734B7C" w:rsidRDefault="00742CEA" w:rsidP="009023C8">
            <w:pPr>
              <w:jc w:val="center"/>
            </w:pPr>
            <w:r w:rsidRPr="00734B7C">
              <w:rPr>
                <w:rFonts w:ascii="Times New Roman" w:hAnsi="Times New Roman" w:cs="Times New Roman"/>
                <w:sz w:val="16"/>
                <w:szCs w:val="16"/>
              </w:rPr>
              <w:t>х</w:t>
            </w:r>
          </w:p>
        </w:tc>
        <w:tc>
          <w:tcPr>
            <w:tcW w:w="853" w:type="dxa"/>
            <w:gridSpan w:val="3"/>
          </w:tcPr>
          <w:p w:rsidR="00742CEA" w:rsidRPr="00734B7C" w:rsidRDefault="00742CEA" w:rsidP="009023C8">
            <w:pPr>
              <w:jc w:val="center"/>
            </w:pPr>
            <w:r w:rsidRPr="00734B7C">
              <w:rPr>
                <w:rFonts w:ascii="Times New Roman" w:hAnsi="Times New Roman" w:cs="Times New Roman"/>
                <w:sz w:val="16"/>
                <w:szCs w:val="16"/>
              </w:rPr>
              <w:t>х</w:t>
            </w:r>
          </w:p>
        </w:tc>
        <w:tc>
          <w:tcPr>
            <w:tcW w:w="855" w:type="dxa"/>
            <w:gridSpan w:val="4"/>
          </w:tcPr>
          <w:p w:rsidR="00742CEA" w:rsidRPr="00734B7C" w:rsidRDefault="00742CEA" w:rsidP="009023C8">
            <w:pPr>
              <w:jc w:val="center"/>
            </w:pPr>
            <w:r w:rsidRPr="00734B7C">
              <w:rPr>
                <w:rFonts w:ascii="Times New Roman" w:hAnsi="Times New Roman" w:cs="Times New Roman"/>
                <w:sz w:val="16"/>
                <w:szCs w:val="16"/>
              </w:rPr>
              <w:t>х</w:t>
            </w:r>
          </w:p>
        </w:tc>
        <w:tc>
          <w:tcPr>
            <w:tcW w:w="857" w:type="dxa"/>
            <w:gridSpan w:val="4"/>
          </w:tcPr>
          <w:p w:rsidR="00742CEA" w:rsidRPr="00734B7C" w:rsidRDefault="00742CEA" w:rsidP="009023C8">
            <w:pPr>
              <w:jc w:val="center"/>
            </w:pPr>
            <w:r w:rsidRPr="00734B7C">
              <w:rPr>
                <w:rFonts w:ascii="Times New Roman" w:hAnsi="Times New Roman" w:cs="Times New Roman"/>
                <w:sz w:val="16"/>
                <w:szCs w:val="16"/>
              </w:rPr>
              <w:t>х</w:t>
            </w:r>
          </w:p>
        </w:tc>
        <w:tc>
          <w:tcPr>
            <w:tcW w:w="567" w:type="dxa"/>
          </w:tcPr>
          <w:p w:rsidR="00742CEA" w:rsidRPr="00734B7C" w:rsidRDefault="00742CEA" w:rsidP="009023C8">
            <w:pPr>
              <w:jc w:val="center"/>
            </w:pPr>
            <w:r w:rsidRPr="00734B7C">
              <w:rPr>
                <w:rFonts w:ascii="Times New Roman" w:hAnsi="Times New Roman" w:cs="Times New Roman"/>
                <w:sz w:val="16"/>
                <w:szCs w:val="16"/>
              </w:rPr>
              <w:t>х</w:t>
            </w:r>
          </w:p>
        </w:tc>
      </w:tr>
      <w:tr w:rsidR="00734B7C" w:rsidRPr="00734B7C" w:rsidTr="00542950">
        <w:tc>
          <w:tcPr>
            <w:tcW w:w="426" w:type="dxa"/>
            <w:vMerge/>
          </w:tcPr>
          <w:p w:rsidR="00965E87" w:rsidRPr="00734B7C" w:rsidRDefault="00965E87" w:rsidP="009E789C">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BF3B12">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12529B">
            <w:pPr>
              <w:rPr>
                <w:rFonts w:ascii="Times New Roman" w:hAnsi="Times New Roman" w:cs="Times New Roman"/>
                <w:b/>
                <w:sz w:val="18"/>
                <w:szCs w:val="18"/>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53"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3"/>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208 300,0</w:t>
            </w:r>
          </w:p>
        </w:tc>
        <w:tc>
          <w:tcPr>
            <w:tcW w:w="854" w:type="dxa"/>
            <w:gridSpan w:val="4"/>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60 200,0</w:t>
            </w:r>
          </w:p>
        </w:tc>
        <w:tc>
          <w:tcPr>
            <w:tcW w:w="857" w:type="dxa"/>
            <w:gridSpan w:val="4"/>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148 100,0</w:t>
            </w:r>
          </w:p>
        </w:tc>
        <w:tc>
          <w:tcPr>
            <w:tcW w:w="853" w:type="dxa"/>
            <w:gridSpan w:val="3"/>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372 300,0</w:t>
            </w:r>
          </w:p>
        </w:tc>
        <w:tc>
          <w:tcPr>
            <w:tcW w:w="855" w:type="dxa"/>
            <w:gridSpan w:val="4"/>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39 500,0</w:t>
            </w:r>
          </w:p>
        </w:tc>
        <w:tc>
          <w:tcPr>
            <w:tcW w:w="857" w:type="dxa"/>
            <w:gridSpan w:val="4"/>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332 800,0</w:t>
            </w:r>
          </w:p>
        </w:tc>
        <w:tc>
          <w:tcPr>
            <w:tcW w:w="567" w:type="dxa"/>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17%</w:t>
            </w:r>
          </w:p>
        </w:tc>
      </w:tr>
      <w:tr w:rsidR="00734B7C" w:rsidRPr="00734B7C" w:rsidTr="00542950">
        <w:tc>
          <w:tcPr>
            <w:tcW w:w="426" w:type="dxa"/>
            <w:vMerge/>
          </w:tcPr>
          <w:p w:rsidR="00965E87" w:rsidRPr="00734B7C" w:rsidRDefault="00965E87" w:rsidP="009E789C">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BF3B12">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12529B">
            <w:pPr>
              <w:rPr>
                <w:rFonts w:ascii="Times New Roman" w:hAnsi="Times New Roman" w:cs="Times New Roman"/>
                <w:b/>
                <w:sz w:val="18"/>
                <w:szCs w:val="18"/>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53"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3"/>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715 200,0</w:t>
            </w:r>
          </w:p>
        </w:tc>
        <w:tc>
          <w:tcPr>
            <w:tcW w:w="854" w:type="dxa"/>
            <w:gridSpan w:val="4"/>
          </w:tcPr>
          <w:p w:rsidR="00965E87" w:rsidRPr="00734B7C" w:rsidRDefault="00965E87" w:rsidP="00467825">
            <w:pPr>
              <w:rPr>
                <w:rFonts w:ascii="Times New Roman" w:hAnsi="Times New Roman" w:cs="Times New Roman"/>
                <w:sz w:val="16"/>
                <w:szCs w:val="16"/>
              </w:rPr>
            </w:pPr>
            <w:r w:rsidRPr="00734B7C">
              <w:rPr>
                <w:rFonts w:ascii="Times New Roman" w:hAnsi="Times New Roman" w:cs="Times New Roman"/>
                <w:sz w:val="16"/>
                <w:szCs w:val="16"/>
              </w:rPr>
              <w:t>372 150,0</w:t>
            </w:r>
          </w:p>
        </w:tc>
        <w:tc>
          <w:tcPr>
            <w:tcW w:w="857" w:type="dxa"/>
            <w:gridSpan w:val="4"/>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343 050,0</w:t>
            </w:r>
          </w:p>
        </w:tc>
        <w:tc>
          <w:tcPr>
            <w:tcW w:w="853" w:type="dxa"/>
            <w:gridSpan w:val="3"/>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69 500,0</w:t>
            </w:r>
          </w:p>
        </w:tc>
        <w:tc>
          <w:tcPr>
            <w:tcW w:w="855" w:type="dxa"/>
            <w:gridSpan w:val="4"/>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48 650,0</w:t>
            </w:r>
          </w:p>
        </w:tc>
        <w:tc>
          <w:tcPr>
            <w:tcW w:w="857" w:type="dxa"/>
            <w:gridSpan w:val="4"/>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20 850,0</w:t>
            </w:r>
          </w:p>
        </w:tc>
        <w:tc>
          <w:tcPr>
            <w:tcW w:w="567" w:type="dxa"/>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54%</w:t>
            </w:r>
          </w:p>
        </w:tc>
      </w:tr>
      <w:tr w:rsidR="00734B7C" w:rsidRPr="00734B7C" w:rsidTr="00542950">
        <w:tc>
          <w:tcPr>
            <w:tcW w:w="426" w:type="dxa"/>
            <w:vMerge/>
          </w:tcPr>
          <w:p w:rsidR="00965E87" w:rsidRPr="00734B7C" w:rsidRDefault="00965E87" w:rsidP="009E789C">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BF3B12">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12529B">
            <w:pPr>
              <w:rPr>
                <w:rFonts w:ascii="Times New Roman" w:hAnsi="Times New Roman" w:cs="Times New Roman"/>
                <w:b/>
                <w:sz w:val="18"/>
                <w:szCs w:val="18"/>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53" w:type="dxa"/>
            <w:gridSpan w:val="3"/>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3"/>
          </w:tcPr>
          <w:p w:rsidR="00965E87" w:rsidRPr="00734B7C" w:rsidRDefault="00965E87" w:rsidP="00542950">
            <w:pPr>
              <w:jc w:val="center"/>
              <w:rPr>
                <w:rFonts w:ascii="Times New Roman" w:hAnsi="Times New Roman" w:cs="Times New Roman"/>
                <w:b/>
                <w:sz w:val="18"/>
                <w:szCs w:val="18"/>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sz w:val="18"/>
                <w:szCs w:val="18"/>
              </w:rPr>
              <w:t>857 200,0</w:t>
            </w:r>
          </w:p>
        </w:tc>
        <w:tc>
          <w:tcPr>
            <w:tcW w:w="854" w:type="dxa"/>
            <w:gridSpan w:val="4"/>
          </w:tcPr>
          <w:p w:rsidR="00965E87" w:rsidRPr="00734B7C" w:rsidRDefault="00965E87" w:rsidP="00542950">
            <w:pPr>
              <w:rPr>
                <w:rFonts w:ascii="Times New Roman" w:hAnsi="Times New Roman" w:cs="Times New Roman"/>
                <w:b/>
                <w:sz w:val="18"/>
                <w:szCs w:val="18"/>
              </w:rPr>
            </w:pPr>
          </w:p>
          <w:p w:rsidR="00965E87" w:rsidRPr="00734B7C" w:rsidRDefault="00965E87" w:rsidP="00542950">
            <w:pPr>
              <w:rPr>
                <w:rFonts w:ascii="Times New Roman" w:hAnsi="Times New Roman" w:cs="Times New Roman"/>
                <w:b/>
                <w:sz w:val="18"/>
                <w:szCs w:val="18"/>
              </w:rPr>
            </w:pPr>
            <w:r w:rsidRPr="00734B7C">
              <w:rPr>
                <w:rFonts w:ascii="Times New Roman" w:hAnsi="Times New Roman" w:cs="Times New Roman"/>
                <w:b/>
                <w:sz w:val="18"/>
                <w:szCs w:val="18"/>
              </w:rPr>
              <w:t>857 200,0</w:t>
            </w:r>
          </w:p>
        </w:tc>
        <w:tc>
          <w:tcPr>
            <w:tcW w:w="857" w:type="dxa"/>
            <w:gridSpan w:val="4"/>
          </w:tcPr>
          <w:p w:rsidR="00965E87" w:rsidRPr="00734B7C" w:rsidRDefault="00965E87" w:rsidP="00542950">
            <w:pPr>
              <w:jc w:val="center"/>
              <w:rPr>
                <w:rFonts w:ascii="Times New Roman" w:hAnsi="Times New Roman" w:cs="Times New Roman"/>
                <w:b/>
                <w:sz w:val="18"/>
                <w:szCs w:val="18"/>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53" w:type="dxa"/>
            <w:gridSpan w:val="3"/>
          </w:tcPr>
          <w:p w:rsidR="00965E87" w:rsidRPr="00734B7C" w:rsidRDefault="00965E87" w:rsidP="00542950">
            <w:pPr>
              <w:jc w:val="center"/>
              <w:rPr>
                <w:rFonts w:ascii="Times New Roman" w:hAnsi="Times New Roman" w:cs="Times New Roman"/>
                <w:b/>
                <w:sz w:val="18"/>
                <w:szCs w:val="18"/>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sz w:val="18"/>
                <w:szCs w:val="18"/>
              </w:rPr>
              <w:t>75 100,0</w:t>
            </w:r>
          </w:p>
        </w:tc>
        <w:tc>
          <w:tcPr>
            <w:tcW w:w="855" w:type="dxa"/>
            <w:gridSpan w:val="4"/>
          </w:tcPr>
          <w:p w:rsidR="00965E87" w:rsidRPr="00734B7C" w:rsidRDefault="00965E87" w:rsidP="00542950">
            <w:pPr>
              <w:jc w:val="center"/>
              <w:rPr>
                <w:rFonts w:ascii="Times New Roman" w:hAnsi="Times New Roman" w:cs="Times New Roman"/>
                <w:b/>
                <w:sz w:val="18"/>
                <w:szCs w:val="18"/>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sz w:val="18"/>
                <w:szCs w:val="18"/>
              </w:rPr>
              <w:t>75 100,0</w:t>
            </w:r>
          </w:p>
        </w:tc>
        <w:tc>
          <w:tcPr>
            <w:tcW w:w="857" w:type="dxa"/>
            <w:gridSpan w:val="4"/>
          </w:tcPr>
          <w:p w:rsidR="00965E87" w:rsidRPr="00734B7C" w:rsidRDefault="00965E87" w:rsidP="00542950">
            <w:pPr>
              <w:jc w:val="center"/>
              <w:rPr>
                <w:rFonts w:ascii="Times New Roman" w:hAnsi="Times New Roman" w:cs="Times New Roman"/>
                <w:b/>
                <w:sz w:val="18"/>
                <w:szCs w:val="18"/>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567" w:type="dxa"/>
          </w:tcPr>
          <w:p w:rsidR="00965E87" w:rsidRPr="00734B7C" w:rsidRDefault="00965E87" w:rsidP="00542950">
            <w:pPr>
              <w:jc w:val="center"/>
              <w:rPr>
                <w:rFonts w:ascii="Times New Roman" w:hAnsi="Times New Roman" w:cs="Times New Roman"/>
                <w:b/>
                <w:sz w:val="20"/>
                <w:szCs w:val="20"/>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sz w:val="18"/>
                <w:szCs w:val="18"/>
              </w:rPr>
              <w:t>100%</w:t>
            </w:r>
          </w:p>
        </w:tc>
      </w:tr>
      <w:tr w:rsidR="00734B7C" w:rsidRPr="00734B7C" w:rsidTr="00542950">
        <w:tc>
          <w:tcPr>
            <w:tcW w:w="16251" w:type="dxa"/>
            <w:gridSpan w:val="38"/>
            <w:vAlign w:val="center"/>
          </w:tcPr>
          <w:p w:rsidR="00F51291" w:rsidRPr="00734B7C" w:rsidRDefault="00F51291" w:rsidP="009E789C">
            <w:pPr>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t xml:space="preserve">13. Отношение средней заработной платы </w:t>
            </w:r>
            <w:r w:rsidRPr="00734B7C">
              <w:rPr>
                <w:rFonts w:ascii="Times New Roman" w:eastAsia="Calibri" w:hAnsi="Times New Roman" w:cs="Times New Roman"/>
                <w:i/>
                <w:iCs/>
                <w:sz w:val="18"/>
                <w:szCs w:val="18"/>
                <w:u w:val="single"/>
                <w:lang w:eastAsia="en-US"/>
              </w:rPr>
              <w:t>социальных работников</w:t>
            </w:r>
            <w:r w:rsidRPr="00734B7C">
              <w:rPr>
                <w:rFonts w:ascii="Times New Roman" w:eastAsia="Calibri" w:hAnsi="Times New Roman" w:cs="Times New Roman"/>
                <w:iCs/>
                <w:sz w:val="18"/>
                <w:szCs w:val="18"/>
                <w:lang w:eastAsia="en-US"/>
              </w:rPr>
              <w:t xml:space="preserve">,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 </w:t>
            </w:r>
          </w:p>
          <w:p w:rsidR="00F51291" w:rsidRPr="00734B7C" w:rsidRDefault="00F51291" w:rsidP="009E789C">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18"/>
                <w:szCs w:val="18"/>
                <w:lang w:eastAsia="en-US"/>
              </w:rPr>
              <w:t xml:space="preserve">(показатель утвержден приказом Министерства экономического развития Российской Федерации от 17 марта 2017 года № 118) </w:t>
            </w:r>
          </w:p>
        </w:tc>
      </w:tr>
      <w:tr w:rsidR="00734B7C" w:rsidRPr="00734B7C" w:rsidTr="00542950">
        <w:tc>
          <w:tcPr>
            <w:tcW w:w="426" w:type="dxa"/>
            <w:vMerge w:val="restart"/>
          </w:tcPr>
          <w:p w:rsidR="00965E87" w:rsidRPr="00734B7C" w:rsidRDefault="00965E87" w:rsidP="00D245F3">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13.1</w:t>
            </w:r>
          </w:p>
        </w:tc>
        <w:tc>
          <w:tcPr>
            <w:tcW w:w="2028" w:type="dxa"/>
            <w:vMerge w:val="restart"/>
          </w:tcPr>
          <w:p w:rsidR="00965E87" w:rsidRPr="00734B7C" w:rsidRDefault="00965E87" w:rsidP="00D245F3">
            <w:pPr>
              <w:autoSpaceDE w:val="0"/>
              <w:autoSpaceDN w:val="0"/>
              <w:adjustRightInd w:val="0"/>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Реализация мероприятий по поэтапному повышению заработной платы социальных работников Ленинградской области**</w:t>
            </w:r>
          </w:p>
          <w:p w:rsidR="00965E87" w:rsidRPr="00734B7C" w:rsidRDefault="00965E87" w:rsidP="009E789C">
            <w:pPr>
              <w:autoSpaceDE w:val="0"/>
              <w:autoSpaceDN w:val="0"/>
              <w:adjustRightInd w:val="0"/>
              <w:rPr>
                <w:rFonts w:ascii="Times New Roman" w:eastAsia="Times New Roman" w:hAnsi="Times New Roman" w:cs="Times New Roman"/>
                <w:sz w:val="18"/>
                <w:szCs w:val="18"/>
              </w:rPr>
            </w:pPr>
          </w:p>
          <w:p w:rsidR="00965E87" w:rsidRPr="00734B7C" w:rsidRDefault="00965E87" w:rsidP="009E789C">
            <w:pPr>
              <w:autoSpaceDE w:val="0"/>
              <w:autoSpaceDN w:val="0"/>
              <w:adjustRightInd w:val="0"/>
              <w:rPr>
                <w:rFonts w:ascii="Times New Roman" w:eastAsia="Times New Roman" w:hAnsi="Times New Roman" w:cs="Times New Roman"/>
                <w:sz w:val="18"/>
                <w:szCs w:val="18"/>
              </w:rPr>
            </w:pPr>
          </w:p>
          <w:p w:rsidR="00965E87" w:rsidRPr="00734B7C" w:rsidRDefault="00965E87" w:rsidP="009E789C">
            <w:pPr>
              <w:autoSpaceDE w:val="0"/>
              <w:autoSpaceDN w:val="0"/>
              <w:adjustRightInd w:val="0"/>
              <w:rPr>
                <w:rFonts w:ascii="Times New Roman" w:eastAsia="Times New Roman" w:hAnsi="Times New Roman" w:cs="Times New Roman"/>
                <w:sz w:val="18"/>
                <w:szCs w:val="18"/>
              </w:rPr>
            </w:pPr>
          </w:p>
          <w:p w:rsidR="00965E87" w:rsidRPr="00734B7C" w:rsidRDefault="00965E87" w:rsidP="009E789C">
            <w:pPr>
              <w:autoSpaceDE w:val="0"/>
              <w:autoSpaceDN w:val="0"/>
              <w:adjustRightInd w:val="0"/>
              <w:rPr>
                <w:rFonts w:ascii="Times New Roman" w:eastAsia="Times New Roman" w:hAnsi="Times New Roman" w:cs="Times New Roman"/>
                <w:sz w:val="18"/>
                <w:szCs w:val="18"/>
              </w:rPr>
            </w:pPr>
          </w:p>
          <w:p w:rsidR="00965E87" w:rsidRPr="00734B7C" w:rsidRDefault="00965E87" w:rsidP="009E789C">
            <w:pPr>
              <w:autoSpaceDE w:val="0"/>
              <w:autoSpaceDN w:val="0"/>
              <w:adjustRightInd w:val="0"/>
              <w:rPr>
                <w:rFonts w:ascii="Times New Roman" w:eastAsia="Times New Roman" w:hAnsi="Times New Roman" w:cs="Times New Roman"/>
                <w:sz w:val="18"/>
                <w:szCs w:val="18"/>
              </w:rPr>
            </w:pPr>
          </w:p>
          <w:p w:rsidR="00965E87" w:rsidRPr="00734B7C" w:rsidRDefault="00965E87" w:rsidP="009E789C">
            <w:pPr>
              <w:autoSpaceDE w:val="0"/>
              <w:autoSpaceDN w:val="0"/>
              <w:adjustRightInd w:val="0"/>
              <w:rPr>
                <w:rFonts w:ascii="Times New Roman" w:eastAsia="Times New Roman" w:hAnsi="Times New Roman" w:cs="Times New Roman"/>
                <w:sz w:val="18"/>
                <w:szCs w:val="18"/>
              </w:rPr>
            </w:pPr>
          </w:p>
          <w:p w:rsidR="00965E87" w:rsidRPr="00734B7C" w:rsidRDefault="00965E87" w:rsidP="009E789C">
            <w:pPr>
              <w:autoSpaceDE w:val="0"/>
              <w:autoSpaceDN w:val="0"/>
              <w:adjustRightInd w:val="0"/>
              <w:rPr>
                <w:rFonts w:ascii="Times New Roman" w:hAnsi="Times New Roman" w:cs="Times New Roman"/>
                <w:sz w:val="18"/>
                <w:szCs w:val="18"/>
              </w:rPr>
            </w:pPr>
          </w:p>
        </w:tc>
        <w:tc>
          <w:tcPr>
            <w:tcW w:w="1493" w:type="dxa"/>
            <w:vMerge w:val="restart"/>
          </w:tcPr>
          <w:p w:rsidR="00965E87" w:rsidRPr="00734B7C" w:rsidRDefault="00965E87" w:rsidP="009E789C">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lastRenderedPageBreak/>
              <w:t>Комитет по социальной защите населения Ленинградской области</w:t>
            </w:r>
          </w:p>
        </w:tc>
        <w:tc>
          <w:tcPr>
            <w:tcW w:w="3500" w:type="dxa"/>
            <w:gridSpan w:val="2"/>
            <w:vMerge w:val="restart"/>
          </w:tcPr>
          <w:p w:rsidR="00965E87" w:rsidRPr="00734B7C" w:rsidRDefault="00965E87" w:rsidP="002C2A95">
            <w:pPr>
              <w:widowControl w:val="0"/>
              <w:autoSpaceDE w:val="0"/>
              <w:autoSpaceDN w:val="0"/>
              <w:rPr>
                <w:rFonts w:ascii="Times New Roman" w:eastAsia="Times New Roman" w:hAnsi="Times New Roman" w:cs="Times New Roman"/>
                <w:b/>
                <w:i/>
                <w:sz w:val="18"/>
                <w:szCs w:val="18"/>
              </w:rPr>
            </w:pPr>
            <w:r w:rsidRPr="00734B7C">
              <w:rPr>
                <w:rFonts w:ascii="Times New Roman" w:eastAsia="Times New Roman" w:hAnsi="Times New Roman" w:cs="Times New Roman"/>
                <w:b/>
                <w:i/>
                <w:sz w:val="18"/>
                <w:szCs w:val="18"/>
              </w:rPr>
              <w:t>Исполнение составило 100% утвержденных бюджетных ассигнований</w:t>
            </w:r>
          </w:p>
          <w:p w:rsidR="00965E87" w:rsidRPr="00734B7C" w:rsidRDefault="00965E87" w:rsidP="009E789C">
            <w:pPr>
              <w:rPr>
                <w:rFonts w:ascii="Times New Roman" w:hAnsi="Times New Roman" w:cs="Times New Roman"/>
                <w:sz w:val="18"/>
                <w:szCs w:val="18"/>
              </w:rPr>
            </w:pPr>
            <w:r w:rsidRPr="00734B7C">
              <w:rPr>
                <w:rFonts w:ascii="Times New Roman" w:hAnsi="Times New Roman" w:cs="Times New Roman"/>
                <w:sz w:val="18"/>
                <w:szCs w:val="18"/>
              </w:rPr>
              <w:t xml:space="preserve">1.Во исполнение п. 3 «а» перечня поручений Президента РФ от 11.02.2013 № Пр-240 Комитетом проводится ежемесячный мониторинг средней заработной платы категории работников </w:t>
            </w:r>
            <w:r w:rsidRPr="00734B7C">
              <w:rPr>
                <w:rFonts w:ascii="Times New Roman" w:hAnsi="Times New Roman" w:cs="Times New Roman"/>
                <w:sz w:val="18"/>
                <w:szCs w:val="18"/>
              </w:rPr>
              <w:lastRenderedPageBreak/>
              <w:t>учреждений социальной защиты населения в соответствии с Программой поэтапного совершенствования системы оплаты труда в государственных (муниципальных) учреждениях на 2012-2018гг., утвержденной распоряжением Правительства РФ от 26.11.2012 N 2190-р, 28 декабря 2012 года №1688.</w:t>
            </w:r>
          </w:p>
          <w:p w:rsidR="00965E87" w:rsidRPr="00734B7C" w:rsidRDefault="00965E87" w:rsidP="009E789C">
            <w:pPr>
              <w:rPr>
                <w:rFonts w:ascii="Times New Roman" w:hAnsi="Times New Roman" w:cs="Times New Roman"/>
                <w:sz w:val="18"/>
                <w:szCs w:val="18"/>
              </w:rPr>
            </w:pPr>
            <w:r w:rsidRPr="00734B7C">
              <w:rPr>
                <w:rFonts w:ascii="Times New Roman" w:hAnsi="Times New Roman" w:cs="Times New Roman"/>
                <w:sz w:val="18"/>
                <w:szCs w:val="18"/>
              </w:rPr>
              <w:t>2. Ежеквартально осуществляется мониторинг исполнения Плана мероприятий («Дорожной карты») «Повышение эффективности и качества услуг в сфере социального обслуживания населения в Ленинградской области (2013-2018 годы)» по форме, размещенной на официальном сайте Министерства труда и социальной защиты Российской Федерации. Результаты мониторинга направляются в форме отчета о реализации «Дорожной карты» в Минтруд России.</w:t>
            </w:r>
          </w:p>
          <w:p w:rsidR="00965E87" w:rsidRPr="00734B7C" w:rsidRDefault="00965E87" w:rsidP="003F6C90">
            <w:pPr>
              <w:rPr>
                <w:rFonts w:ascii="Times New Roman" w:hAnsi="Times New Roman" w:cs="Times New Roman"/>
                <w:sz w:val="18"/>
                <w:szCs w:val="18"/>
              </w:rPr>
            </w:pPr>
            <w:r w:rsidRPr="00734B7C">
              <w:rPr>
                <w:rFonts w:ascii="Times New Roman" w:hAnsi="Times New Roman" w:cs="Times New Roman"/>
                <w:sz w:val="18"/>
                <w:szCs w:val="18"/>
              </w:rPr>
              <w:t>3.</w:t>
            </w:r>
            <w:r w:rsidRPr="00734B7C">
              <w:rPr>
                <w:sz w:val="18"/>
                <w:szCs w:val="18"/>
              </w:rPr>
              <w:t xml:space="preserve"> </w:t>
            </w:r>
            <w:r w:rsidRPr="00734B7C">
              <w:rPr>
                <w:rFonts w:ascii="Times New Roman" w:hAnsi="Times New Roman" w:cs="Times New Roman"/>
                <w:sz w:val="18"/>
                <w:szCs w:val="18"/>
              </w:rPr>
              <w:t xml:space="preserve">Ежегодное увеличение расчетной величины для расчета должностных окладов работников, а также увеличение выплат стимулирующего характера: с 1.01. 2017 года применяется расчетная величина в размере 8350 руб., с 1.04.2017.- 8500 руб. Стимулирующие выплаты установлены в размере 60 % от суммы должностных окладов по учреждению. </w:t>
            </w:r>
          </w:p>
          <w:p w:rsidR="00965E87" w:rsidRPr="00734B7C" w:rsidRDefault="00965E87" w:rsidP="00784876">
            <w:pPr>
              <w:rPr>
                <w:rFonts w:ascii="Times New Roman" w:hAnsi="Times New Roman" w:cs="Times New Roman"/>
                <w:sz w:val="18"/>
                <w:szCs w:val="18"/>
              </w:rPr>
            </w:pPr>
            <w:r w:rsidRPr="00734B7C">
              <w:rPr>
                <w:rFonts w:ascii="Times New Roman" w:hAnsi="Times New Roman" w:cs="Times New Roman"/>
                <w:sz w:val="18"/>
                <w:szCs w:val="18"/>
              </w:rPr>
              <w:t>4.Проведено привлечение средств для повышения оплаты труда, получаемых за счет перевода непрофильных услуг на аутсорсинг.</w:t>
            </w:r>
          </w:p>
          <w:p w:rsidR="00965E87" w:rsidRPr="00734B7C" w:rsidRDefault="00965E87" w:rsidP="00784876">
            <w:pPr>
              <w:rPr>
                <w:rFonts w:ascii="Times New Roman" w:hAnsi="Times New Roman" w:cs="Times New Roman"/>
                <w:i/>
                <w:sz w:val="18"/>
                <w:szCs w:val="18"/>
                <w:u w:val="single"/>
              </w:rPr>
            </w:pPr>
            <w:r w:rsidRPr="00734B7C">
              <w:rPr>
                <w:rFonts w:ascii="Times New Roman" w:hAnsi="Times New Roman" w:cs="Times New Roman"/>
                <w:i/>
                <w:sz w:val="18"/>
                <w:szCs w:val="18"/>
                <w:u w:val="single"/>
              </w:rPr>
              <w:t>Справочно:</w:t>
            </w:r>
          </w:p>
          <w:p w:rsidR="00965E87" w:rsidRPr="00734B7C" w:rsidRDefault="00965E87" w:rsidP="00A76804">
            <w:pPr>
              <w:rPr>
                <w:rFonts w:ascii="Times New Roman" w:hAnsi="Times New Roman" w:cs="Times New Roman"/>
                <w:sz w:val="18"/>
                <w:szCs w:val="18"/>
              </w:rPr>
            </w:pPr>
            <w:r w:rsidRPr="00734B7C">
              <w:rPr>
                <w:rFonts w:ascii="Times New Roman" w:hAnsi="Times New Roman" w:cs="Times New Roman"/>
                <w:sz w:val="18"/>
                <w:szCs w:val="18"/>
              </w:rPr>
              <w:t>по оперативной информации средняя заработная плата социальных работников, включая работников медицинских организаций  за 2017 год составила 28 540,82 руб., или 82,68 % от  планируемого показателя «Среднемесячный доход от трудовой деятельности по субъекту» (34 520 руб)</w:t>
            </w:r>
          </w:p>
        </w:tc>
        <w:tc>
          <w:tcPr>
            <w:tcW w:w="345" w:type="dxa"/>
            <w:gridSpan w:val="2"/>
            <w:vMerge w:val="restart"/>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2018 год</w:t>
            </w:r>
          </w:p>
        </w:tc>
        <w:tc>
          <w:tcPr>
            <w:tcW w:w="204" w:type="dxa"/>
            <w:vMerge w:val="restart"/>
          </w:tcPr>
          <w:p w:rsidR="00965E87" w:rsidRPr="00734B7C" w:rsidRDefault="00965E87" w:rsidP="009E789C"/>
        </w:tc>
        <w:tc>
          <w:tcPr>
            <w:tcW w:w="8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965E87" w:rsidRPr="00734B7C" w:rsidRDefault="00965E87" w:rsidP="009A516F">
            <w:pPr>
              <w:jc w:val="center"/>
              <w:rPr>
                <w:rFonts w:ascii="Times New Roman" w:eastAsia="Calibri" w:hAnsi="Times New Roman" w:cs="Times New Roman"/>
                <w:b/>
                <w:bCs/>
                <w:sz w:val="18"/>
                <w:szCs w:val="18"/>
              </w:rPr>
            </w:pPr>
            <w:r w:rsidRPr="00734B7C">
              <w:rPr>
                <w:rFonts w:ascii="Times New Roman" w:eastAsia="Calibri" w:hAnsi="Times New Roman" w:cs="Times New Roman"/>
                <w:bCs/>
                <w:sz w:val="16"/>
                <w:szCs w:val="16"/>
              </w:rPr>
              <w:t>33 200,0</w:t>
            </w:r>
          </w:p>
        </w:tc>
        <w:tc>
          <w:tcPr>
            <w:tcW w:w="964" w:type="dxa"/>
            <w:gridSpan w:val="4"/>
          </w:tcPr>
          <w:p w:rsidR="00965E87" w:rsidRPr="00734B7C" w:rsidRDefault="00965E87" w:rsidP="009A516F">
            <w:pPr>
              <w:jc w:val="center"/>
              <w:rPr>
                <w:rFonts w:ascii="Times New Roman" w:hAnsi="Times New Roman" w:cs="Times New Roman"/>
                <w:b/>
                <w:sz w:val="18"/>
                <w:szCs w:val="18"/>
              </w:rPr>
            </w:pPr>
            <w:r w:rsidRPr="00734B7C">
              <w:rPr>
                <w:rFonts w:ascii="Times New Roman" w:hAnsi="Times New Roman" w:cs="Times New Roman"/>
                <w:sz w:val="16"/>
                <w:szCs w:val="16"/>
              </w:rPr>
              <w:t>6640,0</w:t>
            </w:r>
          </w:p>
        </w:tc>
        <w:tc>
          <w:tcPr>
            <w:tcW w:w="964" w:type="dxa"/>
            <w:gridSpan w:val="3"/>
          </w:tcPr>
          <w:p w:rsidR="00965E87" w:rsidRPr="00734B7C" w:rsidRDefault="00965E87" w:rsidP="009A516F">
            <w:pPr>
              <w:jc w:val="center"/>
              <w:rPr>
                <w:rFonts w:ascii="Times New Roman" w:hAnsi="Times New Roman" w:cs="Times New Roman"/>
                <w:b/>
                <w:sz w:val="18"/>
                <w:szCs w:val="18"/>
              </w:rPr>
            </w:pPr>
            <w:r w:rsidRPr="00734B7C">
              <w:rPr>
                <w:rFonts w:ascii="Times New Roman" w:hAnsi="Times New Roman" w:cs="Times New Roman"/>
                <w:sz w:val="16"/>
                <w:szCs w:val="16"/>
              </w:rPr>
              <w:t>26560,0</w:t>
            </w:r>
          </w:p>
        </w:tc>
        <w:tc>
          <w:tcPr>
            <w:tcW w:w="864" w:type="dxa"/>
            <w:gridSpan w:val="4"/>
          </w:tcPr>
          <w:p w:rsidR="00965E87" w:rsidRPr="00734B7C" w:rsidRDefault="00965E87" w:rsidP="000568C1">
            <w:pPr>
              <w:jc w:val="center"/>
              <w:rPr>
                <w:rFonts w:ascii="Times New Roman" w:hAnsi="Times New Roman" w:cs="Times New Roman"/>
                <w:b/>
                <w:sz w:val="18"/>
                <w:szCs w:val="18"/>
              </w:rPr>
            </w:pPr>
            <w:r w:rsidRPr="00734B7C">
              <w:rPr>
                <w:rFonts w:ascii="Times New Roman" w:hAnsi="Times New Roman" w:cs="Times New Roman"/>
                <w:b/>
                <w:sz w:val="18"/>
                <w:szCs w:val="18"/>
              </w:rPr>
              <w:t>400,0</w:t>
            </w:r>
          </w:p>
        </w:tc>
        <w:tc>
          <w:tcPr>
            <w:tcW w:w="764" w:type="dxa"/>
            <w:gridSpan w:val="4"/>
          </w:tcPr>
          <w:p w:rsidR="00965E87" w:rsidRPr="00734B7C" w:rsidRDefault="00965E87" w:rsidP="009A516F">
            <w:pPr>
              <w:jc w:val="center"/>
              <w:rPr>
                <w:rFonts w:ascii="Times New Roman" w:hAnsi="Times New Roman" w:cs="Times New Roman"/>
                <w:b/>
                <w:sz w:val="18"/>
                <w:szCs w:val="18"/>
              </w:rPr>
            </w:pPr>
            <w:r w:rsidRPr="00734B7C">
              <w:rPr>
                <w:rFonts w:ascii="Times New Roman" w:hAnsi="Times New Roman" w:cs="Times New Roman"/>
                <w:sz w:val="16"/>
                <w:szCs w:val="16"/>
              </w:rPr>
              <w:t>80,0</w:t>
            </w:r>
          </w:p>
        </w:tc>
        <w:tc>
          <w:tcPr>
            <w:tcW w:w="576" w:type="dxa"/>
            <w:gridSpan w:val="2"/>
          </w:tcPr>
          <w:p w:rsidR="00965E87" w:rsidRPr="00734B7C" w:rsidRDefault="00965E87" w:rsidP="00BB332F">
            <w:pPr>
              <w:jc w:val="center"/>
              <w:rPr>
                <w:rFonts w:ascii="Times New Roman" w:hAnsi="Times New Roman" w:cs="Times New Roman"/>
                <w:b/>
                <w:sz w:val="18"/>
                <w:szCs w:val="18"/>
              </w:rPr>
            </w:pPr>
            <w:r w:rsidRPr="00734B7C">
              <w:rPr>
                <w:rFonts w:ascii="Times New Roman" w:hAnsi="Times New Roman" w:cs="Times New Roman"/>
                <w:sz w:val="16"/>
                <w:szCs w:val="16"/>
              </w:rPr>
              <w:t>320,0</w:t>
            </w:r>
          </w:p>
        </w:tc>
        <w:tc>
          <w:tcPr>
            <w:tcW w:w="567" w:type="dxa"/>
          </w:tcPr>
          <w:p w:rsidR="00965E87" w:rsidRPr="00734B7C" w:rsidRDefault="00965E87" w:rsidP="009A516F">
            <w:pPr>
              <w:jc w:val="center"/>
              <w:rPr>
                <w:rFonts w:ascii="Times New Roman" w:hAnsi="Times New Roman" w:cs="Times New Roman"/>
                <w:b/>
                <w:sz w:val="20"/>
                <w:szCs w:val="20"/>
              </w:rPr>
            </w:pPr>
            <w:r w:rsidRPr="00734B7C">
              <w:rPr>
                <w:rFonts w:ascii="Times New Roman" w:hAnsi="Times New Roman" w:cs="Times New Roman"/>
                <w:sz w:val="16"/>
                <w:szCs w:val="16"/>
              </w:rPr>
              <w:t>20%</w:t>
            </w:r>
          </w:p>
        </w:tc>
      </w:tr>
      <w:tr w:rsidR="00734B7C" w:rsidRPr="00734B7C" w:rsidTr="00542950">
        <w:tc>
          <w:tcPr>
            <w:tcW w:w="426" w:type="dxa"/>
            <w:vMerge/>
          </w:tcPr>
          <w:p w:rsidR="00965E87" w:rsidRPr="00734B7C" w:rsidRDefault="00965E87" w:rsidP="00D245F3">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D245F3">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7938AD">
            <w:pPr>
              <w:rPr>
                <w:rFonts w:ascii="Times New Roman" w:hAnsi="Times New Roman" w:cs="Times New Roman"/>
                <w:i/>
                <w:sz w:val="18"/>
                <w:szCs w:val="18"/>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965E87" w:rsidRPr="00734B7C" w:rsidRDefault="00965E87" w:rsidP="007C67EE">
            <w:pPr>
              <w:jc w:val="center"/>
              <w:rPr>
                <w:rFonts w:ascii="Times New Roman" w:eastAsia="Calibri" w:hAnsi="Times New Roman" w:cs="Times New Roman"/>
                <w:b/>
                <w:bCs/>
                <w:sz w:val="18"/>
                <w:szCs w:val="18"/>
              </w:rPr>
            </w:pPr>
          </w:p>
        </w:tc>
        <w:tc>
          <w:tcPr>
            <w:tcW w:w="964" w:type="dxa"/>
            <w:gridSpan w:val="4"/>
          </w:tcPr>
          <w:p w:rsidR="00965E87" w:rsidRPr="00734B7C" w:rsidRDefault="00965E87" w:rsidP="009A516F">
            <w:pPr>
              <w:jc w:val="center"/>
              <w:rPr>
                <w:rFonts w:ascii="Times New Roman" w:hAnsi="Times New Roman" w:cs="Times New Roman"/>
                <w:b/>
                <w:sz w:val="18"/>
                <w:szCs w:val="18"/>
              </w:rPr>
            </w:pPr>
            <w:r w:rsidRPr="00734B7C">
              <w:rPr>
                <w:rFonts w:ascii="Times New Roman" w:hAnsi="Times New Roman" w:cs="Times New Roman"/>
                <w:sz w:val="16"/>
                <w:szCs w:val="16"/>
              </w:rPr>
              <w:t>16 785,0</w:t>
            </w:r>
          </w:p>
        </w:tc>
        <w:tc>
          <w:tcPr>
            <w:tcW w:w="964" w:type="dxa"/>
            <w:gridSpan w:val="3"/>
          </w:tcPr>
          <w:p w:rsidR="00965E87" w:rsidRPr="00734B7C" w:rsidRDefault="00965E87" w:rsidP="009A516F">
            <w:pPr>
              <w:jc w:val="center"/>
              <w:rPr>
                <w:rFonts w:ascii="Times New Roman" w:hAnsi="Times New Roman" w:cs="Times New Roman"/>
                <w:b/>
                <w:sz w:val="18"/>
                <w:szCs w:val="18"/>
              </w:rPr>
            </w:pPr>
            <w:r w:rsidRPr="00734B7C">
              <w:rPr>
                <w:rFonts w:ascii="Times New Roman" w:hAnsi="Times New Roman" w:cs="Times New Roman"/>
                <w:sz w:val="16"/>
                <w:szCs w:val="16"/>
              </w:rPr>
              <w:t>16 415,0</w:t>
            </w:r>
          </w:p>
        </w:tc>
        <w:tc>
          <w:tcPr>
            <w:tcW w:w="864" w:type="dxa"/>
            <w:gridSpan w:val="4"/>
          </w:tcPr>
          <w:p w:rsidR="00965E87" w:rsidRPr="00734B7C" w:rsidRDefault="00965E87" w:rsidP="007C67EE">
            <w:pPr>
              <w:jc w:val="center"/>
              <w:rPr>
                <w:rFonts w:ascii="Times New Roman" w:hAnsi="Times New Roman" w:cs="Times New Roman"/>
                <w:b/>
                <w:sz w:val="18"/>
                <w:szCs w:val="18"/>
              </w:rPr>
            </w:pPr>
          </w:p>
        </w:tc>
        <w:tc>
          <w:tcPr>
            <w:tcW w:w="764" w:type="dxa"/>
            <w:gridSpan w:val="4"/>
          </w:tcPr>
          <w:p w:rsidR="00965E87" w:rsidRPr="00734B7C" w:rsidRDefault="00965E87" w:rsidP="00BB332F">
            <w:pPr>
              <w:jc w:val="center"/>
              <w:rPr>
                <w:rFonts w:ascii="Times New Roman" w:hAnsi="Times New Roman" w:cs="Times New Roman"/>
                <w:b/>
                <w:sz w:val="18"/>
                <w:szCs w:val="18"/>
              </w:rPr>
            </w:pPr>
            <w:r w:rsidRPr="00734B7C">
              <w:rPr>
                <w:rFonts w:ascii="Times New Roman" w:hAnsi="Times New Roman" w:cs="Times New Roman"/>
                <w:sz w:val="16"/>
                <w:szCs w:val="16"/>
              </w:rPr>
              <w:t>180,0</w:t>
            </w:r>
          </w:p>
        </w:tc>
        <w:tc>
          <w:tcPr>
            <w:tcW w:w="576" w:type="dxa"/>
            <w:gridSpan w:val="2"/>
          </w:tcPr>
          <w:p w:rsidR="00965E87" w:rsidRPr="00734B7C" w:rsidRDefault="00965E87" w:rsidP="00BB332F">
            <w:pPr>
              <w:jc w:val="center"/>
              <w:rPr>
                <w:rFonts w:ascii="Times New Roman" w:hAnsi="Times New Roman" w:cs="Times New Roman"/>
                <w:b/>
                <w:sz w:val="18"/>
                <w:szCs w:val="18"/>
              </w:rPr>
            </w:pPr>
            <w:r w:rsidRPr="00734B7C">
              <w:rPr>
                <w:rFonts w:ascii="Times New Roman" w:hAnsi="Times New Roman" w:cs="Times New Roman"/>
                <w:sz w:val="16"/>
                <w:szCs w:val="16"/>
              </w:rPr>
              <w:t>220,0</w:t>
            </w:r>
          </w:p>
        </w:tc>
        <w:tc>
          <w:tcPr>
            <w:tcW w:w="567" w:type="dxa"/>
          </w:tcPr>
          <w:p w:rsidR="00965E87" w:rsidRPr="00734B7C" w:rsidRDefault="00965E87" w:rsidP="009A516F">
            <w:pPr>
              <w:jc w:val="center"/>
              <w:rPr>
                <w:rFonts w:ascii="Times New Roman" w:hAnsi="Times New Roman" w:cs="Times New Roman"/>
                <w:b/>
                <w:sz w:val="20"/>
                <w:szCs w:val="20"/>
              </w:rPr>
            </w:pPr>
            <w:r w:rsidRPr="00734B7C">
              <w:rPr>
                <w:rFonts w:ascii="Times New Roman" w:hAnsi="Times New Roman" w:cs="Times New Roman"/>
                <w:sz w:val="16"/>
                <w:szCs w:val="16"/>
              </w:rPr>
              <w:t>50%</w:t>
            </w:r>
          </w:p>
        </w:tc>
      </w:tr>
      <w:tr w:rsidR="00734B7C" w:rsidRPr="00734B7C" w:rsidTr="00542950">
        <w:tc>
          <w:tcPr>
            <w:tcW w:w="426" w:type="dxa"/>
            <w:vMerge/>
          </w:tcPr>
          <w:p w:rsidR="00965E87" w:rsidRPr="00734B7C" w:rsidRDefault="00965E87" w:rsidP="00D245F3">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D245F3">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7938AD">
            <w:pPr>
              <w:rPr>
                <w:rFonts w:ascii="Times New Roman" w:hAnsi="Times New Roman" w:cs="Times New Roman"/>
                <w:i/>
                <w:sz w:val="18"/>
                <w:szCs w:val="18"/>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965E87" w:rsidRPr="00734B7C" w:rsidRDefault="00965E87" w:rsidP="007C67EE">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37 300,0</w:t>
            </w:r>
          </w:p>
        </w:tc>
        <w:tc>
          <w:tcPr>
            <w:tcW w:w="964" w:type="dxa"/>
            <w:gridSpan w:val="4"/>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26 110,0</w:t>
            </w:r>
          </w:p>
        </w:tc>
        <w:tc>
          <w:tcPr>
            <w:tcW w:w="964" w:type="dxa"/>
            <w:gridSpan w:val="3"/>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11 190,0</w:t>
            </w:r>
          </w:p>
        </w:tc>
        <w:tc>
          <w:tcPr>
            <w:tcW w:w="864" w:type="dxa"/>
            <w:gridSpan w:val="4"/>
          </w:tcPr>
          <w:p w:rsidR="00965E87" w:rsidRPr="00734B7C" w:rsidRDefault="00965E87" w:rsidP="007C67EE">
            <w:pPr>
              <w:jc w:val="center"/>
              <w:rPr>
                <w:rFonts w:ascii="Times New Roman" w:hAnsi="Times New Roman" w:cs="Times New Roman"/>
                <w:b/>
                <w:sz w:val="18"/>
                <w:szCs w:val="18"/>
              </w:rPr>
            </w:pPr>
          </w:p>
        </w:tc>
        <w:tc>
          <w:tcPr>
            <w:tcW w:w="764" w:type="dxa"/>
            <w:gridSpan w:val="4"/>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280,0</w:t>
            </w:r>
          </w:p>
        </w:tc>
        <w:tc>
          <w:tcPr>
            <w:tcW w:w="576" w:type="dxa"/>
            <w:gridSpan w:val="2"/>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120,0</w:t>
            </w:r>
          </w:p>
        </w:tc>
        <w:tc>
          <w:tcPr>
            <w:tcW w:w="567" w:type="dxa"/>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70%</w:t>
            </w:r>
          </w:p>
        </w:tc>
      </w:tr>
      <w:tr w:rsidR="00734B7C" w:rsidRPr="00734B7C" w:rsidTr="00542950">
        <w:tc>
          <w:tcPr>
            <w:tcW w:w="426" w:type="dxa"/>
            <w:vMerge/>
          </w:tcPr>
          <w:p w:rsidR="00965E87" w:rsidRPr="00734B7C" w:rsidRDefault="00965E87" w:rsidP="00D245F3">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D245F3">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7938AD">
            <w:pPr>
              <w:rPr>
                <w:rFonts w:ascii="Times New Roman" w:hAnsi="Times New Roman" w:cs="Times New Roman"/>
                <w:i/>
                <w:sz w:val="18"/>
                <w:szCs w:val="18"/>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64" w:type="dxa"/>
            <w:gridSpan w:val="4"/>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965E87" w:rsidRPr="00734B7C" w:rsidRDefault="00965E87" w:rsidP="00542950">
            <w:pPr>
              <w:jc w:val="center"/>
              <w:rPr>
                <w:rFonts w:ascii="Times New Roman" w:eastAsia="Calibri" w:hAnsi="Times New Roman" w:cs="Times New Roman"/>
                <w:b/>
                <w:bCs/>
                <w:sz w:val="18"/>
                <w:szCs w:val="18"/>
              </w:rPr>
            </w:pPr>
          </w:p>
          <w:p w:rsidR="00965E87" w:rsidRPr="00734B7C" w:rsidRDefault="00965E87" w:rsidP="00542950">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47 100,0</w:t>
            </w:r>
          </w:p>
        </w:tc>
        <w:tc>
          <w:tcPr>
            <w:tcW w:w="964" w:type="dxa"/>
            <w:gridSpan w:val="4"/>
          </w:tcPr>
          <w:p w:rsidR="00965E87" w:rsidRPr="00734B7C" w:rsidRDefault="00965E87" w:rsidP="00542950">
            <w:pPr>
              <w:jc w:val="center"/>
              <w:rPr>
                <w:rFonts w:ascii="Times New Roman" w:hAnsi="Times New Roman" w:cs="Times New Roman"/>
                <w:b/>
                <w:bCs/>
                <w:sz w:val="18"/>
                <w:szCs w:val="18"/>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bCs/>
                <w:sz w:val="18"/>
                <w:szCs w:val="18"/>
              </w:rPr>
              <w:t>47 100,0</w:t>
            </w:r>
          </w:p>
        </w:tc>
        <w:tc>
          <w:tcPr>
            <w:tcW w:w="964" w:type="dxa"/>
            <w:gridSpan w:val="3"/>
          </w:tcPr>
          <w:p w:rsidR="00965E87" w:rsidRPr="00734B7C" w:rsidRDefault="00965E87" w:rsidP="00542950">
            <w:pPr>
              <w:jc w:val="center"/>
              <w:rPr>
                <w:rFonts w:ascii="Times New Roman" w:hAnsi="Times New Roman" w:cs="Times New Roman"/>
                <w:b/>
                <w:sz w:val="18"/>
                <w:szCs w:val="18"/>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64" w:type="dxa"/>
            <w:gridSpan w:val="4"/>
          </w:tcPr>
          <w:p w:rsidR="00965E87" w:rsidRPr="00734B7C" w:rsidRDefault="00965E87" w:rsidP="00542950">
            <w:pPr>
              <w:jc w:val="center"/>
              <w:rPr>
                <w:rFonts w:ascii="Times New Roman" w:hAnsi="Times New Roman" w:cs="Times New Roman"/>
                <w:b/>
                <w:sz w:val="18"/>
                <w:szCs w:val="18"/>
              </w:rPr>
            </w:pPr>
          </w:p>
        </w:tc>
        <w:tc>
          <w:tcPr>
            <w:tcW w:w="764" w:type="dxa"/>
            <w:gridSpan w:val="4"/>
          </w:tcPr>
          <w:p w:rsidR="00965E87" w:rsidRPr="00734B7C" w:rsidRDefault="00965E87" w:rsidP="00542950">
            <w:pPr>
              <w:jc w:val="center"/>
              <w:rPr>
                <w:rFonts w:ascii="Times New Roman" w:hAnsi="Times New Roman" w:cs="Times New Roman"/>
                <w:b/>
                <w:sz w:val="18"/>
                <w:szCs w:val="18"/>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sz w:val="18"/>
                <w:szCs w:val="18"/>
              </w:rPr>
              <w:t>400,0</w:t>
            </w:r>
          </w:p>
        </w:tc>
        <w:tc>
          <w:tcPr>
            <w:tcW w:w="576" w:type="dxa"/>
            <w:gridSpan w:val="2"/>
          </w:tcPr>
          <w:p w:rsidR="00965E87" w:rsidRPr="00734B7C" w:rsidRDefault="00965E87" w:rsidP="00542950">
            <w:pPr>
              <w:jc w:val="center"/>
              <w:rPr>
                <w:rFonts w:ascii="Times New Roman" w:hAnsi="Times New Roman" w:cs="Times New Roman"/>
                <w:b/>
                <w:sz w:val="18"/>
                <w:szCs w:val="18"/>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567" w:type="dxa"/>
          </w:tcPr>
          <w:p w:rsidR="00965E87" w:rsidRPr="00734B7C" w:rsidRDefault="00965E87" w:rsidP="00542950">
            <w:pPr>
              <w:jc w:val="center"/>
              <w:rPr>
                <w:rFonts w:ascii="Times New Roman" w:hAnsi="Times New Roman" w:cs="Times New Roman"/>
                <w:b/>
                <w:sz w:val="18"/>
                <w:szCs w:val="18"/>
              </w:rPr>
            </w:pPr>
          </w:p>
          <w:p w:rsidR="00965E87" w:rsidRPr="00734B7C" w:rsidRDefault="00965E87" w:rsidP="00542950">
            <w:pPr>
              <w:jc w:val="center"/>
              <w:rPr>
                <w:rFonts w:ascii="Times New Roman" w:hAnsi="Times New Roman" w:cs="Times New Roman"/>
                <w:b/>
                <w:sz w:val="18"/>
                <w:szCs w:val="18"/>
              </w:rPr>
            </w:pPr>
            <w:r w:rsidRPr="00734B7C">
              <w:rPr>
                <w:rFonts w:ascii="Times New Roman" w:hAnsi="Times New Roman" w:cs="Times New Roman"/>
                <w:b/>
                <w:sz w:val="18"/>
                <w:szCs w:val="18"/>
              </w:rPr>
              <w:t>100%</w:t>
            </w:r>
          </w:p>
        </w:tc>
      </w:tr>
      <w:tr w:rsidR="00734B7C" w:rsidRPr="00734B7C" w:rsidTr="00542950">
        <w:tc>
          <w:tcPr>
            <w:tcW w:w="16251" w:type="dxa"/>
            <w:gridSpan w:val="38"/>
            <w:vAlign w:val="center"/>
          </w:tcPr>
          <w:p w:rsidR="009A0178" w:rsidRPr="00734B7C" w:rsidRDefault="009A0178" w:rsidP="00787062">
            <w:pPr>
              <w:autoSpaceDE w:val="0"/>
              <w:autoSpaceDN w:val="0"/>
              <w:adjustRightInd w:val="0"/>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lastRenderedPageBreak/>
              <w:t xml:space="preserve">14. Отношение средней заработной платы </w:t>
            </w:r>
            <w:r w:rsidRPr="00734B7C">
              <w:rPr>
                <w:rFonts w:ascii="Times New Roman" w:eastAsia="Calibri" w:hAnsi="Times New Roman" w:cs="Times New Roman"/>
                <w:i/>
                <w:iCs/>
                <w:sz w:val="18"/>
                <w:szCs w:val="18"/>
                <w:u w:val="single"/>
                <w:lang w:eastAsia="en-US"/>
              </w:rPr>
              <w:t>младшего медицинского персонала</w:t>
            </w:r>
            <w:r w:rsidRPr="00734B7C">
              <w:rPr>
                <w:rFonts w:ascii="Times New Roman" w:eastAsia="Calibri" w:hAnsi="Times New Roman" w:cs="Times New Roman"/>
                <w:iCs/>
                <w:sz w:val="18"/>
                <w:szCs w:val="18"/>
                <w:lang w:eastAsia="en-US"/>
              </w:rPr>
              <w:t xml:space="preserve"> (персонала, обеспечивающего условия для предоставления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 </w:t>
            </w:r>
          </w:p>
          <w:p w:rsidR="009A0178" w:rsidRPr="00734B7C" w:rsidRDefault="009A0178" w:rsidP="009E789C">
            <w:pPr>
              <w:autoSpaceDE w:val="0"/>
              <w:autoSpaceDN w:val="0"/>
              <w:adjustRightInd w:val="0"/>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18"/>
                <w:szCs w:val="18"/>
                <w:lang w:eastAsia="en-US"/>
              </w:rPr>
              <w:t>(показатель утвержден приказом Министерства экономического развития Российской Федерации от 17 марта 2017 года № 118)</w:t>
            </w:r>
          </w:p>
        </w:tc>
      </w:tr>
      <w:tr w:rsidR="00734B7C" w:rsidRPr="00734B7C" w:rsidTr="00542950">
        <w:tc>
          <w:tcPr>
            <w:tcW w:w="426" w:type="dxa"/>
            <w:vMerge w:val="restart"/>
          </w:tcPr>
          <w:p w:rsidR="009A0178" w:rsidRPr="00734B7C" w:rsidRDefault="009A0178" w:rsidP="00436877">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14.1</w:t>
            </w:r>
          </w:p>
        </w:tc>
        <w:tc>
          <w:tcPr>
            <w:tcW w:w="2028" w:type="dxa"/>
            <w:vMerge w:val="restart"/>
          </w:tcPr>
          <w:p w:rsidR="009A0178" w:rsidRPr="00734B7C" w:rsidRDefault="009A0178" w:rsidP="009E789C">
            <w:pPr>
              <w:autoSpaceDE w:val="0"/>
              <w:autoSpaceDN w:val="0"/>
              <w:adjustRightInd w:val="0"/>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xml:space="preserve">Реализация мероприятий по поэтапному повышению заработной платы отдельных категорий </w:t>
            </w:r>
            <w:r w:rsidRPr="00734B7C">
              <w:rPr>
                <w:rFonts w:ascii="Times New Roman" w:eastAsia="Times New Roman" w:hAnsi="Times New Roman" w:cs="Times New Roman"/>
                <w:sz w:val="18"/>
                <w:szCs w:val="18"/>
              </w:rPr>
              <w:lastRenderedPageBreak/>
              <w:t>работников учреждений здравоохранения Ленинградской области</w:t>
            </w:r>
          </w:p>
          <w:p w:rsidR="009A0178" w:rsidRPr="00734B7C" w:rsidRDefault="009A0178" w:rsidP="009E789C">
            <w:pPr>
              <w:autoSpaceDE w:val="0"/>
              <w:autoSpaceDN w:val="0"/>
              <w:adjustRightInd w:val="0"/>
              <w:rPr>
                <w:rFonts w:ascii="Times New Roman" w:eastAsia="Times New Roman" w:hAnsi="Times New Roman" w:cs="Times New Roman"/>
                <w:sz w:val="18"/>
                <w:szCs w:val="18"/>
              </w:rPr>
            </w:pPr>
          </w:p>
          <w:p w:rsidR="009A0178" w:rsidRPr="00734B7C" w:rsidRDefault="009A0178" w:rsidP="009E789C">
            <w:pPr>
              <w:autoSpaceDE w:val="0"/>
              <w:autoSpaceDN w:val="0"/>
              <w:adjustRightInd w:val="0"/>
              <w:rPr>
                <w:rFonts w:ascii="Times New Roman" w:hAnsi="Times New Roman" w:cs="Times New Roman"/>
                <w:sz w:val="18"/>
                <w:szCs w:val="18"/>
              </w:rPr>
            </w:pPr>
          </w:p>
        </w:tc>
        <w:tc>
          <w:tcPr>
            <w:tcW w:w="1493" w:type="dxa"/>
            <w:vMerge w:val="restart"/>
          </w:tcPr>
          <w:p w:rsidR="009A0178" w:rsidRPr="00734B7C" w:rsidRDefault="009A0178" w:rsidP="00965E87">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lastRenderedPageBreak/>
              <w:t xml:space="preserve">Комитет по здравоохранению Ленинградской области </w:t>
            </w:r>
          </w:p>
        </w:tc>
        <w:tc>
          <w:tcPr>
            <w:tcW w:w="3500" w:type="dxa"/>
            <w:gridSpan w:val="2"/>
            <w:vMerge w:val="restart"/>
          </w:tcPr>
          <w:p w:rsidR="00486616" w:rsidRPr="00734B7C" w:rsidRDefault="00486616" w:rsidP="00486616">
            <w:pPr>
              <w:rPr>
                <w:rFonts w:ascii="Times New Roman" w:hAnsi="Times New Roman" w:cs="Times New Roman"/>
                <w:b/>
                <w:i/>
                <w:sz w:val="18"/>
                <w:szCs w:val="18"/>
              </w:rPr>
            </w:pPr>
            <w:r w:rsidRPr="00734B7C">
              <w:rPr>
                <w:rFonts w:ascii="Times New Roman" w:hAnsi="Times New Roman" w:cs="Times New Roman"/>
                <w:b/>
                <w:i/>
                <w:sz w:val="18"/>
                <w:szCs w:val="18"/>
              </w:rPr>
              <w:t>Исполнение составило 100% утвержденных бюджетных ассигнований</w:t>
            </w:r>
          </w:p>
          <w:p w:rsidR="00486616" w:rsidRPr="00734B7C" w:rsidRDefault="00486616" w:rsidP="00DA319B">
            <w:pPr>
              <w:rPr>
                <w:rFonts w:ascii="Times New Roman" w:hAnsi="Times New Roman" w:cs="Times New Roman"/>
                <w:sz w:val="18"/>
                <w:szCs w:val="18"/>
              </w:rPr>
            </w:pPr>
            <w:r w:rsidRPr="00734B7C">
              <w:rPr>
                <w:rFonts w:ascii="Times New Roman" w:hAnsi="Times New Roman" w:cs="Times New Roman"/>
                <w:sz w:val="18"/>
                <w:szCs w:val="18"/>
              </w:rPr>
              <w:t>Размер расчетной величины с 01.09.2017 года составляет 8 830 руб.</w:t>
            </w:r>
          </w:p>
          <w:p w:rsidR="009A0178" w:rsidRPr="00734B7C" w:rsidRDefault="00486616" w:rsidP="00DA319B">
            <w:pPr>
              <w:rPr>
                <w:rFonts w:ascii="Times New Roman" w:hAnsi="Times New Roman" w:cs="Times New Roman"/>
                <w:sz w:val="18"/>
                <w:szCs w:val="18"/>
              </w:rPr>
            </w:pPr>
            <w:r w:rsidRPr="00734B7C">
              <w:rPr>
                <w:rFonts w:ascii="Times New Roman" w:hAnsi="Times New Roman" w:cs="Times New Roman"/>
                <w:sz w:val="18"/>
                <w:szCs w:val="18"/>
              </w:rPr>
              <w:lastRenderedPageBreak/>
              <w:t>В структуре среднемесячной заработной платы стимулирующие выплаты составили за 2017 год 39,5% (план 30%), в 2016 году доля составляла 15,5%. Среднемесячная заработная плата  у младшего медицинского персонала по подведомственной Комитету по здравоохранению Ленинградской области сети учреждений составила  29588 руб. (2016г - 20701 руб.). Соотношение средней заработной платы  к средней заработной плате по Ленинградской области (34520 руб.) составило 85,7% (план 80%)</w:t>
            </w:r>
          </w:p>
        </w:tc>
        <w:tc>
          <w:tcPr>
            <w:tcW w:w="345" w:type="dxa"/>
            <w:gridSpan w:val="2"/>
            <w:vMerge w:val="restart"/>
            <w:textDirection w:val="tbRl"/>
            <w:vAlign w:val="center"/>
          </w:tcPr>
          <w:p w:rsidR="009A0178" w:rsidRPr="00734B7C" w:rsidRDefault="009A0178" w:rsidP="009E789C">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2018 год</w:t>
            </w:r>
          </w:p>
        </w:tc>
        <w:tc>
          <w:tcPr>
            <w:tcW w:w="204" w:type="dxa"/>
            <w:vMerge w:val="restart"/>
          </w:tcPr>
          <w:p w:rsidR="009A0178" w:rsidRPr="00734B7C" w:rsidRDefault="009A0178" w:rsidP="009E789C"/>
        </w:tc>
        <w:tc>
          <w:tcPr>
            <w:tcW w:w="7688" w:type="dxa"/>
            <w:gridSpan w:val="29"/>
          </w:tcPr>
          <w:p w:rsidR="009A0178" w:rsidRPr="00734B7C" w:rsidRDefault="009A0178" w:rsidP="003F7DF1">
            <w:pPr>
              <w:spacing w:after="200" w:line="276" w:lineRule="auto"/>
              <w:jc w:val="center"/>
              <w:outlineLvl w:val="0"/>
              <w:rPr>
                <w:rFonts w:ascii="Times New Roman" w:hAnsi="Times New Roman" w:cs="Times New Roman"/>
                <w:sz w:val="20"/>
                <w:szCs w:val="20"/>
              </w:rPr>
            </w:pPr>
            <w:r w:rsidRPr="00734B7C">
              <w:rPr>
                <w:rFonts w:ascii="Times New Roman" w:hAnsi="Times New Roman" w:cs="Times New Roman"/>
                <w:sz w:val="20"/>
                <w:szCs w:val="20"/>
              </w:rPr>
              <w:t xml:space="preserve">В </w:t>
            </w:r>
            <w:r w:rsidRPr="00734B7C">
              <w:rPr>
                <w:rFonts w:ascii="Times New Roman" w:hAnsi="Times New Roman" w:cs="Times New Roman"/>
                <w:sz w:val="20"/>
                <w:szCs w:val="20"/>
                <w:lang w:val="en-US"/>
              </w:rPr>
              <w:t>I</w:t>
            </w:r>
            <w:r w:rsidRPr="00734B7C">
              <w:rPr>
                <w:rFonts w:ascii="Times New Roman" w:hAnsi="Times New Roman" w:cs="Times New Roman"/>
                <w:sz w:val="20"/>
                <w:szCs w:val="20"/>
              </w:rPr>
              <w:t>-м полугодии для реализации мероприятия финансирование не предусмотрено</w:t>
            </w:r>
          </w:p>
        </w:tc>
        <w:tc>
          <w:tcPr>
            <w:tcW w:w="567" w:type="dxa"/>
          </w:tcPr>
          <w:p w:rsidR="009A0178" w:rsidRPr="00734B7C" w:rsidRDefault="009A0178" w:rsidP="009E789C">
            <w:pPr>
              <w:jc w:val="center"/>
              <w:rPr>
                <w:rFonts w:ascii="Times New Roman" w:hAnsi="Times New Roman" w:cs="Times New Roman"/>
                <w:sz w:val="20"/>
                <w:szCs w:val="20"/>
              </w:rPr>
            </w:pPr>
          </w:p>
        </w:tc>
      </w:tr>
      <w:tr w:rsidR="00734B7C" w:rsidRPr="00734B7C" w:rsidTr="000A688D">
        <w:trPr>
          <w:trHeight w:val="285"/>
        </w:trPr>
        <w:tc>
          <w:tcPr>
            <w:tcW w:w="426" w:type="dxa"/>
            <w:vMerge/>
          </w:tcPr>
          <w:p w:rsidR="00965E87" w:rsidRPr="00734B7C" w:rsidRDefault="00965E87" w:rsidP="00436877">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9E789C">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9E789C">
            <w:pPr>
              <w:rPr>
                <w:rFonts w:ascii="Times New Roman" w:hAnsi="Times New Roman" w:cs="Times New Roman"/>
                <w:sz w:val="16"/>
                <w:szCs w:val="16"/>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53"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3"/>
          </w:tcPr>
          <w:p w:rsidR="00965E87" w:rsidRPr="00734B7C" w:rsidRDefault="00965E87" w:rsidP="000A688D">
            <w:pPr>
              <w:jc w:val="center"/>
              <w:outlineLvl w:val="0"/>
              <w:rPr>
                <w:rFonts w:ascii="Times New Roman" w:hAnsi="Times New Roman" w:cs="Times New Roman"/>
                <w:sz w:val="16"/>
                <w:szCs w:val="16"/>
              </w:rPr>
            </w:pPr>
            <w:r w:rsidRPr="00734B7C">
              <w:rPr>
                <w:rFonts w:ascii="Times New Roman" w:hAnsi="Times New Roman" w:cs="Times New Roman"/>
                <w:sz w:val="16"/>
                <w:szCs w:val="16"/>
              </w:rPr>
              <w:t>15 600,0</w:t>
            </w:r>
          </w:p>
        </w:tc>
        <w:tc>
          <w:tcPr>
            <w:tcW w:w="854" w:type="dxa"/>
            <w:gridSpan w:val="4"/>
          </w:tcPr>
          <w:p w:rsidR="00965E87" w:rsidRPr="00734B7C" w:rsidRDefault="00965E87" w:rsidP="000A688D">
            <w:pPr>
              <w:jc w:val="center"/>
              <w:outlineLvl w:val="0"/>
              <w:rPr>
                <w:rFonts w:ascii="Times New Roman" w:hAnsi="Times New Roman" w:cs="Times New Roman"/>
                <w:sz w:val="16"/>
                <w:szCs w:val="16"/>
              </w:rPr>
            </w:pPr>
            <w:r w:rsidRPr="00734B7C">
              <w:rPr>
                <w:rFonts w:ascii="Times New Roman" w:hAnsi="Times New Roman" w:cs="Times New Roman"/>
                <w:sz w:val="16"/>
                <w:szCs w:val="16"/>
              </w:rPr>
              <w:t>7 313,0</w:t>
            </w:r>
          </w:p>
        </w:tc>
        <w:tc>
          <w:tcPr>
            <w:tcW w:w="857" w:type="dxa"/>
            <w:gridSpan w:val="4"/>
          </w:tcPr>
          <w:p w:rsidR="00965E87" w:rsidRPr="00734B7C" w:rsidRDefault="00965E87" w:rsidP="000A688D">
            <w:pPr>
              <w:jc w:val="center"/>
              <w:outlineLvl w:val="0"/>
              <w:rPr>
                <w:rFonts w:ascii="Times New Roman" w:hAnsi="Times New Roman" w:cs="Times New Roman"/>
                <w:sz w:val="16"/>
                <w:szCs w:val="16"/>
              </w:rPr>
            </w:pPr>
            <w:r w:rsidRPr="00734B7C">
              <w:rPr>
                <w:rFonts w:ascii="Times New Roman" w:hAnsi="Times New Roman" w:cs="Times New Roman"/>
                <w:sz w:val="16"/>
                <w:szCs w:val="16"/>
              </w:rPr>
              <w:t>8 287,0</w:t>
            </w:r>
          </w:p>
        </w:tc>
        <w:tc>
          <w:tcPr>
            <w:tcW w:w="853"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5"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7"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0A688D">
            <w:pPr>
              <w:jc w:val="center"/>
              <w:rPr>
                <w:rFonts w:ascii="Times New Roman" w:hAnsi="Times New Roman" w:cs="Times New Roman"/>
                <w:sz w:val="16"/>
                <w:szCs w:val="16"/>
              </w:rPr>
            </w:pPr>
            <w:r w:rsidRPr="00734B7C">
              <w:rPr>
                <w:rFonts w:ascii="Times New Roman" w:hAnsi="Times New Roman" w:cs="Times New Roman"/>
                <w:sz w:val="16"/>
                <w:szCs w:val="16"/>
              </w:rPr>
              <w:t>47%</w:t>
            </w:r>
          </w:p>
        </w:tc>
      </w:tr>
      <w:tr w:rsidR="00734B7C" w:rsidRPr="00734B7C" w:rsidTr="00542950">
        <w:tc>
          <w:tcPr>
            <w:tcW w:w="426" w:type="dxa"/>
            <w:vMerge/>
          </w:tcPr>
          <w:p w:rsidR="00965E87" w:rsidRPr="00734B7C" w:rsidRDefault="00965E87" w:rsidP="00436877">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9E789C">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9E789C">
            <w:pPr>
              <w:rPr>
                <w:rFonts w:ascii="Times New Roman" w:hAnsi="Times New Roman" w:cs="Times New Roman"/>
                <w:sz w:val="16"/>
                <w:szCs w:val="16"/>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53" w:type="dxa"/>
            <w:gridSpan w:val="3"/>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3"/>
          </w:tcPr>
          <w:p w:rsidR="00965E87" w:rsidRPr="00734B7C" w:rsidRDefault="00965E87" w:rsidP="000A688D">
            <w:pPr>
              <w:jc w:val="center"/>
              <w:outlineLvl w:val="0"/>
              <w:rPr>
                <w:rFonts w:ascii="Times New Roman" w:hAnsi="Times New Roman" w:cs="Times New Roman"/>
                <w:b/>
                <w:sz w:val="18"/>
                <w:szCs w:val="18"/>
              </w:rPr>
            </w:pPr>
          </w:p>
          <w:p w:rsidR="00965E87" w:rsidRPr="00734B7C" w:rsidRDefault="00965E87" w:rsidP="000A688D">
            <w:pPr>
              <w:jc w:val="center"/>
              <w:outlineLvl w:val="0"/>
              <w:rPr>
                <w:rFonts w:ascii="Times New Roman" w:hAnsi="Times New Roman" w:cs="Times New Roman"/>
                <w:b/>
                <w:sz w:val="18"/>
                <w:szCs w:val="18"/>
              </w:rPr>
            </w:pPr>
            <w:r w:rsidRPr="00734B7C">
              <w:rPr>
                <w:rFonts w:ascii="Times New Roman" w:hAnsi="Times New Roman" w:cs="Times New Roman"/>
                <w:b/>
                <w:sz w:val="18"/>
                <w:szCs w:val="18"/>
              </w:rPr>
              <w:t>71 900,0</w:t>
            </w:r>
          </w:p>
        </w:tc>
        <w:tc>
          <w:tcPr>
            <w:tcW w:w="854" w:type="dxa"/>
            <w:gridSpan w:val="4"/>
          </w:tcPr>
          <w:p w:rsidR="00965E87" w:rsidRPr="00734B7C" w:rsidRDefault="00965E87" w:rsidP="000A688D">
            <w:pPr>
              <w:jc w:val="center"/>
              <w:outlineLvl w:val="0"/>
              <w:rPr>
                <w:rFonts w:ascii="Times New Roman" w:hAnsi="Times New Roman" w:cs="Times New Roman"/>
                <w:b/>
                <w:sz w:val="18"/>
                <w:szCs w:val="18"/>
              </w:rPr>
            </w:pPr>
          </w:p>
          <w:p w:rsidR="00965E87" w:rsidRPr="00734B7C" w:rsidRDefault="00965E87" w:rsidP="000A688D">
            <w:pPr>
              <w:jc w:val="center"/>
              <w:outlineLvl w:val="0"/>
              <w:rPr>
                <w:rFonts w:ascii="Times New Roman" w:hAnsi="Times New Roman" w:cs="Times New Roman"/>
                <w:b/>
                <w:sz w:val="18"/>
                <w:szCs w:val="18"/>
              </w:rPr>
            </w:pPr>
            <w:r w:rsidRPr="00734B7C">
              <w:rPr>
                <w:rFonts w:ascii="Times New Roman" w:hAnsi="Times New Roman" w:cs="Times New Roman"/>
                <w:b/>
                <w:sz w:val="18"/>
                <w:szCs w:val="18"/>
              </w:rPr>
              <w:t>71 900,0</w:t>
            </w:r>
          </w:p>
        </w:tc>
        <w:tc>
          <w:tcPr>
            <w:tcW w:w="857" w:type="dxa"/>
            <w:gridSpan w:val="4"/>
          </w:tcPr>
          <w:p w:rsidR="00965E87" w:rsidRPr="00734B7C" w:rsidRDefault="00965E87" w:rsidP="000A688D">
            <w:pPr>
              <w:jc w:val="center"/>
              <w:outlineLvl w:val="0"/>
              <w:rPr>
                <w:rFonts w:ascii="Times New Roman" w:hAnsi="Times New Roman" w:cs="Times New Roman"/>
                <w:b/>
                <w:sz w:val="18"/>
                <w:szCs w:val="18"/>
              </w:rPr>
            </w:pPr>
          </w:p>
          <w:p w:rsidR="00965E87" w:rsidRPr="00734B7C" w:rsidRDefault="00965E87" w:rsidP="000A688D">
            <w:pPr>
              <w:jc w:val="center"/>
              <w:outlineLvl w:val="0"/>
              <w:rPr>
                <w:rFonts w:ascii="Times New Roman" w:hAnsi="Times New Roman" w:cs="Times New Roman"/>
                <w:b/>
                <w:sz w:val="18"/>
                <w:szCs w:val="18"/>
              </w:rPr>
            </w:pPr>
            <w:r w:rsidRPr="00734B7C">
              <w:rPr>
                <w:rFonts w:ascii="Times New Roman" w:hAnsi="Times New Roman" w:cs="Times New Roman"/>
                <w:b/>
                <w:sz w:val="18"/>
                <w:szCs w:val="18"/>
              </w:rPr>
              <w:t>0</w:t>
            </w:r>
          </w:p>
        </w:tc>
        <w:tc>
          <w:tcPr>
            <w:tcW w:w="853" w:type="dxa"/>
            <w:gridSpan w:val="3"/>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5" w:type="dxa"/>
            <w:gridSpan w:val="4"/>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7" w:type="dxa"/>
            <w:gridSpan w:val="4"/>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0A688D">
            <w:pPr>
              <w:jc w:val="center"/>
              <w:rPr>
                <w:rFonts w:ascii="Times New Roman" w:hAnsi="Times New Roman" w:cs="Times New Roman"/>
                <w:b/>
                <w:sz w:val="18"/>
                <w:szCs w:val="18"/>
              </w:rPr>
            </w:pPr>
          </w:p>
          <w:p w:rsidR="00965E87" w:rsidRPr="00734B7C" w:rsidRDefault="00965E87" w:rsidP="000A688D">
            <w:pPr>
              <w:jc w:val="center"/>
              <w:rPr>
                <w:rFonts w:ascii="Times New Roman" w:hAnsi="Times New Roman" w:cs="Times New Roman"/>
                <w:b/>
                <w:sz w:val="18"/>
                <w:szCs w:val="18"/>
              </w:rPr>
            </w:pPr>
            <w:r w:rsidRPr="00734B7C">
              <w:rPr>
                <w:rFonts w:ascii="Times New Roman" w:hAnsi="Times New Roman" w:cs="Times New Roman"/>
                <w:b/>
                <w:sz w:val="18"/>
                <w:szCs w:val="18"/>
              </w:rPr>
              <w:t>100%</w:t>
            </w:r>
          </w:p>
        </w:tc>
      </w:tr>
      <w:tr w:rsidR="00734B7C" w:rsidRPr="00734B7C" w:rsidTr="00747C62">
        <w:tc>
          <w:tcPr>
            <w:tcW w:w="16251" w:type="dxa"/>
            <w:gridSpan w:val="38"/>
            <w:vAlign w:val="center"/>
          </w:tcPr>
          <w:p w:rsidR="00E42BE4" w:rsidRPr="00734B7C" w:rsidRDefault="00965E87" w:rsidP="00E42BE4">
            <w:pPr>
              <w:autoSpaceDE w:val="0"/>
              <w:autoSpaceDN w:val="0"/>
              <w:adjustRightInd w:val="0"/>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lastRenderedPageBreak/>
              <w:t xml:space="preserve">15. Отношение средней заработной платы </w:t>
            </w:r>
            <w:r w:rsidRPr="00734B7C">
              <w:rPr>
                <w:rFonts w:ascii="Times New Roman" w:eastAsia="Calibri" w:hAnsi="Times New Roman" w:cs="Times New Roman"/>
                <w:i/>
                <w:iCs/>
                <w:sz w:val="18"/>
                <w:szCs w:val="18"/>
                <w:u w:val="single"/>
                <w:lang w:eastAsia="en-US"/>
              </w:rPr>
              <w:t>среднего медицинского (фармацевтического) персонала</w:t>
            </w:r>
            <w:r w:rsidRPr="00734B7C">
              <w:rPr>
                <w:rFonts w:ascii="Times New Roman" w:eastAsia="Calibri" w:hAnsi="Times New Roman" w:cs="Times New Roman"/>
                <w:iCs/>
                <w:sz w:val="18"/>
                <w:szCs w:val="18"/>
                <w:lang w:eastAsia="en-US"/>
              </w:rPr>
              <w:t xml:space="preserve"> (персонала, обеспечивающего условия для предоставления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w:t>
            </w:r>
          </w:p>
          <w:p w:rsidR="00965E87" w:rsidRPr="00734B7C" w:rsidRDefault="00965E87" w:rsidP="00E42BE4">
            <w:pPr>
              <w:autoSpaceDE w:val="0"/>
              <w:autoSpaceDN w:val="0"/>
              <w:adjustRightInd w:val="0"/>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t>(среднемесячному доходу от трудовой деятельности) по субъекту Российской Федерации</w:t>
            </w:r>
          </w:p>
          <w:p w:rsidR="00965E87" w:rsidRPr="00734B7C" w:rsidRDefault="00965E87" w:rsidP="009E789C">
            <w:pPr>
              <w:autoSpaceDE w:val="0"/>
              <w:autoSpaceDN w:val="0"/>
              <w:adjustRightInd w:val="0"/>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18"/>
                <w:szCs w:val="18"/>
                <w:lang w:eastAsia="en-US"/>
              </w:rPr>
              <w:t>(показатель утвержден приказом Министерства экономического развития Российской Федерации от 17 марта 2017 года № 118)</w:t>
            </w:r>
          </w:p>
        </w:tc>
      </w:tr>
      <w:tr w:rsidR="00734B7C" w:rsidRPr="00734B7C" w:rsidTr="006247D0">
        <w:tc>
          <w:tcPr>
            <w:tcW w:w="426" w:type="dxa"/>
            <w:vMerge w:val="restart"/>
          </w:tcPr>
          <w:p w:rsidR="00AA0225" w:rsidRPr="00734B7C" w:rsidRDefault="00AA0225" w:rsidP="00A06143">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15.1</w:t>
            </w:r>
          </w:p>
        </w:tc>
        <w:tc>
          <w:tcPr>
            <w:tcW w:w="2028" w:type="dxa"/>
            <w:vMerge w:val="restart"/>
          </w:tcPr>
          <w:p w:rsidR="00AA0225" w:rsidRPr="00734B7C" w:rsidRDefault="00AA0225" w:rsidP="009E789C">
            <w:pPr>
              <w:autoSpaceDE w:val="0"/>
              <w:autoSpaceDN w:val="0"/>
              <w:adjustRightInd w:val="0"/>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Реализация мероприятий по поэтапному повышению заработной платы отдельных категорий работников учреждений здравоохранения Ленинградской области</w:t>
            </w:r>
          </w:p>
          <w:p w:rsidR="00AA0225" w:rsidRPr="00734B7C" w:rsidRDefault="00AA0225" w:rsidP="009E789C">
            <w:pPr>
              <w:autoSpaceDE w:val="0"/>
              <w:autoSpaceDN w:val="0"/>
              <w:adjustRightInd w:val="0"/>
              <w:rPr>
                <w:rFonts w:ascii="Times New Roman" w:eastAsia="Times New Roman" w:hAnsi="Times New Roman" w:cs="Times New Roman"/>
                <w:sz w:val="18"/>
                <w:szCs w:val="18"/>
              </w:rPr>
            </w:pPr>
          </w:p>
          <w:p w:rsidR="00AA0225" w:rsidRPr="00734B7C" w:rsidRDefault="00AA0225" w:rsidP="009E789C">
            <w:pPr>
              <w:autoSpaceDE w:val="0"/>
              <w:autoSpaceDN w:val="0"/>
              <w:adjustRightInd w:val="0"/>
              <w:rPr>
                <w:rFonts w:ascii="Times New Roman" w:hAnsi="Times New Roman" w:cs="Times New Roman"/>
                <w:sz w:val="18"/>
                <w:szCs w:val="18"/>
              </w:rPr>
            </w:pPr>
          </w:p>
        </w:tc>
        <w:tc>
          <w:tcPr>
            <w:tcW w:w="1493" w:type="dxa"/>
            <w:vMerge w:val="restart"/>
          </w:tcPr>
          <w:p w:rsidR="00AA0225" w:rsidRPr="00734B7C" w:rsidRDefault="00AA0225" w:rsidP="00965E87">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Комитет по здравоохранению Ленинградской области </w:t>
            </w:r>
          </w:p>
        </w:tc>
        <w:tc>
          <w:tcPr>
            <w:tcW w:w="3500" w:type="dxa"/>
            <w:gridSpan w:val="2"/>
            <w:vMerge w:val="restart"/>
          </w:tcPr>
          <w:p w:rsidR="00903CE2" w:rsidRPr="00734B7C" w:rsidRDefault="00903CE2" w:rsidP="00903CE2">
            <w:pPr>
              <w:rPr>
                <w:rFonts w:ascii="Times New Roman" w:hAnsi="Times New Roman" w:cs="Times New Roman"/>
                <w:b/>
                <w:i/>
                <w:sz w:val="18"/>
                <w:szCs w:val="18"/>
              </w:rPr>
            </w:pPr>
            <w:r w:rsidRPr="00734B7C">
              <w:rPr>
                <w:rFonts w:ascii="Times New Roman" w:hAnsi="Times New Roman" w:cs="Times New Roman"/>
                <w:b/>
                <w:i/>
                <w:sz w:val="18"/>
                <w:szCs w:val="18"/>
              </w:rPr>
              <w:t>Исполнение составило 100% утвержденных бюджетных ассигнований</w:t>
            </w:r>
          </w:p>
          <w:p w:rsidR="00E8637C" w:rsidRPr="00734B7C" w:rsidRDefault="00E8637C" w:rsidP="009E789C">
            <w:pPr>
              <w:rPr>
                <w:rFonts w:ascii="Times New Roman" w:hAnsi="Times New Roman" w:cs="Times New Roman"/>
                <w:sz w:val="18"/>
                <w:szCs w:val="18"/>
              </w:rPr>
            </w:pPr>
            <w:r w:rsidRPr="00734B7C">
              <w:rPr>
                <w:rFonts w:ascii="Times New Roman" w:hAnsi="Times New Roman" w:cs="Times New Roman"/>
                <w:sz w:val="18"/>
                <w:szCs w:val="18"/>
              </w:rPr>
              <w:t xml:space="preserve">Размер расчетной величины с 01.09.2017 года составляет 8 830 руб. </w:t>
            </w:r>
          </w:p>
          <w:p w:rsidR="00AA0225" w:rsidRPr="00734B7C" w:rsidRDefault="00E8637C" w:rsidP="009E789C">
            <w:pPr>
              <w:rPr>
                <w:rFonts w:ascii="Times New Roman" w:hAnsi="Times New Roman" w:cs="Times New Roman"/>
                <w:sz w:val="16"/>
                <w:szCs w:val="16"/>
              </w:rPr>
            </w:pPr>
            <w:r w:rsidRPr="00734B7C">
              <w:rPr>
                <w:rFonts w:ascii="Times New Roman" w:hAnsi="Times New Roman" w:cs="Times New Roman"/>
                <w:sz w:val="18"/>
                <w:szCs w:val="18"/>
              </w:rPr>
              <w:t>В структуре среднемесячной заработной платы стимулирующие выплаты составили за 2 квартал 2017 года 23,4% (план 30%), в 2016 году доля составляла 24,6%. Среднемесячная заработная плата  у среднего медицинского персонала по подведомственной Комитету по здравоохранению Ленинградской области сети учреждений составила 34648 руб. (2016г -31877 руб.). Соотношение средней заработной платы  к средней заработной плате по Ленинградской области (34520 руб.) составило 100,4% (план 92,5%).</w:t>
            </w:r>
          </w:p>
        </w:tc>
        <w:tc>
          <w:tcPr>
            <w:tcW w:w="345" w:type="dxa"/>
            <w:gridSpan w:val="2"/>
            <w:vMerge w:val="restart"/>
            <w:textDirection w:val="tbRl"/>
            <w:vAlign w:val="center"/>
          </w:tcPr>
          <w:p w:rsidR="00AA0225" w:rsidRPr="00734B7C" w:rsidRDefault="00AA0225" w:rsidP="009E789C">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vMerge w:val="restart"/>
          </w:tcPr>
          <w:p w:rsidR="00AA0225" w:rsidRPr="00734B7C" w:rsidRDefault="00AA0225" w:rsidP="009E789C"/>
        </w:tc>
        <w:tc>
          <w:tcPr>
            <w:tcW w:w="853" w:type="dxa"/>
            <w:gridSpan w:val="3"/>
          </w:tcPr>
          <w:p w:rsidR="00AA0225" w:rsidRPr="00734B7C" w:rsidRDefault="00AA0225" w:rsidP="009023C8">
            <w:pPr>
              <w:jc w:val="center"/>
              <w:rPr>
                <w:rFonts w:ascii="Times New Roman" w:hAnsi="Times New Roman" w:cs="Times New Roman"/>
                <w:sz w:val="16"/>
                <w:szCs w:val="16"/>
              </w:rPr>
            </w:pPr>
            <w:r w:rsidRPr="00734B7C">
              <w:rPr>
                <w:rFonts w:ascii="Times New Roman" w:hAnsi="Times New Roman" w:cs="Times New Roman"/>
                <w:sz w:val="16"/>
                <w:szCs w:val="16"/>
              </w:rPr>
              <w:t>х</w:t>
            </w:r>
          </w:p>
        </w:tc>
        <w:tc>
          <w:tcPr>
            <w:tcW w:w="853" w:type="dxa"/>
            <w:gridSpan w:val="2"/>
          </w:tcPr>
          <w:p w:rsidR="00AA0225" w:rsidRPr="00734B7C" w:rsidRDefault="00AA0225" w:rsidP="009023C8">
            <w:pPr>
              <w:jc w:val="center"/>
            </w:pPr>
            <w:r w:rsidRPr="00734B7C">
              <w:rPr>
                <w:rFonts w:ascii="Times New Roman" w:hAnsi="Times New Roman" w:cs="Times New Roman"/>
                <w:sz w:val="16"/>
                <w:szCs w:val="16"/>
              </w:rPr>
              <w:t>х</w:t>
            </w:r>
          </w:p>
        </w:tc>
        <w:tc>
          <w:tcPr>
            <w:tcW w:w="853" w:type="dxa"/>
            <w:gridSpan w:val="2"/>
          </w:tcPr>
          <w:p w:rsidR="00AA0225" w:rsidRPr="00734B7C" w:rsidRDefault="00AA0225" w:rsidP="009023C8">
            <w:pPr>
              <w:jc w:val="center"/>
            </w:pPr>
            <w:r w:rsidRPr="00734B7C">
              <w:rPr>
                <w:rFonts w:ascii="Times New Roman" w:hAnsi="Times New Roman" w:cs="Times New Roman"/>
                <w:sz w:val="16"/>
                <w:szCs w:val="16"/>
              </w:rPr>
              <w:t>х</w:t>
            </w:r>
          </w:p>
        </w:tc>
        <w:tc>
          <w:tcPr>
            <w:tcW w:w="853" w:type="dxa"/>
            <w:gridSpan w:val="3"/>
          </w:tcPr>
          <w:p w:rsidR="00AA0225" w:rsidRPr="00734B7C" w:rsidRDefault="00AA0225" w:rsidP="009023C8">
            <w:pPr>
              <w:jc w:val="center"/>
            </w:pPr>
            <w:r w:rsidRPr="00734B7C">
              <w:rPr>
                <w:rFonts w:ascii="Times New Roman" w:hAnsi="Times New Roman" w:cs="Times New Roman"/>
                <w:sz w:val="16"/>
                <w:szCs w:val="16"/>
              </w:rPr>
              <w:t>х</w:t>
            </w:r>
          </w:p>
        </w:tc>
        <w:tc>
          <w:tcPr>
            <w:tcW w:w="854" w:type="dxa"/>
            <w:gridSpan w:val="4"/>
          </w:tcPr>
          <w:p w:rsidR="00AA0225" w:rsidRPr="00734B7C" w:rsidRDefault="00AA0225" w:rsidP="009023C8">
            <w:pPr>
              <w:jc w:val="center"/>
            </w:pPr>
            <w:r w:rsidRPr="00734B7C">
              <w:rPr>
                <w:rFonts w:ascii="Times New Roman" w:hAnsi="Times New Roman" w:cs="Times New Roman"/>
                <w:sz w:val="16"/>
                <w:szCs w:val="16"/>
              </w:rPr>
              <w:t>х</w:t>
            </w:r>
          </w:p>
        </w:tc>
        <w:tc>
          <w:tcPr>
            <w:tcW w:w="857" w:type="dxa"/>
            <w:gridSpan w:val="4"/>
          </w:tcPr>
          <w:p w:rsidR="00AA0225" w:rsidRPr="00734B7C" w:rsidRDefault="00AA0225" w:rsidP="009023C8">
            <w:pPr>
              <w:jc w:val="center"/>
            </w:pPr>
            <w:r w:rsidRPr="00734B7C">
              <w:rPr>
                <w:rFonts w:ascii="Times New Roman" w:hAnsi="Times New Roman" w:cs="Times New Roman"/>
                <w:sz w:val="16"/>
                <w:szCs w:val="16"/>
              </w:rPr>
              <w:t>х</w:t>
            </w:r>
          </w:p>
        </w:tc>
        <w:tc>
          <w:tcPr>
            <w:tcW w:w="853" w:type="dxa"/>
            <w:gridSpan w:val="3"/>
          </w:tcPr>
          <w:p w:rsidR="00AA0225" w:rsidRPr="00734B7C" w:rsidRDefault="00AA0225" w:rsidP="009023C8">
            <w:pPr>
              <w:jc w:val="center"/>
            </w:pPr>
            <w:r w:rsidRPr="00734B7C">
              <w:rPr>
                <w:rFonts w:ascii="Times New Roman" w:hAnsi="Times New Roman" w:cs="Times New Roman"/>
                <w:sz w:val="16"/>
                <w:szCs w:val="16"/>
              </w:rPr>
              <w:t>х</w:t>
            </w:r>
          </w:p>
        </w:tc>
        <w:tc>
          <w:tcPr>
            <w:tcW w:w="855" w:type="dxa"/>
            <w:gridSpan w:val="4"/>
          </w:tcPr>
          <w:p w:rsidR="00AA0225" w:rsidRPr="00734B7C" w:rsidRDefault="00AA0225" w:rsidP="009023C8">
            <w:pPr>
              <w:jc w:val="center"/>
            </w:pPr>
            <w:r w:rsidRPr="00734B7C">
              <w:rPr>
                <w:rFonts w:ascii="Times New Roman" w:hAnsi="Times New Roman" w:cs="Times New Roman"/>
                <w:sz w:val="16"/>
                <w:szCs w:val="16"/>
              </w:rPr>
              <w:t>х</w:t>
            </w:r>
          </w:p>
        </w:tc>
        <w:tc>
          <w:tcPr>
            <w:tcW w:w="857" w:type="dxa"/>
            <w:gridSpan w:val="4"/>
          </w:tcPr>
          <w:p w:rsidR="00AA0225" w:rsidRPr="00734B7C" w:rsidRDefault="00AA0225" w:rsidP="009023C8">
            <w:pPr>
              <w:jc w:val="center"/>
            </w:pPr>
            <w:r w:rsidRPr="00734B7C">
              <w:rPr>
                <w:rFonts w:ascii="Times New Roman" w:hAnsi="Times New Roman" w:cs="Times New Roman"/>
                <w:sz w:val="16"/>
                <w:szCs w:val="16"/>
              </w:rPr>
              <w:t>х</w:t>
            </w:r>
          </w:p>
        </w:tc>
        <w:tc>
          <w:tcPr>
            <w:tcW w:w="567" w:type="dxa"/>
          </w:tcPr>
          <w:p w:rsidR="00AA0225" w:rsidRPr="00734B7C" w:rsidRDefault="00AA0225" w:rsidP="009023C8">
            <w:pPr>
              <w:jc w:val="center"/>
            </w:pPr>
            <w:r w:rsidRPr="00734B7C">
              <w:rPr>
                <w:rFonts w:ascii="Times New Roman" w:hAnsi="Times New Roman" w:cs="Times New Roman"/>
                <w:sz w:val="16"/>
                <w:szCs w:val="16"/>
              </w:rPr>
              <w:t>х</w:t>
            </w:r>
          </w:p>
        </w:tc>
      </w:tr>
      <w:tr w:rsidR="00734B7C" w:rsidRPr="00734B7C" w:rsidTr="006247D0">
        <w:tc>
          <w:tcPr>
            <w:tcW w:w="426" w:type="dxa"/>
            <w:vMerge/>
          </w:tcPr>
          <w:p w:rsidR="00965E87" w:rsidRPr="00734B7C" w:rsidRDefault="00965E87" w:rsidP="00A06143">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9E789C">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1468D6">
            <w:pPr>
              <w:rPr>
                <w:rFonts w:ascii="Times New Roman" w:hAnsi="Times New Roman" w:cs="Times New Roman"/>
                <w:b/>
                <w:sz w:val="16"/>
                <w:szCs w:val="16"/>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53"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3"/>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50 500,0</w:t>
            </w:r>
          </w:p>
        </w:tc>
        <w:tc>
          <w:tcPr>
            <w:tcW w:w="854" w:type="dxa"/>
            <w:gridSpan w:val="4"/>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17600,0</w:t>
            </w:r>
          </w:p>
        </w:tc>
        <w:tc>
          <w:tcPr>
            <w:tcW w:w="857" w:type="dxa"/>
            <w:gridSpan w:val="4"/>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32 900,0</w:t>
            </w:r>
          </w:p>
        </w:tc>
        <w:tc>
          <w:tcPr>
            <w:tcW w:w="853" w:type="dxa"/>
            <w:gridSpan w:val="3"/>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37 200,0</w:t>
            </w:r>
          </w:p>
        </w:tc>
        <w:tc>
          <w:tcPr>
            <w:tcW w:w="855" w:type="dxa"/>
            <w:gridSpan w:val="4"/>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12 000,0</w:t>
            </w:r>
          </w:p>
        </w:tc>
        <w:tc>
          <w:tcPr>
            <w:tcW w:w="857" w:type="dxa"/>
            <w:gridSpan w:val="4"/>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25 200,0</w:t>
            </w:r>
          </w:p>
        </w:tc>
        <w:tc>
          <w:tcPr>
            <w:tcW w:w="567" w:type="dxa"/>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34%</w:t>
            </w:r>
          </w:p>
        </w:tc>
      </w:tr>
      <w:tr w:rsidR="00734B7C" w:rsidRPr="00734B7C" w:rsidTr="006247D0">
        <w:tc>
          <w:tcPr>
            <w:tcW w:w="426" w:type="dxa"/>
            <w:vMerge/>
          </w:tcPr>
          <w:p w:rsidR="00965E87" w:rsidRPr="00734B7C" w:rsidRDefault="00965E87" w:rsidP="00A06143">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9E789C">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1468D6">
            <w:pPr>
              <w:rPr>
                <w:rFonts w:ascii="Times New Roman" w:hAnsi="Times New Roman" w:cs="Times New Roman"/>
                <w:b/>
                <w:sz w:val="18"/>
                <w:szCs w:val="18"/>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53"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3"/>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250 900,0</w:t>
            </w:r>
          </w:p>
        </w:tc>
        <w:tc>
          <w:tcPr>
            <w:tcW w:w="854" w:type="dxa"/>
            <w:gridSpan w:val="4"/>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122 327,0</w:t>
            </w:r>
          </w:p>
        </w:tc>
        <w:tc>
          <w:tcPr>
            <w:tcW w:w="857" w:type="dxa"/>
            <w:gridSpan w:val="4"/>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128 573,0</w:t>
            </w:r>
          </w:p>
        </w:tc>
        <w:tc>
          <w:tcPr>
            <w:tcW w:w="853" w:type="dxa"/>
            <w:gridSpan w:val="3"/>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47 600,0</w:t>
            </w:r>
          </w:p>
        </w:tc>
        <w:tc>
          <w:tcPr>
            <w:tcW w:w="855" w:type="dxa"/>
            <w:gridSpan w:val="4"/>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33 320,0</w:t>
            </w:r>
          </w:p>
        </w:tc>
        <w:tc>
          <w:tcPr>
            <w:tcW w:w="857" w:type="dxa"/>
            <w:gridSpan w:val="4"/>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14 280,0</w:t>
            </w:r>
          </w:p>
        </w:tc>
        <w:tc>
          <w:tcPr>
            <w:tcW w:w="567" w:type="dxa"/>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52%</w:t>
            </w:r>
          </w:p>
        </w:tc>
      </w:tr>
      <w:tr w:rsidR="00734B7C" w:rsidRPr="00734B7C" w:rsidTr="006247D0">
        <w:tc>
          <w:tcPr>
            <w:tcW w:w="426" w:type="dxa"/>
            <w:vMerge/>
          </w:tcPr>
          <w:p w:rsidR="00965E87" w:rsidRPr="00734B7C" w:rsidRDefault="00965E87" w:rsidP="00A06143">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9E789C">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1468D6">
            <w:pPr>
              <w:rPr>
                <w:rFonts w:ascii="Times New Roman" w:hAnsi="Times New Roman" w:cs="Times New Roman"/>
                <w:b/>
                <w:sz w:val="18"/>
                <w:szCs w:val="18"/>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53" w:type="dxa"/>
            <w:gridSpan w:val="3"/>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3"/>
          </w:tcPr>
          <w:p w:rsidR="00965E87" w:rsidRPr="00734B7C" w:rsidRDefault="00965E87" w:rsidP="006247D0">
            <w:pPr>
              <w:jc w:val="center"/>
              <w:rPr>
                <w:rFonts w:ascii="Times New Roman" w:hAnsi="Times New Roman" w:cs="Times New Roman"/>
                <w:b/>
                <w:sz w:val="18"/>
                <w:szCs w:val="18"/>
              </w:rPr>
            </w:pPr>
          </w:p>
          <w:p w:rsidR="00965E87" w:rsidRPr="00734B7C" w:rsidRDefault="00965E87" w:rsidP="006247D0">
            <w:pPr>
              <w:jc w:val="center"/>
              <w:rPr>
                <w:rFonts w:ascii="Times New Roman" w:hAnsi="Times New Roman" w:cs="Times New Roman"/>
                <w:b/>
                <w:sz w:val="18"/>
                <w:szCs w:val="18"/>
              </w:rPr>
            </w:pPr>
            <w:r w:rsidRPr="00734B7C">
              <w:rPr>
                <w:rFonts w:ascii="Times New Roman" w:hAnsi="Times New Roman" w:cs="Times New Roman"/>
                <w:b/>
                <w:sz w:val="18"/>
                <w:szCs w:val="18"/>
              </w:rPr>
              <w:t>263 300,0</w:t>
            </w:r>
          </w:p>
        </w:tc>
        <w:tc>
          <w:tcPr>
            <w:tcW w:w="854" w:type="dxa"/>
            <w:gridSpan w:val="4"/>
          </w:tcPr>
          <w:p w:rsidR="00965E87" w:rsidRPr="00734B7C" w:rsidRDefault="00965E87" w:rsidP="006247D0">
            <w:pPr>
              <w:jc w:val="center"/>
              <w:rPr>
                <w:rFonts w:ascii="Times New Roman" w:hAnsi="Times New Roman" w:cs="Times New Roman"/>
                <w:b/>
                <w:sz w:val="18"/>
                <w:szCs w:val="18"/>
              </w:rPr>
            </w:pPr>
          </w:p>
          <w:p w:rsidR="00965E87" w:rsidRPr="00734B7C" w:rsidRDefault="00965E87" w:rsidP="006247D0">
            <w:pPr>
              <w:jc w:val="center"/>
              <w:rPr>
                <w:rFonts w:ascii="Times New Roman" w:hAnsi="Times New Roman" w:cs="Times New Roman"/>
                <w:b/>
                <w:sz w:val="18"/>
                <w:szCs w:val="18"/>
              </w:rPr>
            </w:pPr>
            <w:r w:rsidRPr="00734B7C">
              <w:rPr>
                <w:rFonts w:ascii="Times New Roman" w:hAnsi="Times New Roman" w:cs="Times New Roman"/>
                <w:b/>
                <w:sz w:val="18"/>
                <w:szCs w:val="18"/>
              </w:rPr>
              <w:t>263 300,0</w:t>
            </w:r>
          </w:p>
        </w:tc>
        <w:tc>
          <w:tcPr>
            <w:tcW w:w="857" w:type="dxa"/>
            <w:gridSpan w:val="4"/>
          </w:tcPr>
          <w:p w:rsidR="00965E87" w:rsidRPr="00734B7C" w:rsidRDefault="00965E87" w:rsidP="00AA0225">
            <w:pPr>
              <w:jc w:val="center"/>
              <w:rPr>
                <w:rFonts w:ascii="Times New Roman" w:hAnsi="Times New Roman" w:cs="Times New Roman"/>
                <w:b/>
                <w:sz w:val="18"/>
                <w:szCs w:val="18"/>
              </w:rPr>
            </w:pPr>
          </w:p>
          <w:p w:rsidR="00965E87" w:rsidRPr="00734B7C" w:rsidRDefault="00965E87" w:rsidP="00AA0225">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53" w:type="dxa"/>
            <w:gridSpan w:val="3"/>
          </w:tcPr>
          <w:p w:rsidR="00965E87" w:rsidRPr="00734B7C" w:rsidRDefault="00965E87" w:rsidP="006247D0">
            <w:pPr>
              <w:jc w:val="center"/>
              <w:rPr>
                <w:rFonts w:ascii="Times New Roman" w:hAnsi="Times New Roman" w:cs="Times New Roman"/>
                <w:b/>
                <w:sz w:val="18"/>
                <w:szCs w:val="18"/>
              </w:rPr>
            </w:pPr>
          </w:p>
          <w:p w:rsidR="00965E87" w:rsidRPr="00734B7C" w:rsidRDefault="00965E87" w:rsidP="006247D0">
            <w:pPr>
              <w:jc w:val="center"/>
              <w:rPr>
                <w:rFonts w:ascii="Times New Roman" w:hAnsi="Times New Roman" w:cs="Times New Roman"/>
                <w:b/>
                <w:sz w:val="18"/>
                <w:szCs w:val="18"/>
              </w:rPr>
            </w:pPr>
            <w:r w:rsidRPr="00734B7C">
              <w:rPr>
                <w:rFonts w:ascii="Times New Roman" w:hAnsi="Times New Roman" w:cs="Times New Roman"/>
                <w:b/>
                <w:sz w:val="18"/>
                <w:szCs w:val="18"/>
              </w:rPr>
              <w:t>42 000,0</w:t>
            </w:r>
          </w:p>
        </w:tc>
        <w:tc>
          <w:tcPr>
            <w:tcW w:w="855" w:type="dxa"/>
            <w:gridSpan w:val="4"/>
          </w:tcPr>
          <w:p w:rsidR="00965E87" w:rsidRPr="00734B7C" w:rsidRDefault="00965E87" w:rsidP="006247D0">
            <w:pPr>
              <w:jc w:val="center"/>
              <w:rPr>
                <w:rFonts w:ascii="Times New Roman" w:hAnsi="Times New Roman" w:cs="Times New Roman"/>
                <w:b/>
                <w:sz w:val="18"/>
                <w:szCs w:val="18"/>
              </w:rPr>
            </w:pPr>
          </w:p>
          <w:p w:rsidR="00965E87" w:rsidRPr="00734B7C" w:rsidRDefault="00965E87" w:rsidP="006247D0">
            <w:pPr>
              <w:jc w:val="center"/>
              <w:rPr>
                <w:rFonts w:ascii="Times New Roman" w:hAnsi="Times New Roman" w:cs="Times New Roman"/>
                <w:b/>
                <w:sz w:val="18"/>
                <w:szCs w:val="18"/>
              </w:rPr>
            </w:pPr>
            <w:r w:rsidRPr="00734B7C">
              <w:rPr>
                <w:rFonts w:ascii="Times New Roman" w:hAnsi="Times New Roman" w:cs="Times New Roman"/>
                <w:b/>
                <w:sz w:val="18"/>
                <w:szCs w:val="18"/>
              </w:rPr>
              <w:t>42 000,0</w:t>
            </w:r>
          </w:p>
        </w:tc>
        <w:tc>
          <w:tcPr>
            <w:tcW w:w="857" w:type="dxa"/>
            <w:gridSpan w:val="4"/>
          </w:tcPr>
          <w:p w:rsidR="00965E87" w:rsidRPr="00734B7C" w:rsidRDefault="00965E87" w:rsidP="006247D0">
            <w:pPr>
              <w:jc w:val="center"/>
              <w:rPr>
                <w:rFonts w:ascii="Times New Roman" w:hAnsi="Times New Roman" w:cs="Times New Roman"/>
                <w:b/>
                <w:sz w:val="18"/>
                <w:szCs w:val="18"/>
              </w:rPr>
            </w:pPr>
          </w:p>
          <w:p w:rsidR="00965E87" w:rsidRPr="00734B7C" w:rsidRDefault="00965E87" w:rsidP="006247D0">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567" w:type="dxa"/>
          </w:tcPr>
          <w:p w:rsidR="00965E87" w:rsidRPr="00734B7C" w:rsidRDefault="00965E87" w:rsidP="006247D0">
            <w:pPr>
              <w:jc w:val="center"/>
              <w:rPr>
                <w:rFonts w:ascii="Times New Roman" w:hAnsi="Times New Roman" w:cs="Times New Roman"/>
                <w:b/>
                <w:sz w:val="20"/>
                <w:szCs w:val="20"/>
              </w:rPr>
            </w:pPr>
          </w:p>
          <w:p w:rsidR="00965E87" w:rsidRPr="00734B7C" w:rsidRDefault="00965E87" w:rsidP="006247D0">
            <w:pPr>
              <w:jc w:val="center"/>
              <w:rPr>
                <w:rFonts w:ascii="Times New Roman" w:hAnsi="Times New Roman" w:cs="Times New Roman"/>
                <w:b/>
                <w:sz w:val="18"/>
                <w:szCs w:val="18"/>
              </w:rPr>
            </w:pPr>
            <w:r w:rsidRPr="00734B7C">
              <w:rPr>
                <w:rFonts w:ascii="Times New Roman" w:hAnsi="Times New Roman" w:cs="Times New Roman"/>
                <w:b/>
                <w:sz w:val="18"/>
                <w:szCs w:val="18"/>
              </w:rPr>
              <w:t>100%</w:t>
            </w:r>
          </w:p>
        </w:tc>
      </w:tr>
      <w:tr w:rsidR="00734B7C" w:rsidRPr="00734B7C" w:rsidTr="00747C62">
        <w:tc>
          <w:tcPr>
            <w:tcW w:w="16251" w:type="dxa"/>
            <w:gridSpan w:val="38"/>
            <w:vAlign w:val="center"/>
          </w:tcPr>
          <w:p w:rsidR="00965E87" w:rsidRPr="00734B7C" w:rsidRDefault="00965E87" w:rsidP="009E789C">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t xml:space="preserve">16. Удельный вес численности высококвалифицированных работников в общей численности квалифицированных работников </w:t>
            </w:r>
          </w:p>
          <w:p w:rsidR="00965E87" w:rsidRPr="00734B7C" w:rsidRDefault="00965E87" w:rsidP="009E789C">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t xml:space="preserve">(показатель утвержден приказом Министерства экономического развития Российской Федерации от 17 марта 2017 года № 118) </w:t>
            </w:r>
          </w:p>
        </w:tc>
      </w:tr>
      <w:tr w:rsidR="00734B7C" w:rsidRPr="00734B7C" w:rsidTr="00893EC1">
        <w:tc>
          <w:tcPr>
            <w:tcW w:w="426" w:type="dxa"/>
          </w:tcPr>
          <w:p w:rsidR="00B32098" w:rsidRPr="00734B7C" w:rsidRDefault="00B32098" w:rsidP="006961A5">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16.1</w:t>
            </w:r>
          </w:p>
        </w:tc>
        <w:tc>
          <w:tcPr>
            <w:tcW w:w="2028" w:type="dxa"/>
          </w:tcPr>
          <w:p w:rsidR="00B32098" w:rsidRPr="00734B7C" w:rsidRDefault="00B32098" w:rsidP="009E789C">
            <w:pPr>
              <w:rPr>
                <w:rFonts w:ascii="Times New Roman" w:hAnsi="Times New Roman" w:cs="Times New Roman"/>
                <w:sz w:val="18"/>
                <w:szCs w:val="18"/>
              </w:rPr>
            </w:pPr>
            <w:r w:rsidRPr="00734B7C">
              <w:rPr>
                <w:rFonts w:ascii="Times New Roman" w:hAnsi="Times New Roman" w:cs="Times New Roman"/>
                <w:sz w:val="18"/>
                <w:szCs w:val="18"/>
              </w:rPr>
              <w:t xml:space="preserve">Организация целевого обучения граждан Российской Федерации </w:t>
            </w:r>
          </w:p>
          <w:p w:rsidR="00B32098" w:rsidRPr="00734B7C" w:rsidRDefault="00B32098" w:rsidP="009E789C">
            <w:pPr>
              <w:rPr>
                <w:rFonts w:ascii="Times New Roman" w:hAnsi="Times New Roman" w:cs="Times New Roman"/>
                <w:sz w:val="18"/>
                <w:szCs w:val="18"/>
              </w:rPr>
            </w:pPr>
            <w:r w:rsidRPr="00734B7C">
              <w:rPr>
                <w:rFonts w:ascii="Times New Roman" w:hAnsi="Times New Roman" w:cs="Times New Roman"/>
                <w:sz w:val="18"/>
                <w:szCs w:val="18"/>
              </w:rPr>
              <w:t xml:space="preserve">в образовательных организациях высшего образования путем заключения договоров о целевом обучении с гражданами Российской Федерации и договоров о целевом приеме с образовательными организациями высшего </w:t>
            </w:r>
            <w:r w:rsidRPr="00734B7C">
              <w:rPr>
                <w:rFonts w:ascii="Times New Roman" w:hAnsi="Times New Roman" w:cs="Times New Roman"/>
                <w:sz w:val="18"/>
                <w:szCs w:val="18"/>
              </w:rPr>
              <w:lastRenderedPageBreak/>
              <w:t>образования</w:t>
            </w:r>
          </w:p>
        </w:tc>
        <w:tc>
          <w:tcPr>
            <w:tcW w:w="1493" w:type="dxa"/>
          </w:tcPr>
          <w:p w:rsidR="00B32098" w:rsidRPr="00734B7C" w:rsidRDefault="00B32098" w:rsidP="009E789C">
            <w:pPr>
              <w:rPr>
                <w:rFonts w:ascii="Times New Roman" w:hAnsi="Times New Roman" w:cs="Times New Roman"/>
                <w:sz w:val="18"/>
                <w:szCs w:val="18"/>
              </w:rPr>
            </w:pPr>
            <w:r w:rsidRPr="00734B7C">
              <w:rPr>
                <w:rFonts w:ascii="Times New Roman" w:hAnsi="Times New Roman" w:cs="Times New Roman"/>
                <w:sz w:val="18"/>
                <w:szCs w:val="18"/>
              </w:rPr>
              <w:lastRenderedPageBreak/>
              <w:t>Комитет экономического развития и инвестиционной деятельности Ленинградской области</w:t>
            </w:r>
          </w:p>
        </w:tc>
        <w:tc>
          <w:tcPr>
            <w:tcW w:w="3500" w:type="dxa"/>
            <w:gridSpan w:val="2"/>
          </w:tcPr>
          <w:p w:rsidR="009A0F8C" w:rsidRPr="00734B7C" w:rsidRDefault="009A0F8C" w:rsidP="009A0F8C">
            <w:pPr>
              <w:rPr>
                <w:rFonts w:ascii="Times New Roman" w:hAnsi="Times New Roman" w:cs="Times New Roman"/>
                <w:sz w:val="18"/>
                <w:szCs w:val="18"/>
              </w:rPr>
            </w:pPr>
            <w:r w:rsidRPr="00734B7C">
              <w:rPr>
                <w:rFonts w:ascii="Times New Roman" w:hAnsi="Times New Roman" w:cs="Times New Roman"/>
                <w:sz w:val="18"/>
                <w:szCs w:val="18"/>
              </w:rPr>
              <w:t>В отчетном периоде в рамках реализации мероприятия осуществлено:</w:t>
            </w:r>
          </w:p>
          <w:p w:rsidR="009A0F8C" w:rsidRPr="00734B7C" w:rsidRDefault="009A0F8C" w:rsidP="009A0F8C">
            <w:pPr>
              <w:rPr>
                <w:rFonts w:ascii="Times New Roman" w:hAnsi="Times New Roman" w:cs="Times New Roman"/>
                <w:sz w:val="18"/>
                <w:szCs w:val="18"/>
              </w:rPr>
            </w:pPr>
            <w:r w:rsidRPr="00734B7C">
              <w:rPr>
                <w:rFonts w:ascii="Times New Roman" w:hAnsi="Times New Roman" w:cs="Times New Roman"/>
                <w:sz w:val="18"/>
                <w:szCs w:val="18"/>
              </w:rPr>
              <w:t xml:space="preserve">- сбор заявок органов местного самоуправления на целевое обучение граждан Российской Федерации в образовательных организациях высшего образования для обеспечения потребности организаций Ленинградской области </w:t>
            </w:r>
            <w:r w:rsidRPr="00734B7C">
              <w:rPr>
                <w:rFonts w:ascii="Times New Roman" w:hAnsi="Times New Roman" w:cs="Times New Roman"/>
                <w:sz w:val="18"/>
                <w:szCs w:val="18"/>
              </w:rPr>
              <w:br/>
              <w:t>в квалифицированных кадрах;</w:t>
            </w:r>
          </w:p>
          <w:p w:rsidR="009A0F8C" w:rsidRPr="00734B7C" w:rsidRDefault="009A0F8C" w:rsidP="009A0F8C">
            <w:pPr>
              <w:rPr>
                <w:rFonts w:ascii="Times New Roman" w:hAnsi="Times New Roman" w:cs="Times New Roman"/>
                <w:sz w:val="18"/>
                <w:szCs w:val="18"/>
              </w:rPr>
            </w:pPr>
            <w:r w:rsidRPr="00734B7C">
              <w:rPr>
                <w:rFonts w:ascii="Times New Roman" w:hAnsi="Times New Roman" w:cs="Times New Roman"/>
                <w:sz w:val="18"/>
                <w:szCs w:val="18"/>
              </w:rPr>
              <w:t xml:space="preserve">- заключение 17 договоров о целевом приеме между Комитетом </w:t>
            </w:r>
            <w:r w:rsidRPr="00734B7C">
              <w:rPr>
                <w:rFonts w:ascii="Times New Roman" w:hAnsi="Times New Roman" w:cs="Times New Roman"/>
                <w:sz w:val="18"/>
                <w:szCs w:val="18"/>
              </w:rPr>
              <w:br/>
              <w:t>и образовательными организациями высшего образования;</w:t>
            </w:r>
          </w:p>
          <w:p w:rsidR="009A0F8C" w:rsidRPr="00734B7C" w:rsidRDefault="009A0F8C" w:rsidP="009A0F8C">
            <w:pPr>
              <w:rPr>
                <w:rFonts w:ascii="Times New Roman" w:hAnsi="Times New Roman" w:cs="Times New Roman"/>
                <w:sz w:val="18"/>
                <w:szCs w:val="18"/>
              </w:rPr>
            </w:pPr>
            <w:r w:rsidRPr="00734B7C">
              <w:rPr>
                <w:rFonts w:ascii="Times New Roman" w:hAnsi="Times New Roman" w:cs="Times New Roman"/>
                <w:sz w:val="18"/>
                <w:szCs w:val="18"/>
              </w:rPr>
              <w:lastRenderedPageBreak/>
              <w:t xml:space="preserve">- заключение 227 договоров о целевом обучении между Комитетом </w:t>
            </w:r>
            <w:r w:rsidRPr="00734B7C">
              <w:rPr>
                <w:rFonts w:ascii="Times New Roman" w:hAnsi="Times New Roman" w:cs="Times New Roman"/>
                <w:sz w:val="18"/>
                <w:szCs w:val="18"/>
              </w:rPr>
              <w:br/>
              <w:t>и гражданами Российской Федерации;</w:t>
            </w:r>
          </w:p>
          <w:p w:rsidR="00B32098" w:rsidRPr="00734B7C" w:rsidRDefault="009A0F8C" w:rsidP="009A0F8C">
            <w:pPr>
              <w:rPr>
                <w:rFonts w:ascii="Times New Roman" w:hAnsi="Times New Roman" w:cs="Times New Roman"/>
                <w:sz w:val="18"/>
                <w:szCs w:val="18"/>
              </w:rPr>
            </w:pPr>
            <w:r w:rsidRPr="00734B7C">
              <w:rPr>
                <w:rFonts w:ascii="Times New Roman" w:hAnsi="Times New Roman" w:cs="Times New Roman"/>
                <w:sz w:val="18"/>
                <w:szCs w:val="18"/>
              </w:rPr>
              <w:t>- зачислено на обучение в образовательные организации высшего образования 87 человек.</w:t>
            </w:r>
          </w:p>
        </w:tc>
        <w:tc>
          <w:tcPr>
            <w:tcW w:w="345" w:type="dxa"/>
            <w:gridSpan w:val="2"/>
            <w:textDirection w:val="tbRl"/>
            <w:vAlign w:val="center"/>
          </w:tcPr>
          <w:p w:rsidR="00B32098" w:rsidRPr="00734B7C" w:rsidRDefault="00B32098" w:rsidP="009E789C">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2020 год</w:t>
            </w:r>
          </w:p>
        </w:tc>
        <w:tc>
          <w:tcPr>
            <w:tcW w:w="204" w:type="dxa"/>
          </w:tcPr>
          <w:p w:rsidR="00B32098" w:rsidRPr="00734B7C" w:rsidRDefault="00B32098" w:rsidP="009E789C"/>
        </w:tc>
        <w:tc>
          <w:tcPr>
            <w:tcW w:w="7688" w:type="dxa"/>
            <w:gridSpan w:val="29"/>
          </w:tcPr>
          <w:p w:rsidR="00965E87" w:rsidRPr="00734B7C" w:rsidRDefault="00B32098" w:rsidP="00965E87">
            <w:pPr>
              <w:jc w:val="center"/>
              <w:outlineLvl w:val="0"/>
              <w:rPr>
                <w:rFonts w:ascii="Times New Roman" w:hAnsi="Times New Roman" w:cs="Times New Roman"/>
                <w:sz w:val="20"/>
                <w:szCs w:val="20"/>
              </w:rPr>
            </w:pPr>
            <w:r w:rsidRPr="00734B7C">
              <w:rPr>
                <w:rFonts w:ascii="Times New Roman" w:hAnsi="Times New Roman" w:cs="Times New Roman"/>
                <w:sz w:val="20"/>
                <w:szCs w:val="20"/>
              </w:rPr>
              <w:t xml:space="preserve">Для реализации мероприятия </w:t>
            </w:r>
          </w:p>
          <w:p w:rsidR="00B32098" w:rsidRPr="00734B7C" w:rsidRDefault="00B32098" w:rsidP="00965E87">
            <w:pPr>
              <w:jc w:val="center"/>
              <w:outlineLvl w:val="0"/>
              <w:rPr>
                <w:rFonts w:ascii="Times New Roman" w:hAnsi="Times New Roman" w:cs="Times New Roman"/>
                <w:sz w:val="20"/>
                <w:szCs w:val="20"/>
              </w:rPr>
            </w:pPr>
            <w:r w:rsidRPr="00734B7C">
              <w:rPr>
                <w:rFonts w:ascii="Times New Roman" w:hAnsi="Times New Roman" w:cs="Times New Roman"/>
                <w:sz w:val="20"/>
                <w:szCs w:val="20"/>
              </w:rPr>
              <w:t>финансирование не требуется</w:t>
            </w:r>
          </w:p>
          <w:p w:rsidR="00B32098" w:rsidRPr="00734B7C" w:rsidRDefault="00B32098" w:rsidP="00965E87"/>
        </w:tc>
        <w:tc>
          <w:tcPr>
            <w:tcW w:w="567" w:type="dxa"/>
          </w:tcPr>
          <w:p w:rsidR="00B32098" w:rsidRPr="00734B7C" w:rsidRDefault="00B32098" w:rsidP="009E789C">
            <w:pPr>
              <w:spacing w:after="200" w:line="276" w:lineRule="auto"/>
              <w:jc w:val="center"/>
              <w:outlineLvl w:val="0"/>
              <w:rPr>
                <w:rFonts w:ascii="Times New Roman" w:hAnsi="Times New Roman" w:cs="Times New Roman"/>
                <w:sz w:val="20"/>
                <w:szCs w:val="20"/>
              </w:rPr>
            </w:pPr>
          </w:p>
        </w:tc>
      </w:tr>
      <w:tr w:rsidR="00734B7C" w:rsidRPr="00734B7C" w:rsidTr="00893EC1">
        <w:tc>
          <w:tcPr>
            <w:tcW w:w="426" w:type="dxa"/>
            <w:vMerge w:val="restart"/>
          </w:tcPr>
          <w:p w:rsidR="00965E87" w:rsidRPr="00734B7C" w:rsidRDefault="00965E87" w:rsidP="006961A5">
            <w:pPr>
              <w:autoSpaceDE w:val="0"/>
              <w:autoSpaceDN w:val="0"/>
              <w:adjustRightInd w:val="0"/>
              <w:rPr>
                <w:rFonts w:ascii="Times New Roman" w:hAnsi="Times New Roman" w:cs="Times New Roman"/>
                <w:sz w:val="16"/>
                <w:szCs w:val="16"/>
              </w:rPr>
            </w:pPr>
            <w:r w:rsidRPr="00734B7C">
              <w:rPr>
                <w:rFonts w:ascii="Times New Roman" w:hAnsi="Times New Roman" w:cs="Times New Roman"/>
                <w:sz w:val="16"/>
                <w:szCs w:val="16"/>
              </w:rPr>
              <w:lastRenderedPageBreak/>
              <w:t>16.2</w:t>
            </w:r>
          </w:p>
        </w:tc>
        <w:tc>
          <w:tcPr>
            <w:tcW w:w="2028" w:type="dxa"/>
            <w:vMerge w:val="restart"/>
          </w:tcPr>
          <w:p w:rsidR="00965E87" w:rsidRPr="00734B7C" w:rsidRDefault="00965E87" w:rsidP="00893EC1">
            <w:pPr>
              <w:autoSpaceDE w:val="0"/>
              <w:autoSpaceDN w:val="0"/>
              <w:adjustRightInd w:val="0"/>
              <w:rPr>
                <w:rFonts w:ascii="Times New Roman" w:hAnsi="Times New Roman" w:cs="Times New Roman"/>
                <w:sz w:val="18"/>
                <w:szCs w:val="18"/>
              </w:rPr>
            </w:pPr>
            <w:r w:rsidRPr="00734B7C">
              <w:rPr>
                <w:rFonts w:ascii="Times New Roman" w:eastAsia="Calibri" w:hAnsi="Times New Roman" w:cs="Times New Roman"/>
                <w:sz w:val="18"/>
                <w:szCs w:val="18"/>
                <w:lang w:eastAsia="en-US"/>
              </w:rPr>
              <w:t>Реализация Государственного плана подготовки управленческих кадров                 для организаций народного хозяйства Российской Федерации в Ленинградской области</w:t>
            </w:r>
          </w:p>
        </w:tc>
        <w:tc>
          <w:tcPr>
            <w:tcW w:w="1493" w:type="dxa"/>
            <w:vMerge w:val="restart"/>
          </w:tcPr>
          <w:p w:rsidR="00965E87" w:rsidRPr="00734B7C" w:rsidRDefault="00965E87" w:rsidP="009E789C">
            <w:pPr>
              <w:rPr>
                <w:rFonts w:ascii="Times New Roman" w:hAnsi="Times New Roman" w:cs="Times New Roman"/>
                <w:sz w:val="18"/>
                <w:szCs w:val="18"/>
              </w:rPr>
            </w:pPr>
            <w:r w:rsidRPr="00734B7C">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3500" w:type="dxa"/>
            <w:gridSpan w:val="2"/>
            <w:vMerge w:val="restart"/>
          </w:tcPr>
          <w:p w:rsidR="00965E87" w:rsidRPr="00734B7C" w:rsidRDefault="00965E87" w:rsidP="009E789C">
            <w:pPr>
              <w:rPr>
                <w:rFonts w:ascii="Times New Roman" w:hAnsi="Times New Roman" w:cs="Times New Roman"/>
                <w:b/>
                <w:sz w:val="18"/>
                <w:szCs w:val="18"/>
              </w:rPr>
            </w:pPr>
            <w:r w:rsidRPr="00734B7C">
              <w:rPr>
                <w:rFonts w:ascii="Times New Roman" w:hAnsi="Times New Roman" w:cs="Times New Roman"/>
                <w:b/>
                <w:sz w:val="18"/>
                <w:szCs w:val="18"/>
              </w:rPr>
              <w:t xml:space="preserve">Причины </w:t>
            </w:r>
            <w:r w:rsidR="004E22C1" w:rsidRPr="00734B7C">
              <w:rPr>
                <w:rFonts w:ascii="Times New Roman" w:hAnsi="Times New Roman" w:cs="Times New Roman"/>
                <w:b/>
                <w:sz w:val="18"/>
                <w:szCs w:val="18"/>
              </w:rPr>
              <w:t xml:space="preserve">незначительного </w:t>
            </w:r>
            <w:r w:rsidRPr="00734B7C">
              <w:rPr>
                <w:rFonts w:ascii="Times New Roman" w:hAnsi="Times New Roman" w:cs="Times New Roman"/>
                <w:b/>
                <w:sz w:val="18"/>
                <w:szCs w:val="18"/>
              </w:rPr>
              <w:t>отклонения:</w:t>
            </w:r>
          </w:p>
          <w:p w:rsidR="00965E87" w:rsidRPr="00734B7C" w:rsidRDefault="004E22C1" w:rsidP="009E789C">
            <w:pPr>
              <w:rPr>
                <w:rFonts w:ascii="Times New Roman" w:hAnsi="Times New Roman" w:cs="Times New Roman"/>
                <w:sz w:val="18"/>
                <w:szCs w:val="18"/>
              </w:rPr>
            </w:pPr>
            <w:r w:rsidRPr="00734B7C">
              <w:rPr>
                <w:rFonts w:ascii="Times New Roman" w:hAnsi="Times New Roman" w:cs="Times New Roman"/>
                <w:bCs/>
                <w:i/>
                <w:sz w:val="18"/>
                <w:szCs w:val="18"/>
              </w:rPr>
              <w:t>Произведена оплата за оказанные услуги по обучению специалистов в соответствии с заключенными договорами об образовании.</w:t>
            </w:r>
          </w:p>
          <w:p w:rsidR="00965E87" w:rsidRPr="00734B7C" w:rsidRDefault="00965E87" w:rsidP="00893EC1">
            <w:pPr>
              <w:rPr>
                <w:rFonts w:ascii="Times New Roman" w:hAnsi="Times New Roman" w:cs="Times New Roman"/>
                <w:bCs/>
                <w:sz w:val="18"/>
                <w:szCs w:val="18"/>
              </w:rPr>
            </w:pPr>
            <w:r w:rsidRPr="00734B7C">
              <w:rPr>
                <w:rFonts w:ascii="Times New Roman" w:hAnsi="Times New Roman" w:cs="Times New Roman"/>
                <w:bCs/>
                <w:sz w:val="18"/>
                <w:szCs w:val="18"/>
              </w:rPr>
              <w:t>Заключено Соглашение о предоставлении субсидии бюджету Ленинградской области из федерального бюджета на софинансирование расходов на подготовку управленческих кадров для организаций народного хозяйства Российской Федерации от 21.02.2017 № 139-08-114.</w:t>
            </w:r>
          </w:p>
          <w:p w:rsidR="00965E87" w:rsidRPr="00734B7C" w:rsidRDefault="00965E87" w:rsidP="004E22C1">
            <w:pPr>
              <w:rPr>
                <w:rFonts w:ascii="Times New Roman" w:hAnsi="Times New Roman" w:cs="Times New Roman"/>
                <w:i/>
                <w:sz w:val="18"/>
                <w:szCs w:val="18"/>
              </w:rPr>
            </w:pPr>
            <w:r w:rsidRPr="00734B7C">
              <w:rPr>
                <w:rFonts w:ascii="Times New Roman" w:hAnsi="Times New Roman" w:cs="Times New Roman"/>
                <w:bCs/>
                <w:sz w:val="18"/>
                <w:szCs w:val="18"/>
              </w:rPr>
              <w:t xml:space="preserve">Заключено 55 договоров об образовании специалистов в соответствии с Государственным планом. </w:t>
            </w:r>
          </w:p>
        </w:tc>
        <w:tc>
          <w:tcPr>
            <w:tcW w:w="345" w:type="dxa"/>
            <w:gridSpan w:val="2"/>
            <w:vMerge w:val="restart"/>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2020 год</w:t>
            </w:r>
          </w:p>
        </w:tc>
        <w:tc>
          <w:tcPr>
            <w:tcW w:w="204" w:type="dxa"/>
            <w:vMerge w:val="restart"/>
          </w:tcPr>
          <w:p w:rsidR="00965E87" w:rsidRPr="00734B7C" w:rsidRDefault="00965E87" w:rsidP="009E789C"/>
        </w:tc>
        <w:tc>
          <w:tcPr>
            <w:tcW w:w="864" w:type="dxa"/>
            <w:gridSpan w:val="4"/>
          </w:tcPr>
          <w:p w:rsidR="00965E87" w:rsidRPr="00734B7C" w:rsidRDefault="00965E87" w:rsidP="00603202">
            <w:pPr>
              <w:jc w:val="center"/>
              <w:rPr>
                <w:rFonts w:ascii="Times New Roman" w:hAnsi="Times New Roman" w:cs="Times New Roman"/>
                <w:b/>
                <w:sz w:val="18"/>
                <w:szCs w:val="18"/>
              </w:rPr>
            </w:pPr>
            <w:r w:rsidRPr="00734B7C">
              <w:rPr>
                <w:rFonts w:ascii="Times New Roman" w:hAnsi="Times New Roman" w:cs="Times New Roman"/>
                <w:sz w:val="16"/>
                <w:szCs w:val="16"/>
              </w:rPr>
              <w:t>1 550,0</w:t>
            </w:r>
          </w:p>
        </w:tc>
        <w:tc>
          <w:tcPr>
            <w:tcW w:w="864" w:type="dxa"/>
            <w:gridSpan w:val="2"/>
          </w:tcPr>
          <w:p w:rsidR="00965E87" w:rsidRPr="00734B7C" w:rsidRDefault="00965E87" w:rsidP="00603202">
            <w:pPr>
              <w:jc w:val="center"/>
              <w:rPr>
                <w:rFonts w:ascii="Times New Roman" w:eastAsia="Calibri" w:hAnsi="Times New Roman" w:cs="Times New Roman"/>
                <w:b/>
                <w:bCs/>
                <w:sz w:val="18"/>
                <w:szCs w:val="18"/>
              </w:rPr>
            </w:pPr>
            <w:r w:rsidRPr="00734B7C">
              <w:rPr>
                <w:rFonts w:ascii="Times New Roman" w:eastAsia="Calibri" w:hAnsi="Times New Roman" w:cs="Times New Roman"/>
                <w:bCs/>
                <w:sz w:val="16"/>
                <w:szCs w:val="16"/>
              </w:rPr>
              <w:t>0</w:t>
            </w:r>
          </w:p>
        </w:tc>
        <w:tc>
          <w:tcPr>
            <w:tcW w:w="864" w:type="dxa"/>
            <w:gridSpan w:val="3"/>
          </w:tcPr>
          <w:p w:rsidR="00965E87" w:rsidRPr="00734B7C" w:rsidRDefault="00965E87" w:rsidP="00603202">
            <w:pPr>
              <w:jc w:val="center"/>
              <w:rPr>
                <w:rFonts w:ascii="Times New Roman" w:hAnsi="Times New Roman" w:cs="Times New Roman"/>
                <w:b/>
                <w:sz w:val="18"/>
                <w:szCs w:val="18"/>
              </w:rPr>
            </w:pPr>
            <w:r w:rsidRPr="00734B7C">
              <w:rPr>
                <w:rFonts w:ascii="Times New Roman" w:hAnsi="Times New Roman" w:cs="Times New Roman"/>
                <w:sz w:val="16"/>
                <w:szCs w:val="16"/>
              </w:rPr>
              <w:t>1550,0</w:t>
            </w:r>
          </w:p>
        </w:tc>
        <w:tc>
          <w:tcPr>
            <w:tcW w:w="964" w:type="dxa"/>
            <w:gridSpan w:val="3"/>
          </w:tcPr>
          <w:p w:rsidR="00965E87" w:rsidRPr="00734B7C" w:rsidRDefault="00965E87" w:rsidP="00C62785">
            <w:pPr>
              <w:jc w:val="center"/>
              <w:rPr>
                <w:rFonts w:ascii="Times New Roman" w:hAnsi="Times New Roman" w:cs="Times New Roman"/>
                <w:sz w:val="16"/>
                <w:szCs w:val="16"/>
              </w:rPr>
            </w:pPr>
            <w:r w:rsidRPr="00734B7C">
              <w:rPr>
                <w:rFonts w:ascii="Times New Roman" w:eastAsia="Calibri" w:hAnsi="Times New Roman" w:cs="Times New Roman"/>
                <w:bCs/>
                <w:sz w:val="16"/>
                <w:szCs w:val="16"/>
              </w:rPr>
              <w:t>5 628,0</w:t>
            </w:r>
          </w:p>
        </w:tc>
        <w:tc>
          <w:tcPr>
            <w:tcW w:w="964" w:type="dxa"/>
            <w:gridSpan w:val="4"/>
          </w:tcPr>
          <w:p w:rsidR="00965E87" w:rsidRPr="00734B7C" w:rsidRDefault="00965E87" w:rsidP="00603202">
            <w:pPr>
              <w:jc w:val="center"/>
              <w:rPr>
                <w:rFonts w:ascii="Times New Roman" w:hAnsi="Times New Roman" w:cs="Times New Roman"/>
                <w:b/>
                <w:sz w:val="18"/>
                <w:szCs w:val="18"/>
              </w:rPr>
            </w:pPr>
            <w:r w:rsidRPr="00734B7C">
              <w:rPr>
                <w:rFonts w:ascii="Times New Roman" w:hAnsi="Times New Roman" w:cs="Times New Roman"/>
                <w:sz w:val="16"/>
                <w:szCs w:val="16"/>
              </w:rPr>
              <w:t>0</w:t>
            </w:r>
          </w:p>
        </w:tc>
        <w:tc>
          <w:tcPr>
            <w:tcW w:w="964" w:type="dxa"/>
            <w:gridSpan w:val="3"/>
          </w:tcPr>
          <w:p w:rsidR="00965E87" w:rsidRPr="00734B7C" w:rsidRDefault="00965E87" w:rsidP="00603202">
            <w:pPr>
              <w:jc w:val="center"/>
              <w:rPr>
                <w:rFonts w:ascii="Times New Roman" w:hAnsi="Times New Roman" w:cs="Times New Roman"/>
                <w:b/>
                <w:sz w:val="18"/>
                <w:szCs w:val="18"/>
              </w:rPr>
            </w:pPr>
            <w:r w:rsidRPr="00734B7C">
              <w:rPr>
                <w:rFonts w:ascii="Times New Roman" w:hAnsi="Times New Roman" w:cs="Times New Roman"/>
                <w:sz w:val="16"/>
                <w:szCs w:val="16"/>
              </w:rPr>
              <w:t>5628,0</w:t>
            </w:r>
          </w:p>
        </w:tc>
        <w:tc>
          <w:tcPr>
            <w:tcW w:w="8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603202">
            <w:pPr>
              <w:jc w:val="center"/>
              <w:rPr>
                <w:rFonts w:ascii="Times New Roman" w:hAnsi="Times New Roman" w:cs="Times New Roman"/>
                <w:b/>
                <w:sz w:val="20"/>
                <w:szCs w:val="20"/>
              </w:rPr>
            </w:pPr>
            <w:r w:rsidRPr="00734B7C">
              <w:rPr>
                <w:rFonts w:ascii="Times New Roman" w:hAnsi="Times New Roman" w:cs="Times New Roman"/>
                <w:sz w:val="16"/>
                <w:szCs w:val="16"/>
              </w:rPr>
              <w:t>0%</w:t>
            </w:r>
          </w:p>
        </w:tc>
      </w:tr>
      <w:tr w:rsidR="00734B7C" w:rsidRPr="00734B7C" w:rsidTr="00893EC1">
        <w:tc>
          <w:tcPr>
            <w:tcW w:w="426" w:type="dxa"/>
            <w:vMerge/>
          </w:tcPr>
          <w:p w:rsidR="00965E87" w:rsidRPr="00734B7C" w:rsidRDefault="00965E87" w:rsidP="006961A5">
            <w:pPr>
              <w:autoSpaceDE w:val="0"/>
              <w:autoSpaceDN w:val="0"/>
              <w:adjustRightInd w:val="0"/>
              <w:rPr>
                <w:rFonts w:ascii="Times New Roman" w:hAnsi="Times New Roman" w:cs="Times New Roman"/>
                <w:sz w:val="16"/>
                <w:szCs w:val="16"/>
              </w:rPr>
            </w:pPr>
          </w:p>
        </w:tc>
        <w:tc>
          <w:tcPr>
            <w:tcW w:w="2028" w:type="dxa"/>
            <w:vMerge/>
          </w:tcPr>
          <w:p w:rsidR="00965E87" w:rsidRPr="00734B7C" w:rsidRDefault="00965E87" w:rsidP="009E789C">
            <w:pPr>
              <w:autoSpaceDE w:val="0"/>
              <w:autoSpaceDN w:val="0"/>
              <w:adjustRightInd w:val="0"/>
              <w:rPr>
                <w:rFonts w:ascii="Times New Roman" w:eastAsia="Calibri" w:hAnsi="Times New Roman" w:cs="Times New Roman"/>
                <w:sz w:val="18"/>
                <w:szCs w:val="18"/>
                <w:lang w:eastAsia="en-US"/>
              </w:rPr>
            </w:pPr>
          </w:p>
        </w:tc>
        <w:tc>
          <w:tcPr>
            <w:tcW w:w="1493" w:type="dxa"/>
            <w:vMerge/>
          </w:tcPr>
          <w:p w:rsidR="00965E87" w:rsidRPr="00734B7C" w:rsidRDefault="00965E87" w:rsidP="009E789C">
            <w:pPr>
              <w:rPr>
                <w:rFonts w:ascii="Times New Roman" w:hAnsi="Times New Roman" w:cs="Times New Roman"/>
                <w:sz w:val="18"/>
                <w:szCs w:val="18"/>
              </w:rPr>
            </w:pPr>
          </w:p>
        </w:tc>
        <w:tc>
          <w:tcPr>
            <w:tcW w:w="3500" w:type="dxa"/>
            <w:gridSpan w:val="2"/>
            <w:vMerge/>
          </w:tcPr>
          <w:p w:rsidR="00965E87" w:rsidRPr="00734B7C" w:rsidRDefault="00965E87" w:rsidP="009E789C">
            <w:pPr>
              <w:rPr>
                <w:rFonts w:ascii="Times New Roman" w:hAnsi="Times New Roman" w:cs="Times New Roman"/>
                <w:b/>
                <w:sz w:val="18"/>
                <w:szCs w:val="18"/>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64" w:type="dxa"/>
            <w:gridSpan w:val="4"/>
          </w:tcPr>
          <w:p w:rsidR="00965E87" w:rsidRPr="00734B7C" w:rsidRDefault="00965E87" w:rsidP="00DF3D3C">
            <w:pPr>
              <w:jc w:val="center"/>
              <w:rPr>
                <w:rFonts w:ascii="Times New Roman" w:hAnsi="Times New Roman" w:cs="Times New Roman"/>
                <w:b/>
                <w:sz w:val="18"/>
                <w:szCs w:val="18"/>
              </w:rPr>
            </w:pPr>
            <w:r w:rsidRPr="00734B7C">
              <w:rPr>
                <w:rFonts w:ascii="Times New Roman" w:hAnsi="Times New Roman" w:cs="Times New Roman"/>
                <w:b/>
                <w:sz w:val="18"/>
                <w:szCs w:val="18"/>
              </w:rPr>
              <w:t>1 550,6</w:t>
            </w:r>
          </w:p>
        </w:tc>
        <w:tc>
          <w:tcPr>
            <w:tcW w:w="864" w:type="dxa"/>
            <w:gridSpan w:val="2"/>
          </w:tcPr>
          <w:p w:rsidR="00965E87" w:rsidRPr="00734B7C" w:rsidRDefault="00965E87" w:rsidP="00DF3D3C">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504,8</w:t>
            </w:r>
          </w:p>
        </w:tc>
        <w:tc>
          <w:tcPr>
            <w:tcW w:w="864" w:type="dxa"/>
            <w:gridSpan w:val="3"/>
          </w:tcPr>
          <w:p w:rsidR="00965E87" w:rsidRPr="00734B7C" w:rsidRDefault="00965E87" w:rsidP="00DF3D3C">
            <w:pPr>
              <w:jc w:val="center"/>
              <w:rPr>
                <w:rFonts w:ascii="Times New Roman" w:hAnsi="Times New Roman" w:cs="Times New Roman"/>
                <w:sz w:val="16"/>
                <w:szCs w:val="16"/>
              </w:rPr>
            </w:pPr>
            <w:r w:rsidRPr="00734B7C">
              <w:rPr>
                <w:rFonts w:ascii="Times New Roman" w:hAnsi="Times New Roman" w:cs="Times New Roman"/>
                <w:sz w:val="16"/>
                <w:szCs w:val="16"/>
              </w:rPr>
              <w:t>1 0485,8</w:t>
            </w:r>
          </w:p>
        </w:tc>
        <w:tc>
          <w:tcPr>
            <w:tcW w:w="964" w:type="dxa"/>
            <w:gridSpan w:val="3"/>
          </w:tcPr>
          <w:p w:rsidR="00965E87" w:rsidRPr="00734B7C" w:rsidRDefault="00965E87" w:rsidP="00DF3D3C">
            <w:pPr>
              <w:jc w:val="center"/>
              <w:rPr>
                <w:rFonts w:ascii="Times New Roman" w:hAnsi="Times New Roman" w:cs="Times New Roman"/>
                <w:sz w:val="16"/>
                <w:szCs w:val="16"/>
              </w:rPr>
            </w:pPr>
          </w:p>
        </w:tc>
        <w:tc>
          <w:tcPr>
            <w:tcW w:w="964" w:type="dxa"/>
            <w:gridSpan w:val="4"/>
          </w:tcPr>
          <w:p w:rsidR="00965E87" w:rsidRPr="00734B7C" w:rsidRDefault="00965E87" w:rsidP="00DF3D3C">
            <w:pPr>
              <w:jc w:val="center"/>
              <w:rPr>
                <w:rFonts w:ascii="Times New Roman" w:hAnsi="Times New Roman" w:cs="Times New Roman"/>
                <w:sz w:val="16"/>
                <w:szCs w:val="16"/>
              </w:rPr>
            </w:pPr>
            <w:r w:rsidRPr="00734B7C">
              <w:rPr>
                <w:rFonts w:ascii="Times New Roman" w:hAnsi="Times New Roman" w:cs="Times New Roman"/>
                <w:sz w:val="16"/>
                <w:szCs w:val="16"/>
              </w:rPr>
              <w:t>1 024,8</w:t>
            </w:r>
          </w:p>
        </w:tc>
        <w:tc>
          <w:tcPr>
            <w:tcW w:w="964" w:type="dxa"/>
            <w:gridSpan w:val="3"/>
          </w:tcPr>
          <w:p w:rsidR="00965E87" w:rsidRPr="00734B7C" w:rsidRDefault="00965E87" w:rsidP="00DF3D3C">
            <w:pPr>
              <w:jc w:val="center"/>
              <w:rPr>
                <w:rFonts w:ascii="Times New Roman" w:hAnsi="Times New Roman" w:cs="Times New Roman"/>
                <w:sz w:val="16"/>
                <w:szCs w:val="16"/>
              </w:rPr>
            </w:pPr>
            <w:r w:rsidRPr="00734B7C">
              <w:rPr>
                <w:rFonts w:ascii="Times New Roman" w:hAnsi="Times New Roman" w:cs="Times New Roman"/>
                <w:sz w:val="16"/>
                <w:szCs w:val="16"/>
              </w:rPr>
              <w:t>4 603,2</w:t>
            </w:r>
          </w:p>
        </w:tc>
        <w:tc>
          <w:tcPr>
            <w:tcW w:w="8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DF3D3C">
            <w:pPr>
              <w:jc w:val="center"/>
              <w:rPr>
                <w:rFonts w:ascii="Times New Roman" w:hAnsi="Times New Roman" w:cs="Times New Roman"/>
                <w:sz w:val="16"/>
                <w:szCs w:val="16"/>
              </w:rPr>
            </w:pPr>
            <w:r w:rsidRPr="00734B7C">
              <w:rPr>
                <w:rFonts w:ascii="Times New Roman" w:hAnsi="Times New Roman" w:cs="Times New Roman"/>
                <w:sz w:val="16"/>
                <w:szCs w:val="16"/>
              </w:rPr>
              <w:t>21%</w:t>
            </w:r>
          </w:p>
        </w:tc>
      </w:tr>
      <w:tr w:rsidR="00734B7C" w:rsidRPr="00734B7C" w:rsidTr="00893EC1">
        <w:tc>
          <w:tcPr>
            <w:tcW w:w="426" w:type="dxa"/>
            <w:vMerge/>
          </w:tcPr>
          <w:p w:rsidR="00965E87" w:rsidRPr="00734B7C" w:rsidRDefault="00965E87" w:rsidP="006961A5">
            <w:pPr>
              <w:autoSpaceDE w:val="0"/>
              <w:autoSpaceDN w:val="0"/>
              <w:adjustRightInd w:val="0"/>
              <w:rPr>
                <w:rFonts w:ascii="Times New Roman" w:hAnsi="Times New Roman" w:cs="Times New Roman"/>
                <w:sz w:val="16"/>
                <w:szCs w:val="16"/>
              </w:rPr>
            </w:pPr>
          </w:p>
        </w:tc>
        <w:tc>
          <w:tcPr>
            <w:tcW w:w="2028" w:type="dxa"/>
            <w:vMerge/>
          </w:tcPr>
          <w:p w:rsidR="00965E87" w:rsidRPr="00734B7C" w:rsidRDefault="00965E87" w:rsidP="009E789C">
            <w:pPr>
              <w:autoSpaceDE w:val="0"/>
              <w:autoSpaceDN w:val="0"/>
              <w:adjustRightInd w:val="0"/>
              <w:rPr>
                <w:rFonts w:ascii="Times New Roman" w:eastAsia="Calibri" w:hAnsi="Times New Roman" w:cs="Times New Roman"/>
                <w:sz w:val="18"/>
                <w:szCs w:val="18"/>
                <w:lang w:eastAsia="en-US"/>
              </w:rPr>
            </w:pPr>
          </w:p>
        </w:tc>
        <w:tc>
          <w:tcPr>
            <w:tcW w:w="1493" w:type="dxa"/>
            <w:vMerge/>
          </w:tcPr>
          <w:p w:rsidR="00965E87" w:rsidRPr="00734B7C" w:rsidRDefault="00965E87" w:rsidP="009E789C">
            <w:pPr>
              <w:rPr>
                <w:rFonts w:ascii="Times New Roman" w:hAnsi="Times New Roman" w:cs="Times New Roman"/>
                <w:sz w:val="18"/>
                <w:szCs w:val="18"/>
              </w:rPr>
            </w:pPr>
          </w:p>
        </w:tc>
        <w:tc>
          <w:tcPr>
            <w:tcW w:w="3500" w:type="dxa"/>
            <w:gridSpan w:val="2"/>
            <w:vMerge/>
          </w:tcPr>
          <w:p w:rsidR="00965E87" w:rsidRPr="00734B7C" w:rsidRDefault="00965E87" w:rsidP="009E789C">
            <w:pPr>
              <w:rPr>
                <w:rFonts w:ascii="Times New Roman" w:hAnsi="Times New Roman" w:cs="Times New Roman"/>
                <w:b/>
                <w:sz w:val="18"/>
                <w:szCs w:val="18"/>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64" w:type="dxa"/>
            <w:gridSpan w:val="4"/>
          </w:tcPr>
          <w:p w:rsidR="00965E87" w:rsidRPr="00734B7C" w:rsidRDefault="00965E87" w:rsidP="00DF3D3C">
            <w:pPr>
              <w:jc w:val="center"/>
              <w:rPr>
                <w:rFonts w:ascii="Times New Roman" w:hAnsi="Times New Roman" w:cs="Times New Roman"/>
                <w:b/>
                <w:sz w:val="18"/>
                <w:szCs w:val="18"/>
              </w:rPr>
            </w:pPr>
          </w:p>
        </w:tc>
        <w:tc>
          <w:tcPr>
            <w:tcW w:w="864" w:type="dxa"/>
            <w:gridSpan w:val="2"/>
          </w:tcPr>
          <w:p w:rsidR="00965E87" w:rsidRPr="00734B7C" w:rsidRDefault="00965E87" w:rsidP="00DF3D3C">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1 023,3</w:t>
            </w:r>
          </w:p>
        </w:tc>
        <w:tc>
          <w:tcPr>
            <w:tcW w:w="864" w:type="dxa"/>
            <w:gridSpan w:val="3"/>
          </w:tcPr>
          <w:p w:rsidR="00965E87" w:rsidRPr="00734B7C" w:rsidRDefault="00965E87" w:rsidP="00DF3D3C">
            <w:pPr>
              <w:jc w:val="center"/>
              <w:rPr>
                <w:rFonts w:ascii="Times New Roman" w:hAnsi="Times New Roman" w:cs="Times New Roman"/>
                <w:sz w:val="16"/>
                <w:szCs w:val="16"/>
              </w:rPr>
            </w:pPr>
            <w:r w:rsidRPr="00734B7C">
              <w:rPr>
                <w:rFonts w:ascii="Times New Roman" w:hAnsi="Times New Roman" w:cs="Times New Roman"/>
                <w:sz w:val="16"/>
                <w:szCs w:val="16"/>
              </w:rPr>
              <w:t>527,3</w:t>
            </w:r>
          </w:p>
        </w:tc>
        <w:tc>
          <w:tcPr>
            <w:tcW w:w="964" w:type="dxa"/>
            <w:gridSpan w:val="3"/>
          </w:tcPr>
          <w:p w:rsidR="00965E87" w:rsidRPr="00734B7C" w:rsidRDefault="00965E87" w:rsidP="00DF3D3C">
            <w:pPr>
              <w:jc w:val="center"/>
              <w:rPr>
                <w:rFonts w:ascii="Times New Roman" w:hAnsi="Times New Roman" w:cs="Times New Roman"/>
                <w:sz w:val="16"/>
                <w:szCs w:val="16"/>
              </w:rPr>
            </w:pPr>
          </w:p>
        </w:tc>
        <w:tc>
          <w:tcPr>
            <w:tcW w:w="964" w:type="dxa"/>
            <w:gridSpan w:val="4"/>
          </w:tcPr>
          <w:p w:rsidR="00965E87" w:rsidRPr="00734B7C" w:rsidRDefault="00965E87" w:rsidP="00DF3D3C">
            <w:pPr>
              <w:jc w:val="center"/>
              <w:rPr>
                <w:rFonts w:ascii="Times New Roman" w:hAnsi="Times New Roman" w:cs="Times New Roman"/>
                <w:sz w:val="16"/>
                <w:szCs w:val="16"/>
              </w:rPr>
            </w:pPr>
            <w:r w:rsidRPr="00734B7C">
              <w:rPr>
                <w:rFonts w:ascii="Times New Roman" w:hAnsi="Times New Roman" w:cs="Times New Roman"/>
                <w:sz w:val="16"/>
                <w:szCs w:val="16"/>
              </w:rPr>
              <w:t>2 077,5</w:t>
            </w:r>
          </w:p>
        </w:tc>
        <w:tc>
          <w:tcPr>
            <w:tcW w:w="964" w:type="dxa"/>
            <w:gridSpan w:val="3"/>
          </w:tcPr>
          <w:p w:rsidR="00965E87" w:rsidRPr="00734B7C" w:rsidRDefault="00965E87" w:rsidP="00DF3D3C">
            <w:pPr>
              <w:jc w:val="center"/>
              <w:rPr>
                <w:rFonts w:ascii="Times New Roman" w:hAnsi="Times New Roman" w:cs="Times New Roman"/>
                <w:sz w:val="16"/>
                <w:szCs w:val="16"/>
              </w:rPr>
            </w:pPr>
            <w:r w:rsidRPr="00734B7C">
              <w:rPr>
                <w:rFonts w:ascii="Times New Roman" w:hAnsi="Times New Roman" w:cs="Times New Roman"/>
                <w:sz w:val="16"/>
                <w:szCs w:val="16"/>
              </w:rPr>
              <w:t>3 550,2</w:t>
            </w:r>
          </w:p>
        </w:tc>
        <w:tc>
          <w:tcPr>
            <w:tcW w:w="8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DF3D3C">
            <w:pPr>
              <w:jc w:val="center"/>
              <w:rPr>
                <w:rFonts w:ascii="Times New Roman" w:hAnsi="Times New Roman" w:cs="Times New Roman"/>
                <w:sz w:val="16"/>
                <w:szCs w:val="16"/>
              </w:rPr>
            </w:pPr>
            <w:r w:rsidRPr="00734B7C">
              <w:rPr>
                <w:rFonts w:ascii="Times New Roman" w:hAnsi="Times New Roman" w:cs="Times New Roman"/>
                <w:sz w:val="16"/>
                <w:szCs w:val="16"/>
              </w:rPr>
              <w:t>43%</w:t>
            </w:r>
          </w:p>
        </w:tc>
      </w:tr>
      <w:tr w:rsidR="00734B7C" w:rsidRPr="00734B7C" w:rsidTr="00893EC1">
        <w:tc>
          <w:tcPr>
            <w:tcW w:w="426" w:type="dxa"/>
            <w:vMerge/>
          </w:tcPr>
          <w:p w:rsidR="00965E87" w:rsidRPr="00734B7C" w:rsidRDefault="00965E87" w:rsidP="006961A5">
            <w:pPr>
              <w:autoSpaceDE w:val="0"/>
              <w:autoSpaceDN w:val="0"/>
              <w:adjustRightInd w:val="0"/>
              <w:rPr>
                <w:rFonts w:ascii="Times New Roman" w:hAnsi="Times New Roman" w:cs="Times New Roman"/>
                <w:sz w:val="16"/>
                <w:szCs w:val="16"/>
              </w:rPr>
            </w:pPr>
          </w:p>
        </w:tc>
        <w:tc>
          <w:tcPr>
            <w:tcW w:w="2028" w:type="dxa"/>
            <w:vMerge/>
          </w:tcPr>
          <w:p w:rsidR="00965E87" w:rsidRPr="00734B7C" w:rsidRDefault="00965E87" w:rsidP="009E789C">
            <w:pPr>
              <w:autoSpaceDE w:val="0"/>
              <w:autoSpaceDN w:val="0"/>
              <w:adjustRightInd w:val="0"/>
              <w:rPr>
                <w:rFonts w:ascii="Times New Roman" w:eastAsia="Calibri" w:hAnsi="Times New Roman" w:cs="Times New Roman"/>
                <w:sz w:val="18"/>
                <w:szCs w:val="18"/>
                <w:lang w:eastAsia="en-US"/>
              </w:rPr>
            </w:pPr>
          </w:p>
        </w:tc>
        <w:tc>
          <w:tcPr>
            <w:tcW w:w="1493" w:type="dxa"/>
            <w:vMerge/>
          </w:tcPr>
          <w:p w:rsidR="00965E87" w:rsidRPr="00734B7C" w:rsidRDefault="00965E87" w:rsidP="009E789C">
            <w:pPr>
              <w:rPr>
                <w:rFonts w:ascii="Times New Roman" w:hAnsi="Times New Roman" w:cs="Times New Roman"/>
                <w:sz w:val="18"/>
                <w:szCs w:val="18"/>
              </w:rPr>
            </w:pPr>
          </w:p>
        </w:tc>
        <w:tc>
          <w:tcPr>
            <w:tcW w:w="3500" w:type="dxa"/>
            <w:gridSpan w:val="2"/>
            <w:vMerge/>
          </w:tcPr>
          <w:p w:rsidR="00965E87" w:rsidRPr="00734B7C" w:rsidRDefault="00965E87" w:rsidP="009E789C">
            <w:pPr>
              <w:rPr>
                <w:rFonts w:ascii="Times New Roman" w:hAnsi="Times New Roman" w:cs="Times New Roman"/>
                <w:b/>
                <w:sz w:val="18"/>
                <w:szCs w:val="18"/>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64" w:type="dxa"/>
            <w:gridSpan w:val="4"/>
          </w:tcPr>
          <w:p w:rsidR="00965E87" w:rsidRPr="00734B7C" w:rsidRDefault="00965E87" w:rsidP="00893EC1">
            <w:pPr>
              <w:jc w:val="center"/>
              <w:rPr>
                <w:rFonts w:ascii="Times New Roman" w:hAnsi="Times New Roman" w:cs="Times New Roman"/>
                <w:b/>
                <w:sz w:val="18"/>
                <w:szCs w:val="18"/>
              </w:rPr>
            </w:pPr>
          </w:p>
        </w:tc>
        <w:tc>
          <w:tcPr>
            <w:tcW w:w="864" w:type="dxa"/>
            <w:gridSpan w:val="2"/>
          </w:tcPr>
          <w:p w:rsidR="00965E87" w:rsidRPr="00734B7C" w:rsidRDefault="00965E87" w:rsidP="00893EC1">
            <w:pPr>
              <w:jc w:val="center"/>
              <w:rPr>
                <w:rFonts w:ascii="Times New Roman" w:eastAsia="Calibri" w:hAnsi="Times New Roman" w:cs="Times New Roman"/>
                <w:b/>
                <w:bCs/>
                <w:sz w:val="18"/>
                <w:szCs w:val="18"/>
              </w:rPr>
            </w:pPr>
          </w:p>
          <w:p w:rsidR="00965E87" w:rsidRPr="00734B7C" w:rsidRDefault="00965E87" w:rsidP="00893EC1">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1 484,6</w:t>
            </w:r>
          </w:p>
        </w:tc>
        <w:tc>
          <w:tcPr>
            <w:tcW w:w="864" w:type="dxa"/>
            <w:gridSpan w:val="3"/>
          </w:tcPr>
          <w:p w:rsidR="00965E87" w:rsidRPr="00734B7C" w:rsidRDefault="00965E87" w:rsidP="00893EC1">
            <w:pPr>
              <w:jc w:val="center"/>
              <w:rPr>
                <w:rFonts w:ascii="Times New Roman" w:hAnsi="Times New Roman" w:cs="Times New Roman"/>
                <w:b/>
                <w:sz w:val="18"/>
                <w:szCs w:val="18"/>
              </w:rPr>
            </w:pPr>
          </w:p>
          <w:p w:rsidR="00965E87" w:rsidRPr="00734B7C" w:rsidRDefault="00965E87" w:rsidP="00893EC1">
            <w:pPr>
              <w:jc w:val="center"/>
              <w:rPr>
                <w:rFonts w:ascii="Times New Roman" w:hAnsi="Times New Roman" w:cs="Times New Roman"/>
                <w:b/>
                <w:sz w:val="18"/>
                <w:szCs w:val="18"/>
              </w:rPr>
            </w:pPr>
            <w:r w:rsidRPr="00734B7C">
              <w:rPr>
                <w:rFonts w:ascii="Times New Roman" w:hAnsi="Times New Roman" w:cs="Times New Roman"/>
                <w:b/>
                <w:sz w:val="18"/>
                <w:szCs w:val="18"/>
              </w:rPr>
              <w:t>66,0</w:t>
            </w:r>
          </w:p>
        </w:tc>
        <w:tc>
          <w:tcPr>
            <w:tcW w:w="964" w:type="dxa"/>
            <w:gridSpan w:val="3"/>
          </w:tcPr>
          <w:p w:rsidR="00965E87" w:rsidRPr="00734B7C" w:rsidRDefault="00965E87" w:rsidP="00893EC1">
            <w:pPr>
              <w:jc w:val="center"/>
              <w:rPr>
                <w:rFonts w:ascii="Times New Roman" w:hAnsi="Times New Roman" w:cs="Times New Roman"/>
                <w:b/>
                <w:sz w:val="18"/>
                <w:szCs w:val="18"/>
              </w:rPr>
            </w:pPr>
          </w:p>
          <w:p w:rsidR="00965E87" w:rsidRPr="00734B7C" w:rsidRDefault="00965E87" w:rsidP="00893EC1">
            <w:pPr>
              <w:jc w:val="center"/>
              <w:rPr>
                <w:rFonts w:ascii="Times New Roman" w:hAnsi="Times New Roman" w:cs="Times New Roman"/>
                <w:b/>
                <w:sz w:val="18"/>
                <w:szCs w:val="18"/>
              </w:rPr>
            </w:pPr>
            <w:r w:rsidRPr="00734B7C">
              <w:rPr>
                <w:rFonts w:ascii="Times New Roman" w:hAnsi="Times New Roman" w:cs="Times New Roman"/>
                <w:b/>
                <w:sz w:val="18"/>
                <w:szCs w:val="18"/>
              </w:rPr>
              <w:t>3 080,0</w:t>
            </w:r>
          </w:p>
          <w:p w:rsidR="00965E87" w:rsidRPr="00734B7C" w:rsidRDefault="00965E87" w:rsidP="00893EC1">
            <w:pPr>
              <w:jc w:val="center"/>
              <w:rPr>
                <w:rFonts w:ascii="Times New Roman" w:hAnsi="Times New Roman" w:cs="Times New Roman"/>
                <w:b/>
                <w:sz w:val="18"/>
                <w:szCs w:val="18"/>
              </w:rPr>
            </w:pPr>
          </w:p>
        </w:tc>
        <w:tc>
          <w:tcPr>
            <w:tcW w:w="964" w:type="dxa"/>
            <w:gridSpan w:val="4"/>
          </w:tcPr>
          <w:p w:rsidR="00965E87" w:rsidRPr="00734B7C" w:rsidRDefault="00965E87" w:rsidP="00893EC1">
            <w:pPr>
              <w:jc w:val="center"/>
              <w:rPr>
                <w:rFonts w:ascii="Times New Roman" w:hAnsi="Times New Roman" w:cs="Times New Roman"/>
                <w:b/>
                <w:sz w:val="18"/>
                <w:szCs w:val="18"/>
              </w:rPr>
            </w:pPr>
          </w:p>
          <w:p w:rsidR="00965E87" w:rsidRPr="00734B7C" w:rsidRDefault="00965E87" w:rsidP="00893EC1">
            <w:pPr>
              <w:jc w:val="center"/>
              <w:rPr>
                <w:rFonts w:ascii="Times New Roman" w:hAnsi="Times New Roman" w:cs="Times New Roman"/>
                <w:b/>
                <w:sz w:val="18"/>
                <w:szCs w:val="18"/>
              </w:rPr>
            </w:pPr>
            <w:r w:rsidRPr="00734B7C">
              <w:rPr>
                <w:rFonts w:ascii="Times New Roman" w:hAnsi="Times New Roman" w:cs="Times New Roman"/>
                <w:b/>
                <w:sz w:val="18"/>
                <w:szCs w:val="18"/>
              </w:rPr>
              <w:t>3 014,2</w:t>
            </w:r>
          </w:p>
        </w:tc>
        <w:tc>
          <w:tcPr>
            <w:tcW w:w="964" w:type="dxa"/>
            <w:gridSpan w:val="3"/>
          </w:tcPr>
          <w:p w:rsidR="00965E87" w:rsidRPr="00734B7C" w:rsidRDefault="00965E87" w:rsidP="00893EC1">
            <w:pPr>
              <w:jc w:val="center"/>
              <w:rPr>
                <w:rFonts w:ascii="Times New Roman" w:hAnsi="Times New Roman" w:cs="Times New Roman"/>
                <w:b/>
                <w:sz w:val="18"/>
                <w:szCs w:val="18"/>
              </w:rPr>
            </w:pPr>
          </w:p>
          <w:p w:rsidR="00965E87" w:rsidRPr="00734B7C" w:rsidRDefault="00965E87" w:rsidP="00893EC1">
            <w:pPr>
              <w:jc w:val="center"/>
              <w:rPr>
                <w:rFonts w:ascii="Times New Roman" w:hAnsi="Times New Roman" w:cs="Times New Roman"/>
                <w:b/>
                <w:sz w:val="18"/>
                <w:szCs w:val="18"/>
              </w:rPr>
            </w:pPr>
            <w:r w:rsidRPr="00734B7C">
              <w:rPr>
                <w:rFonts w:ascii="Times New Roman" w:hAnsi="Times New Roman" w:cs="Times New Roman"/>
                <w:b/>
                <w:sz w:val="18"/>
                <w:szCs w:val="18"/>
              </w:rPr>
              <w:t>65,8</w:t>
            </w:r>
          </w:p>
        </w:tc>
        <w:tc>
          <w:tcPr>
            <w:tcW w:w="864" w:type="dxa"/>
            <w:gridSpan w:val="4"/>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4E22C1" w:rsidRPr="00734B7C" w:rsidRDefault="004E22C1" w:rsidP="00893EC1">
            <w:pPr>
              <w:jc w:val="center"/>
              <w:rPr>
                <w:rFonts w:ascii="Times New Roman" w:hAnsi="Times New Roman" w:cs="Times New Roman"/>
                <w:b/>
                <w:sz w:val="18"/>
                <w:szCs w:val="18"/>
              </w:rPr>
            </w:pPr>
          </w:p>
          <w:p w:rsidR="00965E87" w:rsidRPr="00734B7C" w:rsidRDefault="00965E87" w:rsidP="00893EC1">
            <w:pPr>
              <w:jc w:val="center"/>
              <w:rPr>
                <w:rFonts w:ascii="Times New Roman" w:hAnsi="Times New Roman" w:cs="Times New Roman"/>
                <w:b/>
                <w:sz w:val="18"/>
                <w:szCs w:val="18"/>
              </w:rPr>
            </w:pPr>
            <w:r w:rsidRPr="00734B7C">
              <w:rPr>
                <w:rFonts w:ascii="Times New Roman" w:hAnsi="Times New Roman" w:cs="Times New Roman"/>
                <w:b/>
                <w:sz w:val="18"/>
                <w:szCs w:val="18"/>
              </w:rPr>
              <w:t>97%</w:t>
            </w:r>
          </w:p>
        </w:tc>
      </w:tr>
      <w:tr w:rsidR="00734B7C" w:rsidRPr="00734B7C" w:rsidTr="00747C62">
        <w:tc>
          <w:tcPr>
            <w:tcW w:w="16251" w:type="dxa"/>
            <w:gridSpan w:val="38"/>
            <w:vAlign w:val="center"/>
          </w:tcPr>
          <w:p w:rsidR="00965E87" w:rsidRPr="00734B7C" w:rsidRDefault="00965E87" w:rsidP="009E789C">
            <w:pPr>
              <w:autoSpaceDE w:val="0"/>
              <w:autoSpaceDN w:val="0"/>
              <w:adjustRightInd w:val="0"/>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t>17. Прирост количества выставочных проектов, осуществляемых в субъектах Российской Федерации</w:t>
            </w:r>
            <w:r w:rsidRPr="00734B7C">
              <w:rPr>
                <w:rFonts w:ascii="Times New Roman" w:hAnsi="Times New Roman" w:cs="Times New Roman"/>
                <w:sz w:val="20"/>
                <w:szCs w:val="20"/>
              </w:rPr>
              <w:t xml:space="preserve"> </w:t>
            </w:r>
            <w:r w:rsidRPr="00734B7C">
              <w:rPr>
                <w:rFonts w:ascii="Times New Roman" w:eastAsia="Calibri" w:hAnsi="Times New Roman" w:cs="Times New Roman"/>
                <w:iCs/>
                <w:sz w:val="20"/>
                <w:szCs w:val="20"/>
                <w:lang w:eastAsia="en-US"/>
              </w:rPr>
              <w:t>(по отношению к 2012 году)</w:t>
            </w:r>
          </w:p>
          <w:p w:rsidR="00965E87" w:rsidRPr="00734B7C" w:rsidRDefault="00965E87" w:rsidP="009E789C">
            <w:pPr>
              <w:autoSpaceDE w:val="0"/>
              <w:autoSpaceDN w:val="0"/>
              <w:adjustRightInd w:val="0"/>
              <w:jc w:val="center"/>
              <w:rPr>
                <w:rFonts w:ascii="Times New Roman" w:eastAsia="Calibri" w:hAnsi="Times New Roman" w:cs="Times New Roman"/>
                <w:iCs/>
                <w:sz w:val="20"/>
                <w:szCs w:val="20"/>
                <w:lang w:eastAsia="en-US"/>
              </w:rPr>
            </w:pPr>
            <w:r w:rsidRPr="00734B7C">
              <w:rPr>
                <w:rFonts w:ascii="Times New Roman" w:hAnsi="Times New Roman" w:cs="Times New Roman"/>
                <w:iCs/>
                <w:sz w:val="20"/>
                <w:szCs w:val="20"/>
              </w:rPr>
              <w:t>(показатель утвержден приказом Министерства экономического развития Российской Федерации от 17 марта 2017 года № 118)</w:t>
            </w:r>
          </w:p>
        </w:tc>
      </w:tr>
      <w:tr w:rsidR="00734B7C" w:rsidRPr="00734B7C" w:rsidTr="001A3CDE">
        <w:tc>
          <w:tcPr>
            <w:tcW w:w="426" w:type="dxa"/>
            <w:vMerge w:val="restart"/>
          </w:tcPr>
          <w:p w:rsidR="00965E87" w:rsidRPr="00734B7C" w:rsidRDefault="00965E87" w:rsidP="009E789C">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17.1</w:t>
            </w:r>
          </w:p>
        </w:tc>
        <w:tc>
          <w:tcPr>
            <w:tcW w:w="2028" w:type="dxa"/>
            <w:vMerge w:val="restart"/>
          </w:tcPr>
          <w:p w:rsidR="00965E87" w:rsidRPr="00734B7C" w:rsidRDefault="00965E87" w:rsidP="009E789C">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Обеспечение сохранности и развития музейного фонда</w:t>
            </w:r>
          </w:p>
        </w:tc>
        <w:tc>
          <w:tcPr>
            <w:tcW w:w="1493" w:type="dxa"/>
            <w:vMerge w:val="restart"/>
          </w:tcPr>
          <w:p w:rsidR="00965E87" w:rsidRPr="00734B7C" w:rsidRDefault="00965E87" w:rsidP="009E789C">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Комитет по культуре Ленинградской области </w:t>
            </w:r>
          </w:p>
        </w:tc>
        <w:tc>
          <w:tcPr>
            <w:tcW w:w="3500" w:type="dxa"/>
            <w:gridSpan w:val="2"/>
            <w:vMerge w:val="restart"/>
          </w:tcPr>
          <w:p w:rsidR="00965E87" w:rsidRPr="00734B7C" w:rsidRDefault="00965E87" w:rsidP="00457470">
            <w:pPr>
              <w:widowControl w:val="0"/>
              <w:autoSpaceDE w:val="0"/>
              <w:autoSpaceDN w:val="0"/>
              <w:rPr>
                <w:rFonts w:ascii="Times New Roman" w:eastAsia="Times New Roman" w:hAnsi="Times New Roman" w:cs="Times New Roman"/>
                <w:b/>
                <w:i/>
                <w:sz w:val="18"/>
                <w:szCs w:val="18"/>
              </w:rPr>
            </w:pPr>
            <w:r w:rsidRPr="00734B7C">
              <w:rPr>
                <w:rFonts w:ascii="Times New Roman" w:eastAsia="Times New Roman" w:hAnsi="Times New Roman" w:cs="Times New Roman"/>
                <w:b/>
                <w:i/>
                <w:sz w:val="18"/>
                <w:szCs w:val="18"/>
              </w:rPr>
              <w:t>Исполнение составило 100% утвержденных бюджетных ассигнований</w:t>
            </w:r>
          </w:p>
          <w:p w:rsidR="00965E87" w:rsidRPr="00734B7C" w:rsidRDefault="00965E87" w:rsidP="009E789C">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В 2017 г (по оперативным данным мониторинга) проведено, количество:</w:t>
            </w:r>
          </w:p>
          <w:p w:rsidR="00965E87" w:rsidRPr="00734B7C" w:rsidRDefault="00965E87" w:rsidP="009E789C">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выставок – 597,</w:t>
            </w:r>
          </w:p>
          <w:p w:rsidR="00965E87" w:rsidRPr="00734B7C" w:rsidRDefault="00965E87" w:rsidP="009E789C">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экспозиций - 23</w:t>
            </w:r>
          </w:p>
          <w:p w:rsidR="00965E87" w:rsidRPr="00734B7C" w:rsidRDefault="00965E87" w:rsidP="009E789C">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xml:space="preserve">посетило выставки и экспозиции музеев Ленинградской области всего- 1 354 915 посетителей при плане 1 176 800 </w:t>
            </w:r>
            <w:r w:rsidRPr="00734B7C">
              <w:rPr>
                <w:rFonts w:ascii="Times New Roman" w:eastAsia="Times New Roman" w:hAnsi="Times New Roman" w:cs="Times New Roman"/>
                <w:sz w:val="18"/>
                <w:szCs w:val="18"/>
              </w:rPr>
              <w:br/>
              <w:t xml:space="preserve">(+ 178 115), </w:t>
            </w:r>
          </w:p>
          <w:p w:rsidR="00965E87" w:rsidRPr="00734B7C" w:rsidRDefault="00965E87" w:rsidP="009E789C">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xml:space="preserve">в том числе: </w:t>
            </w:r>
          </w:p>
          <w:p w:rsidR="00965E87" w:rsidRPr="00734B7C" w:rsidRDefault="00965E87" w:rsidP="009E789C">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в стационарных условиях – 920 081;</w:t>
            </w:r>
          </w:p>
          <w:p w:rsidR="00965E87" w:rsidRPr="00734B7C" w:rsidRDefault="00965E87" w:rsidP="00172202">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вне стационара - 276 362;</w:t>
            </w:r>
          </w:p>
          <w:p w:rsidR="00965E87" w:rsidRPr="00734B7C" w:rsidRDefault="00965E87" w:rsidP="00457470">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посредством сети Интернет – 158 472  посещений.</w:t>
            </w:r>
          </w:p>
          <w:p w:rsidR="00965E87" w:rsidRPr="00734B7C" w:rsidRDefault="00965E87" w:rsidP="008E7292">
            <w:pPr>
              <w:rPr>
                <w:sz w:val="18"/>
                <w:szCs w:val="18"/>
              </w:rPr>
            </w:pPr>
            <w:r w:rsidRPr="00734B7C">
              <w:rPr>
                <w:rFonts w:ascii="Times New Roman" w:hAnsi="Times New Roman"/>
                <w:sz w:val="18"/>
                <w:szCs w:val="18"/>
              </w:rPr>
              <w:t>Целевой показатель достигнут в соответствии с планом – 75%.</w:t>
            </w:r>
          </w:p>
        </w:tc>
        <w:tc>
          <w:tcPr>
            <w:tcW w:w="345" w:type="dxa"/>
            <w:gridSpan w:val="2"/>
            <w:vMerge w:val="restart"/>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vMerge w:val="restart"/>
          </w:tcPr>
          <w:p w:rsidR="00965E87" w:rsidRPr="00734B7C" w:rsidRDefault="00965E87" w:rsidP="009E789C"/>
        </w:tc>
        <w:tc>
          <w:tcPr>
            <w:tcW w:w="8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965E87" w:rsidRPr="00734B7C" w:rsidRDefault="00965E87" w:rsidP="00707D70">
            <w:pPr>
              <w:jc w:val="center"/>
              <w:rPr>
                <w:rFonts w:ascii="Times New Roman" w:hAnsi="Times New Roman" w:cs="Times New Roman"/>
                <w:b/>
                <w:sz w:val="18"/>
                <w:szCs w:val="18"/>
              </w:rPr>
            </w:pPr>
            <w:r w:rsidRPr="00734B7C">
              <w:rPr>
                <w:rFonts w:ascii="Times New Roman" w:eastAsia="Calibri" w:hAnsi="Times New Roman" w:cs="Times New Roman"/>
                <w:bCs/>
                <w:sz w:val="16"/>
                <w:szCs w:val="16"/>
              </w:rPr>
              <w:t>434 541,3</w:t>
            </w:r>
          </w:p>
        </w:tc>
        <w:tc>
          <w:tcPr>
            <w:tcW w:w="964" w:type="dxa"/>
            <w:gridSpan w:val="4"/>
          </w:tcPr>
          <w:p w:rsidR="00965E87" w:rsidRPr="00734B7C" w:rsidRDefault="00965E87" w:rsidP="00707D70">
            <w:pPr>
              <w:jc w:val="center"/>
              <w:rPr>
                <w:rFonts w:ascii="Times New Roman" w:hAnsi="Times New Roman" w:cs="Times New Roman"/>
                <w:sz w:val="16"/>
                <w:szCs w:val="16"/>
              </w:rPr>
            </w:pPr>
            <w:r w:rsidRPr="00734B7C">
              <w:rPr>
                <w:rFonts w:ascii="Times New Roman" w:hAnsi="Times New Roman" w:cs="Times New Roman"/>
                <w:sz w:val="16"/>
                <w:szCs w:val="16"/>
              </w:rPr>
              <w:t>92 783,0</w:t>
            </w:r>
          </w:p>
        </w:tc>
        <w:tc>
          <w:tcPr>
            <w:tcW w:w="964" w:type="dxa"/>
            <w:gridSpan w:val="3"/>
          </w:tcPr>
          <w:p w:rsidR="00965E87" w:rsidRPr="00734B7C" w:rsidRDefault="00965E87" w:rsidP="00707D70">
            <w:pPr>
              <w:jc w:val="center"/>
              <w:rPr>
                <w:rFonts w:ascii="Times New Roman" w:hAnsi="Times New Roman" w:cs="Times New Roman"/>
                <w:b/>
                <w:sz w:val="18"/>
                <w:szCs w:val="18"/>
              </w:rPr>
            </w:pPr>
            <w:r w:rsidRPr="00734B7C">
              <w:rPr>
                <w:rFonts w:ascii="Times New Roman" w:hAnsi="Times New Roman" w:cs="Times New Roman"/>
                <w:sz w:val="16"/>
                <w:szCs w:val="16"/>
              </w:rPr>
              <w:t>341 758,3</w:t>
            </w:r>
          </w:p>
        </w:tc>
        <w:tc>
          <w:tcPr>
            <w:tcW w:w="8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707D70">
            <w:pPr>
              <w:rPr>
                <w:rFonts w:ascii="Times New Roman" w:hAnsi="Times New Roman" w:cs="Times New Roman"/>
                <w:b/>
                <w:sz w:val="20"/>
                <w:szCs w:val="20"/>
              </w:rPr>
            </w:pPr>
            <w:r w:rsidRPr="00734B7C">
              <w:rPr>
                <w:rFonts w:ascii="Times New Roman" w:hAnsi="Times New Roman" w:cs="Times New Roman"/>
                <w:sz w:val="16"/>
                <w:szCs w:val="16"/>
              </w:rPr>
              <w:t>21%</w:t>
            </w:r>
          </w:p>
        </w:tc>
      </w:tr>
      <w:tr w:rsidR="00734B7C" w:rsidRPr="00734B7C" w:rsidTr="001A3CDE">
        <w:tc>
          <w:tcPr>
            <w:tcW w:w="426" w:type="dxa"/>
            <w:vMerge/>
          </w:tcPr>
          <w:p w:rsidR="00965E87" w:rsidRPr="00734B7C" w:rsidRDefault="00965E87" w:rsidP="009E789C">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1493"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9E789C">
            <w:pPr>
              <w:rPr>
                <w:rFonts w:ascii="Times New Roman" w:eastAsia="Times New Roman" w:hAnsi="Times New Roman" w:cs="Times New Roman"/>
                <w:b/>
                <w:sz w:val="18"/>
                <w:szCs w:val="18"/>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965E87" w:rsidRPr="00734B7C" w:rsidRDefault="00965E87" w:rsidP="002373E9">
            <w:pPr>
              <w:jc w:val="center"/>
              <w:rPr>
                <w:rFonts w:ascii="Times New Roman" w:hAnsi="Times New Roman" w:cs="Times New Roman"/>
                <w:sz w:val="16"/>
                <w:szCs w:val="16"/>
              </w:rPr>
            </w:pPr>
            <w:r w:rsidRPr="00734B7C">
              <w:rPr>
                <w:rFonts w:ascii="Times New Roman" w:eastAsia="Calibri" w:hAnsi="Times New Roman" w:cs="Times New Roman"/>
                <w:bCs/>
                <w:sz w:val="16"/>
                <w:szCs w:val="16"/>
              </w:rPr>
              <w:t>573 990,8</w:t>
            </w:r>
          </w:p>
        </w:tc>
        <w:tc>
          <w:tcPr>
            <w:tcW w:w="964" w:type="dxa"/>
            <w:gridSpan w:val="4"/>
          </w:tcPr>
          <w:p w:rsidR="00965E87" w:rsidRPr="00734B7C" w:rsidRDefault="00965E87" w:rsidP="00707D70">
            <w:pPr>
              <w:jc w:val="center"/>
              <w:rPr>
                <w:rFonts w:ascii="Times New Roman" w:hAnsi="Times New Roman" w:cs="Times New Roman"/>
                <w:sz w:val="16"/>
                <w:szCs w:val="16"/>
              </w:rPr>
            </w:pPr>
            <w:r w:rsidRPr="00734B7C">
              <w:rPr>
                <w:rFonts w:ascii="Times New Roman" w:hAnsi="Times New Roman" w:cs="Times New Roman"/>
                <w:sz w:val="16"/>
                <w:szCs w:val="16"/>
              </w:rPr>
              <w:t>210 171,7</w:t>
            </w:r>
          </w:p>
        </w:tc>
        <w:tc>
          <w:tcPr>
            <w:tcW w:w="964" w:type="dxa"/>
            <w:gridSpan w:val="3"/>
          </w:tcPr>
          <w:p w:rsidR="00965E87" w:rsidRPr="00734B7C" w:rsidRDefault="00965E87" w:rsidP="002373E9">
            <w:pPr>
              <w:jc w:val="center"/>
              <w:rPr>
                <w:rFonts w:ascii="Times New Roman" w:hAnsi="Times New Roman" w:cs="Times New Roman"/>
                <w:sz w:val="16"/>
                <w:szCs w:val="16"/>
              </w:rPr>
            </w:pPr>
            <w:r w:rsidRPr="00734B7C">
              <w:rPr>
                <w:rFonts w:ascii="Times New Roman" w:hAnsi="Times New Roman" w:cs="Times New Roman"/>
                <w:sz w:val="16"/>
                <w:szCs w:val="16"/>
              </w:rPr>
              <w:t>363 819,1</w:t>
            </w:r>
          </w:p>
        </w:tc>
        <w:tc>
          <w:tcPr>
            <w:tcW w:w="8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2373E9">
            <w:pPr>
              <w:rPr>
                <w:rFonts w:ascii="Times New Roman" w:hAnsi="Times New Roman" w:cs="Times New Roman"/>
                <w:sz w:val="16"/>
                <w:szCs w:val="16"/>
              </w:rPr>
            </w:pPr>
            <w:r w:rsidRPr="00734B7C">
              <w:rPr>
                <w:rFonts w:ascii="Times New Roman" w:hAnsi="Times New Roman" w:cs="Times New Roman"/>
                <w:sz w:val="16"/>
                <w:szCs w:val="16"/>
              </w:rPr>
              <w:t>36%</w:t>
            </w:r>
          </w:p>
        </w:tc>
      </w:tr>
      <w:tr w:rsidR="00734B7C" w:rsidRPr="00734B7C" w:rsidTr="001A3CDE">
        <w:tc>
          <w:tcPr>
            <w:tcW w:w="426" w:type="dxa"/>
            <w:vMerge/>
          </w:tcPr>
          <w:p w:rsidR="00965E87" w:rsidRPr="00734B7C" w:rsidRDefault="00965E87" w:rsidP="009E789C">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1493"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9E789C">
            <w:pPr>
              <w:rPr>
                <w:rFonts w:ascii="Times New Roman" w:eastAsia="Times New Roman" w:hAnsi="Times New Roman" w:cs="Times New Roman"/>
                <w:b/>
                <w:sz w:val="18"/>
                <w:szCs w:val="18"/>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965E87" w:rsidRPr="00734B7C" w:rsidRDefault="00965E87" w:rsidP="002373E9">
            <w:pPr>
              <w:jc w:val="center"/>
              <w:rPr>
                <w:rFonts w:ascii="Times New Roman" w:hAnsi="Times New Roman" w:cs="Times New Roman"/>
                <w:b/>
                <w:sz w:val="18"/>
                <w:szCs w:val="18"/>
              </w:rPr>
            </w:pPr>
            <w:r w:rsidRPr="00734B7C">
              <w:rPr>
                <w:rFonts w:ascii="Times New Roman" w:eastAsia="Calibri" w:hAnsi="Times New Roman" w:cs="Times New Roman"/>
                <w:b/>
                <w:bCs/>
                <w:sz w:val="18"/>
                <w:szCs w:val="18"/>
              </w:rPr>
              <w:t>593 305,5</w:t>
            </w:r>
          </w:p>
        </w:tc>
        <w:tc>
          <w:tcPr>
            <w:tcW w:w="964" w:type="dxa"/>
            <w:gridSpan w:val="4"/>
          </w:tcPr>
          <w:p w:rsidR="00965E87" w:rsidRPr="00734B7C" w:rsidRDefault="00965E87" w:rsidP="00457470">
            <w:pPr>
              <w:jc w:val="center"/>
              <w:rPr>
                <w:rFonts w:ascii="Times New Roman" w:hAnsi="Times New Roman" w:cs="Times New Roman"/>
                <w:sz w:val="16"/>
                <w:szCs w:val="16"/>
              </w:rPr>
            </w:pPr>
            <w:r w:rsidRPr="00734B7C">
              <w:rPr>
                <w:rFonts w:ascii="Times New Roman" w:hAnsi="Times New Roman" w:cs="Times New Roman"/>
                <w:sz w:val="16"/>
                <w:szCs w:val="16"/>
              </w:rPr>
              <w:t>454 902,7</w:t>
            </w:r>
          </w:p>
        </w:tc>
        <w:tc>
          <w:tcPr>
            <w:tcW w:w="964" w:type="dxa"/>
            <w:gridSpan w:val="3"/>
          </w:tcPr>
          <w:p w:rsidR="00965E87" w:rsidRPr="00734B7C" w:rsidRDefault="00965E87" w:rsidP="002373E9">
            <w:pPr>
              <w:jc w:val="center"/>
              <w:rPr>
                <w:rFonts w:ascii="Times New Roman" w:hAnsi="Times New Roman" w:cs="Times New Roman"/>
                <w:sz w:val="16"/>
                <w:szCs w:val="16"/>
              </w:rPr>
            </w:pPr>
            <w:r w:rsidRPr="00734B7C">
              <w:rPr>
                <w:rFonts w:ascii="Times New Roman" w:hAnsi="Times New Roman" w:cs="Times New Roman"/>
                <w:sz w:val="16"/>
                <w:szCs w:val="16"/>
              </w:rPr>
              <w:t>138 402,7</w:t>
            </w:r>
          </w:p>
        </w:tc>
        <w:tc>
          <w:tcPr>
            <w:tcW w:w="8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2373E9">
            <w:pPr>
              <w:rPr>
                <w:rFonts w:ascii="Times New Roman" w:hAnsi="Times New Roman" w:cs="Times New Roman"/>
                <w:sz w:val="16"/>
                <w:szCs w:val="16"/>
              </w:rPr>
            </w:pPr>
            <w:r w:rsidRPr="00734B7C">
              <w:rPr>
                <w:rFonts w:ascii="Times New Roman" w:hAnsi="Times New Roman" w:cs="Times New Roman"/>
                <w:sz w:val="16"/>
                <w:szCs w:val="16"/>
              </w:rPr>
              <w:t>77%</w:t>
            </w:r>
          </w:p>
        </w:tc>
      </w:tr>
      <w:tr w:rsidR="00734B7C" w:rsidRPr="00734B7C" w:rsidTr="001A3CDE">
        <w:tc>
          <w:tcPr>
            <w:tcW w:w="426" w:type="dxa"/>
            <w:vMerge/>
          </w:tcPr>
          <w:p w:rsidR="00965E87" w:rsidRPr="00734B7C" w:rsidRDefault="00965E87" w:rsidP="009E789C">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1493" w:type="dxa"/>
            <w:vMerge/>
          </w:tcPr>
          <w:p w:rsidR="00965E87" w:rsidRPr="00734B7C" w:rsidRDefault="00965E87" w:rsidP="009E789C">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9E789C">
            <w:pPr>
              <w:rPr>
                <w:rFonts w:ascii="Times New Roman" w:eastAsia="Times New Roman" w:hAnsi="Times New Roman" w:cs="Times New Roman"/>
                <w:b/>
                <w:sz w:val="18"/>
                <w:szCs w:val="18"/>
              </w:rPr>
            </w:pPr>
          </w:p>
        </w:tc>
        <w:tc>
          <w:tcPr>
            <w:tcW w:w="345" w:type="dxa"/>
            <w:gridSpan w:val="2"/>
            <w:vMerge/>
            <w:textDirection w:val="tbRl"/>
            <w:vAlign w:val="center"/>
          </w:tcPr>
          <w:p w:rsidR="00965E87" w:rsidRPr="00734B7C" w:rsidRDefault="00965E87" w:rsidP="009E789C">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9E789C"/>
        </w:tc>
        <w:tc>
          <w:tcPr>
            <w:tcW w:w="864" w:type="dxa"/>
            <w:gridSpan w:val="4"/>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965E87" w:rsidRPr="00734B7C" w:rsidRDefault="00965E87" w:rsidP="001A3CDE">
            <w:pPr>
              <w:jc w:val="center"/>
              <w:rPr>
                <w:rFonts w:ascii="Times New Roman" w:hAnsi="Times New Roman" w:cs="Times New Roman"/>
                <w:b/>
                <w:sz w:val="18"/>
                <w:szCs w:val="18"/>
              </w:rPr>
            </w:pPr>
          </w:p>
        </w:tc>
        <w:tc>
          <w:tcPr>
            <w:tcW w:w="964" w:type="dxa"/>
            <w:gridSpan w:val="4"/>
          </w:tcPr>
          <w:p w:rsidR="00965E87" w:rsidRPr="00734B7C" w:rsidRDefault="00965E87" w:rsidP="001A3CDE">
            <w:pPr>
              <w:jc w:val="center"/>
              <w:rPr>
                <w:rFonts w:ascii="Times New Roman" w:hAnsi="Times New Roman" w:cs="Times New Roman"/>
                <w:b/>
                <w:sz w:val="18"/>
                <w:szCs w:val="18"/>
              </w:rPr>
            </w:pPr>
          </w:p>
          <w:p w:rsidR="00965E87" w:rsidRPr="00734B7C" w:rsidRDefault="00965E87" w:rsidP="001A3CDE">
            <w:pPr>
              <w:jc w:val="center"/>
              <w:rPr>
                <w:rFonts w:ascii="Times New Roman" w:hAnsi="Times New Roman" w:cs="Times New Roman"/>
                <w:b/>
                <w:sz w:val="18"/>
                <w:szCs w:val="18"/>
              </w:rPr>
            </w:pPr>
            <w:r w:rsidRPr="00734B7C">
              <w:rPr>
                <w:rFonts w:ascii="Times New Roman" w:hAnsi="Times New Roman" w:cs="Times New Roman"/>
                <w:b/>
                <w:sz w:val="18"/>
                <w:szCs w:val="18"/>
              </w:rPr>
              <w:t>593 305,5</w:t>
            </w:r>
          </w:p>
          <w:p w:rsidR="00965E87" w:rsidRPr="00734B7C" w:rsidRDefault="00965E87" w:rsidP="001A3CDE">
            <w:pPr>
              <w:jc w:val="center"/>
              <w:rPr>
                <w:rFonts w:ascii="Times New Roman" w:hAnsi="Times New Roman" w:cs="Times New Roman"/>
                <w:sz w:val="16"/>
                <w:szCs w:val="16"/>
              </w:rPr>
            </w:pPr>
          </w:p>
          <w:p w:rsidR="00965E87" w:rsidRPr="00734B7C" w:rsidRDefault="00965E87" w:rsidP="001A3CDE">
            <w:pPr>
              <w:jc w:val="center"/>
              <w:rPr>
                <w:rFonts w:ascii="Times New Roman" w:hAnsi="Times New Roman" w:cs="Times New Roman"/>
                <w:sz w:val="16"/>
                <w:szCs w:val="16"/>
              </w:rPr>
            </w:pPr>
          </w:p>
        </w:tc>
        <w:tc>
          <w:tcPr>
            <w:tcW w:w="964" w:type="dxa"/>
            <w:gridSpan w:val="3"/>
          </w:tcPr>
          <w:p w:rsidR="00965E87" w:rsidRPr="00734B7C" w:rsidRDefault="00965E87" w:rsidP="001A3CDE">
            <w:pPr>
              <w:jc w:val="center"/>
              <w:rPr>
                <w:rFonts w:ascii="Times New Roman" w:hAnsi="Times New Roman" w:cs="Times New Roman"/>
                <w:b/>
                <w:sz w:val="18"/>
                <w:szCs w:val="18"/>
              </w:rPr>
            </w:pPr>
          </w:p>
          <w:p w:rsidR="00965E87" w:rsidRPr="00734B7C" w:rsidRDefault="00965E87" w:rsidP="001A3CDE">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64" w:type="dxa"/>
            <w:gridSpan w:val="4"/>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1A3CDE">
            <w:pPr>
              <w:rPr>
                <w:rFonts w:ascii="Times New Roman" w:hAnsi="Times New Roman" w:cs="Times New Roman"/>
                <w:b/>
                <w:sz w:val="18"/>
                <w:szCs w:val="18"/>
              </w:rPr>
            </w:pPr>
          </w:p>
          <w:p w:rsidR="00965E87" w:rsidRPr="00734B7C" w:rsidRDefault="00965E87" w:rsidP="001A3CDE">
            <w:pPr>
              <w:rPr>
                <w:rFonts w:ascii="Times New Roman" w:hAnsi="Times New Roman" w:cs="Times New Roman"/>
                <w:b/>
                <w:sz w:val="18"/>
                <w:szCs w:val="18"/>
              </w:rPr>
            </w:pPr>
            <w:r w:rsidRPr="00734B7C">
              <w:rPr>
                <w:rFonts w:ascii="Times New Roman" w:hAnsi="Times New Roman" w:cs="Times New Roman"/>
                <w:b/>
                <w:sz w:val="18"/>
                <w:szCs w:val="18"/>
              </w:rPr>
              <w:t>100%</w:t>
            </w:r>
          </w:p>
        </w:tc>
      </w:tr>
      <w:tr w:rsidR="00734B7C" w:rsidRPr="00734B7C" w:rsidTr="00747C62">
        <w:tc>
          <w:tcPr>
            <w:tcW w:w="16251" w:type="dxa"/>
            <w:gridSpan w:val="38"/>
            <w:vAlign w:val="center"/>
          </w:tcPr>
          <w:p w:rsidR="00965E87" w:rsidRPr="00734B7C" w:rsidRDefault="00965E87" w:rsidP="009E789C">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t>18. Доля детей, привлекаемых к участию в творческих мероприятиях, в общем числе детей</w:t>
            </w:r>
          </w:p>
          <w:p w:rsidR="00965E87" w:rsidRPr="00734B7C" w:rsidRDefault="00965E87" w:rsidP="009E789C">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t>(показатель утвержден приказом Министерства экономического развития Российской Федерации от 17 марта 2017 года № 118)</w:t>
            </w:r>
          </w:p>
        </w:tc>
      </w:tr>
      <w:tr w:rsidR="00734B7C" w:rsidRPr="00734B7C" w:rsidTr="001A3CDE">
        <w:tc>
          <w:tcPr>
            <w:tcW w:w="426" w:type="dxa"/>
          </w:tcPr>
          <w:p w:rsidR="008E7292" w:rsidRPr="00734B7C" w:rsidRDefault="008E7292" w:rsidP="009E789C">
            <w:pPr>
              <w:jc w:val="center"/>
              <w:rPr>
                <w:rFonts w:ascii="Times New Roman" w:hAnsi="Times New Roman" w:cs="Times New Roman"/>
                <w:sz w:val="16"/>
                <w:szCs w:val="16"/>
              </w:rPr>
            </w:pPr>
            <w:r w:rsidRPr="00734B7C">
              <w:rPr>
                <w:rFonts w:ascii="Times New Roman" w:hAnsi="Times New Roman" w:cs="Times New Roman"/>
                <w:sz w:val="16"/>
                <w:szCs w:val="16"/>
              </w:rPr>
              <w:t>18.1</w:t>
            </w:r>
          </w:p>
        </w:tc>
        <w:tc>
          <w:tcPr>
            <w:tcW w:w="2028" w:type="dxa"/>
          </w:tcPr>
          <w:p w:rsidR="008E7292" w:rsidRPr="00734B7C" w:rsidRDefault="008E7292" w:rsidP="009E789C">
            <w:pPr>
              <w:rPr>
                <w:rFonts w:ascii="Times New Roman" w:hAnsi="Times New Roman" w:cs="Times New Roman"/>
                <w:sz w:val="18"/>
                <w:szCs w:val="18"/>
              </w:rPr>
            </w:pPr>
            <w:r w:rsidRPr="00734B7C">
              <w:rPr>
                <w:rFonts w:ascii="Times New Roman" w:eastAsia="Calibri" w:hAnsi="Times New Roman" w:cs="Times New Roman"/>
                <w:sz w:val="18"/>
                <w:szCs w:val="18"/>
                <w:lang w:eastAsia="en-US"/>
              </w:rPr>
              <w:t xml:space="preserve">Выдвижение кандидатов для участия в общероссийских конкурсах "Лучший преподаватель детской школы искусств", "Молодые дарования </w:t>
            </w:r>
            <w:r w:rsidRPr="00734B7C">
              <w:rPr>
                <w:rFonts w:ascii="Times New Roman" w:eastAsia="Calibri" w:hAnsi="Times New Roman" w:cs="Times New Roman"/>
                <w:sz w:val="18"/>
                <w:szCs w:val="18"/>
                <w:lang w:eastAsia="en-US"/>
              </w:rPr>
              <w:lastRenderedPageBreak/>
              <w:t xml:space="preserve">России"    </w:t>
            </w:r>
          </w:p>
        </w:tc>
        <w:tc>
          <w:tcPr>
            <w:tcW w:w="1493" w:type="dxa"/>
          </w:tcPr>
          <w:p w:rsidR="008E7292" w:rsidRPr="00734B7C" w:rsidRDefault="008E7292" w:rsidP="009E789C">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lastRenderedPageBreak/>
              <w:t xml:space="preserve">Комитет </w:t>
            </w:r>
          </w:p>
          <w:p w:rsidR="008E7292" w:rsidRPr="00734B7C" w:rsidRDefault="008E7292" w:rsidP="009E789C">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по культуре Ленинградской области </w:t>
            </w:r>
          </w:p>
        </w:tc>
        <w:tc>
          <w:tcPr>
            <w:tcW w:w="3500" w:type="dxa"/>
            <w:gridSpan w:val="2"/>
          </w:tcPr>
          <w:p w:rsidR="004B2EA9" w:rsidRPr="00734B7C" w:rsidRDefault="004B2EA9" w:rsidP="004B2EA9">
            <w:pPr>
              <w:rPr>
                <w:rFonts w:ascii="Times New Roman" w:hAnsi="Times New Roman" w:cs="Times New Roman"/>
                <w:sz w:val="18"/>
                <w:szCs w:val="18"/>
              </w:rPr>
            </w:pPr>
            <w:r w:rsidRPr="00734B7C">
              <w:rPr>
                <w:rFonts w:ascii="Times New Roman" w:hAnsi="Times New Roman" w:cs="Times New Roman"/>
                <w:sz w:val="18"/>
                <w:szCs w:val="18"/>
              </w:rPr>
              <w:t>В 2017 году:</w:t>
            </w:r>
          </w:p>
          <w:p w:rsidR="004B2EA9" w:rsidRPr="00734B7C" w:rsidRDefault="004B2EA9" w:rsidP="004B2EA9">
            <w:pPr>
              <w:rPr>
                <w:rFonts w:ascii="Times New Roman" w:hAnsi="Times New Roman" w:cs="Times New Roman"/>
                <w:sz w:val="18"/>
                <w:szCs w:val="18"/>
              </w:rPr>
            </w:pPr>
            <w:r w:rsidRPr="00734B7C">
              <w:rPr>
                <w:rFonts w:ascii="Times New Roman" w:hAnsi="Times New Roman" w:cs="Times New Roman"/>
                <w:sz w:val="18"/>
                <w:szCs w:val="18"/>
              </w:rPr>
              <w:t>- по итогам Обшероссийского конкурса «Лучший преподаватель детской школы искусств» в номинации «Изобразительное искусство» победителем стала Фазанова Марина Альбертовна (МБУДО «Детская художественная школа города Гатчины»),</w:t>
            </w:r>
          </w:p>
          <w:p w:rsidR="004B2EA9" w:rsidRPr="00734B7C" w:rsidRDefault="004B2EA9" w:rsidP="004B2EA9">
            <w:pPr>
              <w:rPr>
                <w:rFonts w:ascii="Times New Roman" w:hAnsi="Times New Roman" w:cs="Times New Roman"/>
                <w:sz w:val="18"/>
                <w:szCs w:val="18"/>
              </w:rPr>
            </w:pPr>
            <w:r w:rsidRPr="00734B7C">
              <w:rPr>
                <w:rFonts w:ascii="Times New Roman" w:hAnsi="Times New Roman" w:cs="Times New Roman"/>
                <w:sz w:val="18"/>
                <w:szCs w:val="18"/>
              </w:rPr>
              <w:lastRenderedPageBreak/>
              <w:t xml:space="preserve">- лауреатами 3 (третьей) премии Общероссийского конкурса «Молодые дарования России» стали 2 (двое) учащихся школ искусств Ленинградской области: в номинации «Народные и национальные инструменты» Сулима Тимофей Сергеевич (МБУДО «Кировская детская музыкальная школа»), </w:t>
            </w:r>
          </w:p>
          <w:p w:rsidR="004B2EA9" w:rsidRPr="00734B7C" w:rsidRDefault="004B2EA9" w:rsidP="004B2EA9">
            <w:pPr>
              <w:rPr>
                <w:rFonts w:ascii="Times New Roman" w:hAnsi="Times New Roman" w:cs="Times New Roman"/>
                <w:sz w:val="18"/>
                <w:szCs w:val="18"/>
              </w:rPr>
            </w:pPr>
            <w:r w:rsidRPr="00734B7C">
              <w:rPr>
                <w:rFonts w:ascii="Times New Roman" w:hAnsi="Times New Roman" w:cs="Times New Roman"/>
                <w:sz w:val="18"/>
                <w:szCs w:val="18"/>
              </w:rPr>
              <w:t xml:space="preserve">в номинации «Живопись, акварельная живопись» Соколова Карина Сергеевна (г. Волхов МБУДО «Волховская детская художественная школа </w:t>
            </w:r>
          </w:p>
          <w:p w:rsidR="008E7292" w:rsidRPr="00734B7C" w:rsidRDefault="004B2EA9" w:rsidP="004B2EA9">
            <w:pPr>
              <w:rPr>
                <w:rFonts w:ascii="Times New Roman" w:hAnsi="Times New Roman" w:cs="Times New Roman"/>
                <w:sz w:val="18"/>
                <w:szCs w:val="18"/>
              </w:rPr>
            </w:pPr>
            <w:r w:rsidRPr="00734B7C">
              <w:rPr>
                <w:rFonts w:ascii="Times New Roman" w:hAnsi="Times New Roman" w:cs="Times New Roman"/>
                <w:sz w:val="18"/>
                <w:szCs w:val="18"/>
              </w:rPr>
              <w:t>им. В.М. Максимова»).</w:t>
            </w:r>
          </w:p>
          <w:p w:rsidR="00FB5DDA" w:rsidRPr="00734B7C" w:rsidRDefault="00FB5DDA" w:rsidP="00FB5DDA">
            <w:pPr>
              <w:rPr>
                <w:rFonts w:ascii="Times New Roman" w:hAnsi="Times New Roman" w:cs="Times New Roman"/>
                <w:sz w:val="18"/>
                <w:szCs w:val="18"/>
              </w:rPr>
            </w:pPr>
            <w:r w:rsidRPr="00734B7C">
              <w:rPr>
                <w:rFonts w:ascii="Times New Roman" w:hAnsi="Times New Roman" w:cs="Times New Roman"/>
                <w:sz w:val="18"/>
                <w:szCs w:val="18"/>
              </w:rPr>
              <w:t>Целевой показатель исполнен -7% при плане 7%.</w:t>
            </w:r>
          </w:p>
        </w:tc>
        <w:tc>
          <w:tcPr>
            <w:tcW w:w="345" w:type="dxa"/>
            <w:gridSpan w:val="2"/>
            <w:textDirection w:val="tbRl"/>
            <w:vAlign w:val="center"/>
          </w:tcPr>
          <w:p w:rsidR="008E7292" w:rsidRPr="00734B7C" w:rsidRDefault="008E7292" w:rsidP="009E789C">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2018 год</w:t>
            </w:r>
          </w:p>
        </w:tc>
        <w:tc>
          <w:tcPr>
            <w:tcW w:w="204" w:type="dxa"/>
          </w:tcPr>
          <w:p w:rsidR="008E7292" w:rsidRPr="00734B7C" w:rsidRDefault="008E7292" w:rsidP="009E789C"/>
        </w:tc>
        <w:tc>
          <w:tcPr>
            <w:tcW w:w="7688" w:type="dxa"/>
            <w:gridSpan w:val="29"/>
          </w:tcPr>
          <w:p w:rsidR="00965E87" w:rsidRPr="00734B7C" w:rsidRDefault="008E7292" w:rsidP="00965E87">
            <w:pPr>
              <w:jc w:val="center"/>
              <w:outlineLvl w:val="0"/>
              <w:rPr>
                <w:rFonts w:ascii="Times New Roman" w:hAnsi="Times New Roman" w:cs="Times New Roman"/>
                <w:sz w:val="20"/>
                <w:szCs w:val="20"/>
              </w:rPr>
            </w:pPr>
            <w:r w:rsidRPr="00734B7C">
              <w:rPr>
                <w:rFonts w:ascii="Times New Roman" w:hAnsi="Times New Roman" w:cs="Times New Roman"/>
                <w:sz w:val="20"/>
                <w:szCs w:val="20"/>
              </w:rPr>
              <w:t xml:space="preserve">Для реализации мероприятия </w:t>
            </w:r>
          </w:p>
          <w:p w:rsidR="008E7292" w:rsidRPr="00734B7C" w:rsidRDefault="008E7292" w:rsidP="00965E87">
            <w:pPr>
              <w:jc w:val="center"/>
              <w:outlineLvl w:val="0"/>
              <w:rPr>
                <w:rFonts w:ascii="Times New Roman" w:hAnsi="Times New Roman" w:cs="Times New Roman"/>
                <w:sz w:val="20"/>
                <w:szCs w:val="20"/>
              </w:rPr>
            </w:pPr>
            <w:r w:rsidRPr="00734B7C">
              <w:rPr>
                <w:rFonts w:ascii="Times New Roman" w:hAnsi="Times New Roman" w:cs="Times New Roman"/>
                <w:sz w:val="20"/>
                <w:szCs w:val="20"/>
              </w:rPr>
              <w:t>финансирование не требуется</w:t>
            </w:r>
          </w:p>
          <w:p w:rsidR="008E7292" w:rsidRPr="00734B7C" w:rsidRDefault="008E7292" w:rsidP="00965E87"/>
        </w:tc>
        <w:tc>
          <w:tcPr>
            <w:tcW w:w="567" w:type="dxa"/>
          </w:tcPr>
          <w:p w:rsidR="008E7292" w:rsidRPr="00734B7C" w:rsidRDefault="008E7292" w:rsidP="009E789C">
            <w:pPr>
              <w:spacing w:after="200" w:line="276" w:lineRule="auto"/>
              <w:jc w:val="center"/>
              <w:outlineLvl w:val="0"/>
              <w:rPr>
                <w:rFonts w:ascii="Times New Roman" w:hAnsi="Times New Roman" w:cs="Times New Roman"/>
                <w:sz w:val="20"/>
                <w:szCs w:val="20"/>
              </w:rPr>
            </w:pPr>
          </w:p>
        </w:tc>
      </w:tr>
      <w:tr w:rsidR="00734B7C" w:rsidRPr="00734B7C" w:rsidTr="00747C62">
        <w:tc>
          <w:tcPr>
            <w:tcW w:w="16251" w:type="dxa"/>
            <w:gridSpan w:val="38"/>
            <w:vAlign w:val="center"/>
          </w:tcPr>
          <w:p w:rsidR="00965E87" w:rsidRPr="00734B7C" w:rsidRDefault="00965E87" w:rsidP="009E789C">
            <w:pPr>
              <w:autoSpaceDE w:val="0"/>
              <w:autoSpaceDN w:val="0"/>
              <w:adjustRightInd w:val="0"/>
              <w:jc w:val="center"/>
              <w:rPr>
                <w:rFonts w:ascii="Times New Roman" w:hAnsi="Times New Roman" w:cs="Times New Roman"/>
                <w:sz w:val="18"/>
                <w:szCs w:val="18"/>
              </w:rPr>
            </w:pPr>
            <w:r w:rsidRPr="00734B7C">
              <w:rPr>
                <w:rFonts w:ascii="Times New Roman" w:eastAsia="Calibri" w:hAnsi="Times New Roman" w:cs="Times New Roman"/>
                <w:iCs/>
                <w:sz w:val="18"/>
                <w:szCs w:val="18"/>
                <w:lang w:eastAsia="en-US"/>
              </w:rPr>
              <w:lastRenderedPageBreak/>
              <w:t xml:space="preserve">19. Отношение средней заработной платы  педагогических работников учреждений </w:t>
            </w:r>
            <w:r w:rsidRPr="00734B7C">
              <w:rPr>
                <w:rFonts w:ascii="Times New Roman" w:eastAsia="Calibri" w:hAnsi="Times New Roman" w:cs="Times New Roman"/>
                <w:i/>
                <w:iCs/>
                <w:sz w:val="18"/>
                <w:szCs w:val="18"/>
                <w:u w:val="single"/>
                <w:lang w:eastAsia="en-US"/>
              </w:rPr>
              <w:t>дополнительного образования</w:t>
            </w:r>
            <w:r w:rsidRPr="00734B7C">
              <w:rPr>
                <w:rFonts w:ascii="Times New Roman" w:eastAsia="Calibri" w:hAnsi="Times New Roman" w:cs="Times New Roman"/>
                <w:iCs/>
                <w:sz w:val="18"/>
                <w:szCs w:val="18"/>
                <w:lang w:eastAsia="en-US"/>
              </w:rPr>
              <w:t xml:space="preserve"> к средней заработной плате учителей в субъекте Российской Федерации</w:t>
            </w:r>
            <w:r w:rsidRPr="00734B7C">
              <w:rPr>
                <w:rFonts w:ascii="Times New Roman" w:hAnsi="Times New Roman" w:cs="Times New Roman"/>
                <w:sz w:val="18"/>
                <w:szCs w:val="18"/>
              </w:rPr>
              <w:t xml:space="preserve"> </w:t>
            </w:r>
          </w:p>
          <w:p w:rsidR="00965E87" w:rsidRPr="00734B7C" w:rsidRDefault="00965E87" w:rsidP="009E789C">
            <w:pPr>
              <w:jc w:val="center"/>
              <w:rPr>
                <w:rFonts w:ascii="Times New Roman" w:eastAsia="Calibri" w:hAnsi="Times New Roman" w:cs="Times New Roman"/>
                <w:iCs/>
                <w:sz w:val="20"/>
                <w:szCs w:val="20"/>
                <w:lang w:eastAsia="en-US"/>
              </w:rPr>
            </w:pPr>
            <w:r w:rsidRPr="00734B7C">
              <w:rPr>
                <w:rFonts w:ascii="Times New Roman" w:hAnsi="Times New Roman" w:cs="Times New Roman"/>
                <w:sz w:val="18"/>
                <w:szCs w:val="18"/>
              </w:rPr>
              <w:t>(показатель введен решением совместного заседания Совета при полномочном представителе Президента Российской Федерации в СЗФО и Общественного совета СЗФО 28.03.2014 № 38)</w:t>
            </w:r>
          </w:p>
        </w:tc>
      </w:tr>
      <w:tr w:rsidR="00734B7C" w:rsidRPr="00734B7C" w:rsidTr="006439B0">
        <w:tc>
          <w:tcPr>
            <w:tcW w:w="426" w:type="dxa"/>
            <w:vMerge w:val="restart"/>
          </w:tcPr>
          <w:p w:rsidR="002033B6" w:rsidRPr="00734B7C" w:rsidRDefault="002033B6" w:rsidP="007E27EF">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19.1</w:t>
            </w:r>
          </w:p>
        </w:tc>
        <w:tc>
          <w:tcPr>
            <w:tcW w:w="2028" w:type="dxa"/>
            <w:vMerge w:val="restart"/>
          </w:tcPr>
          <w:p w:rsidR="002033B6" w:rsidRPr="00734B7C" w:rsidRDefault="002033B6" w:rsidP="007E27EF">
            <w:pPr>
              <w:autoSpaceDE w:val="0"/>
              <w:autoSpaceDN w:val="0"/>
              <w:adjustRightInd w:val="0"/>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xml:space="preserve">Реализация мероприятий по поэтапному повышению заработной платы отдельных категорий работников сферы образования** </w:t>
            </w:r>
          </w:p>
          <w:p w:rsidR="002033B6" w:rsidRPr="00734B7C" w:rsidRDefault="002033B6" w:rsidP="007E27EF">
            <w:pPr>
              <w:autoSpaceDE w:val="0"/>
              <w:autoSpaceDN w:val="0"/>
              <w:adjustRightInd w:val="0"/>
              <w:rPr>
                <w:rFonts w:ascii="Times New Roman" w:eastAsia="Times New Roman" w:hAnsi="Times New Roman" w:cs="Times New Roman"/>
                <w:sz w:val="18"/>
                <w:szCs w:val="18"/>
              </w:rPr>
            </w:pPr>
          </w:p>
          <w:p w:rsidR="002033B6" w:rsidRPr="00734B7C" w:rsidRDefault="002033B6" w:rsidP="007E27EF">
            <w:pPr>
              <w:autoSpaceDE w:val="0"/>
              <w:autoSpaceDN w:val="0"/>
              <w:adjustRightInd w:val="0"/>
              <w:rPr>
                <w:rFonts w:ascii="Times New Roman" w:hAnsi="Times New Roman" w:cs="Times New Roman"/>
                <w:sz w:val="18"/>
                <w:szCs w:val="18"/>
              </w:rPr>
            </w:pPr>
          </w:p>
        </w:tc>
        <w:tc>
          <w:tcPr>
            <w:tcW w:w="1493" w:type="dxa"/>
            <w:vMerge w:val="restart"/>
          </w:tcPr>
          <w:p w:rsidR="002033B6" w:rsidRPr="00734B7C" w:rsidRDefault="002033B6" w:rsidP="007E27EF">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Комитет общего </w:t>
            </w:r>
          </w:p>
          <w:p w:rsidR="002033B6" w:rsidRPr="00734B7C" w:rsidRDefault="002033B6" w:rsidP="007E27EF">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и профессиональ-ного образования Ленинградской области               </w:t>
            </w:r>
          </w:p>
          <w:p w:rsidR="002033B6" w:rsidRPr="00734B7C" w:rsidRDefault="002033B6" w:rsidP="007E27EF">
            <w:pPr>
              <w:autoSpaceDE w:val="0"/>
              <w:autoSpaceDN w:val="0"/>
              <w:adjustRightInd w:val="0"/>
              <w:rPr>
                <w:rFonts w:ascii="Times New Roman" w:hAnsi="Times New Roman" w:cs="Times New Roman"/>
                <w:sz w:val="18"/>
                <w:szCs w:val="18"/>
              </w:rPr>
            </w:pPr>
          </w:p>
          <w:p w:rsidR="002033B6" w:rsidRPr="00734B7C" w:rsidRDefault="002033B6" w:rsidP="007E27EF">
            <w:pPr>
              <w:autoSpaceDE w:val="0"/>
              <w:autoSpaceDN w:val="0"/>
              <w:adjustRightInd w:val="0"/>
              <w:rPr>
                <w:rFonts w:ascii="Times New Roman" w:hAnsi="Times New Roman" w:cs="Times New Roman"/>
                <w:sz w:val="18"/>
                <w:szCs w:val="18"/>
              </w:rPr>
            </w:pPr>
          </w:p>
          <w:p w:rsidR="002033B6" w:rsidRPr="00734B7C" w:rsidRDefault="002033B6" w:rsidP="007E27EF">
            <w:pPr>
              <w:autoSpaceDE w:val="0"/>
              <w:autoSpaceDN w:val="0"/>
              <w:adjustRightInd w:val="0"/>
              <w:rPr>
                <w:rFonts w:ascii="Times New Roman" w:hAnsi="Times New Roman" w:cs="Times New Roman"/>
                <w:sz w:val="18"/>
                <w:szCs w:val="18"/>
              </w:rPr>
            </w:pPr>
          </w:p>
        </w:tc>
        <w:tc>
          <w:tcPr>
            <w:tcW w:w="3500" w:type="dxa"/>
            <w:gridSpan w:val="2"/>
            <w:vMerge w:val="restart"/>
          </w:tcPr>
          <w:p w:rsidR="00FD42EB" w:rsidRPr="00734B7C" w:rsidRDefault="00FD42EB" w:rsidP="00FD42EB">
            <w:pPr>
              <w:rPr>
                <w:rFonts w:ascii="Times New Roman" w:hAnsi="Times New Roman" w:cs="Times New Roman"/>
                <w:b/>
                <w:i/>
                <w:sz w:val="18"/>
                <w:szCs w:val="18"/>
              </w:rPr>
            </w:pPr>
            <w:r w:rsidRPr="00734B7C">
              <w:rPr>
                <w:rFonts w:ascii="Times New Roman" w:hAnsi="Times New Roman" w:cs="Times New Roman"/>
                <w:b/>
                <w:i/>
                <w:sz w:val="18"/>
                <w:szCs w:val="18"/>
              </w:rPr>
              <w:t>Исполнение составило 100% утвержденных бюджетных ассигнований</w:t>
            </w:r>
          </w:p>
          <w:p w:rsidR="002033B6" w:rsidRPr="00734B7C" w:rsidRDefault="002033B6" w:rsidP="00252736">
            <w:pPr>
              <w:rPr>
                <w:rFonts w:ascii="Times New Roman" w:hAnsi="Times New Roman" w:cs="Times New Roman"/>
                <w:sz w:val="18"/>
                <w:szCs w:val="18"/>
              </w:rPr>
            </w:pPr>
            <w:r w:rsidRPr="00734B7C">
              <w:rPr>
                <w:rFonts w:ascii="Times New Roman" w:hAnsi="Times New Roman" w:cs="Times New Roman"/>
                <w:sz w:val="18"/>
                <w:szCs w:val="18"/>
              </w:rPr>
              <w:t>По результатам проведенного мониторинга</w:t>
            </w:r>
            <w:r w:rsidR="00252736" w:rsidRPr="00734B7C">
              <w:rPr>
                <w:rFonts w:ascii="Times New Roman" w:hAnsi="Times New Roman" w:cs="Times New Roman"/>
                <w:sz w:val="18"/>
                <w:szCs w:val="18"/>
              </w:rPr>
              <w:t xml:space="preserve"> (без организаций федеральной формы собственности)</w:t>
            </w:r>
            <w:r w:rsidRPr="00734B7C">
              <w:rPr>
                <w:rFonts w:ascii="Times New Roman" w:hAnsi="Times New Roman" w:cs="Times New Roman"/>
                <w:sz w:val="18"/>
                <w:szCs w:val="18"/>
              </w:rPr>
              <w:t xml:space="preserve"> отношение средней заработной платы педагогических работников учреждений дополнительного образования (без учета организаций подведомственных комитетам культуры и физической культуры и спорта) </w:t>
            </w:r>
            <w:r w:rsidR="00252736" w:rsidRPr="00734B7C">
              <w:rPr>
                <w:rFonts w:ascii="Times New Roman" w:hAnsi="Times New Roman" w:cs="Times New Roman"/>
                <w:sz w:val="18"/>
                <w:szCs w:val="18"/>
              </w:rPr>
              <w:t>39 153,3 руб. Соотношение  к средней заработной плате учителей  по субъекту РФ за 2017 год (40 052,0 руб.) – 97,8 %, при плане 95%.</w:t>
            </w:r>
          </w:p>
        </w:tc>
        <w:tc>
          <w:tcPr>
            <w:tcW w:w="345" w:type="dxa"/>
            <w:gridSpan w:val="2"/>
            <w:vMerge w:val="restart"/>
            <w:textDirection w:val="tbRl"/>
            <w:vAlign w:val="center"/>
          </w:tcPr>
          <w:p w:rsidR="002033B6" w:rsidRPr="00734B7C" w:rsidRDefault="002033B6" w:rsidP="007E27EF">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vMerge w:val="restart"/>
          </w:tcPr>
          <w:p w:rsidR="002033B6" w:rsidRPr="00734B7C" w:rsidRDefault="002033B6" w:rsidP="007E27EF"/>
        </w:tc>
        <w:tc>
          <w:tcPr>
            <w:tcW w:w="853" w:type="dxa"/>
            <w:gridSpan w:val="3"/>
          </w:tcPr>
          <w:p w:rsidR="002033B6" w:rsidRPr="00734B7C" w:rsidRDefault="002033B6" w:rsidP="009023C8">
            <w:pPr>
              <w:jc w:val="center"/>
              <w:rPr>
                <w:rFonts w:ascii="Times New Roman" w:hAnsi="Times New Roman" w:cs="Times New Roman"/>
                <w:sz w:val="16"/>
                <w:szCs w:val="16"/>
              </w:rPr>
            </w:pPr>
            <w:r w:rsidRPr="00734B7C">
              <w:rPr>
                <w:rFonts w:ascii="Times New Roman" w:hAnsi="Times New Roman" w:cs="Times New Roman"/>
                <w:sz w:val="16"/>
                <w:szCs w:val="16"/>
              </w:rPr>
              <w:t>х</w:t>
            </w:r>
          </w:p>
        </w:tc>
        <w:tc>
          <w:tcPr>
            <w:tcW w:w="853" w:type="dxa"/>
            <w:gridSpan w:val="2"/>
          </w:tcPr>
          <w:p w:rsidR="002033B6" w:rsidRPr="00734B7C" w:rsidRDefault="002033B6" w:rsidP="009023C8">
            <w:pPr>
              <w:jc w:val="center"/>
            </w:pPr>
            <w:r w:rsidRPr="00734B7C">
              <w:rPr>
                <w:rFonts w:ascii="Times New Roman" w:hAnsi="Times New Roman" w:cs="Times New Roman"/>
                <w:sz w:val="16"/>
                <w:szCs w:val="16"/>
              </w:rPr>
              <w:t>х</w:t>
            </w:r>
          </w:p>
        </w:tc>
        <w:tc>
          <w:tcPr>
            <w:tcW w:w="853" w:type="dxa"/>
            <w:gridSpan w:val="2"/>
          </w:tcPr>
          <w:p w:rsidR="002033B6" w:rsidRPr="00734B7C" w:rsidRDefault="002033B6" w:rsidP="009023C8">
            <w:pPr>
              <w:jc w:val="center"/>
            </w:pPr>
            <w:r w:rsidRPr="00734B7C">
              <w:rPr>
                <w:rFonts w:ascii="Times New Roman" w:hAnsi="Times New Roman" w:cs="Times New Roman"/>
                <w:sz w:val="16"/>
                <w:szCs w:val="16"/>
              </w:rPr>
              <w:t>х</w:t>
            </w:r>
          </w:p>
        </w:tc>
        <w:tc>
          <w:tcPr>
            <w:tcW w:w="853" w:type="dxa"/>
            <w:gridSpan w:val="3"/>
          </w:tcPr>
          <w:p w:rsidR="002033B6" w:rsidRPr="00734B7C" w:rsidRDefault="002033B6" w:rsidP="009023C8">
            <w:pPr>
              <w:jc w:val="center"/>
            </w:pPr>
            <w:r w:rsidRPr="00734B7C">
              <w:rPr>
                <w:rFonts w:ascii="Times New Roman" w:hAnsi="Times New Roman" w:cs="Times New Roman"/>
                <w:sz w:val="16"/>
                <w:szCs w:val="16"/>
              </w:rPr>
              <w:t>х</w:t>
            </w:r>
          </w:p>
        </w:tc>
        <w:tc>
          <w:tcPr>
            <w:tcW w:w="854" w:type="dxa"/>
            <w:gridSpan w:val="4"/>
          </w:tcPr>
          <w:p w:rsidR="002033B6" w:rsidRPr="00734B7C" w:rsidRDefault="002033B6" w:rsidP="009023C8">
            <w:pPr>
              <w:jc w:val="center"/>
            </w:pPr>
            <w:r w:rsidRPr="00734B7C">
              <w:rPr>
                <w:rFonts w:ascii="Times New Roman" w:hAnsi="Times New Roman" w:cs="Times New Roman"/>
                <w:sz w:val="16"/>
                <w:szCs w:val="16"/>
              </w:rPr>
              <w:t>х</w:t>
            </w:r>
          </w:p>
        </w:tc>
        <w:tc>
          <w:tcPr>
            <w:tcW w:w="857" w:type="dxa"/>
            <w:gridSpan w:val="4"/>
          </w:tcPr>
          <w:p w:rsidR="002033B6" w:rsidRPr="00734B7C" w:rsidRDefault="002033B6" w:rsidP="009023C8">
            <w:pPr>
              <w:jc w:val="center"/>
            </w:pPr>
            <w:r w:rsidRPr="00734B7C">
              <w:rPr>
                <w:rFonts w:ascii="Times New Roman" w:hAnsi="Times New Roman" w:cs="Times New Roman"/>
                <w:sz w:val="16"/>
                <w:szCs w:val="16"/>
              </w:rPr>
              <w:t>х</w:t>
            </w:r>
          </w:p>
        </w:tc>
        <w:tc>
          <w:tcPr>
            <w:tcW w:w="853" w:type="dxa"/>
            <w:gridSpan w:val="3"/>
          </w:tcPr>
          <w:p w:rsidR="002033B6" w:rsidRPr="00734B7C" w:rsidRDefault="002033B6" w:rsidP="009023C8">
            <w:pPr>
              <w:jc w:val="center"/>
            </w:pPr>
            <w:r w:rsidRPr="00734B7C">
              <w:rPr>
                <w:rFonts w:ascii="Times New Roman" w:hAnsi="Times New Roman" w:cs="Times New Roman"/>
                <w:sz w:val="16"/>
                <w:szCs w:val="16"/>
              </w:rPr>
              <w:t>х</w:t>
            </w:r>
          </w:p>
        </w:tc>
        <w:tc>
          <w:tcPr>
            <w:tcW w:w="855" w:type="dxa"/>
            <w:gridSpan w:val="4"/>
          </w:tcPr>
          <w:p w:rsidR="002033B6" w:rsidRPr="00734B7C" w:rsidRDefault="002033B6" w:rsidP="009023C8">
            <w:pPr>
              <w:jc w:val="center"/>
            </w:pPr>
            <w:r w:rsidRPr="00734B7C">
              <w:rPr>
                <w:rFonts w:ascii="Times New Roman" w:hAnsi="Times New Roman" w:cs="Times New Roman"/>
                <w:sz w:val="16"/>
                <w:szCs w:val="16"/>
              </w:rPr>
              <w:t>х</w:t>
            </w:r>
          </w:p>
        </w:tc>
        <w:tc>
          <w:tcPr>
            <w:tcW w:w="857" w:type="dxa"/>
            <w:gridSpan w:val="4"/>
          </w:tcPr>
          <w:p w:rsidR="002033B6" w:rsidRPr="00734B7C" w:rsidRDefault="002033B6" w:rsidP="009023C8">
            <w:pPr>
              <w:jc w:val="center"/>
            </w:pPr>
            <w:r w:rsidRPr="00734B7C">
              <w:rPr>
                <w:rFonts w:ascii="Times New Roman" w:hAnsi="Times New Roman" w:cs="Times New Roman"/>
                <w:sz w:val="16"/>
                <w:szCs w:val="16"/>
              </w:rPr>
              <w:t>х</w:t>
            </w:r>
          </w:p>
        </w:tc>
        <w:tc>
          <w:tcPr>
            <w:tcW w:w="567" w:type="dxa"/>
          </w:tcPr>
          <w:p w:rsidR="002033B6" w:rsidRPr="00734B7C" w:rsidRDefault="002033B6" w:rsidP="009023C8">
            <w:pPr>
              <w:jc w:val="center"/>
            </w:pPr>
            <w:r w:rsidRPr="00734B7C">
              <w:rPr>
                <w:rFonts w:ascii="Times New Roman" w:hAnsi="Times New Roman" w:cs="Times New Roman"/>
                <w:sz w:val="16"/>
                <w:szCs w:val="16"/>
              </w:rPr>
              <w:t>х</w:t>
            </w:r>
          </w:p>
        </w:tc>
      </w:tr>
      <w:tr w:rsidR="00734B7C" w:rsidRPr="00734B7C" w:rsidTr="006439B0">
        <w:tc>
          <w:tcPr>
            <w:tcW w:w="426" w:type="dxa"/>
            <w:vMerge/>
          </w:tcPr>
          <w:p w:rsidR="00965E87" w:rsidRPr="00734B7C" w:rsidRDefault="00965E87" w:rsidP="007E27EF">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7E27EF">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7E27EF">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4C7207">
            <w:pPr>
              <w:rPr>
                <w:rFonts w:ascii="Times New Roman" w:hAnsi="Times New Roman" w:cs="Times New Roman"/>
                <w:sz w:val="16"/>
                <w:szCs w:val="16"/>
              </w:rPr>
            </w:pPr>
          </w:p>
        </w:tc>
        <w:tc>
          <w:tcPr>
            <w:tcW w:w="345" w:type="dxa"/>
            <w:gridSpan w:val="2"/>
            <w:vMerge/>
            <w:textDirection w:val="tbRl"/>
            <w:vAlign w:val="center"/>
          </w:tcPr>
          <w:p w:rsidR="00965E87" w:rsidRPr="00734B7C" w:rsidRDefault="00965E87" w:rsidP="007E27EF">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7E27EF"/>
        </w:tc>
        <w:tc>
          <w:tcPr>
            <w:tcW w:w="853"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2"/>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3" w:type="dxa"/>
            <w:gridSpan w:val="3"/>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174 500,0</w:t>
            </w:r>
          </w:p>
        </w:tc>
        <w:tc>
          <w:tcPr>
            <w:tcW w:w="854" w:type="dxa"/>
            <w:gridSpan w:val="4"/>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87 250,0</w:t>
            </w:r>
          </w:p>
        </w:tc>
        <w:tc>
          <w:tcPr>
            <w:tcW w:w="857" w:type="dxa"/>
            <w:gridSpan w:val="4"/>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87 250,0</w:t>
            </w:r>
          </w:p>
        </w:tc>
        <w:tc>
          <w:tcPr>
            <w:tcW w:w="853"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5"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7"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9023C8">
            <w:pPr>
              <w:jc w:val="center"/>
              <w:rPr>
                <w:rFonts w:ascii="Times New Roman" w:hAnsi="Times New Roman" w:cs="Times New Roman"/>
                <w:sz w:val="16"/>
                <w:szCs w:val="16"/>
              </w:rPr>
            </w:pPr>
            <w:r w:rsidRPr="00734B7C">
              <w:rPr>
                <w:rFonts w:ascii="Times New Roman" w:hAnsi="Times New Roman" w:cs="Times New Roman"/>
                <w:sz w:val="16"/>
                <w:szCs w:val="16"/>
              </w:rPr>
              <w:t>50%</w:t>
            </w:r>
          </w:p>
        </w:tc>
      </w:tr>
      <w:tr w:rsidR="00734B7C" w:rsidRPr="00734B7C" w:rsidTr="006439B0">
        <w:tc>
          <w:tcPr>
            <w:tcW w:w="426" w:type="dxa"/>
            <w:vMerge/>
          </w:tcPr>
          <w:p w:rsidR="00965E87" w:rsidRPr="00734B7C" w:rsidRDefault="00965E87" w:rsidP="007E27EF">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7E27EF">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7E27EF">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4C7207">
            <w:pPr>
              <w:rPr>
                <w:rFonts w:ascii="Times New Roman" w:hAnsi="Times New Roman" w:cs="Times New Roman"/>
                <w:sz w:val="16"/>
                <w:szCs w:val="16"/>
              </w:rPr>
            </w:pPr>
          </w:p>
        </w:tc>
        <w:tc>
          <w:tcPr>
            <w:tcW w:w="345" w:type="dxa"/>
            <w:gridSpan w:val="2"/>
            <w:vMerge/>
            <w:textDirection w:val="tbRl"/>
            <w:vAlign w:val="center"/>
          </w:tcPr>
          <w:p w:rsidR="00965E87" w:rsidRPr="00734B7C" w:rsidRDefault="00965E87" w:rsidP="007E27EF">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7E27EF"/>
        </w:tc>
        <w:tc>
          <w:tcPr>
            <w:tcW w:w="853" w:type="dxa"/>
            <w:gridSpan w:val="3"/>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2 900,0</w:t>
            </w:r>
          </w:p>
        </w:tc>
        <w:tc>
          <w:tcPr>
            <w:tcW w:w="853" w:type="dxa"/>
            <w:gridSpan w:val="2"/>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853" w:type="dxa"/>
            <w:gridSpan w:val="2"/>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853" w:type="dxa"/>
            <w:gridSpan w:val="3"/>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166 900,0</w:t>
            </w:r>
          </w:p>
        </w:tc>
        <w:tc>
          <w:tcPr>
            <w:tcW w:w="854" w:type="dxa"/>
            <w:gridSpan w:val="4"/>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125 175,0</w:t>
            </w:r>
          </w:p>
        </w:tc>
        <w:tc>
          <w:tcPr>
            <w:tcW w:w="857" w:type="dxa"/>
            <w:gridSpan w:val="4"/>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41 725,0</w:t>
            </w:r>
          </w:p>
        </w:tc>
        <w:tc>
          <w:tcPr>
            <w:tcW w:w="853" w:type="dxa"/>
            <w:gridSpan w:val="3"/>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5"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7" w:type="dxa"/>
            <w:gridSpan w:val="4"/>
          </w:tcPr>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7C67EE">
            <w:pPr>
              <w:jc w:val="center"/>
              <w:rPr>
                <w:rFonts w:ascii="Times New Roman" w:hAnsi="Times New Roman" w:cs="Times New Roman"/>
                <w:sz w:val="16"/>
                <w:szCs w:val="16"/>
              </w:rPr>
            </w:pPr>
            <w:r w:rsidRPr="00734B7C">
              <w:rPr>
                <w:rFonts w:ascii="Times New Roman" w:hAnsi="Times New Roman" w:cs="Times New Roman"/>
                <w:sz w:val="16"/>
                <w:szCs w:val="16"/>
              </w:rPr>
              <w:t>74%</w:t>
            </w:r>
          </w:p>
        </w:tc>
      </w:tr>
      <w:tr w:rsidR="00734B7C" w:rsidRPr="00734B7C" w:rsidTr="006439B0">
        <w:tc>
          <w:tcPr>
            <w:tcW w:w="426" w:type="dxa"/>
            <w:vMerge/>
          </w:tcPr>
          <w:p w:rsidR="00965E87" w:rsidRPr="00734B7C" w:rsidRDefault="00965E87" w:rsidP="007E27EF">
            <w:pPr>
              <w:autoSpaceDE w:val="0"/>
              <w:autoSpaceDN w:val="0"/>
              <w:adjustRightInd w:val="0"/>
              <w:jc w:val="center"/>
              <w:rPr>
                <w:rFonts w:ascii="Times New Roman" w:hAnsi="Times New Roman" w:cs="Times New Roman"/>
                <w:sz w:val="16"/>
                <w:szCs w:val="16"/>
              </w:rPr>
            </w:pPr>
          </w:p>
        </w:tc>
        <w:tc>
          <w:tcPr>
            <w:tcW w:w="2028" w:type="dxa"/>
            <w:vMerge/>
          </w:tcPr>
          <w:p w:rsidR="00965E87" w:rsidRPr="00734B7C" w:rsidRDefault="00965E87" w:rsidP="007E27EF">
            <w:pPr>
              <w:autoSpaceDE w:val="0"/>
              <w:autoSpaceDN w:val="0"/>
              <w:adjustRightInd w:val="0"/>
              <w:rPr>
                <w:rFonts w:ascii="Times New Roman" w:eastAsia="Times New Roman" w:hAnsi="Times New Roman" w:cs="Times New Roman"/>
                <w:sz w:val="18"/>
                <w:szCs w:val="18"/>
              </w:rPr>
            </w:pPr>
          </w:p>
        </w:tc>
        <w:tc>
          <w:tcPr>
            <w:tcW w:w="1493" w:type="dxa"/>
            <w:vMerge/>
          </w:tcPr>
          <w:p w:rsidR="00965E87" w:rsidRPr="00734B7C" w:rsidRDefault="00965E87" w:rsidP="007E27EF">
            <w:pPr>
              <w:autoSpaceDE w:val="0"/>
              <w:autoSpaceDN w:val="0"/>
              <w:adjustRightInd w:val="0"/>
              <w:rPr>
                <w:rFonts w:ascii="Times New Roman" w:hAnsi="Times New Roman" w:cs="Times New Roman"/>
                <w:sz w:val="18"/>
                <w:szCs w:val="18"/>
              </w:rPr>
            </w:pPr>
          </w:p>
        </w:tc>
        <w:tc>
          <w:tcPr>
            <w:tcW w:w="3500" w:type="dxa"/>
            <w:gridSpan w:val="2"/>
            <w:vMerge/>
          </w:tcPr>
          <w:p w:rsidR="00965E87" w:rsidRPr="00734B7C" w:rsidRDefault="00965E87" w:rsidP="004C7207">
            <w:pPr>
              <w:rPr>
                <w:rFonts w:ascii="Times New Roman" w:hAnsi="Times New Roman" w:cs="Times New Roman"/>
                <w:sz w:val="16"/>
                <w:szCs w:val="16"/>
              </w:rPr>
            </w:pPr>
          </w:p>
        </w:tc>
        <w:tc>
          <w:tcPr>
            <w:tcW w:w="345" w:type="dxa"/>
            <w:gridSpan w:val="2"/>
            <w:vMerge/>
            <w:textDirection w:val="tbRl"/>
            <w:vAlign w:val="center"/>
          </w:tcPr>
          <w:p w:rsidR="00965E87" w:rsidRPr="00734B7C" w:rsidRDefault="00965E87" w:rsidP="007E27EF">
            <w:pPr>
              <w:autoSpaceDE w:val="0"/>
              <w:autoSpaceDN w:val="0"/>
              <w:adjustRightInd w:val="0"/>
              <w:ind w:left="113" w:right="113"/>
              <w:rPr>
                <w:rFonts w:ascii="Times New Roman" w:hAnsi="Times New Roman" w:cs="Times New Roman"/>
                <w:sz w:val="16"/>
                <w:szCs w:val="16"/>
              </w:rPr>
            </w:pPr>
          </w:p>
        </w:tc>
        <w:tc>
          <w:tcPr>
            <w:tcW w:w="204" w:type="dxa"/>
            <w:vMerge/>
          </w:tcPr>
          <w:p w:rsidR="00965E87" w:rsidRPr="00734B7C" w:rsidRDefault="00965E87" w:rsidP="007E27EF"/>
        </w:tc>
        <w:tc>
          <w:tcPr>
            <w:tcW w:w="853" w:type="dxa"/>
            <w:gridSpan w:val="3"/>
          </w:tcPr>
          <w:p w:rsidR="00965E87" w:rsidRPr="00734B7C" w:rsidRDefault="00965E87" w:rsidP="006439B0">
            <w:pPr>
              <w:jc w:val="center"/>
              <w:rPr>
                <w:rFonts w:ascii="Times New Roman" w:hAnsi="Times New Roman" w:cs="Times New Roman"/>
                <w:b/>
                <w:sz w:val="18"/>
                <w:szCs w:val="18"/>
              </w:rPr>
            </w:pPr>
          </w:p>
          <w:p w:rsidR="00965E87" w:rsidRPr="00734B7C" w:rsidRDefault="00965E87" w:rsidP="006439B0">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53" w:type="dxa"/>
            <w:gridSpan w:val="2"/>
          </w:tcPr>
          <w:p w:rsidR="00965E87" w:rsidRPr="00734B7C" w:rsidRDefault="00965E87" w:rsidP="006439B0">
            <w:pPr>
              <w:jc w:val="center"/>
              <w:rPr>
                <w:rFonts w:ascii="Times New Roman" w:hAnsi="Times New Roman" w:cs="Times New Roman"/>
                <w:b/>
                <w:sz w:val="18"/>
                <w:szCs w:val="18"/>
              </w:rPr>
            </w:pPr>
          </w:p>
          <w:p w:rsidR="00965E87" w:rsidRPr="00734B7C" w:rsidRDefault="00965E87" w:rsidP="006439B0">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53" w:type="dxa"/>
            <w:gridSpan w:val="2"/>
          </w:tcPr>
          <w:p w:rsidR="00965E87" w:rsidRPr="00734B7C" w:rsidRDefault="00965E87" w:rsidP="006439B0">
            <w:pPr>
              <w:jc w:val="center"/>
              <w:rPr>
                <w:rFonts w:ascii="Times New Roman" w:hAnsi="Times New Roman" w:cs="Times New Roman"/>
                <w:b/>
                <w:sz w:val="18"/>
                <w:szCs w:val="18"/>
              </w:rPr>
            </w:pPr>
          </w:p>
          <w:p w:rsidR="00965E87" w:rsidRPr="00734B7C" w:rsidRDefault="00965E87" w:rsidP="006439B0">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53" w:type="dxa"/>
            <w:gridSpan w:val="3"/>
          </w:tcPr>
          <w:p w:rsidR="00965E87" w:rsidRPr="00734B7C" w:rsidRDefault="00965E87" w:rsidP="006439B0">
            <w:pPr>
              <w:jc w:val="center"/>
              <w:rPr>
                <w:rFonts w:ascii="Times New Roman" w:hAnsi="Times New Roman" w:cs="Times New Roman"/>
                <w:b/>
                <w:sz w:val="18"/>
                <w:szCs w:val="18"/>
              </w:rPr>
            </w:pPr>
          </w:p>
          <w:p w:rsidR="00965E87" w:rsidRPr="00734B7C" w:rsidRDefault="00965E87" w:rsidP="006439B0">
            <w:pPr>
              <w:jc w:val="center"/>
              <w:rPr>
                <w:rFonts w:ascii="Times New Roman" w:hAnsi="Times New Roman" w:cs="Times New Roman"/>
                <w:b/>
                <w:sz w:val="18"/>
                <w:szCs w:val="18"/>
              </w:rPr>
            </w:pPr>
            <w:r w:rsidRPr="00734B7C">
              <w:rPr>
                <w:rFonts w:ascii="Times New Roman" w:hAnsi="Times New Roman" w:cs="Times New Roman"/>
                <w:b/>
                <w:sz w:val="18"/>
                <w:szCs w:val="18"/>
              </w:rPr>
              <w:t>222 400,0</w:t>
            </w:r>
          </w:p>
        </w:tc>
        <w:tc>
          <w:tcPr>
            <w:tcW w:w="854" w:type="dxa"/>
            <w:gridSpan w:val="4"/>
          </w:tcPr>
          <w:p w:rsidR="00965E87" w:rsidRPr="00734B7C" w:rsidRDefault="00965E87" w:rsidP="006439B0">
            <w:pPr>
              <w:jc w:val="center"/>
              <w:rPr>
                <w:rFonts w:ascii="Times New Roman" w:hAnsi="Times New Roman" w:cs="Times New Roman"/>
                <w:b/>
                <w:sz w:val="18"/>
                <w:szCs w:val="18"/>
              </w:rPr>
            </w:pPr>
          </w:p>
          <w:p w:rsidR="00965E87" w:rsidRPr="00734B7C" w:rsidRDefault="00965E87" w:rsidP="006439B0">
            <w:pPr>
              <w:jc w:val="center"/>
              <w:rPr>
                <w:rFonts w:ascii="Times New Roman" w:hAnsi="Times New Roman" w:cs="Times New Roman"/>
                <w:b/>
                <w:sz w:val="18"/>
                <w:szCs w:val="18"/>
              </w:rPr>
            </w:pPr>
            <w:r w:rsidRPr="00734B7C">
              <w:rPr>
                <w:rFonts w:ascii="Times New Roman" w:hAnsi="Times New Roman" w:cs="Times New Roman"/>
                <w:b/>
                <w:sz w:val="18"/>
                <w:szCs w:val="18"/>
              </w:rPr>
              <w:t>222 400,0</w:t>
            </w:r>
          </w:p>
        </w:tc>
        <w:tc>
          <w:tcPr>
            <w:tcW w:w="857" w:type="dxa"/>
            <w:gridSpan w:val="4"/>
          </w:tcPr>
          <w:p w:rsidR="00965E87" w:rsidRPr="00734B7C" w:rsidRDefault="00965E87" w:rsidP="006439B0">
            <w:pPr>
              <w:jc w:val="center"/>
              <w:rPr>
                <w:rFonts w:ascii="Times New Roman" w:hAnsi="Times New Roman" w:cs="Times New Roman"/>
                <w:b/>
                <w:sz w:val="18"/>
                <w:szCs w:val="18"/>
              </w:rPr>
            </w:pPr>
          </w:p>
          <w:p w:rsidR="00965E87" w:rsidRPr="00734B7C" w:rsidRDefault="00965E87" w:rsidP="006439B0">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53" w:type="dxa"/>
            <w:gridSpan w:val="3"/>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5" w:type="dxa"/>
            <w:gridSpan w:val="4"/>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57" w:type="dxa"/>
            <w:gridSpan w:val="4"/>
          </w:tcPr>
          <w:p w:rsidR="00965E87" w:rsidRPr="00734B7C" w:rsidRDefault="00965E87" w:rsidP="00747C62">
            <w:pPr>
              <w:jc w:val="center"/>
              <w:rPr>
                <w:rFonts w:ascii="Times New Roman" w:hAnsi="Times New Roman" w:cs="Times New Roman"/>
                <w:sz w:val="16"/>
                <w:szCs w:val="16"/>
              </w:rPr>
            </w:pPr>
          </w:p>
          <w:p w:rsidR="00965E87" w:rsidRPr="00734B7C" w:rsidRDefault="00965E87"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965E87" w:rsidRPr="00734B7C" w:rsidRDefault="00965E87" w:rsidP="006439B0">
            <w:pPr>
              <w:jc w:val="center"/>
              <w:rPr>
                <w:rFonts w:ascii="Times New Roman" w:hAnsi="Times New Roman" w:cs="Times New Roman"/>
                <w:b/>
                <w:sz w:val="18"/>
                <w:szCs w:val="18"/>
              </w:rPr>
            </w:pPr>
          </w:p>
          <w:p w:rsidR="00965E87" w:rsidRPr="00734B7C" w:rsidRDefault="00965E87" w:rsidP="006439B0">
            <w:pPr>
              <w:jc w:val="center"/>
              <w:rPr>
                <w:rFonts w:ascii="Times New Roman" w:hAnsi="Times New Roman" w:cs="Times New Roman"/>
                <w:b/>
                <w:sz w:val="18"/>
                <w:szCs w:val="18"/>
              </w:rPr>
            </w:pPr>
            <w:r w:rsidRPr="00734B7C">
              <w:rPr>
                <w:rFonts w:ascii="Times New Roman" w:hAnsi="Times New Roman" w:cs="Times New Roman"/>
                <w:b/>
                <w:sz w:val="18"/>
                <w:szCs w:val="18"/>
              </w:rPr>
              <w:t>100%</w:t>
            </w:r>
          </w:p>
        </w:tc>
      </w:tr>
      <w:tr w:rsidR="00734B7C" w:rsidRPr="00734B7C" w:rsidTr="003C1B4E">
        <w:trPr>
          <w:trHeight w:val="1038"/>
        </w:trPr>
        <w:tc>
          <w:tcPr>
            <w:tcW w:w="7996" w:type="dxa"/>
            <w:gridSpan w:val="8"/>
          </w:tcPr>
          <w:p w:rsidR="000800AC" w:rsidRPr="00734B7C" w:rsidRDefault="000800AC" w:rsidP="00787062">
            <w:pPr>
              <w:shd w:val="clear" w:color="auto" w:fill="EAF1DD" w:themeFill="accent3" w:themeFillTint="33"/>
              <w:jc w:val="right"/>
              <w:rPr>
                <w:rFonts w:ascii="Times New Roman" w:hAnsi="Times New Roman" w:cs="Times New Roman"/>
                <w:b/>
                <w:i/>
                <w:sz w:val="20"/>
                <w:szCs w:val="20"/>
              </w:rPr>
            </w:pPr>
            <w:r w:rsidRPr="00734B7C">
              <w:rPr>
                <w:rFonts w:ascii="Times New Roman" w:hAnsi="Times New Roman" w:cs="Times New Roman"/>
                <w:b/>
                <w:i/>
                <w:sz w:val="20"/>
                <w:szCs w:val="20"/>
              </w:rPr>
              <w:t xml:space="preserve">Финансовое обеспечение мероприятий, направленных на достижение целевых показателей, содержащихся в Указе Президента Российской Федерации от 7 мая 2012 года № 597, – всего </w:t>
            </w:r>
          </w:p>
          <w:p w:rsidR="000800AC" w:rsidRPr="00734B7C" w:rsidRDefault="000800AC" w:rsidP="00921460">
            <w:pPr>
              <w:jc w:val="right"/>
              <w:rPr>
                <w:b/>
                <w:i/>
                <w:sz w:val="16"/>
                <w:szCs w:val="16"/>
              </w:rPr>
            </w:pPr>
            <w:r w:rsidRPr="00734B7C">
              <w:rPr>
                <w:rFonts w:ascii="Times New Roman" w:hAnsi="Times New Roman" w:cs="Times New Roman"/>
                <w:i/>
                <w:sz w:val="16"/>
                <w:szCs w:val="16"/>
              </w:rPr>
              <w:t>на 01.04.2017</w:t>
            </w:r>
          </w:p>
        </w:tc>
        <w:tc>
          <w:tcPr>
            <w:tcW w:w="864" w:type="dxa"/>
            <w:gridSpan w:val="4"/>
          </w:tcPr>
          <w:p w:rsidR="000800AC" w:rsidRPr="00734B7C" w:rsidRDefault="000800AC" w:rsidP="007E27EF">
            <w:pPr>
              <w:jc w:val="center"/>
              <w:rPr>
                <w:rFonts w:ascii="Times New Roman" w:hAnsi="Times New Roman" w:cs="Times New Roman"/>
                <w:i/>
                <w:sz w:val="16"/>
                <w:szCs w:val="16"/>
              </w:rPr>
            </w:pPr>
          </w:p>
          <w:p w:rsidR="000800AC" w:rsidRPr="00734B7C" w:rsidRDefault="000800AC" w:rsidP="007E27EF">
            <w:pPr>
              <w:jc w:val="center"/>
              <w:rPr>
                <w:rFonts w:ascii="Times New Roman" w:hAnsi="Times New Roman" w:cs="Times New Roman"/>
                <w:i/>
                <w:sz w:val="16"/>
                <w:szCs w:val="16"/>
              </w:rPr>
            </w:pPr>
          </w:p>
          <w:p w:rsidR="000800AC" w:rsidRPr="00734B7C" w:rsidRDefault="000800AC" w:rsidP="007E27EF">
            <w:pPr>
              <w:jc w:val="center"/>
              <w:rPr>
                <w:rFonts w:ascii="Times New Roman" w:hAnsi="Times New Roman" w:cs="Times New Roman"/>
                <w:i/>
                <w:sz w:val="16"/>
                <w:szCs w:val="16"/>
              </w:rPr>
            </w:pPr>
          </w:p>
          <w:p w:rsidR="000800AC" w:rsidRPr="00734B7C" w:rsidRDefault="000800AC" w:rsidP="007E27EF">
            <w:pPr>
              <w:jc w:val="center"/>
              <w:rPr>
                <w:rFonts w:ascii="Times New Roman" w:hAnsi="Times New Roman" w:cs="Times New Roman"/>
                <w:i/>
                <w:sz w:val="16"/>
                <w:szCs w:val="16"/>
              </w:rPr>
            </w:pPr>
          </w:p>
          <w:p w:rsidR="000800AC" w:rsidRPr="00734B7C" w:rsidRDefault="000800AC" w:rsidP="005E7BB1">
            <w:pPr>
              <w:jc w:val="center"/>
              <w:rPr>
                <w:rFonts w:ascii="Times New Roman" w:hAnsi="Times New Roman" w:cs="Times New Roman"/>
                <w:i/>
                <w:strike/>
                <w:sz w:val="16"/>
                <w:szCs w:val="16"/>
              </w:rPr>
            </w:pPr>
            <w:r w:rsidRPr="00734B7C">
              <w:rPr>
                <w:rFonts w:ascii="Times New Roman" w:hAnsi="Times New Roman" w:cs="Times New Roman"/>
                <w:i/>
                <w:sz w:val="16"/>
                <w:szCs w:val="16"/>
              </w:rPr>
              <w:t>289403,3</w:t>
            </w:r>
          </w:p>
        </w:tc>
        <w:tc>
          <w:tcPr>
            <w:tcW w:w="864" w:type="dxa"/>
            <w:gridSpan w:val="2"/>
          </w:tcPr>
          <w:p w:rsidR="000800AC" w:rsidRPr="00734B7C" w:rsidRDefault="000800AC" w:rsidP="007E27EF">
            <w:pPr>
              <w:jc w:val="center"/>
              <w:rPr>
                <w:rFonts w:ascii="Times New Roman" w:eastAsia="Calibri" w:hAnsi="Times New Roman" w:cs="Times New Roman"/>
                <w:bCs/>
                <w:i/>
                <w:sz w:val="16"/>
                <w:szCs w:val="16"/>
              </w:rPr>
            </w:pPr>
          </w:p>
          <w:p w:rsidR="000800AC" w:rsidRPr="00734B7C" w:rsidRDefault="000800AC" w:rsidP="007E27EF">
            <w:pPr>
              <w:jc w:val="center"/>
              <w:rPr>
                <w:rFonts w:ascii="Times New Roman" w:eastAsia="Calibri" w:hAnsi="Times New Roman" w:cs="Times New Roman"/>
                <w:bCs/>
                <w:i/>
                <w:sz w:val="16"/>
                <w:szCs w:val="16"/>
              </w:rPr>
            </w:pPr>
          </w:p>
          <w:p w:rsidR="000800AC" w:rsidRPr="00734B7C" w:rsidRDefault="000800AC" w:rsidP="007E27EF">
            <w:pPr>
              <w:jc w:val="center"/>
              <w:rPr>
                <w:rFonts w:ascii="Times New Roman" w:eastAsia="Calibri" w:hAnsi="Times New Roman" w:cs="Times New Roman"/>
                <w:bCs/>
                <w:i/>
                <w:sz w:val="16"/>
                <w:szCs w:val="16"/>
              </w:rPr>
            </w:pPr>
          </w:p>
          <w:p w:rsidR="000800AC" w:rsidRPr="00734B7C" w:rsidRDefault="000800AC" w:rsidP="007E27EF">
            <w:pPr>
              <w:jc w:val="center"/>
              <w:rPr>
                <w:rFonts w:ascii="Times New Roman" w:eastAsia="Calibri" w:hAnsi="Times New Roman" w:cs="Times New Roman"/>
                <w:bCs/>
                <w:i/>
                <w:sz w:val="16"/>
                <w:szCs w:val="16"/>
              </w:rPr>
            </w:pPr>
          </w:p>
          <w:p w:rsidR="000800AC" w:rsidRPr="00734B7C" w:rsidRDefault="000800AC" w:rsidP="00921460">
            <w:pPr>
              <w:jc w:val="center"/>
              <w:rPr>
                <w:rFonts w:ascii="Times New Roman" w:eastAsia="Calibri" w:hAnsi="Times New Roman" w:cs="Times New Roman"/>
                <w:bCs/>
                <w:i/>
                <w:sz w:val="16"/>
                <w:szCs w:val="16"/>
              </w:rPr>
            </w:pPr>
            <w:r w:rsidRPr="00734B7C">
              <w:rPr>
                <w:rFonts w:ascii="Times New Roman" w:eastAsia="Calibri" w:hAnsi="Times New Roman" w:cs="Times New Roman"/>
                <w:bCs/>
                <w:i/>
                <w:sz w:val="16"/>
                <w:szCs w:val="16"/>
              </w:rPr>
              <w:t>70522,8</w:t>
            </w:r>
          </w:p>
        </w:tc>
        <w:tc>
          <w:tcPr>
            <w:tcW w:w="844" w:type="dxa"/>
            <w:gridSpan w:val="2"/>
          </w:tcPr>
          <w:p w:rsidR="000800AC" w:rsidRPr="00734B7C" w:rsidRDefault="000800AC" w:rsidP="007E27EF">
            <w:pPr>
              <w:jc w:val="center"/>
              <w:rPr>
                <w:rFonts w:ascii="Times New Roman" w:hAnsi="Times New Roman" w:cs="Times New Roman"/>
                <w:i/>
                <w:sz w:val="16"/>
                <w:szCs w:val="16"/>
              </w:rPr>
            </w:pPr>
          </w:p>
          <w:p w:rsidR="000800AC" w:rsidRPr="00734B7C" w:rsidRDefault="000800AC" w:rsidP="007E27EF">
            <w:pPr>
              <w:jc w:val="center"/>
              <w:rPr>
                <w:rFonts w:ascii="Times New Roman" w:hAnsi="Times New Roman" w:cs="Times New Roman"/>
                <w:i/>
                <w:sz w:val="16"/>
                <w:szCs w:val="16"/>
              </w:rPr>
            </w:pPr>
          </w:p>
          <w:p w:rsidR="000800AC" w:rsidRPr="00734B7C" w:rsidRDefault="000800AC" w:rsidP="007E27EF">
            <w:pPr>
              <w:jc w:val="center"/>
              <w:rPr>
                <w:rFonts w:ascii="Times New Roman" w:hAnsi="Times New Roman" w:cs="Times New Roman"/>
                <w:i/>
                <w:sz w:val="16"/>
                <w:szCs w:val="16"/>
              </w:rPr>
            </w:pPr>
          </w:p>
          <w:p w:rsidR="000800AC" w:rsidRPr="00734B7C" w:rsidRDefault="000800AC" w:rsidP="007E27EF">
            <w:pPr>
              <w:jc w:val="center"/>
              <w:rPr>
                <w:rFonts w:ascii="Times New Roman" w:hAnsi="Times New Roman" w:cs="Times New Roman"/>
                <w:i/>
                <w:sz w:val="16"/>
                <w:szCs w:val="16"/>
              </w:rPr>
            </w:pPr>
          </w:p>
          <w:p w:rsidR="000800AC" w:rsidRPr="00734B7C" w:rsidRDefault="000800AC" w:rsidP="00921460">
            <w:pPr>
              <w:jc w:val="center"/>
              <w:rPr>
                <w:rFonts w:ascii="Times New Roman" w:hAnsi="Times New Roman" w:cs="Times New Roman"/>
                <w:i/>
                <w:sz w:val="16"/>
                <w:szCs w:val="16"/>
              </w:rPr>
            </w:pPr>
            <w:r w:rsidRPr="00734B7C">
              <w:rPr>
                <w:rFonts w:ascii="Times New Roman" w:hAnsi="Times New Roman" w:cs="Times New Roman"/>
                <w:i/>
                <w:sz w:val="16"/>
                <w:szCs w:val="16"/>
              </w:rPr>
              <w:t>218880,5</w:t>
            </w:r>
          </w:p>
        </w:tc>
        <w:tc>
          <w:tcPr>
            <w:tcW w:w="850" w:type="dxa"/>
            <w:gridSpan w:val="3"/>
          </w:tcPr>
          <w:p w:rsidR="000800AC" w:rsidRPr="00734B7C" w:rsidRDefault="000800AC">
            <w:pPr>
              <w:rPr>
                <w:rFonts w:ascii="Times New Roman" w:eastAsia="Calibri" w:hAnsi="Times New Roman" w:cs="Times New Roman"/>
                <w:bCs/>
                <w:i/>
                <w:sz w:val="16"/>
                <w:szCs w:val="16"/>
              </w:rPr>
            </w:pPr>
          </w:p>
          <w:p w:rsidR="000800AC" w:rsidRPr="00734B7C" w:rsidRDefault="000800AC">
            <w:pPr>
              <w:rPr>
                <w:rFonts w:ascii="Times New Roman" w:eastAsia="Calibri" w:hAnsi="Times New Roman" w:cs="Times New Roman"/>
                <w:bCs/>
                <w:i/>
                <w:sz w:val="16"/>
                <w:szCs w:val="16"/>
              </w:rPr>
            </w:pPr>
          </w:p>
          <w:p w:rsidR="000800AC" w:rsidRPr="00734B7C" w:rsidRDefault="000800AC">
            <w:pPr>
              <w:rPr>
                <w:rFonts w:ascii="Times New Roman" w:eastAsia="Calibri" w:hAnsi="Times New Roman" w:cs="Times New Roman"/>
                <w:bCs/>
                <w:i/>
                <w:sz w:val="16"/>
                <w:szCs w:val="16"/>
              </w:rPr>
            </w:pPr>
          </w:p>
          <w:p w:rsidR="000800AC" w:rsidRPr="00734B7C" w:rsidRDefault="000800AC">
            <w:pPr>
              <w:rPr>
                <w:rFonts w:ascii="Times New Roman" w:eastAsia="Calibri" w:hAnsi="Times New Roman" w:cs="Times New Roman"/>
                <w:bCs/>
                <w:i/>
                <w:sz w:val="16"/>
                <w:szCs w:val="16"/>
              </w:rPr>
            </w:pPr>
          </w:p>
          <w:p w:rsidR="000800AC" w:rsidRPr="00734B7C" w:rsidRDefault="000800AC" w:rsidP="00921460">
            <w:pPr>
              <w:rPr>
                <w:rFonts w:ascii="Times New Roman" w:hAnsi="Times New Roman" w:cs="Times New Roman"/>
                <w:i/>
                <w:sz w:val="16"/>
                <w:szCs w:val="16"/>
              </w:rPr>
            </w:pPr>
            <w:r w:rsidRPr="00734B7C">
              <w:rPr>
                <w:rFonts w:ascii="Times New Roman" w:eastAsia="Calibri" w:hAnsi="Times New Roman" w:cs="Times New Roman"/>
                <w:bCs/>
                <w:i/>
                <w:sz w:val="16"/>
                <w:szCs w:val="16"/>
              </w:rPr>
              <w:t>1453969,3</w:t>
            </w:r>
          </w:p>
        </w:tc>
        <w:tc>
          <w:tcPr>
            <w:tcW w:w="851" w:type="dxa"/>
            <w:gridSpan w:val="4"/>
          </w:tcPr>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rsidP="00921460">
            <w:pPr>
              <w:rPr>
                <w:rFonts w:ascii="Times New Roman" w:hAnsi="Times New Roman" w:cs="Times New Roman"/>
                <w:i/>
                <w:sz w:val="16"/>
                <w:szCs w:val="16"/>
              </w:rPr>
            </w:pPr>
            <w:r w:rsidRPr="00734B7C">
              <w:rPr>
                <w:rFonts w:ascii="Times New Roman" w:hAnsi="Times New Roman" w:cs="Times New Roman"/>
                <w:i/>
                <w:sz w:val="16"/>
                <w:szCs w:val="16"/>
              </w:rPr>
              <w:t>300521,4</w:t>
            </w:r>
          </w:p>
        </w:tc>
        <w:tc>
          <w:tcPr>
            <w:tcW w:w="850" w:type="dxa"/>
            <w:gridSpan w:val="3"/>
          </w:tcPr>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rsidP="00921460">
            <w:pPr>
              <w:rPr>
                <w:rFonts w:ascii="Times New Roman" w:hAnsi="Times New Roman" w:cs="Times New Roman"/>
                <w:i/>
                <w:sz w:val="16"/>
                <w:szCs w:val="16"/>
              </w:rPr>
            </w:pPr>
            <w:r w:rsidRPr="00734B7C">
              <w:rPr>
                <w:rFonts w:ascii="Times New Roman" w:hAnsi="Times New Roman" w:cs="Times New Roman"/>
                <w:i/>
                <w:sz w:val="16"/>
                <w:szCs w:val="16"/>
              </w:rPr>
              <w:t>1153447,9</w:t>
            </w:r>
          </w:p>
        </w:tc>
        <w:tc>
          <w:tcPr>
            <w:tcW w:w="853" w:type="dxa"/>
            <w:gridSpan w:val="3"/>
          </w:tcPr>
          <w:p w:rsidR="000800AC" w:rsidRPr="00734B7C" w:rsidRDefault="000800AC" w:rsidP="007A135D">
            <w:pPr>
              <w:rPr>
                <w:rFonts w:ascii="Times New Roman" w:hAnsi="Times New Roman" w:cs="Times New Roman"/>
                <w:i/>
                <w:sz w:val="16"/>
                <w:szCs w:val="16"/>
              </w:rPr>
            </w:pPr>
          </w:p>
          <w:p w:rsidR="000800AC" w:rsidRPr="00734B7C" w:rsidRDefault="000800AC" w:rsidP="007A135D">
            <w:pPr>
              <w:rPr>
                <w:rFonts w:ascii="Times New Roman" w:hAnsi="Times New Roman" w:cs="Times New Roman"/>
                <w:i/>
                <w:sz w:val="16"/>
                <w:szCs w:val="16"/>
              </w:rPr>
            </w:pPr>
          </w:p>
          <w:p w:rsidR="000800AC" w:rsidRPr="00734B7C" w:rsidRDefault="000800AC" w:rsidP="007A135D">
            <w:pPr>
              <w:rPr>
                <w:rFonts w:ascii="Times New Roman" w:hAnsi="Times New Roman" w:cs="Times New Roman"/>
                <w:i/>
                <w:sz w:val="16"/>
                <w:szCs w:val="16"/>
              </w:rPr>
            </w:pPr>
          </w:p>
          <w:p w:rsidR="000800AC" w:rsidRPr="00734B7C" w:rsidRDefault="000800AC" w:rsidP="007A135D">
            <w:pPr>
              <w:rPr>
                <w:rFonts w:ascii="Times New Roman" w:hAnsi="Times New Roman" w:cs="Times New Roman"/>
                <w:i/>
                <w:sz w:val="16"/>
                <w:szCs w:val="16"/>
              </w:rPr>
            </w:pPr>
          </w:p>
          <w:p w:rsidR="000800AC" w:rsidRPr="00734B7C" w:rsidRDefault="000800AC" w:rsidP="00921460">
            <w:pPr>
              <w:rPr>
                <w:rFonts w:ascii="Times New Roman" w:hAnsi="Times New Roman" w:cs="Times New Roman"/>
                <w:i/>
                <w:sz w:val="16"/>
                <w:szCs w:val="16"/>
              </w:rPr>
            </w:pPr>
            <w:r w:rsidRPr="00734B7C">
              <w:rPr>
                <w:rFonts w:ascii="Times New Roman" w:hAnsi="Times New Roman" w:cs="Times New Roman"/>
                <w:i/>
                <w:sz w:val="16"/>
                <w:szCs w:val="16"/>
              </w:rPr>
              <w:t>409 900,0</w:t>
            </w:r>
          </w:p>
        </w:tc>
        <w:tc>
          <w:tcPr>
            <w:tcW w:w="855" w:type="dxa"/>
            <w:gridSpan w:val="4"/>
          </w:tcPr>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rsidP="00921460">
            <w:pPr>
              <w:rPr>
                <w:rFonts w:ascii="Times New Roman" w:hAnsi="Times New Roman" w:cs="Times New Roman"/>
                <w:i/>
                <w:sz w:val="16"/>
                <w:szCs w:val="16"/>
              </w:rPr>
            </w:pPr>
            <w:r w:rsidRPr="00734B7C">
              <w:rPr>
                <w:rFonts w:ascii="Times New Roman" w:hAnsi="Times New Roman" w:cs="Times New Roman"/>
                <w:i/>
                <w:sz w:val="16"/>
                <w:szCs w:val="16"/>
              </w:rPr>
              <w:t>49220,0</w:t>
            </w:r>
          </w:p>
        </w:tc>
        <w:tc>
          <w:tcPr>
            <w:tcW w:w="857" w:type="dxa"/>
            <w:gridSpan w:val="4"/>
          </w:tcPr>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rsidP="00921460">
            <w:pPr>
              <w:rPr>
                <w:rFonts w:ascii="Times New Roman" w:hAnsi="Times New Roman" w:cs="Times New Roman"/>
                <w:i/>
                <w:sz w:val="16"/>
                <w:szCs w:val="16"/>
              </w:rPr>
            </w:pPr>
            <w:r w:rsidRPr="00734B7C">
              <w:rPr>
                <w:rFonts w:ascii="Times New Roman" w:hAnsi="Times New Roman" w:cs="Times New Roman"/>
                <w:i/>
                <w:sz w:val="16"/>
                <w:szCs w:val="16"/>
              </w:rPr>
              <w:t>360680,0</w:t>
            </w:r>
          </w:p>
        </w:tc>
        <w:tc>
          <w:tcPr>
            <w:tcW w:w="567" w:type="dxa"/>
          </w:tcPr>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rsidP="00CA31E2">
            <w:pPr>
              <w:rPr>
                <w:rFonts w:ascii="Times New Roman" w:hAnsi="Times New Roman" w:cs="Times New Roman"/>
                <w:i/>
                <w:sz w:val="16"/>
                <w:szCs w:val="16"/>
              </w:rPr>
            </w:pPr>
            <w:r w:rsidRPr="00734B7C">
              <w:rPr>
                <w:rFonts w:ascii="Times New Roman" w:hAnsi="Times New Roman" w:cs="Times New Roman"/>
                <w:i/>
                <w:sz w:val="16"/>
                <w:szCs w:val="16"/>
              </w:rPr>
              <w:t>19%</w:t>
            </w:r>
          </w:p>
        </w:tc>
      </w:tr>
      <w:tr w:rsidR="00734B7C" w:rsidRPr="00734B7C" w:rsidTr="00745354">
        <w:trPr>
          <w:trHeight w:val="156"/>
        </w:trPr>
        <w:tc>
          <w:tcPr>
            <w:tcW w:w="7996" w:type="dxa"/>
            <w:gridSpan w:val="8"/>
          </w:tcPr>
          <w:p w:rsidR="000800AC" w:rsidRPr="00734B7C" w:rsidRDefault="000800AC" w:rsidP="00831011">
            <w:pPr>
              <w:jc w:val="right"/>
              <w:rPr>
                <w:rFonts w:ascii="Times New Roman" w:hAnsi="Times New Roman" w:cs="Times New Roman"/>
                <w:i/>
                <w:sz w:val="16"/>
                <w:szCs w:val="16"/>
              </w:rPr>
            </w:pPr>
            <w:r w:rsidRPr="00734B7C">
              <w:rPr>
                <w:rFonts w:ascii="Times New Roman" w:hAnsi="Times New Roman" w:cs="Times New Roman"/>
                <w:i/>
                <w:sz w:val="16"/>
                <w:szCs w:val="16"/>
              </w:rPr>
              <w:t>на 01.07.2017</w:t>
            </w:r>
          </w:p>
        </w:tc>
        <w:tc>
          <w:tcPr>
            <w:tcW w:w="864" w:type="dxa"/>
            <w:gridSpan w:val="4"/>
          </w:tcPr>
          <w:p w:rsidR="000800AC" w:rsidRPr="00734B7C" w:rsidRDefault="000800AC" w:rsidP="00921460">
            <w:pPr>
              <w:jc w:val="center"/>
              <w:rPr>
                <w:rFonts w:ascii="Times New Roman" w:hAnsi="Times New Roman" w:cs="Times New Roman"/>
                <w:i/>
                <w:strike/>
                <w:sz w:val="16"/>
                <w:szCs w:val="16"/>
              </w:rPr>
            </w:pPr>
          </w:p>
        </w:tc>
        <w:tc>
          <w:tcPr>
            <w:tcW w:w="864" w:type="dxa"/>
            <w:gridSpan w:val="2"/>
          </w:tcPr>
          <w:p w:rsidR="000800AC" w:rsidRPr="00734B7C" w:rsidRDefault="000800AC" w:rsidP="007C67EE">
            <w:pPr>
              <w:jc w:val="center"/>
              <w:rPr>
                <w:rFonts w:ascii="Times New Roman" w:eastAsia="Calibri" w:hAnsi="Times New Roman" w:cs="Times New Roman"/>
                <w:bCs/>
                <w:i/>
                <w:sz w:val="16"/>
                <w:szCs w:val="16"/>
              </w:rPr>
            </w:pPr>
            <w:r w:rsidRPr="00734B7C">
              <w:rPr>
                <w:rFonts w:ascii="Times New Roman" w:eastAsia="Calibri" w:hAnsi="Times New Roman" w:cs="Times New Roman"/>
                <w:bCs/>
                <w:i/>
                <w:sz w:val="16"/>
                <w:szCs w:val="16"/>
              </w:rPr>
              <w:t>144 431,5</w:t>
            </w:r>
          </w:p>
        </w:tc>
        <w:tc>
          <w:tcPr>
            <w:tcW w:w="844" w:type="dxa"/>
            <w:gridSpan w:val="2"/>
          </w:tcPr>
          <w:p w:rsidR="000800AC" w:rsidRPr="00734B7C" w:rsidRDefault="000800AC" w:rsidP="007C67EE">
            <w:pPr>
              <w:jc w:val="center"/>
              <w:rPr>
                <w:rFonts w:ascii="Times New Roman" w:hAnsi="Times New Roman" w:cs="Times New Roman"/>
                <w:i/>
                <w:sz w:val="16"/>
                <w:szCs w:val="16"/>
              </w:rPr>
            </w:pPr>
            <w:r w:rsidRPr="00734B7C">
              <w:rPr>
                <w:rFonts w:ascii="Times New Roman" w:hAnsi="Times New Roman" w:cs="Times New Roman"/>
                <w:i/>
                <w:sz w:val="16"/>
                <w:szCs w:val="16"/>
              </w:rPr>
              <w:t>144 971,8</w:t>
            </w:r>
          </w:p>
        </w:tc>
        <w:tc>
          <w:tcPr>
            <w:tcW w:w="850" w:type="dxa"/>
            <w:gridSpan w:val="3"/>
          </w:tcPr>
          <w:p w:rsidR="000800AC" w:rsidRPr="00734B7C" w:rsidRDefault="000800AC" w:rsidP="007C67EE">
            <w:pPr>
              <w:rPr>
                <w:rFonts w:ascii="Times New Roman" w:hAnsi="Times New Roman" w:cs="Times New Roman"/>
                <w:i/>
                <w:sz w:val="16"/>
                <w:szCs w:val="16"/>
              </w:rPr>
            </w:pPr>
            <w:r w:rsidRPr="00734B7C">
              <w:rPr>
                <w:rFonts w:ascii="Times New Roman" w:eastAsia="Calibri" w:hAnsi="Times New Roman" w:cs="Times New Roman"/>
                <w:bCs/>
                <w:i/>
                <w:sz w:val="16"/>
                <w:szCs w:val="16"/>
              </w:rPr>
              <w:t>1593418,8</w:t>
            </w:r>
          </w:p>
        </w:tc>
        <w:tc>
          <w:tcPr>
            <w:tcW w:w="851" w:type="dxa"/>
            <w:gridSpan w:val="4"/>
          </w:tcPr>
          <w:p w:rsidR="000800AC" w:rsidRPr="00734B7C" w:rsidRDefault="000800AC" w:rsidP="007C67EE">
            <w:pPr>
              <w:rPr>
                <w:rFonts w:ascii="Times New Roman" w:hAnsi="Times New Roman" w:cs="Times New Roman"/>
                <w:i/>
                <w:sz w:val="16"/>
                <w:szCs w:val="16"/>
              </w:rPr>
            </w:pPr>
            <w:r w:rsidRPr="00734B7C">
              <w:rPr>
                <w:rFonts w:ascii="Times New Roman" w:hAnsi="Times New Roman" w:cs="Times New Roman"/>
                <w:i/>
                <w:sz w:val="16"/>
                <w:szCs w:val="16"/>
              </w:rPr>
              <w:t>644 931,5</w:t>
            </w:r>
          </w:p>
        </w:tc>
        <w:tc>
          <w:tcPr>
            <w:tcW w:w="850" w:type="dxa"/>
            <w:gridSpan w:val="3"/>
          </w:tcPr>
          <w:p w:rsidR="000800AC" w:rsidRPr="00734B7C" w:rsidRDefault="000800AC" w:rsidP="007C67EE">
            <w:pPr>
              <w:rPr>
                <w:rFonts w:ascii="Times New Roman" w:hAnsi="Times New Roman" w:cs="Times New Roman"/>
                <w:i/>
                <w:sz w:val="16"/>
                <w:szCs w:val="16"/>
              </w:rPr>
            </w:pPr>
            <w:r w:rsidRPr="00734B7C">
              <w:rPr>
                <w:rFonts w:ascii="Times New Roman" w:hAnsi="Times New Roman" w:cs="Times New Roman"/>
                <w:i/>
                <w:sz w:val="16"/>
                <w:szCs w:val="16"/>
              </w:rPr>
              <w:t>948 487,3</w:t>
            </w:r>
          </w:p>
        </w:tc>
        <w:tc>
          <w:tcPr>
            <w:tcW w:w="853" w:type="dxa"/>
            <w:gridSpan w:val="3"/>
          </w:tcPr>
          <w:p w:rsidR="000800AC" w:rsidRPr="00734B7C" w:rsidRDefault="000800AC" w:rsidP="00921460">
            <w:pPr>
              <w:rPr>
                <w:rFonts w:ascii="Times New Roman" w:hAnsi="Times New Roman" w:cs="Times New Roman"/>
                <w:i/>
                <w:sz w:val="16"/>
                <w:szCs w:val="16"/>
              </w:rPr>
            </w:pPr>
          </w:p>
        </w:tc>
        <w:tc>
          <w:tcPr>
            <w:tcW w:w="855" w:type="dxa"/>
            <w:gridSpan w:val="4"/>
          </w:tcPr>
          <w:p w:rsidR="000800AC" w:rsidRPr="00734B7C" w:rsidRDefault="000800AC" w:rsidP="007C67EE">
            <w:pPr>
              <w:rPr>
                <w:rFonts w:ascii="Times New Roman" w:hAnsi="Times New Roman" w:cs="Times New Roman"/>
                <w:i/>
                <w:sz w:val="16"/>
                <w:szCs w:val="16"/>
              </w:rPr>
            </w:pPr>
            <w:r w:rsidRPr="00734B7C">
              <w:rPr>
                <w:rFonts w:ascii="Times New Roman" w:hAnsi="Times New Roman" w:cs="Times New Roman"/>
                <w:i/>
                <w:sz w:val="16"/>
                <w:szCs w:val="16"/>
              </w:rPr>
              <w:t>51 680,0</w:t>
            </w:r>
          </w:p>
        </w:tc>
        <w:tc>
          <w:tcPr>
            <w:tcW w:w="857" w:type="dxa"/>
            <w:gridSpan w:val="4"/>
          </w:tcPr>
          <w:p w:rsidR="000800AC" w:rsidRPr="00734B7C" w:rsidRDefault="000800AC" w:rsidP="007C67EE">
            <w:pPr>
              <w:rPr>
                <w:rFonts w:ascii="Times New Roman" w:hAnsi="Times New Roman" w:cs="Times New Roman"/>
                <w:i/>
                <w:sz w:val="16"/>
                <w:szCs w:val="16"/>
              </w:rPr>
            </w:pPr>
            <w:r w:rsidRPr="00734B7C">
              <w:rPr>
                <w:rFonts w:ascii="Times New Roman" w:hAnsi="Times New Roman" w:cs="Times New Roman"/>
                <w:i/>
                <w:sz w:val="16"/>
                <w:szCs w:val="16"/>
              </w:rPr>
              <w:t>358 220,0</w:t>
            </w:r>
          </w:p>
        </w:tc>
        <w:tc>
          <w:tcPr>
            <w:tcW w:w="567" w:type="dxa"/>
          </w:tcPr>
          <w:p w:rsidR="000800AC" w:rsidRPr="00734B7C" w:rsidRDefault="000800AC" w:rsidP="007C67EE">
            <w:pPr>
              <w:rPr>
                <w:rFonts w:ascii="Times New Roman" w:hAnsi="Times New Roman" w:cs="Times New Roman"/>
                <w:i/>
                <w:sz w:val="16"/>
                <w:szCs w:val="16"/>
              </w:rPr>
            </w:pPr>
            <w:r w:rsidRPr="00734B7C">
              <w:rPr>
                <w:rFonts w:ascii="Times New Roman" w:hAnsi="Times New Roman" w:cs="Times New Roman"/>
                <w:i/>
                <w:sz w:val="16"/>
                <w:szCs w:val="16"/>
              </w:rPr>
              <w:t>37%</w:t>
            </w:r>
          </w:p>
        </w:tc>
      </w:tr>
      <w:tr w:rsidR="00734B7C" w:rsidRPr="00734B7C" w:rsidTr="00491A4A">
        <w:trPr>
          <w:trHeight w:val="175"/>
        </w:trPr>
        <w:tc>
          <w:tcPr>
            <w:tcW w:w="7996" w:type="dxa"/>
            <w:gridSpan w:val="8"/>
          </w:tcPr>
          <w:p w:rsidR="000800AC" w:rsidRPr="00734B7C" w:rsidRDefault="000800AC" w:rsidP="00921460">
            <w:pPr>
              <w:jc w:val="right"/>
              <w:rPr>
                <w:rFonts w:ascii="Times New Roman" w:hAnsi="Times New Roman" w:cs="Times New Roman"/>
                <w:i/>
                <w:sz w:val="16"/>
                <w:szCs w:val="16"/>
              </w:rPr>
            </w:pPr>
            <w:r w:rsidRPr="00734B7C">
              <w:rPr>
                <w:rFonts w:ascii="Times New Roman" w:hAnsi="Times New Roman" w:cs="Times New Roman"/>
                <w:i/>
                <w:sz w:val="16"/>
                <w:szCs w:val="16"/>
              </w:rPr>
              <w:t>на 01.10.2017</w:t>
            </w:r>
          </w:p>
        </w:tc>
        <w:tc>
          <w:tcPr>
            <w:tcW w:w="864" w:type="dxa"/>
            <w:gridSpan w:val="4"/>
          </w:tcPr>
          <w:p w:rsidR="000800AC" w:rsidRPr="00734B7C" w:rsidRDefault="000800AC" w:rsidP="007C67EE">
            <w:pPr>
              <w:jc w:val="center"/>
              <w:rPr>
                <w:rFonts w:ascii="Times New Roman" w:hAnsi="Times New Roman" w:cs="Times New Roman"/>
                <w:i/>
                <w:sz w:val="16"/>
                <w:szCs w:val="16"/>
              </w:rPr>
            </w:pPr>
            <w:r w:rsidRPr="00734B7C">
              <w:rPr>
                <w:rFonts w:ascii="Times New Roman" w:hAnsi="Times New Roman" w:cs="Times New Roman"/>
                <w:i/>
                <w:sz w:val="16"/>
                <w:szCs w:val="16"/>
              </w:rPr>
              <w:t>338 642,0</w:t>
            </w:r>
          </w:p>
        </w:tc>
        <w:tc>
          <w:tcPr>
            <w:tcW w:w="864" w:type="dxa"/>
            <w:gridSpan w:val="2"/>
          </w:tcPr>
          <w:p w:rsidR="000800AC" w:rsidRPr="00734B7C" w:rsidRDefault="000800AC" w:rsidP="007C67EE">
            <w:pPr>
              <w:jc w:val="center"/>
              <w:rPr>
                <w:rFonts w:ascii="Times New Roman" w:eastAsia="Calibri" w:hAnsi="Times New Roman" w:cs="Times New Roman"/>
                <w:bCs/>
                <w:i/>
                <w:sz w:val="16"/>
                <w:szCs w:val="16"/>
              </w:rPr>
            </w:pPr>
            <w:r w:rsidRPr="00734B7C">
              <w:rPr>
                <w:rFonts w:ascii="Times New Roman" w:eastAsia="Calibri" w:hAnsi="Times New Roman" w:cs="Times New Roman"/>
                <w:bCs/>
                <w:i/>
                <w:sz w:val="16"/>
                <w:szCs w:val="16"/>
              </w:rPr>
              <w:t>216 915,3</w:t>
            </w:r>
          </w:p>
        </w:tc>
        <w:tc>
          <w:tcPr>
            <w:tcW w:w="844" w:type="dxa"/>
            <w:gridSpan w:val="2"/>
          </w:tcPr>
          <w:p w:rsidR="000800AC" w:rsidRPr="00734B7C" w:rsidRDefault="000800AC" w:rsidP="00775626">
            <w:pPr>
              <w:jc w:val="center"/>
              <w:rPr>
                <w:rFonts w:ascii="Times New Roman" w:hAnsi="Times New Roman" w:cs="Times New Roman"/>
                <w:i/>
                <w:sz w:val="16"/>
                <w:szCs w:val="16"/>
              </w:rPr>
            </w:pPr>
            <w:r w:rsidRPr="00734B7C">
              <w:rPr>
                <w:rFonts w:ascii="Times New Roman" w:hAnsi="Times New Roman" w:cs="Times New Roman"/>
                <w:i/>
                <w:sz w:val="16"/>
                <w:szCs w:val="16"/>
              </w:rPr>
              <w:t>121 726,7</w:t>
            </w:r>
          </w:p>
        </w:tc>
        <w:tc>
          <w:tcPr>
            <w:tcW w:w="850" w:type="dxa"/>
            <w:gridSpan w:val="3"/>
          </w:tcPr>
          <w:p w:rsidR="000800AC" w:rsidRPr="00734B7C" w:rsidRDefault="000800AC" w:rsidP="00775626">
            <w:pPr>
              <w:rPr>
                <w:rFonts w:ascii="Times New Roman" w:hAnsi="Times New Roman" w:cs="Times New Roman"/>
                <w:i/>
                <w:sz w:val="16"/>
                <w:szCs w:val="16"/>
              </w:rPr>
            </w:pPr>
            <w:r w:rsidRPr="00734B7C">
              <w:rPr>
                <w:rFonts w:ascii="Times New Roman" w:hAnsi="Times New Roman" w:cs="Times New Roman"/>
                <w:i/>
                <w:sz w:val="16"/>
                <w:szCs w:val="16"/>
              </w:rPr>
              <w:t>2 139980,2</w:t>
            </w:r>
          </w:p>
        </w:tc>
        <w:tc>
          <w:tcPr>
            <w:tcW w:w="851" w:type="dxa"/>
            <w:gridSpan w:val="4"/>
          </w:tcPr>
          <w:p w:rsidR="000800AC" w:rsidRPr="00734B7C" w:rsidRDefault="000800AC" w:rsidP="00775626">
            <w:pPr>
              <w:rPr>
                <w:rFonts w:ascii="Times New Roman" w:hAnsi="Times New Roman" w:cs="Times New Roman"/>
                <w:i/>
                <w:sz w:val="16"/>
                <w:szCs w:val="16"/>
              </w:rPr>
            </w:pPr>
            <w:r w:rsidRPr="00734B7C">
              <w:rPr>
                <w:rFonts w:ascii="Times New Roman" w:hAnsi="Times New Roman" w:cs="Times New Roman"/>
                <w:i/>
                <w:sz w:val="16"/>
                <w:szCs w:val="16"/>
              </w:rPr>
              <w:t>1 428339,9</w:t>
            </w:r>
          </w:p>
        </w:tc>
        <w:tc>
          <w:tcPr>
            <w:tcW w:w="850" w:type="dxa"/>
            <w:gridSpan w:val="3"/>
          </w:tcPr>
          <w:p w:rsidR="000800AC" w:rsidRPr="00734B7C" w:rsidRDefault="000800AC" w:rsidP="007C67EE">
            <w:pPr>
              <w:rPr>
                <w:rFonts w:ascii="Times New Roman" w:hAnsi="Times New Roman" w:cs="Times New Roman"/>
                <w:i/>
                <w:sz w:val="16"/>
                <w:szCs w:val="16"/>
              </w:rPr>
            </w:pPr>
            <w:r w:rsidRPr="00734B7C">
              <w:rPr>
                <w:rFonts w:ascii="Times New Roman" w:hAnsi="Times New Roman" w:cs="Times New Roman"/>
                <w:i/>
                <w:sz w:val="16"/>
                <w:szCs w:val="16"/>
              </w:rPr>
              <w:t>711 640,3</w:t>
            </w:r>
          </w:p>
        </w:tc>
        <w:tc>
          <w:tcPr>
            <w:tcW w:w="853" w:type="dxa"/>
            <w:gridSpan w:val="3"/>
            <w:shd w:val="clear" w:color="auto" w:fill="EAF1DD" w:themeFill="accent3" w:themeFillTint="33"/>
          </w:tcPr>
          <w:p w:rsidR="00310FAF" w:rsidRPr="00734B7C" w:rsidRDefault="00310FAF" w:rsidP="007C67EE">
            <w:pPr>
              <w:rPr>
                <w:rFonts w:ascii="Times New Roman" w:hAnsi="Times New Roman" w:cs="Times New Roman"/>
                <w:b/>
                <w:i/>
                <w:sz w:val="18"/>
                <w:szCs w:val="18"/>
              </w:rPr>
            </w:pPr>
          </w:p>
          <w:p w:rsidR="000800AC" w:rsidRPr="00734B7C" w:rsidRDefault="000800AC" w:rsidP="007C67EE">
            <w:pPr>
              <w:rPr>
                <w:rFonts w:ascii="Times New Roman" w:hAnsi="Times New Roman" w:cs="Times New Roman"/>
                <w:b/>
                <w:i/>
                <w:sz w:val="18"/>
                <w:szCs w:val="18"/>
              </w:rPr>
            </w:pPr>
            <w:r w:rsidRPr="00734B7C">
              <w:rPr>
                <w:rFonts w:ascii="Times New Roman" w:hAnsi="Times New Roman" w:cs="Times New Roman"/>
                <w:b/>
                <w:i/>
                <w:sz w:val="18"/>
                <w:szCs w:val="18"/>
              </w:rPr>
              <w:t>117 500,0</w:t>
            </w:r>
          </w:p>
        </w:tc>
        <w:tc>
          <w:tcPr>
            <w:tcW w:w="855" w:type="dxa"/>
            <w:gridSpan w:val="4"/>
          </w:tcPr>
          <w:p w:rsidR="000800AC" w:rsidRPr="00734B7C" w:rsidRDefault="000800AC" w:rsidP="007C67EE">
            <w:pPr>
              <w:rPr>
                <w:rFonts w:ascii="Times New Roman" w:hAnsi="Times New Roman" w:cs="Times New Roman"/>
                <w:i/>
                <w:sz w:val="16"/>
                <w:szCs w:val="16"/>
              </w:rPr>
            </w:pPr>
            <w:r w:rsidRPr="00734B7C">
              <w:rPr>
                <w:rFonts w:ascii="Times New Roman" w:hAnsi="Times New Roman" w:cs="Times New Roman"/>
                <w:i/>
                <w:sz w:val="16"/>
                <w:szCs w:val="16"/>
              </w:rPr>
              <w:t>82 250,0</w:t>
            </w:r>
          </w:p>
        </w:tc>
        <w:tc>
          <w:tcPr>
            <w:tcW w:w="857" w:type="dxa"/>
            <w:gridSpan w:val="4"/>
          </w:tcPr>
          <w:p w:rsidR="000800AC" w:rsidRPr="00734B7C" w:rsidRDefault="000800AC" w:rsidP="007C67EE">
            <w:pPr>
              <w:rPr>
                <w:rFonts w:ascii="Times New Roman" w:hAnsi="Times New Roman" w:cs="Times New Roman"/>
                <w:i/>
                <w:sz w:val="16"/>
                <w:szCs w:val="16"/>
              </w:rPr>
            </w:pPr>
            <w:r w:rsidRPr="00734B7C">
              <w:rPr>
                <w:rFonts w:ascii="Times New Roman" w:hAnsi="Times New Roman" w:cs="Times New Roman"/>
                <w:i/>
                <w:sz w:val="16"/>
                <w:szCs w:val="16"/>
              </w:rPr>
              <w:t>35 250,0</w:t>
            </w:r>
          </w:p>
        </w:tc>
        <w:tc>
          <w:tcPr>
            <w:tcW w:w="567" w:type="dxa"/>
          </w:tcPr>
          <w:p w:rsidR="000800AC" w:rsidRPr="00734B7C" w:rsidRDefault="000800AC" w:rsidP="007C67EE">
            <w:pPr>
              <w:rPr>
                <w:rFonts w:ascii="Times New Roman" w:hAnsi="Times New Roman" w:cs="Times New Roman"/>
                <w:i/>
                <w:sz w:val="16"/>
                <w:szCs w:val="16"/>
              </w:rPr>
            </w:pPr>
            <w:r w:rsidRPr="00734B7C">
              <w:rPr>
                <w:rFonts w:ascii="Times New Roman" w:hAnsi="Times New Roman" w:cs="Times New Roman"/>
                <w:i/>
                <w:sz w:val="16"/>
                <w:szCs w:val="16"/>
              </w:rPr>
              <w:t>66%</w:t>
            </w:r>
          </w:p>
        </w:tc>
      </w:tr>
      <w:tr w:rsidR="00734B7C" w:rsidRPr="00734B7C" w:rsidTr="00787062">
        <w:trPr>
          <w:trHeight w:val="425"/>
        </w:trPr>
        <w:tc>
          <w:tcPr>
            <w:tcW w:w="7996" w:type="dxa"/>
            <w:gridSpan w:val="8"/>
            <w:shd w:val="clear" w:color="auto" w:fill="EAF1DD" w:themeFill="accent3" w:themeFillTint="33"/>
          </w:tcPr>
          <w:p w:rsidR="00745354" w:rsidRPr="00734B7C" w:rsidRDefault="00745354" w:rsidP="006439B0">
            <w:pPr>
              <w:jc w:val="right"/>
              <w:rPr>
                <w:rFonts w:ascii="Times New Roman" w:hAnsi="Times New Roman" w:cs="Times New Roman"/>
                <w:b/>
                <w:i/>
                <w:sz w:val="20"/>
                <w:szCs w:val="20"/>
              </w:rPr>
            </w:pPr>
          </w:p>
          <w:p w:rsidR="00745354" w:rsidRPr="00734B7C" w:rsidRDefault="00745354" w:rsidP="00787062">
            <w:pPr>
              <w:jc w:val="right"/>
              <w:rPr>
                <w:rFonts w:ascii="Times New Roman" w:hAnsi="Times New Roman" w:cs="Times New Roman"/>
                <w:b/>
                <w:i/>
                <w:sz w:val="20"/>
                <w:szCs w:val="20"/>
              </w:rPr>
            </w:pPr>
            <w:r w:rsidRPr="00734B7C">
              <w:rPr>
                <w:rFonts w:ascii="Times New Roman" w:hAnsi="Times New Roman" w:cs="Times New Roman"/>
                <w:b/>
                <w:i/>
                <w:sz w:val="20"/>
                <w:szCs w:val="20"/>
              </w:rPr>
              <w:t>на 01.</w:t>
            </w:r>
            <w:r w:rsidR="004F6D74" w:rsidRPr="00734B7C">
              <w:rPr>
                <w:rFonts w:ascii="Times New Roman" w:hAnsi="Times New Roman" w:cs="Times New Roman"/>
                <w:b/>
                <w:i/>
                <w:sz w:val="20"/>
                <w:szCs w:val="20"/>
              </w:rPr>
              <w:t>0</w:t>
            </w:r>
            <w:r w:rsidR="00787062" w:rsidRPr="00734B7C">
              <w:rPr>
                <w:rFonts w:ascii="Times New Roman" w:hAnsi="Times New Roman" w:cs="Times New Roman"/>
                <w:b/>
                <w:i/>
                <w:sz w:val="20"/>
                <w:szCs w:val="20"/>
              </w:rPr>
              <w:t>1</w:t>
            </w:r>
            <w:r w:rsidRPr="00734B7C">
              <w:rPr>
                <w:rFonts w:ascii="Times New Roman" w:hAnsi="Times New Roman" w:cs="Times New Roman"/>
                <w:b/>
                <w:i/>
                <w:sz w:val="20"/>
                <w:szCs w:val="20"/>
              </w:rPr>
              <w:t>.201</w:t>
            </w:r>
            <w:r w:rsidR="004F6D74" w:rsidRPr="00734B7C">
              <w:rPr>
                <w:rFonts w:ascii="Times New Roman" w:hAnsi="Times New Roman" w:cs="Times New Roman"/>
                <w:b/>
                <w:i/>
                <w:sz w:val="20"/>
                <w:szCs w:val="20"/>
              </w:rPr>
              <w:t>8</w:t>
            </w:r>
          </w:p>
        </w:tc>
        <w:tc>
          <w:tcPr>
            <w:tcW w:w="864" w:type="dxa"/>
            <w:gridSpan w:val="4"/>
            <w:shd w:val="clear" w:color="auto" w:fill="EAF1DD" w:themeFill="accent3" w:themeFillTint="33"/>
          </w:tcPr>
          <w:p w:rsidR="00745354" w:rsidRPr="00734B7C" w:rsidRDefault="00745354" w:rsidP="006439B0">
            <w:pPr>
              <w:jc w:val="center"/>
              <w:rPr>
                <w:rFonts w:ascii="Times New Roman" w:hAnsi="Times New Roman" w:cs="Times New Roman"/>
                <w:b/>
                <w:i/>
                <w:sz w:val="18"/>
                <w:szCs w:val="18"/>
              </w:rPr>
            </w:pPr>
          </w:p>
          <w:p w:rsidR="00F64517" w:rsidRPr="00734B7C" w:rsidRDefault="00491A4A" w:rsidP="00F64517">
            <w:pPr>
              <w:jc w:val="center"/>
              <w:rPr>
                <w:rFonts w:ascii="Times New Roman" w:hAnsi="Times New Roman" w:cs="Times New Roman"/>
                <w:b/>
                <w:bCs/>
                <w:i/>
                <w:sz w:val="18"/>
                <w:szCs w:val="18"/>
              </w:rPr>
            </w:pPr>
            <w:r w:rsidRPr="00734B7C">
              <w:rPr>
                <w:rFonts w:ascii="Times New Roman" w:hAnsi="Times New Roman" w:cs="Times New Roman"/>
                <w:b/>
                <w:bCs/>
                <w:i/>
                <w:sz w:val="18"/>
                <w:szCs w:val="18"/>
              </w:rPr>
              <w:t>289 403,9</w:t>
            </w:r>
          </w:p>
          <w:p w:rsidR="00745354" w:rsidRPr="00734B7C" w:rsidRDefault="00745354" w:rsidP="006439B0">
            <w:pPr>
              <w:jc w:val="center"/>
              <w:rPr>
                <w:rFonts w:ascii="Times New Roman" w:hAnsi="Times New Roman" w:cs="Times New Roman"/>
                <w:b/>
                <w:i/>
                <w:sz w:val="18"/>
                <w:szCs w:val="18"/>
              </w:rPr>
            </w:pPr>
          </w:p>
        </w:tc>
        <w:tc>
          <w:tcPr>
            <w:tcW w:w="864" w:type="dxa"/>
            <w:gridSpan w:val="2"/>
            <w:shd w:val="clear" w:color="auto" w:fill="EAF1DD" w:themeFill="accent3" w:themeFillTint="33"/>
          </w:tcPr>
          <w:p w:rsidR="00745354" w:rsidRPr="00734B7C" w:rsidRDefault="00745354" w:rsidP="006439B0">
            <w:pPr>
              <w:jc w:val="center"/>
              <w:rPr>
                <w:rFonts w:ascii="Times New Roman" w:eastAsia="Calibri" w:hAnsi="Times New Roman" w:cs="Times New Roman"/>
                <w:b/>
                <w:bCs/>
                <w:i/>
                <w:sz w:val="18"/>
                <w:szCs w:val="18"/>
              </w:rPr>
            </w:pPr>
          </w:p>
          <w:p w:rsidR="00745354" w:rsidRPr="00734B7C" w:rsidRDefault="00491A4A" w:rsidP="006439B0">
            <w:pPr>
              <w:jc w:val="center"/>
              <w:rPr>
                <w:rFonts w:ascii="Times New Roman" w:eastAsia="Calibri" w:hAnsi="Times New Roman" w:cs="Times New Roman"/>
                <w:b/>
                <w:bCs/>
                <w:i/>
                <w:sz w:val="18"/>
                <w:szCs w:val="18"/>
              </w:rPr>
            </w:pPr>
            <w:r w:rsidRPr="00734B7C">
              <w:rPr>
                <w:rFonts w:ascii="Times New Roman" w:eastAsia="Calibri" w:hAnsi="Times New Roman" w:cs="Times New Roman"/>
                <w:b/>
                <w:bCs/>
                <w:i/>
                <w:sz w:val="18"/>
                <w:szCs w:val="18"/>
              </w:rPr>
              <w:t>289 337,9</w:t>
            </w:r>
          </w:p>
        </w:tc>
        <w:tc>
          <w:tcPr>
            <w:tcW w:w="844" w:type="dxa"/>
            <w:gridSpan w:val="2"/>
            <w:shd w:val="clear" w:color="auto" w:fill="EAF1DD" w:themeFill="accent3" w:themeFillTint="33"/>
          </w:tcPr>
          <w:p w:rsidR="00745354" w:rsidRPr="00734B7C" w:rsidRDefault="00745354" w:rsidP="006439B0">
            <w:pPr>
              <w:jc w:val="center"/>
              <w:rPr>
                <w:rFonts w:ascii="Times New Roman" w:hAnsi="Times New Roman" w:cs="Times New Roman"/>
                <w:b/>
                <w:i/>
                <w:sz w:val="18"/>
                <w:szCs w:val="18"/>
              </w:rPr>
            </w:pPr>
          </w:p>
          <w:p w:rsidR="00745354" w:rsidRPr="00734B7C" w:rsidRDefault="00491A4A" w:rsidP="006439B0">
            <w:pPr>
              <w:jc w:val="center"/>
              <w:rPr>
                <w:rFonts w:ascii="Times New Roman" w:hAnsi="Times New Roman" w:cs="Times New Roman"/>
                <w:b/>
                <w:i/>
                <w:sz w:val="18"/>
                <w:szCs w:val="18"/>
              </w:rPr>
            </w:pPr>
            <w:r w:rsidRPr="00734B7C">
              <w:rPr>
                <w:rFonts w:ascii="Times New Roman" w:hAnsi="Times New Roman" w:cs="Times New Roman"/>
                <w:b/>
                <w:i/>
                <w:sz w:val="18"/>
                <w:szCs w:val="18"/>
              </w:rPr>
              <w:t>66,0</w:t>
            </w:r>
          </w:p>
        </w:tc>
        <w:tc>
          <w:tcPr>
            <w:tcW w:w="850" w:type="dxa"/>
            <w:gridSpan w:val="3"/>
            <w:shd w:val="clear" w:color="auto" w:fill="EAF1DD" w:themeFill="accent3" w:themeFillTint="33"/>
          </w:tcPr>
          <w:p w:rsidR="00745354" w:rsidRPr="00734B7C" w:rsidRDefault="00745354" w:rsidP="006439B0">
            <w:pPr>
              <w:rPr>
                <w:rFonts w:ascii="Times New Roman" w:hAnsi="Times New Roman" w:cs="Times New Roman"/>
                <w:b/>
                <w:i/>
                <w:sz w:val="16"/>
                <w:szCs w:val="16"/>
              </w:rPr>
            </w:pPr>
          </w:p>
          <w:p w:rsidR="00F64517" w:rsidRPr="00734B7C" w:rsidRDefault="00F64517" w:rsidP="00F64517">
            <w:pPr>
              <w:rPr>
                <w:rFonts w:ascii="Times New Roman" w:hAnsi="Times New Roman" w:cs="Times New Roman"/>
                <w:b/>
                <w:bCs/>
                <w:i/>
                <w:sz w:val="16"/>
                <w:szCs w:val="16"/>
              </w:rPr>
            </w:pPr>
            <w:r w:rsidRPr="00734B7C">
              <w:rPr>
                <w:rFonts w:ascii="Times New Roman" w:hAnsi="Times New Roman" w:cs="Times New Roman"/>
                <w:b/>
                <w:bCs/>
                <w:i/>
                <w:sz w:val="16"/>
                <w:szCs w:val="16"/>
              </w:rPr>
              <w:t>2686 33</w:t>
            </w:r>
            <w:r w:rsidR="00491A4A" w:rsidRPr="00734B7C">
              <w:rPr>
                <w:rFonts w:ascii="Times New Roman" w:hAnsi="Times New Roman" w:cs="Times New Roman"/>
                <w:b/>
                <w:bCs/>
                <w:i/>
                <w:sz w:val="16"/>
                <w:szCs w:val="16"/>
              </w:rPr>
              <w:t>1</w:t>
            </w:r>
            <w:r w:rsidRPr="00734B7C">
              <w:rPr>
                <w:rFonts w:ascii="Times New Roman" w:hAnsi="Times New Roman" w:cs="Times New Roman"/>
                <w:b/>
                <w:bCs/>
                <w:i/>
                <w:sz w:val="16"/>
                <w:szCs w:val="16"/>
              </w:rPr>
              <w:t>,</w:t>
            </w:r>
            <w:r w:rsidR="00491A4A" w:rsidRPr="00734B7C">
              <w:rPr>
                <w:rFonts w:ascii="Times New Roman" w:hAnsi="Times New Roman" w:cs="Times New Roman"/>
                <w:b/>
                <w:bCs/>
                <w:i/>
                <w:sz w:val="16"/>
                <w:szCs w:val="16"/>
              </w:rPr>
              <w:t>9</w:t>
            </w:r>
          </w:p>
          <w:p w:rsidR="00745354" w:rsidRPr="00734B7C" w:rsidRDefault="00745354" w:rsidP="006439B0">
            <w:pPr>
              <w:rPr>
                <w:rFonts w:ascii="Times New Roman" w:hAnsi="Times New Roman" w:cs="Times New Roman"/>
                <w:b/>
                <w:i/>
                <w:sz w:val="16"/>
                <w:szCs w:val="16"/>
              </w:rPr>
            </w:pPr>
          </w:p>
        </w:tc>
        <w:tc>
          <w:tcPr>
            <w:tcW w:w="851" w:type="dxa"/>
            <w:gridSpan w:val="4"/>
            <w:shd w:val="clear" w:color="auto" w:fill="EAF1DD" w:themeFill="accent3" w:themeFillTint="33"/>
          </w:tcPr>
          <w:p w:rsidR="00745354" w:rsidRPr="00734B7C" w:rsidRDefault="00745354" w:rsidP="006439B0">
            <w:pPr>
              <w:rPr>
                <w:rFonts w:ascii="Times New Roman" w:hAnsi="Times New Roman" w:cs="Times New Roman"/>
                <w:b/>
                <w:i/>
                <w:sz w:val="16"/>
                <w:szCs w:val="16"/>
              </w:rPr>
            </w:pPr>
          </w:p>
          <w:p w:rsidR="00745354" w:rsidRPr="00734B7C" w:rsidRDefault="00491A4A" w:rsidP="006439B0">
            <w:pPr>
              <w:rPr>
                <w:rFonts w:ascii="Times New Roman" w:hAnsi="Times New Roman" w:cs="Times New Roman"/>
                <w:b/>
                <w:i/>
                <w:sz w:val="16"/>
                <w:szCs w:val="16"/>
              </w:rPr>
            </w:pPr>
            <w:r w:rsidRPr="00734B7C">
              <w:rPr>
                <w:rFonts w:ascii="Times New Roman" w:hAnsi="Times New Roman" w:cs="Times New Roman"/>
                <w:b/>
                <w:i/>
                <w:sz w:val="16"/>
                <w:szCs w:val="16"/>
              </w:rPr>
              <w:t>2 686266,1</w:t>
            </w:r>
          </w:p>
        </w:tc>
        <w:tc>
          <w:tcPr>
            <w:tcW w:w="850" w:type="dxa"/>
            <w:gridSpan w:val="3"/>
            <w:shd w:val="clear" w:color="auto" w:fill="EAF1DD" w:themeFill="accent3" w:themeFillTint="33"/>
          </w:tcPr>
          <w:p w:rsidR="00745354" w:rsidRPr="00734B7C" w:rsidRDefault="00745354" w:rsidP="00491A4A">
            <w:pPr>
              <w:jc w:val="center"/>
              <w:rPr>
                <w:rFonts w:ascii="Times New Roman" w:hAnsi="Times New Roman" w:cs="Times New Roman"/>
                <w:b/>
                <w:i/>
                <w:sz w:val="18"/>
                <w:szCs w:val="18"/>
              </w:rPr>
            </w:pPr>
          </w:p>
          <w:p w:rsidR="00745354" w:rsidRPr="00734B7C" w:rsidRDefault="00491A4A" w:rsidP="00491A4A">
            <w:pPr>
              <w:jc w:val="center"/>
              <w:rPr>
                <w:rFonts w:ascii="Times New Roman" w:hAnsi="Times New Roman" w:cs="Times New Roman"/>
                <w:b/>
                <w:i/>
                <w:sz w:val="18"/>
                <w:szCs w:val="18"/>
              </w:rPr>
            </w:pPr>
            <w:r w:rsidRPr="00734B7C">
              <w:rPr>
                <w:rFonts w:ascii="Times New Roman" w:hAnsi="Times New Roman" w:cs="Times New Roman"/>
                <w:b/>
                <w:i/>
                <w:sz w:val="18"/>
                <w:szCs w:val="18"/>
              </w:rPr>
              <w:t>65,8</w:t>
            </w:r>
          </w:p>
        </w:tc>
        <w:tc>
          <w:tcPr>
            <w:tcW w:w="853" w:type="dxa"/>
            <w:gridSpan w:val="3"/>
            <w:shd w:val="clear" w:color="auto" w:fill="EAF1DD" w:themeFill="accent3" w:themeFillTint="33"/>
          </w:tcPr>
          <w:p w:rsidR="00745354" w:rsidRPr="00734B7C" w:rsidRDefault="00745354" w:rsidP="006439B0">
            <w:pPr>
              <w:rPr>
                <w:rFonts w:ascii="Times New Roman" w:hAnsi="Times New Roman" w:cs="Times New Roman"/>
                <w:b/>
                <w:i/>
                <w:sz w:val="18"/>
                <w:szCs w:val="18"/>
              </w:rPr>
            </w:pPr>
          </w:p>
          <w:p w:rsidR="00745354" w:rsidRPr="00734B7C" w:rsidRDefault="00745354" w:rsidP="00491A4A">
            <w:pPr>
              <w:rPr>
                <w:rFonts w:ascii="Times New Roman" w:hAnsi="Times New Roman" w:cs="Times New Roman"/>
                <w:b/>
                <w:i/>
                <w:sz w:val="18"/>
                <w:szCs w:val="18"/>
              </w:rPr>
            </w:pPr>
          </w:p>
        </w:tc>
        <w:tc>
          <w:tcPr>
            <w:tcW w:w="855" w:type="dxa"/>
            <w:gridSpan w:val="4"/>
            <w:shd w:val="clear" w:color="auto" w:fill="EAF1DD" w:themeFill="accent3" w:themeFillTint="33"/>
          </w:tcPr>
          <w:p w:rsidR="00491A4A" w:rsidRPr="00734B7C" w:rsidRDefault="00491A4A" w:rsidP="006439B0">
            <w:pPr>
              <w:rPr>
                <w:rFonts w:ascii="Times New Roman" w:hAnsi="Times New Roman" w:cs="Times New Roman"/>
                <w:b/>
                <w:i/>
                <w:sz w:val="18"/>
                <w:szCs w:val="18"/>
              </w:rPr>
            </w:pPr>
          </w:p>
          <w:p w:rsidR="00745354" w:rsidRPr="00734B7C" w:rsidRDefault="00491A4A" w:rsidP="006439B0">
            <w:pPr>
              <w:rPr>
                <w:rFonts w:ascii="Times New Roman" w:hAnsi="Times New Roman" w:cs="Times New Roman"/>
                <w:b/>
                <w:i/>
                <w:sz w:val="18"/>
                <w:szCs w:val="18"/>
              </w:rPr>
            </w:pPr>
            <w:r w:rsidRPr="00734B7C">
              <w:rPr>
                <w:rFonts w:ascii="Times New Roman" w:hAnsi="Times New Roman" w:cs="Times New Roman"/>
                <w:b/>
                <w:i/>
                <w:sz w:val="18"/>
                <w:szCs w:val="18"/>
              </w:rPr>
              <w:t>117 500,0</w:t>
            </w:r>
          </w:p>
        </w:tc>
        <w:tc>
          <w:tcPr>
            <w:tcW w:w="857" w:type="dxa"/>
            <w:gridSpan w:val="4"/>
            <w:shd w:val="clear" w:color="auto" w:fill="EAF1DD" w:themeFill="accent3" w:themeFillTint="33"/>
          </w:tcPr>
          <w:p w:rsidR="00491A4A" w:rsidRPr="00734B7C" w:rsidRDefault="00491A4A" w:rsidP="00491A4A">
            <w:pPr>
              <w:jc w:val="center"/>
              <w:rPr>
                <w:rFonts w:ascii="Times New Roman" w:hAnsi="Times New Roman" w:cs="Times New Roman"/>
                <w:b/>
                <w:i/>
                <w:sz w:val="18"/>
                <w:szCs w:val="18"/>
              </w:rPr>
            </w:pPr>
          </w:p>
          <w:p w:rsidR="00745354" w:rsidRPr="00734B7C" w:rsidRDefault="00491A4A" w:rsidP="00491A4A">
            <w:pPr>
              <w:jc w:val="center"/>
              <w:rPr>
                <w:rFonts w:ascii="Times New Roman" w:hAnsi="Times New Roman" w:cs="Times New Roman"/>
                <w:b/>
                <w:i/>
                <w:sz w:val="18"/>
                <w:szCs w:val="18"/>
              </w:rPr>
            </w:pPr>
            <w:r w:rsidRPr="00734B7C">
              <w:rPr>
                <w:rFonts w:ascii="Times New Roman" w:hAnsi="Times New Roman" w:cs="Times New Roman"/>
                <w:b/>
                <w:i/>
                <w:sz w:val="18"/>
                <w:szCs w:val="18"/>
              </w:rPr>
              <w:t>0</w:t>
            </w:r>
          </w:p>
        </w:tc>
        <w:tc>
          <w:tcPr>
            <w:tcW w:w="567" w:type="dxa"/>
            <w:shd w:val="clear" w:color="auto" w:fill="EAF1DD" w:themeFill="accent3" w:themeFillTint="33"/>
          </w:tcPr>
          <w:p w:rsidR="00745354" w:rsidRPr="00734B7C" w:rsidRDefault="00745354" w:rsidP="00491A4A">
            <w:pPr>
              <w:jc w:val="center"/>
              <w:rPr>
                <w:rFonts w:ascii="Times New Roman" w:hAnsi="Times New Roman" w:cs="Times New Roman"/>
                <w:b/>
                <w:i/>
                <w:sz w:val="20"/>
                <w:szCs w:val="20"/>
              </w:rPr>
            </w:pPr>
          </w:p>
          <w:p w:rsidR="00745354" w:rsidRPr="00734B7C" w:rsidRDefault="00491A4A" w:rsidP="00491A4A">
            <w:pPr>
              <w:jc w:val="center"/>
              <w:rPr>
                <w:rFonts w:ascii="Times New Roman" w:hAnsi="Times New Roman" w:cs="Times New Roman"/>
                <w:b/>
                <w:i/>
                <w:sz w:val="20"/>
                <w:szCs w:val="20"/>
              </w:rPr>
            </w:pPr>
            <w:r w:rsidRPr="00734B7C">
              <w:rPr>
                <w:rFonts w:ascii="Times New Roman" w:hAnsi="Times New Roman" w:cs="Times New Roman"/>
                <w:b/>
                <w:i/>
                <w:sz w:val="20"/>
                <w:szCs w:val="20"/>
              </w:rPr>
              <w:t>99,9%</w:t>
            </w:r>
          </w:p>
        </w:tc>
      </w:tr>
      <w:tr w:rsidR="00734B7C" w:rsidRPr="00734B7C" w:rsidTr="00747C62">
        <w:tc>
          <w:tcPr>
            <w:tcW w:w="16251" w:type="dxa"/>
            <w:gridSpan w:val="38"/>
            <w:vAlign w:val="center"/>
          </w:tcPr>
          <w:p w:rsidR="00747C62" w:rsidRPr="00734B7C" w:rsidRDefault="00747C62" w:rsidP="007E27EF">
            <w:pPr>
              <w:jc w:val="center"/>
              <w:rPr>
                <w:rFonts w:ascii="Times New Roman" w:hAnsi="Times New Roman" w:cs="Times New Roman"/>
                <w:b/>
                <w:bCs/>
                <w:sz w:val="20"/>
                <w:szCs w:val="20"/>
              </w:rPr>
            </w:pPr>
          </w:p>
          <w:p w:rsidR="00747C62" w:rsidRPr="00734B7C" w:rsidRDefault="00747C62" w:rsidP="00E42BE4">
            <w:pPr>
              <w:jc w:val="center"/>
              <w:rPr>
                <w:rFonts w:ascii="Times New Roman" w:hAnsi="Times New Roman" w:cs="Times New Roman"/>
                <w:b/>
                <w:bCs/>
                <w:sz w:val="20"/>
                <w:szCs w:val="20"/>
              </w:rPr>
            </w:pPr>
            <w:r w:rsidRPr="00734B7C">
              <w:rPr>
                <w:rFonts w:ascii="Times New Roman" w:hAnsi="Times New Roman" w:cs="Times New Roman"/>
                <w:b/>
                <w:bCs/>
                <w:sz w:val="20"/>
                <w:szCs w:val="20"/>
              </w:rPr>
              <w:t xml:space="preserve">Указ Президента Российской Федерации от 7 мая 2012 года № 598 </w:t>
            </w:r>
            <w:r w:rsidR="00E42BE4" w:rsidRPr="00734B7C">
              <w:rPr>
                <w:rFonts w:ascii="Times New Roman" w:hAnsi="Times New Roman" w:cs="Times New Roman"/>
                <w:b/>
                <w:bCs/>
                <w:sz w:val="20"/>
                <w:szCs w:val="20"/>
              </w:rPr>
              <w:t xml:space="preserve"> «</w:t>
            </w:r>
            <w:r w:rsidRPr="00734B7C">
              <w:rPr>
                <w:rFonts w:ascii="Times New Roman" w:hAnsi="Times New Roman" w:cs="Times New Roman"/>
                <w:b/>
                <w:bCs/>
                <w:sz w:val="20"/>
                <w:szCs w:val="20"/>
              </w:rPr>
              <w:t>О совершенствовании государственной политики в сфере здравоохранения</w:t>
            </w:r>
            <w:r w:rsidR="00E42BE4" w:rsidRPr="00734B7C">
              <w:rPr>
                <w:rFonts w:ascii="Times New Roman" w:hAnsi="Times New Roman" w:cs="Times New Roman"/>
                <w:b/>
                <w:bCs/>
                <w:sz w:val="20"/>
                <w:szCs w:val="20"/>
              </w:rPr>
              <w:t>»</w:t>
            </w:r>
          </w:p>
        </w:tc>
      </w:tr>
      <w:tr w:rsidR="00734B7C" w:rsidRPr="00734B7C" w:rsidTr="00747C62">
        <w:tc>
          <w:tcPr>
            <w:tcW w:w="16251" w:type="dxa"/>
            <w:gridSpan w:val="38"/>
            <w:vAlign w:val="center"/>
          </w:tcPr>
          <w:p w:rsidR="00747C62" w:rsidRPr="00734B7C" w:rsidRDefault="00747C62" w:rsidP="009E789C">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t>20. Смертность от болезней системы кровообращения</w:t>
            </w:r>
          </w:p>
          <w:p w:rsidR="00747C62" w:rsidRPr="00734B7C" w:rsidRDefault="00747C62" w:rsidP="007E27EF">
            <w:pPr>
              <w:jc w:val="center"/>
              <w:rPr>
                <w:rFonts w:ascii="Times New Roman" w:eastAsia="Calibri" w:hAnsi="Times New Roman" w:cs="Times New Roman"/>
                <w:iCs/>
                <w:sz w:val="20"/>
                <w:szCs w:val="20"/>
                <w:lang w:eastAsia="en-US"/>
              </w:rPr>
            </w:pPr>
            <w:r w:rsidRPr="00734B7C">
              <w:rPr>
                <w:rFonts w:ascii="Times New Roman" w:hAnsi="Times New Roman" w:cs="Times New Roman"/>
                <w:iCs/>
                <w:sz w:val="20"/>
                <w:szCs w:val="20"/>
              </w:rPr>
              <w:t>(показатель утвержден приказом Министерства экономического развития Российской Федерации от 17 марта 2017 года № 118)</w:t>
            </w:r>
          </w:p>
        </w:tc>
      </w:tr>
      <w:tr w:rsidR="00734B7C" w:rsidRPr="00734B7C" w:rsidTr="006247D0">
        <w:tc>
          <w:tcPr>
            <w:tcW w:w="426" w:type="dxa"/>
            <w:vMerge w:val="restart"/>
          </w:tcPr>
          <w:p w:rsidR="00747C62" w:rsidRPr="00734B7C" w:rsidRDefault="00747C62" w:rsidP="0022539D">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20.1</w:t>
            </w:r>
          </w:p>
        </w:tc>
        <w:tc>
          <w:tcPr>
            <w:tcW w:w="2028" w:type="dxa"/>
            <w:vMerge w:val="restart"/>
          </w:tcPr>
          <w:p w:rsidR="00747C62" w:rsidRPr="00734B7C" w:rsidRDefault="00747C62" w:rsidP="007E27EF">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Развитие системы информирования населения о мерах </w:t>
            </w:r>
            <w:r w:rsidRPr="00734B7C">
              <w:rPr>
                <w:rFonts w:ascii="Times New Roman" w:hAnsi="Times New Roman" w:cs="Times New Roman"/>
                <w:sz w:val="18"/>
                <w:szCs w:val="18"/>
              </w:rPr>
              <w:lastRenderedPageBreak/>
              <w:t xml:space="preserve">личной </w:t>
            </w:r>
          </w:p>
          <w:p w:rsidR="00747C62" w:rsidRPr="00734B7C" w:rsidRDefault="00747C62" w:rsidP="007E27EF">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и общественной профилактики туберкулеза, наркомании, </w:t>
            </w:r>
          </w:p>
          <w:p w:rsidR="00747C62" w:rsidRPr="00734B7C" w:rsidRDefault="00747C62" w:rsidP="007E27EF">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ВИЧ-инфекции, психических расстройств и болезней системы кровообращения</w:t>
            </w:r>
          </w:p>
        </w:tc>
        <w:tc>
          <w:tcPr>
            <w:tcW w:w="1493" w:type="dxa"/>
            <w:vMerge w:val="restart"/>
          </w:tcPr>
          <w:p w:rsidR="00747C62" w:rsidRPr="00734B7C" w:rsidRDefault="00747C62" w:rsidP="00FD42EB">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lastRenderedPageBreak/>
              <w:t xml:space="preserve">Комитет по здравоохранению Ленинградской </w:t>
            </w:r>
            <w:r w:rsidRPr="00734B7C">
              <w:rPr>
                <w:rFonts w:ascii="Times New Roman" w:hAnsi="Times New Roman" w:cs="Times New Roman"/>
                <w:sz w:val="18"/>
                <w:szCs w:val="18"/>
              </w:rPr>
              <w:lastRenderedPageBreak/>
              <w:t xml:space="preserve">области </w:t>
            </w:r>
          </w:p>
        </w:tc>
        <w:tc>
          <w:tcPr>
            <w:tcW w:w="3500" w:type="dxa"/>
            <w:gridSpan w:val="2"/>
            <w:vMerge w:val="restart"/>
          </w:tcPr>
          <w:p w:rsidR="00747C62" w:rsidRPr="00734B7C" w:rsidRDefault="00747C62" w:rsidP="00735DC2">
            <w:pPr>
              <w:rPr>
                <w:rFonts w:ascii="Times New Roman" w:hAnsi="Times New Roman" w:cs="Times New Roman"/>
                <w:b/>
                <w:sz w:val="18"/>
                <w:szCs w:val="18"/>
              </w:rPr>
            </w:pPr>
            <w:r w:rsidRPr="00734B7C">
              <w:rPr>
                <w:rFonts w:ascii="Times New Roman" w:hAnsi="Times New Roman" w:cs="Times New Roman"/>
                <w:b/>
                <w:bCs/>
                <w:sz w:val="18"/>
                <w:szCs w:val="18"/>
              </w:rPr>
              <w:lastRenderedPageBreak/>
              <w:t>Экономия</w:t>
            </w:r>
            <w:r w:rsidRPr="00734B7C">
              <w:rPr>
                <w:rFonts w:ascii="Times New Roman" w:hAnsi="Times New Roman" w:cs="Times New Roman"/>
                <w:b/>
                <w:sz w:val="18"/>
                <w:szCs w:val="18"/>
              </w:rPr>
              <w:t>, сложившаяся по результатам проведения конкурсных процедур.</w:t>
            </w:r>
          </w:p>
          <w:p w:rsidR="00747C62" w:rsidRPr="00734B7C" w:rsidRDefault="00747C62">
            <w:pPr>
              <w:rPr>
                <w:rFonts w:ascii="Times New Roman" w:hAnsi="Times New Roman" w:cs="Times New Roman"/>
                <w:sz w:val="18"/>
                <w:szCs w:val="18"/>
              </w:rPr>
            </w:pPr>
            <w:r w:rsidRPr="00734B7C">
              <w:rPr>
                <w:rFonts w:ascii="Times New Roman" w:hAnsi="Times New Roman" w:cs="Times New Roman"/>
                <w:sz w:val="18"/>
                <w:szCs w:val="18"/>
              </w:rPr>
              <w:t xml:space="preserve">1. В сентябре 2017г. заключен </w:t>
            </w:r>
            <w:r w:rsidRPr="00734B7C">
              <w:rPr>
                <w:rFonts w:ascii="Times New Roman" w:hAnsi="Times New Roman" w:cs="Times New Roman"/>
                <w:sz w:val="18"/>
                <w:szCs w:val="18"/>
              </w:rPr>
              <w:lastRenderedPageBreak/>
              <w:t xml:space="preserve">Государственный контракт с ООО «Институт долголетия «ДНК-Л» по экспресс-тестированию на ВИЧ и интервьюированию населения по проблеме ВИЧ-инфекции на территории Кировского, Волховского, Гатчинского и Лужского районов Ленинградской области на сумму </w:t>
            </w:r>
          </w:p>
          <w:p w:rsidR="00747C62" w:rsidRPr="00734B7C" w:rsidRDefault="00747C62" w:rsidP="003A069B">
            <w:pPr>
              <w:rPr>
                <w:rFonts w:ascii="Times New Roman" w:hAnsi="Times New Roman" w:cs="Times New Roman"/>
                <w:sz w:val="18"/>
                <w:szCs w:val="18"/>
              </w:rPr>
            </w:pPr>
            <w:r w:rsidRPr="00734B7C">
              <w:rPr>
                <w:rFonts w:ascii="Times New Roman" w:hAnsi="Times New Roman" w:cs="Times New Roman"/>
                <w:sz w:val="18"/>
                <w:szCs w:val="18"/>
              </w:rPr>
              <w:t xml:space="preserve">1 070,9 тыс. рублей. </w:t>
            </w:r>
          </w:p>
          <w:p w:rsidR="00747C62" w:rsidRPr="00734B7C" w:rsidRDefault="00747C62" w:rsidP="003A069B">
            <w:pPr>
              <w:rPr>
                <w:rFonts w:ascii="Times New Roman" w:hAnsi="Times New Roman" w:cs="Times New Roman"/>
                <w:sz w:val="18"/>
                <w:szCs w:val="18"/>
              </w:rPr>
            </w:pPr>
            <w:r w:rsidRPr="00734B7C">
              <w:rPr>
                <w:rFonts w:ascii="Times New Roman" w:hAnsi="Times New Roman" w:cs="Times New Roman"/>
                <w:sz w:val="18"/>
                <w:szCs w:val="18"/>
              </w:rPr>
              <w:t>Обследование в 4 кв.2017г. 1045 чел., из них с положительным тестом на ВИЧ – 65 чел. Проведено 737 интервью населения по проблеме ВИЧ-инфекции.</w:t>
            </w:r>
          </w:p>
          <w:p w:rsidR="00747C62" w:rsidRPr="00734B7C" w:rsidRDefault="00747C62" w:rsidP="00FD53F5">
            <w:pPr>
              <w:rPr>
                <w:rFonts w:ascii="Times New Roman" w:hAnsi="Times New Roman" w:cs="Times New Roman"/>
                <w:sz w:val="18"/>
                <w:szCs w:val="18"/>
              </w:rPr>
            </w:pPr>
            <w:r w:rsidRPr="00734B7C">
              <w:rPr>
                <w:rFonts w:ascii="Times New Roman" w:hAnsi="Times New Roman" w:cs="Times New Roman"/>
                <w:sz w:val="18"/>
                <w:szCs w:val="18"/>
              </w:rPr>
              <w:t>2.</w:t>
            </w:r>
            <w:r w:rsidRPr="00734B7C">
              <w:rPr>
                <w:rFonts w:ascii="Times New Roman" w:eastAsia="Times New Roman" w:hAnsi="Times New Roman" w:cs="Times New Roman"/>
                <w:sz w:val="18"/>
                <w:szCs w:val="18"/>
              </w:rPr>
              <w:t xml:space="preserve"> </w:t>
            </w:r>
            <w:r w:rsidRPr="00734B7C">
              <w:rPr>
                <w:rFonts w:ascii="Times New Roman" w:hAnsi="Times New Roman" w:cs="Times New Roman"/>
                <w:sz w:val="18"/>
                <w:szCs w:val="18"/>
              </w:rPr>
              <w:t>По итогам проведения в 3 кв. 2017г. конкурсов заключены контракты на изготовление печатной продукции на сумму 240, 1 тыс. руб.</w:t>
            </w:r>
          </w:p>
          <w:p w:rsidR="00747C62" w:rsidRPr="00734B7C" w:rsidRDefault="00747C62">
            <w:pPr>
              <w:rPr>
                <w:rFonts w:ascii="Times New Roman" w:hAnsi="Times New Roman" w:cs="Times New Roman"/>
                <w:i/>
                <w:sz w:val="18"/>
                <w:szCs w:val="18"/>
                <w:u w:val="single"/>
              </w:rPr>
            </w:pPr>
            <w:r w:rsidRPr="00734B7C">
              <w:rPr>
                <w:rFonts w:ascii="Times New Roman" w:hAnsi="Times New Roman" w:cs="Times New Roman"/>
                <w:i/>
                <w:sz w:val="18"/>
                <w:szCs w:val="18"/>
                <w:u w:val="single"/>
              </w:rPr>
              <w:t>Справочно.</w:t>
            </w:r>
          </w:p>
          <w:p w:rsidR="00747C62" w:rsidRPr="00734B7C" w:rsidRDefault="00747C62" w:rsidP="00FD52F0">
            <w:pPr>
              <w:rPr>
                <w:rFonts w:ascii="Times New Roman" w:hAnsi="Times New Roman" w:cs="Times New Roman"/>
                <w:sz w:val="18"/>
                <w:szCs w:val="18"/>
              </w:rPr>
            </w:pPr>
            <w:r w:rsidRPr="00734B7C">
              <w:rPr>
                <w:rFonts w:ascii="Times New Roman" w:hAnsi="Times New Roman" w:cs="Times New Roman"/>
                <w:sz w:val="18"/>
                <w:szCs w:val="18"/>
              </w:rPr>
              <w:t xml:space="preserve">В отчетном периоде с целью профилактики осложнений и раннего выявления пациентов с БСК проводилась диспансеризация и профилактические осмотры взрослого населения. </w:t>
            </w:r>
          </w:p>
          <w:p w:rsidR="00747C62" w:rsidRPr="00734B7C" w:rsidRDefault="00747C62" w:rsidP="00FD52F0">
            <w:pPr>
              <w:rPr>
                <w:rFonts w:ascii="Times New Roman" w:hAnsi="Times New Roman" w:cs="Times New Roman"/>
                <w:sz w:val="16"/>
                <w:szCs w:val="16"/>
              </w:rPr>
            </w:pPr>
            <w:r w:rsidRPr="00734B7C">
              <w:rPr>
                <w:rFonts w:ascii="Times New Roman" w:hAnsi="Times New Roman" w:cs="Times New Roman"/>
                <w:sz w:val="18"/>
                <w:szCs w:val="18"/>
              </w:rPr>
              <w:t>В 2017г. диспансерные осмотры прошли 239270 чел. (91,0% от годового плана). По результатам первого этапа диспансеризации пациенты распределены по группам здоровья и наблюдаются или получают лечение по медицинским показаниям.</w:t>
            </w:r>
            <w:r w:rsidRPr="00734B7C">
              <w:rPr>
                <w:rFonts w:ascii="Times New Roman" w:hAnsi="Times New Roman" w:cs="Times New Roman"/>
                <w:sz w:val="16"/>
                <w:szCs w:val="16"/>
              </w:rPr>
              <w:t xml:space="preserve">  </w:t>
            </w:r>
          </w:p>
        </w:tc>
        <w:tc>
          <w:tcPr>
            <w:tcW w:w="345" w:type="dxa"/>
            <w:gridSpan w:val="2"/>
            <w:vMerge w:val="restart"/>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2018 год</w:t>
            </w:r>
          </w:p>
        </w:tc>
        <w:tc>
          <w:tcPr>
            <w:tcW w:w="204" w:type="dxa"/>
            <w:vMerge w:val="restart"/>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49474C">
            <w:pPr>
              <w:jc w:val="center"/>
              <w:rPr>
                <w:rFonts w:ascii="Times New Roman" w:eastAsia="Calibri" w:hAnsi="Times New Roman" w:cs="Times New Roman"/>
                <w:b/>
                <w:bCs/>
                <w:sz w:val="18"/>
                <w:szCs w:val="18"/>
              </w:rPr>
            </w:pPr>
            <w:r w:rsidRPr="00734B7C">
              <w:rPr>
                <w:rFonts w:ascii="Times New Roman" w:eastAsia="Calibri" w:hAnsi="Times New Roman" w:cs="Times New Roman"/>
                <w:bCs/>
                <w:sz w:val="16"/>
                <w:szCs w:val="16"/>
              </w:rPr>
              <w:t>1 324,0</w:t>
            </w:r>
          </w:p>
        </w:tc>
        <w:tc>
          <w:tcPr>
            <w:tcW w:w="964" w:type="dxa"/>
            <w:gridSpan w:val="4"/>
          </w:tcPr>
          <w:p w:rsidR="00747C62" w:rsidRPr="00734B7C" w:rsidRDefault="00747C62" w:rsidP="0049474C">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964" w:type="dxa"/>
            <w:gridSpan w:val="3"/>
          </w:tcPr>
          <w:p w:rsidR="00747C62" w:rsidRPr="00734B7C" w:rsidRDefault="00747C62" w:rsidP="0049474C">
            <w:pPr>
              <w:jc w:val="center"/>
              <w:rPr>
                <w:rFonts w:ascii="Times New Roman" w:hAnsi="Times New Roman" w:cs="Times New Roman"/>
                <w:b/>
                <w:sz w:val="18"/>
                <w:szCs w:val="18"/>
              </w:rPr>
            </w:pPr>
            <w:r w:rsidRPr="00734B7C">
              <w:rPr>
                <w:rFonts w:ascii="Times New Roman" w:hAnsi="Times New Roman" w:cs="Times New Roman"/>
                <w:sz w:val="16"/>
                <w:szCs w:val="16"/>
              </w:rPr>
              <w:t>1324,0</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49474C">
            <w:pPr>
              <w:jc w:val="center"/>
              <w:rPr>
                <w:rFonts w:ascii="Times New Roman" w:hAnsi="Times New Roman" w:cs="Times New Roman"/>
                <w:b/>
                <w:sz w:val="20"/>
                <w:szCs w:val="20"/>
              </w:rPr>
            </w:pPr>
            <w:r w:rsidRPr="00734B7C">
              <w:rPr>
                <w:rFonts w:ascii="Times New Roman" w:hAnsi="Times New Roman" w:cs="Times New Roman"/>
                <w:sz w:val="18"/>
                <w:szCs w:val="18"/>
              </w:rPr>
              <w:t>0%</w:t>
            </w:r>
          </w:p>
        </w:tc>
      </w:tr>
      <w:tr w:rsidR="00734B7C" w:rsidRPr="00734B7C" w:rsidTr="006247D0">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pPr>
              <w:rPr>
                <w:rFonts w:ascii="Times New Roman" w:hAnsi="Times New Roman" w:cs="Times New Roman"/>
                <w:b/>
                <w:sz w:val="18"/>
                <w:szCs w:val="18"/>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7C67EE">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1 324,5</w:t>
            </w:r>
          </w:p>
        </w:tc>
        <w:tc>
          <w:tcPr>
            <w:tcW w:w="964" w:type="dxa"/>
            <w:gridSpan w:val="4"/>
          </w:tcPr>
          <w:p w:rsidR="00747C62" w:rsidRPr="00734B7C" w:rsidRDefault="00747C62" w:rsidP="00EF49C7">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964" w:type="dxa"/>
            <w:gridSpan w:val="3"/>
          </w:tcPr>
          <w:p w:rsidR="00747C62" w:rsidRPr="00734B7C" w:rsidRDefault="00747C62" w:rsidP="0049474C">
            <w:pPr>
              <w:jc w:val="center"/>
              <w:rPr>
                <w:rFonts w:ascii="Times New Roman" w:hAnsi="Times New Roman" w:cs="Times New Roman"/>
                <w:sz w:val="16"/>
                <w:szCs w:val="16"/>
              </w:rPr>
            </w:pPr>
            <w:r w:rsidRPr="00734B7C">
              <w:rPr>
                <w:rFonts w:ascii="Times New Roman" w:hAnsi="Times New Roman" w:cs="Times New Roman"/>
                <w:sz w:val="16"/>
                <w:szCs w:val="16"/>
              </w:rPr>
              <w:t>1 324,5</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0%</w:t>
            </w:r>
          </w:p>
        </w:tc>
      </w:tr>
      <w:tr w:rsidR="00734B7C" w:rsidRPr="00734B7C" w:rsidTr="006247D0">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pPr>
              <w:rPr>
                <w:rFonts w:ascii="Times New Roman" w:hAnsi="Times New Roman" w:cs="Times New Roman"/>
                <w:b/>
                <w:sz w:val="18"/>
                <w:szCs w:val="18"/>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7C67EE">
            <w:pPr>
              <w:jc w:val="center"/>
              <w:rPr>
                <w:rFonts w:ascii="Times New Roman" w:eastAsia="Calibri" w:hAnsi="Times New Roman" w:cs="Times New Roman"/>
                <w:b/>
                <w:bCs/>
                <w:sz w:val="18"/>
                <w:szCs w:val="18"/>
              </w:rPr>
            </w:pPr>
          </w:p>
        </w:tc>
        <w:tc>
          <w:tcPr>
            <w:tcW w:w="964" w:type="dxa"/>
            <w:gridSpan w:val="4"/>
          </w:tcPr>
          <w:p w:rsidR="00747C62" w:rsidRPr="00734B7C" w:rsidRDefault="00747C62" w:rsidP="00EF49C7">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964" w:type="dxa"/>
            <w:gridSpan w:val="3"/>
          </w:tcPr>
          <w:p w:rsidR="00747C62" w:rsidRPr="00734B7C" w:rsidRDefault="00747C62" w:rsidP="0049474C">
            <w:pPr>
              <w:jc w:val="center"/>
              <w:rPr>
                <w:rFonts w:ascii="Times New Roman" w:hAnsi="Times New Roman" w:cs="Times New Roman"/>
                <w:sz w:val="16"/>
                <w:szCs w:val="16"/>
              </w:rPr>
            </w:pPr>
            <w:r w:rsidRPr="00734B7C">
              <w:rPr>
                <w:rFonts w:ascii="Times New Roman" w:hAnsi="Times New Roman" w:cs="Times New Roman"/>
                <w:sz w:val="16"/>
                <w:szCs w:val="16"/>
              </w:rPr>
              <w:t>1 324,5</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0%</w:t>
            </w:r>
          </w:p>
        </w:tc>
      </w:tr>
      <w:tr w:rsidR="00734B7C" w:rsidRPr="00734B7C" w:rsidTr="006247D0">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pPr>
              <w:rPr>
                <w:rFonts w:ascii="Times New Roman" w:hAnsi="Times New Roman" w:cs="Times New Roman"/>
                <w:b/>
                <w:sz w:val="18"/>
                <w:szCs w:val="18"/>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6247D0">
            <w:pPr>
              <w:jc w:val="center"/>
              <w:rPr>
                <w:rFonts w:ascii="Times New Roman" w:eastAsia="Calibri" w:hAnsi="Times New Roman" w:cs="Times New Roman"/>
                <w:b/>
                <w:bCs/>
                <w:sz w:val="18"/>
                <w:szCs w:val="18"/>
              </w:rPr>
            </w:pPr>
          </w:p>
        </w:tc>
        <w:tc>
          <w:tcPr>
            <w:tcW w:w="964" w:type="dxa"/>
            <w:gridSpan w:val="4"/>
          </w:tcPr>
          <w:p w:rsidR="00747C62" w:rsidRPr="00734B7C" w:rsidRDefault="00747C62" w:rsidP="006247D0">
            <w:pPr>
              <w:jc w:val="center"/>
              <w:rPr>
                <w:rFonts w:ascii="Times New Roman" w:hAnsi="Times New Roman" w:cs="Times New Roman"/>
                <w:b/>
                <w:sz w:val="18"/>
                <w:szCs w:val="18"/>
              </w:rPr>
            </w:pPr>
          </w:p>
          <w:p w:rsidR="00747C62" w:rsidRPr="00734B7C" w:rsidRDefault="00747C62" w:rsidP="006247D0">
            <w:pPr>
              <w:jc w:val="center"/>
              <w:rPr>
                <w:rFonts w:ascii="Times New Roman" w:hAnsi="Times New Roman" w:cs="Times New Roman"/>
                <w:b/>
                <w:sz w:val="18"/>
                <w:szCs w:val="18"/>
              </w:rPr>
            </w:pPr>
            <w:r w:rsidRPr="00734B7C">
              <w:rPr>
                <w:rFonts w:ascii="Times New Roman" w:hAnsi="Times New Roman" w:cs="Times New Roman"/>
                <w:b/>
                <w:sz w:val="18"/>
                <w:szCs w:val="18"/>
              </w:rPr>
              <w:t>1 306,5</w:t>
            </w:r>
          </w:p>
          <w:p w:rsidR="00747C62" w:rsidRPr="00734B7C" w:rsidRDefault="00747C62" w:rsidP="006247D0">
            <w:pPr>
              <w:jc w:val="center"/>
              <w:rPr>
                <w:rFonts w:ascii="Times New Roman" w:hAnsi="Times New Roman" w:cs="Times New Roman"/>
                <w:sz w:val="16"/>
                <w:szCs w:val="16"/>
              </w:rPr>
            </w:pPr>
          </w:p>
        </w:tc>
        <w:tc>
          <w:tcPr>
            <w:tcW w:w="964" w:type="dxa"/>
            <w:gridSpan w:val="3"/>
          </w:tcPr>
          <w:p w:rsidR="00747C62" w:rsidRPr="00734B7C" w:rsidRDefault="00747C62" w:rsidP="006247D0">
            <w:pPr>
              <w:jc w:val="center"/>
              <w:rPr>
                <w:rFonts w:ascii="Times New Roman" w:hAnsi="Times New Roman" w:cs="Times New Roman"/>
                <w:b/>
                <w:sz w:val="18"/>
                <w:szCs w:val="18"/>
              </w:rPr>
            </w:pPr>
          </w:p>
          <w:p w:rsidR="00747C62" w:rsidRPr="00734B7C" w:rsidRDefault="00747C62" w:rsidP="006247D0">
            <w:pPr>
              <w:jc w:val="center"/>
              <w:rPr>
                <w:rFonts w:ascii="Times New Roman" w:hAnsi="Times New Roman" w:cs="Times New Roman"/>
                <w:b/>
                <w:sz w:val="18"/>
                <w:szCs w:val="18"/>
              </w:rPr>
            </w:pPr>
            <w:r w:rsidRPr="00734B7C">
              <w:rPr>
                <w:rFonts w:ascii="Times New Roman" w:hAnsi="Times New Roman" w:cs="Times New Roman"/>
                <w:b/>
                <w:sz w:val="18"/>
                <w:szCs w:val="18"/>
              </w:rPr>
              <w:t>18,0</w:t>
            </w:r>
          </w:p>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6247D0">
            <w:pPr>
              <w:jc w:val="center"/>
              <w:rPr>
                <w:rFonts w:ascii="Times New Roman" w:hAnsi="Times New Roman" w:cs="Times New Roman"/>
                <w:b/>
                <w:sz w:val="20"/>
                <w:szCs w:val="20"/>
              </w:rPr>
            </w:pPr>
          </w:p>
          <w:p w:rsidR="00747C62" w:rsidRPr="00734B7C" w:rsidRDefault="00747C62" w:rsidP="006247D0">
            <w:pPr>
              <w:jc w:val="center"/>
              <w:rPr>
                <w:rFonts w:ascii="Times New Roman" w:hAnsi="Times New Roman" w:cs="Times New Roman"/>
                <w:b/>
                <w:sz w:val="20"/>
                <w:szCs w:val="20"/>
              </w:rPr>
            </w:pPr>
            <w:r w:rsidRPr="00734B7C">
              <w:rPr>
                <w:rFonts w:ascii="Times New Roman" w:hAnsi="Times New Roman" w:cs="Times New Roman"/>
                <w:b/>
                <w:sz w:val="20"/>
                <w:szCs w:val="20"/>
              </w:rPr>
              <w:t>99%</w:t>
            </w:r>
          </w:p>
        </w:tc>
      </w:tr>
      <w:tr w:rsidR="00734B7C" w:rsidRPr="00734B7C" w:rsidTr="006247D0">
        <w:tc>
          <w:tcPr>
            <w:tcW w:w="426" w:type="dxa"/>
            <w:vMerge w:val="restart"/>
          </w:tcPr>
          <w:p w:rsidR="00747C62" w:rsidRPr="00734B7C" w:rsidRDefault="00747C62" w:rsidP="0022539D">
            <w:pPr>
              <w:jc w:val="center"/>
              <w:rPr>
                <w:rFonts w:ascii="Times New Roman" w:hAnsi="Times New Roman" w:cs="Times New Roman"/>
                <w:sz w:val="16"/>
                <w:szCs w:val="16"/>
              </w:rPr>
            </w:pPr>
            <w:r w:rsidRPr="00734B7C">
              <w:rPr>
                <w:rFonts w:ascii="Times New Roman" w:hAnsi="Times New Roman" w:cs="Times New Roman"/>
                <w:sz w:val="16"/>
                <w:szCs w:val="16"/>
              </w:rPr>
              <w:lastRenderedPageBreak/>
              <w:t>20.2</w:t>
            </w:r>
          </w:p>
        </w:tc>
        <w:tc>
          <w:tcPr>
            <w:tcW w:w="2028" w:type="dxa"/>
            <w:vMerge w:val="restart"/>
          </w:tcPr>
          <w:p w:rsidR="00747C62" w:rsidRPr="00734B7C" w:rsidRDefault="00747C62" w:rsidP="007E27EF">
            <w:pPr>
              <w:rPr>
                <w:rFonts w:ascii="Times New Roman" w:hAnsi="Times New Roman" w:cs="Times New Roman"/>
                <w:sz w:val="18"/>
                <w:szCs w:val="18"/>
              </w:rPr>
            </w:pPr>
            <w:r w:rsidRPr="00734B7C">
              <w:rPr>
                <w:rFonts w:ascii="Times New Roman" w:hAnsi="Times New Roman" w:cs="Times New Roman"/>
                <w:sz w:val="18"/>
                <w:szCs w:val="18"/>
              </w:rPr>
              <w:t>Осуществление организационных мероприятий по обеспечению лекарственными препаратами льготных категорий жителей Ленинградской области, в том числе с заболеваниями сердечно-сосудистой системы</w:t>
            </w:r>
          </w:p>
        </w:tc>
        <w:tc>
          <w:tcPr>
            <w:tcW w:w="1493" w:type="dxa"/>
            <w:vMerge w:val="restart"/>
          </w:tcPr>
          <w:p w:rsidR="00747C62" w:rsidRPr="00734B7C" w:rsidRDefault="00747C62" w:rsidP="007E27EF">
            <w:pPr>
              <w:rPr>
                <w:rFonts w:ascii="Times New Roman" w:hAnsi="Times New Roman" w:cs="Times New Roman"/>
                <w:sz w:val="18"/>
                <w:szCs w:val="18"/>
              </w:rPr>
            </w:pPr>
          </w:p>
        </w:tc>
        <w:tc>
          <w:tcPr>
            <w:tcW w:w="3500" w:type="dxa"/>
            <w:gridSpan w:val="2"/>
            <w:vMerge w:val="restart"/>
          </w:tcPr>
          <w:p w:rsidR="00747C62" w:rsidRPr="00734B7C" w:rsidRDefault="00747C62" w:rsidP="00C77837">
            <w:pPr>
              <w:rPr>
                <w:rFonts w:ascii="Times New Roman" w:hAnsi="Times New Roman" w:cs="Times New Roman"/>
                <w:b/>
                <w:sz w:val="18"/>
                <w:szCs w:val="18"/>
              </w:rPr>
            </w:pPr>
            <w:r w:rsidRPr="00734B7C">
              <w:rPr>
                <w:rFonts w:ascii="Times New Roman" w:hAnsi="Times New Roman" w:cs="Times New Roman"/>
                <w:b/>
                <w:bCs/>
                <w:sz w:val="18"/>
                <w:szCs w:val="18"/>
              </w:rPr>
              <w:t>Экономия</w:t>
            </w:r>
            <w:r w:rsidRPr="00734B7C">
              <w:rPr>
                <w:rFonts w:ascii="Times New Roman" w:hAnsi="Times New Roman" w:cs="Times New Roman"/>
                <w:b/>
                <w:sz w:val="18"/>
                <w:szCs w:val="18"/>
              </w:rPr>
              <w:t>, по результатам проведения конкурсных процедур.</w:t>
            </w:r>
          </w:p>
          <w:p w:rsidR="00747C62" w:rsidRPr="00734B7C" w:rsidRDefault="00747C62" w:rsidP="00C77837">
            <w:pPr>
              <w:rPr>
                <w:rFonts w:ascii="Times New Roman" w:hAnsi="Times New Roman" w:cs="Times New Roman"/>
                <w:sz w:val="18"/>
                <w:szCs w:val="18"/>
              </w:rPr>
            </w:pPr>
            <w:r w:rsidRPr="00734B7C">
              <w:rPr>
                <w:rFonts w:ascii="Times New Roman" w:hAnsi="Times New Roman" w:cs="Times New Roman"/>
                <w:sz w:val="18"/>
                <w:szCs w:val="18"/>
              </w:rPr>
              <w:t xml:space="preserve">По состоянию на 31.12.2017 заключены государственные контракты на поставку лекарственных препаратов для льготных категорий жителей Ленинградской области, в том числе с заболеваниями сердечно-сосудистой системы, онкологических заболеваний, сахарного диабета и др. и услуги регионального склада на сумму 710 044,2 тыс.рублей. </w:t>
            </w:r>
          </w:p>
          <w:p w:rsidR="00747C62" w:rsidRPr="00734B7C" w:rsidRDefault="00747C62" w:rsidP="00C77837">
            <w:pPr>
              <w:rPr>
                <w:rFonts w:ascii="Times New Roman" w:hAnsi="Times New Roman" w:cs="Times New Roman"/>
                <w:sz w:val="18"/>
                <w:szCs w:val="18"/>
              </w:rPr>
            </w:pPr>
            <w:r w:rsidRPr="00734B7C">
              <w:rPr>
                <w:rFonts w:ascii="Times New Roman" w:hAnsi="Times New Roman" w:cs="Times New Roman"/>
                <w:b/>
                <w:sz w:val="18"/>
                <w:szCs w:val="18"/>
              </w:rPr>
              <w:t>Все заключенные контракты выполнены в полном объеме</w:t>
            </w:r>
            <w:r w:rsidRPr="00734B7C">
              <w:rPr>
                <w:rFonts w:ascii="Times New Roman" w:hAnsi="Times New Roman" w:cs="Times New Roman"/>
                <w:sz w:val="18"/>
                <w:szCs w:val="18"/>
              </w:rPr>
              <w:t>. Обеспечено лекарственными препаратами 42 799 человек по 329 336 рецептам на сумму 631 162,02 тыс.рублей.</w:t>
            </w:r>
          </w:p>
        </w:tc>
        <w:tc>
          <w:tcPr>
            <w:tcW w:w="345" w:type="dxa"/>
            <w:gridSpan w:val="2"/>
            <w:vMerge w:val="restart"/>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vMerge w:val="restart"/>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B17A06">
            <w:pPr>
              <w:jc w:val="center"/>
              <w:rPr>
                <w:rFonts w:ascii="Times New Roman" w:eastAsia="Calibri" w:hAnsi="Times New Roman" w:cs="Times New Roman"/>
                <w:bCs/>
                <w:sz w:val="18"/>
                <w:szCs w:val="18"/>
              </w:rPr>
            </w:pPr>
            <w:r w:rsidRPr="00734B7C">
              <w:rPr>
                <w:rFonts w:ascii="Times New Roman" w:eastAsia="Calibri" w:hAnsi="Times New Roman" w:cs="Times New Roman"/>
                <w:bCs/>
                <w:sz w:val="18"/>
                <w:szCs w:val="18"/>
              </w:rPr>
              <w:t>612 106,2</w:t>
            </w:r>
          </w:p>
        </w:tc>
        <w:tc>
          <w:tcPr>
            <w:tcW w:w="964" w:type="dxa"/>
            <w:gridSpan w:val="4"/>
          </w:tcPr>
          <w:p w:rsidR="00747C62" w:rsidRPr="00734B7C" w:rsidRDefault="00747C62" w:rsidP="00860BE7">
            <w:pPr>
              <w:jc w:val="center"/>
              <w:rPr>
                <w:rFonts w:ascii="Times New Roman" w:hAnsi="Times New Roman" w:cs="Times New Roman"/>
                <w:b/>
                <w:sz w:val="18"/>
                <w:szCs w:val="18"/>
              </w:rPr>
            </w:pPr>
            <w:r w:rsidRPr="00734B7C">
              <w:rPr>
                <w:rFonts w:ascii="Times New Roman" w:hAnsi="Times New Roman" w:cs="Times New Roman"/>
                <w:sz w:val="16"/>
                <w:szCs w:val="16"/>
              </w:rPr>
              <w:t>280162,6</w:t>
            </w:r>
          </w:p>
        </w:tc>
        <w:tc>
          <w:tcPr>
            <w:tcW w:w="964" w:type="dxa"/>
            <w:gridSpan w:val="3"/>
          </w:tcPr>
          <w:p w:rsidR="00747C62" w:rsidRPr="00734B7C" w:rsidRDefault="00747C62" w:rsidP="00860BE7">
            <w:pPr>
              <w:jc w:val="center"/>
              <w:rPr>
                <w:rFonts w:ascii="Times New Roman" w:hAnsi="Times New Roman" w:cs="Times New Roman"/>
                <w:b/>
                <w:sz w:val="18"/>
                <w:szCs w:val="18"/>
              </w:rPr>
            </w:pPr>
            <w:r w:rsidRPr="00734B7C">
              <w:rPr>
                <w:rFonts w:ascii="Times New Roman" w:hAnsi="Times New Roman" w:cs="Times New Roman"/>
                <w:sz w:val="16"/>
                <w:szCs w:val="16"/>
              </w:rPr>
              <w:t>331943,6</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860BE7">
            <w:pPr>
              <w:jc w:val="center"/>
              <w:rPr>
                <w:rFonts w:ascii="Times New Roman" w:hAnsi="Times New Roman" w:cs="Times New Roman"/>
                <w:b/>
                <w:sz w:val="20"/>
                <w:szCs w:val="20"/>
              </w:rPr>
            </w:pPr>
            <w:r w:rsidRPr="00734B7C">
              <w:rPr>
                <w:rFonts w:ascii="Times New Roman" w:hAnsi="Times New Roman" w:cs="Times New Roman"/>
                <w:sz w:val="18"/>
                <w:szCs w:val="18"/>
              </w:rPr>
              <w:t>45%</w:t>
            </w:r>
          </w:p>
        </w:tc>
      </w:tr>
      <w:tr w:rsidR="00734B7C" w:rsidRPr="00734B7C" w:rsidTr="006247D0">
        <w:tc>
          <w:tcPr>
            <w:tcW w:w="426" w:type="dxa"/>
            <w:vMerge/>
          </w:tcPr>
          <w:p w:rsidR="00747C62" w:rsidRPr="00734B7C" w:rsidRDefault="00747C62" w:rsidP="0022539D">
            <w:pPr>
              <w:jc w:val="center"/>
              <w:rPr>
                <w:rFonts w:ascii="Times New Roman" w:hAnsi="Times New Roman" w:cs="Times New Roman"/>
                <w:sz w:val="16"/>
                <w:szCs w:val="16"/>
              </w:rPr>
            </w:pPr>
          </w:p>
        </w:tc>
        <w:tc>
          <w:tcPr>
            <w:tcW w:w="2028" w:type="dxa"/>
            <w:vMerge/>
          </w:tcPr>
          <w:p w:rsidR="00747C62" w:rsidRPr="00734B7C" w:rsidRDefault="00747C62" w:rsidP="007E27EF">
            <w:pPr>
              <w:rPr>
                <w:rFonts w:ascii="Times New Roman" w:hAnsi="Times New Roman" w:cs="Times New Roman"/>
                <w:sz w:val="18"/>
                <w:szCs w:val="18"/>
              </w:rPr>
            </w:pPr>
          </w:p>
        </w:tc>
        <w:tc>
          <w:tcPr>
            <w:tcW w:w="1493" w:type="dxa"/>
            <w:vMerge/>
          </w:tcPr>
          <w:p w:rsidR="00747C62" w:rsidRPr="00734B7C" w:rsidRDefault="00747C62" w:rsidP="007E27EF">
            <w:pPr>
              <w:rPr>
                <w:rFonts w:ascii="Times New Roman" w:hAnsi="Times New Roman" w:cs="Times New Roman"/>
                <w:sz w:val="18"/>
                <w:szCs w:val="18"/>
              </w:rPr>
            </w:pPr>
          </w:p>
        </w:tc>
        <w:tc>
          <w:tcPr>
            <w:tcW w:w="3500" w:type="dxa"/>
            <w:gridSpan w:val="2"/>
            <w:vMerge/>
          </w:tcPr>
          <w:p w:rsidR="00747C62" w:rsidRPr="00734B7C" w:rsidRDefault="00747C62" w:rsidP="00673ABB">
            <w:pPr>
              <w:rPr>
                <w:rFonts w:ascii="Times New Roman" w:hAnsi="Times New Roman" w:cs="Times New Roman"/>
                <w:sz w:val="16"/>
                <w:szCs w:val="16"/>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7C67EE">
            <w:pPr>
              <w:jc w:val="center"/>
              <w:rPr>
                <w:rFonts w:ascii="Times New Roman" w:eastAsia="Calibri" w:hAnsi="Times New Roman" w:cs="Times New Roman"/>
                <w:bCs/>
                <w:sz w:val="16"/>
                <w:szCs w:val="16"/>
              </w:rPr>
            </w:pPr>
          </w:p>
        </w:tc>
        <w:tc>
          <w:tcPr>
            <w:tcW w:w="964" w:type="dxa"/>
            <w:gridSpan w:val="4"/>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504 856,7</w:t>
            </w:r>
          </w:p>
        </w:tc>
        <w:tc>
          <w:tcPr>
            <w:tcW w:w="964" w:type="dxa"/>
            <w:gridSpan w:val="3"/>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107 249,5</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82%</w:t>
            </w:r>
          </w:p>
        </w:tc>
      </w:tr>
      <w:tr w:rsidR="00734B7C" w:rsidRPr="00734B7C" w:rsidTr="006247D0">
        <w:tc>
          <w:tcPr>
            <w:tcW w:w="426" w:type="dxa"/>
            <w:vMerge/>
          </w:tcPr>
          <w:p w:rsidR="00747C62" w:rsidRPr="00734B7C" w:rsidRDefault="00747C62" w:rsidP="0022539D">
            <w:pPr>
              <w:jc w:val="center"/>
              <w:rPr>
                <w:rFonts w:ascii="Times New Roman" w:hAnsi="Times New Roman" w:cs="Times New Roman"/>
                <w:sz w:val="16"/>
                <w:szCs w:val="16"/>
              </w:rPr>
            </w:pPr>
          </w:p>
        </w:tc>
        <w:tc>
          <w:tcPr>
            <w:tcW w:w="2028" w:type="dxa"/>
            <w:vMerge/>
          </w:tcPr>
          <w:p w:rsidR="00747C62" w:rsidRPr="00734B7C" w:rsidRDefault="00747C62" w:rsidP="007E27EF">
            <w:pPr>
              <w:rPr>
                <w:rFonts w:ascii="Times New Roman" w:hAnsi="Times New Roman" w:cs="Times New Roman"/>
                <w:sz w:val="18"/>
                <w:szCs w:val="18"/>
              </w:rPr>
            </w:pPr>
          </w:p>
        </w:tc>
        <w:tc>
          <w:tcPr>
            <w:tcW w:w="1493" w:type="dxa"/>
            <w:vMerge/>
          </w:tcPr>
          <w:p w:rsidR="00747C62" w:rsidRPr="00734B7C" w:rsidRDefault="00747C62" w:rsidP="007E27EF">
            <w:pPr>
              <w:rPr>
                <w:rFonts w:ascii="Times New Roman" w:hAnsi="Times New Roman" w:cs="Times New Roman"/>
                <w:sz w:val="18"/>
                <w:szCs w:val="18"/>
              </w:rPr>
            </w:pPr>
          </w:p>
        </w:tc>
        <w:tc>
          <w:tcPr>
            <w:tcW w:w="3500" w:type="dxa"/>
            <w:gridSpan w:val="2"/>
            <w:vMerge/>
          </w:tcPr>
          <w:p w:rsidR="00747C62" w:rsidRPr="00734B7C" w:rsidRDefault="00747C62" w:rsidP="00673ABB">
            <w:pPr>
              <w:rPr>
                <w:rFonts w:ascii="Times New Roman" w:hAnsi="Times New Roman" w:cs="Times New Roman"/>
                <w:sz w:val="16"/>
                <w:szCs w:val="16"/>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7C67EE">
            <w:pPr>
              <w:jc w:val="center"/>
              <w:rPr>
                <w:rFonts w:ascii="Times New Roman" w:eastAsia="Calibri" w:hAnsi="Times New Roman" w:cs="Times New Roman"/>
                <w:b/>
                <w:bCs/>
                <w:sz w:val="18"/>
                <w:szCs w:val="18"/>
              </w:rPr>
            </w:pPr>
          </w:p>
        </w:tc>
        <w:tc>
          <w:tcPr>
            <w:tcW w:w="964" w:type="dxa"/>
            <w:gridSpan w:val="4"/>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582 860,0</w:t>
            </w:r>
          </w:p>
        </w:tc>
        <w:tc>
          <w:tcPr>
            <w:tcW w:w="964" w:type="dxa"/>
            <w:gridSpan w:val="3"/>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29 246,2</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95%</w:t>
            </w:r>
          </w:p>
        </w:tc>
      </w:tr>
      <w:tr w:rsidR="00734B7C" w:rsidRPr="00734B7C" w:rsidTr="006247D0">
        <w:tc>
          <w:tcPr>
            <w:tcW w:w="426" w:type="dxa"/>
            <w:vMerge/>
          </w:tcPr>
          <w:p w:rsidR="00747C62" w:rsidRPr="00734B7C" w:rsidRDefault="00747C62" w:rsidP="0022539D">
            <w:pPr>
              <w:jc w:val="center"/>
              <w:rPr>
                <w:rFonts w:ascii="Times New Roman" w:hAnsi="Times New Roman" w:cs="Times New Roman"/>
                <w:sz w:val="16"/>
                <w:szCs w:val="16"/>
              </w:rPr>
            </w:pPr>
          </w:p>
        </w:tc>
        <w:tc>
          <w:tcPr>
            <w:tcW w:w="2028" w:type="dxa"/>
            <w:vMerge/>
          </w:tcPr>
          <w:p w:rsidR="00747C62" w:rsidRPr="00734B7C" w:rsidRDefault="00747C62" w:rsidP="007E27EF">
            <w:pPr>
              <w:rPr>
                <w:rFonts w:ascii="Times New Roman" w:hAnsi="Times New Roman" w:cs="Times New Roman"/>
                <w:sz w:val="18"/>
                <w:szCs w:val="18"/>
              </w:rPr>
            </w:pPr>
          </w:p>
        </w:tc>
        <w:tc>
          <w:tcPr>
            <w:tcW w:w="1493" w:type="dxa"/>
            <w:vMerge/>
          </w:tcPr>
          <w:p w:rsidR="00747C62" w:rsidRPr="00734B7C" w:rsidRDefault="00747C62" w:rsidP="007E27EF">
            <w:pPr>
              <w:rPr>
                <w:rFonts w:ascii="Times New Roman" w:hAnsi="Times New Roman" w:cs="Times New Roman"/>
                <w:sz w:val="18"/>
                <w:szCs w:val="18"/>
              </w:rPr>
            </w:pPr>
          </w:p>
        </w:tc>
        <w:tc>
          <w:tcPr>
            <w:tcW w:w="3500" w:type="dxa"/>
            <w:gridSpan w:val="2"/>
            <w:vMerge/>
          </w:tcPr>
          <w:p w:rsidR="00747C62" w:rsidRPr="00734B7C" w:rsidRDefault="00747C62" w:rsidP="00673ABB">
            <w:pPr>
              <w:rPr>
                <w:rFonts w:ascii="Times New Roman" w:hAnsi="Times New Roman" w:cs="Times New Roman"/>
                <w:sz w:val="16"/>
                <w:szCs w:val="16"/>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6247D0">
            <w:pPr>
              <w:jc w:val="center"/>
              <w:rPr>
                <w:rFonts w:ascii="Times New Roman" w:eastAsia="Calibri" w:hAnsi="Times New Roman" w:cs="Times New Roman"/>
                <w:b/>
                <w:bCs/>
                <w:sz w:val="18"/>
                <w:szCs w:val="18"/>
              </w:rPr>
            </w:pPr>
          </w:p>
          <w:p w:rsidR="00747C62" w:rsidRPr="00734B7C" w:rsidRDefault="00747C62" w:rsidP="006247D0">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710 046,0</w:t>
            </w:r>
          </w:p>
        </w:tc>
        <w:tc>
          <w:tcPr>
            <w:tcW w:w="964" w:type="dxa"/>
            <w:gridSpan w:val="4"/>
          </w:tcPr>
          <w:p w:rsidR="00747C62" w:rsidRPr="00734B7C" w:rsidRDefault="00747C62" w:rsidP="000203D8">
            <w:pPr>
              <w:jc w:val="center"/>
              <w:rPr>
                <w:rFonts w:ascii="Times New Roman" w:hAnsi="Times New Roman" w:cs="Times New Roman"/>
                <w:b/>
                <w:sz w:val="18"/>
                <w:szCs w:val="18"/>
              </w:rPr>
            </w:pPr>
          </w:p>
          <w:p w:rsidR="00747C62" w:rsidRPr="00734B7C" w:rsidRDefault="00747C62" w:rsidP="000203D8">
            <w:pPr>
              <w:jc w:val="center"/>
              <w:rPr>
                <w:rFonts w:ascii="Times New Roman" w:hAnsi="Times New Roman" w:cs="Times New Roman"/>
                <w:b/>
                <w:sz w:val="18"/>
                <w:szCs w:val="18"/>
              </w:rPr>
            </w:pPr>
            <w:r w:rsidRPr="00734B7C">
              <w:rPr>
                <w:rFonts w:ascii="Times New Roman" w:hAnsi="Times New Roman" w:cs="Times New Roman"/>
                <w:b/>
                <w:sz w:val="18"/>
                <w:szCs w:val="18"/>
              </w:rPr>
              <w:t>710 044,2</w:t>
            </w:r>
          </w:p>
        </w:tc>
        <w:tc>
          <w:tcPr>
            <w:tcW w:w="964" w:type="dxa"/>
            <w:gridSpan w:val="3"/>
          </w:tcPr>
          <w:p w:rsidR="00747C62" w:rsidRPr="00734B7C" w:rsidRDefault="00747C62" w:rsidP="006247D0">
            <w:pPr>
              <w:jc w:val="center"/>
              <w:rPr>
                <w:rFonts w:ascii="Times New Roman" w:hAnsi="Times New Roman" w:cs="Times New Roman"/>
                <w:b/>
                <w:sz w:val="18"/>
                <w:szCs w:val="18"/>
              </w:rPr>
            </w:pPr>
          </w:p>
          <w:p w:rsidR="00747C62" w:rsidRPr="00734B7C" w:rsidRDefault="00747C62" w:rsidP="006247D0">
            <w:pPr>
              <w:jc w:val="center"/>
              <w:rPr>
                <w:rFonts w:ascii="Times New Roman" w:hAnsi="Times New Roman" w:cs="Times New Roman"/>
                <w:b/>
                <w:sz w:val="18"/>
                <w:szCs w:val="18"/>
              </w:rPr>
            </w:pPr>
            <w:r w:rsidRPr="00734B7C">
              <w:rPr>
                <w:rFonts w:ascii="Times New Roman" w:hAnsi="Times New Roman" w:cs="Times New Roman"/>
                <w:b/>
                <w:sz w:val="18"/>
                <w:szCs w:val="18"/>
              </w:rPr>
              <w:t>1,8</w:t>
            </w:r>
          </w:p>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6247D0">
            <w:pPr>
              <w:jc w:val="center"/>
              <w:rPr>
                <w:rFonts w:ascii="Times New Roman" w:hAnsi="Times New Roman" w:cs="Times New Roman"/>
                <w:b/>
                <w:sz w:val="20"/>
                <w:szCs w:val="20"/>
              </w:rPr>
            </w:pPr>
          </w:p>
          <w:p w:rsidR="00747C62" w:rsidRPr="00734B7C" w:rsidRDefault="00747C62" w:rsidP="006247D0">
            <w:pPr>
              <w:jc w:val="center"/>
              <w:rPr>
                <w:rFonts w:ascii="Times New Roman" w:hAnsi="Times New Roman" w:cs="Times New Roman"/>
                <w:b/>
                <w:sz w:val="18"/>
                <w:szCs w:val="18"/>
              </w:rPr>
            </w:pPr>
            <w:r w:rsidRPr="00734B7C">
              <w:rPr>
                <w:rFonts w:ascii="Times New Roman" w:hAnsi="Times New Roman" w:cs="Times New Roman"/>
                <w:b/>
                <w:sz w:val="18"/>
                <w:szCs w:val="18"/>
              </w:rPr>
              <w:t>99,9%</w:t>
            </w:r>
          </w:p>
        </w:tc>
      </w:tr>
      <w:tr w:rsidR="00734B7C" w:rsidRPr="00734B7C" w:rsidTr="006247D0">
        <w:tc>
          <w:tcPr>
            <w:tcW w:w="426" w:type="dxa"/>
            <w:vMerge w:val="restart"/>
          </w:tcPr>
          <w:p w:rsidR="00747C62" w:rsidRPr="00734B7C" w:rsidRDefault="00747C62" w:rsidP="0022539D">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20.3</w:t>
            </w:r>
          </w:p>
        </w:tc>
        <w:tc>
          <w:tcPr>
            <w:tcW w:w="2028" w:type="dxa"/>
            <w:vMerge w:val="restart"/>
          </w:tcPr>
          <w:p w:rsidR="00747C62" w:rsidRPr="00734B7C" w:rsidRDefault="00747C62" w:rsidP="007E27EF">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 xml:space="preserve">Осуществление выплат единовременного пособия выпускникам медицинских высших и средних учебных </w:t>
            </w:r>
            <w:r w:rsidRPr="00734B7C">
              <w:rPr>
                <w:rFonts w:ascii="Times New Roman" w:eastAsia="Calibri" w:hAnsi="Times New Roman" w:cs="Times New Roman"/>
                <w:sz w:val="18"/>
                <w:szCs w:val="18"/>
              </w:rPr>
              <w:lastRenderedPageBreak/>
              <w:t>заведений, впервые поступающим на работу в учреждения здравоохранения Ленинградской области</w:t>
            </w:r>
          </w:p>
        </w:tc>
        <w:tc>
          <w:tcPr>
            <w:tcW w:w="1493" w:type="dxa"/>
            <w:vMerge w:val="restart"/>
          </w:tcPr>
          <w:p w:rsidR="00747C62" w:rsidRPr="00734B7C" w:rsidRDefault="00747C62" w:rsidP="00FD42EB">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lastRenderedPageBreak/>
              <w:t>Комитет по здравоохранению Ленинградской области</w:t>
            </w:r>
          </w:p>
        </w:tc>
        <w:tc>
          <w:tcPr>
            <w:tcW w:w="3500" w:type="dxa"/>
            <w:gridSpan w:val="2"/>
            <w:vMerge w:val="restart"/>
          </w:tcPr>
          <w:p w:rsidR="00747C62" w:rsidRPr="00734B7C" w:rsidRDefault="00747C62" w:rsidP="002D2154">
            <w:pPr>
              <w:rPr>
                <w:rFonts w:ascii="Times New Roman" w:hAnsi="Times New Roman" w:cs="Times New Roman"/>
                <w:b/>
                <w:sz w:val="18"/>
                <w:szCs w:val="18"/>
              </w:rPr>
            </w:pPr>
            <w:r w:rsidRPr="00734B7C">
              <w:rPr>
                <w:rFonts w:ascii="Times New Roman" w:hAnsi="Times New Roman" w:cs="Times New Roman"/>
                <w:b/>
                <w:sz w:val="18"/>
                <w:szCs w:val="18"/>
              </w:rPr>
              <w:t xml:space="preserve">Причины отклонения: </w:t>
            </w:r>
          </w:p>
          <w:p w:rsidR="00747C62" w:rsidRPr="00734B7C" w:rsidRDefault="00747C62" w:rsidP="002D2154">
            <w:pPr>
              <w:rPr>
                <w:rFonts w:ascii="Times New Roman" w:hAnsi="Times New Roman" w:cs="Times New Roman"/>
                <w:i/>
                <w:sz w:val="18"/>
                <w:szCs w:val="18"/>
              </w:rPr>
            </w:pPr>
            <w:r w:rsidRPr="00734B7C">
              <w:rPr>
                <w:rFonts w:ascii="Times New Roman" w:hAnsi="Times New Roman" w:cs="Times New Roman"/>
                <w:bCs/>
                <w:i/>
                <w:sz w:val="18"/>
                <w:szCs w:val="18"/>
              </w:rPr>
              <w:t>заявительный</w:t>
            </w:r>
            <w:r w:rsidRPr="00734B7C">
              <w:rPr>
                <w:rFonts w:ascii="Times New Roman" w:hAnsi="Times New Roman" w:cs="Times New Roman"/>
                <w:i/>
                <w:sz w:val="18"/>
                <w:szCs w:val="18"/>
              </w:rPr>
              <w:t xml:space="preserve"> </w:t>
            </w:r>
            <w:r w:rsidRPr="00734B7C">
              <w:rPr>
                <w:rFonts w:ascii="Times New Roman" w:hAnsi="Times New Roman" w:cs="Times New Roman"/>
                <w:bCs/>
                <w:i/>
                <w:sz w:val="18"/>
                <w:szCs w:val="18"/>
              </w:rPr>
              <w:t>характер</w:t>
            </w:r>
            <w:r w:rsidRPr="00734B7C">
              <w:rPr>
                <w:rFonts w:ascii="Times New Roman" w:hAnsi="Times New Roman" w:cs="Times New Roman"/>
                <w:i/>
                <w:sz w:val="18"/>
                <w:szCs w:val="18"/>
              </w:rPr>
              <w:t xml:space="preserve"> </w:t>
            </w:r>
            <w:r w:rsidRPr="00734B7C">
              <w:rPr>
                <w:rFonts w:ascii="Times New Roman" w:hAnsi="Times New Roman" w:cs="Times New Roman"/>
                <w:bCs/>
                <w:i/>
                <w:sz w:val="18"/>
                <w:szCs w:val="18"/>
              </w:rPr>
              <w:t>выплаты</w:t>
            </w:r>
            <w:r w:rsidRPr="00734B7C">
              <w:rPr>
                <w:rFonts w:ascii="Times New Roman" w:hAnsi="Times New Roman" w:cs="Times New Roman"/>
                <w:i/>
                <w:sz w:val="18"/>
                <w:szCs w:val="18"/>
              </w:rPr>
              <w:t xml:space="preserve"> </w:t>
            </w:r>
            <w:r w:rsidRPr="00734B7C">
              <w:rPr>
                <w:rFonts w:ascii="Times New Roman" w:hAnsi="Times New Roman" w:cs="Times New Roman"/>
                <w:bCs/>
                <w:i/>
                <w:sz w:val="18"/>
                <w:szCs w:val="18"/>
              </w:rPr>
              <w:t>пособия</w:t>
            </w:r>
            <w:r w:rsidRPr="00734B7C">
              <w:rPr>
                <w:rFonts w:ascii="Times New Roman" w:hAnsi="Times New Roman" w:cs="Times New Roman"/>
                <w:i/>
                <w:sz w:val="18"/>
                <w:szCs w:val="18"/>
              </w:rPr>
              <w:t xml:space="preserve"> (экономия средств)</w:t>
            </w:r>
          </w:p>
          <w:p w:rsidR="00747C62" w:rsidRPr="00734B7C" w:rsidRDefault="00747C62" w:rsidP="002D2154">
            <w:pPr>
              <w:rPr>
                <w:rFonts w:ascii="Times New Roman" w:hAnsi="Times New Roman" w:cs="Times New Roman"/>
                <w:b/>
                <w:sz w:val="18"/>
                <w:szCs w:val="18"/>
              </w:rPr>
            </w:pPr>
            <w:r w:rsidRPr="00734B7C">
              <w:rPr>
                <w:rFonts w:ascii="Times New Roman" w:hAnsi="Times New Roman" w:cs="Times New Roman"/>
                <w:b/>
                <w:i/>
                <w:sz w:val="18"/>
                <w:szCs w:val="18"/>
                <w:u w:val="single"/>
              </w:rPr>
              <w:t xml:space="preserve">Меры социальной поддержки предоставлены 100% медицинских </w:t>
            </w:r>
            <w:r w:rsidRPr="00734B7C">
              <w:rPr>
                <w:rFonts w:ascii="Times New Roman" w:hAnsi="Times New Roman" w:cs="Times New Roman"/>
                <w:b/>
                <w:i/>
                <w:sz w:val="18"/>
                <w:szCs w:val="18"/>
                <w:u w:val="single"/>
              </w:rPr>
              <w:lastRenderedPageBreak/>
              <w:t>работников, имеющих право на их получение.</w:t>
            </w:r>
          </w:p>
          <w:p w:rsidR="00747C62" w:rsidRPr="00734B7C" w:rsidRDefault="00747C62" w:rsidP="002D2154">
            <w:pPr>
              <w:rPr>
                <w:rFonts w:ascii="Times New Roman" w:hAnsi="Times New Roman" w:cs="Times New Roman"/>
                <w:sz w:val="18"/>
                <w:szCs w:val="18"/>
              </w:rPr>
            </w:pPr>
            <w:r w:rsidRPr="00734B7C">
              <w:rPr>
                <w:rFonts w:ascii="Times New Roman" w:hAnsi="Times New Roman" w:cs="Times New Roman"/>
                <w:sz w:val="18"/>
                <w:szCs w:val="18"/>
              </w:rPr>
              <w:t xml:space="preserve">В соответствии с порядком установления и выплаты единовременного пособия выпускникам медицинских высших и средних учебных заведений, поступающим на работу в учреждения здравоохранения Ленинградской области размер единовременного пособия для врача составляет 30 000 рублей, для среднего медицинского работника 15 000 рублей. </w:t>
            </w:r>
          </w:p>
          <w:p w:rsidR="00747C62" w:rsidRPr="00734B7C" w:rsidRDefault="00747C62" w:rsidP="00DE0B50">
            <w:pPr>
              <w:rPr>
                <w:rFonts w:ascii="Times New Roman" w:hAnsi="Times New Roman" w:cs="Times New Roman"/>
                <w:i/>
                <w:sz w:val="18"/>
                <w:szCs w:val="18"/>
              </w:rPr>
            </w:pPr>
            <w:r w:rsidRPr="00734B7C">
              <w:rPr>
                <w:rFonts w:ascii="Times New Roman" w:hAnsi="Times New Roman" w:cs="Times New Roman"/>
                <w:i/>
                <w:sz w:val="18"/>
                <w:szCs w:val="18"/>
              </w:rPr>
              <w:t xml:space="preserve">В 2017 году  произведены выплаты единовременного пособия  174 врачам и 198 средним медицинским работникам, поступившему на работу в учреждения здравоохранения Ленинградской области.  </w:t>
            </w:r>
          </w:p>
        </w:tc>
        <w:tc>
          <w:tcPr>
            <w:tcW w:w="345" w:type="dxa"/>
            <w:gridSpan w:val="2"/>
            <w:vMerge w:val="restart"/>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2018 год</w:t>
            </w:r>
          </w:p>
        </w:tc>
        <w:tc>
          <w:tcPr>
            <w:tcW w:w="204" w:type="dxa"/>
            <w:vMerge w:val="restart"/>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584EC4">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8 625,0</w:t>
            </w:r>
          </w:p>
        </w:tc>
        <w:tc>
          <w:tcPr>
            <w:tcW w:w="964" w:type="dxa"/>
            <w:gridSpan w:val="4"/>
          </w:tcPr>
          <w:p w:rsidR="00747C62" w:rsidRPr="00734B7C" w:rsidRDefault="00747C62" w:rsidP="006247D0">
            <w:pPr>
              <w:jc w:val="center"/>
              <w:rPr>
                <w:rFonts w:ascii="Times New Roman" w:hAnsi="Times New Roman" w:cs="Times New Roman"/>
                <w:b/>
                <w:sz w:val="18"/>
                <w:szCs w:val="18"/>
              </w:rPr>
            </w:pPr>
            <w:r w:rsidRPr="00734B7C">
              <w:rPr>
                <w:rFonts w:ascii="Times New Roman" w:hAnsi="Times New Roman" w:cs="Times New Roman"/>
                <w:sz w:val="16"/>
                <w:szCs w:val="16"/>
              </w:rPr>
              <w:t>0</w:t>
            </w:r>
          </w:p>
        </w:tc>
        <w:tc>
          <w:tcPr>
            <w:tcW w:w="964" w:type="dxa"/>
            <w:gridSpan w:val="3"/>
          </w:tcPr>
          <w:p w:rsidR="00747C62" w:rsidRPr="00734B7C" w:rsidRDefault="00747C62" w:rsidP="006247D0">
            <w:pPr>
              <w:jc w:val="center"/>
              <w:rPr>
                <w:rFonts w:ascii="Times New Roman" w:hAnsi="Times New Roman" w:cs="Times New Roman"/>
                <w:b/>
                <w:sz w:val="18"/>
                <w:szCs w:val="18"/>
              </w:rPr>
            </w:pPr>
            <w:r w:rsidRPr="00734B7C">
              <w:rPr>
                <w:rFonts w:ascii="Times New Roman" w:hAnsi="Times New Roman" w:cs="Times New Roman"/>
                <w:sz w:val="16"/>
                <w:szCs w:val="16"/>
              </w:rPr>
              <w:t>8625,0</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6247D0">
            <w:pPr>
              <w:jc w:val="center"/>
              <w:rPr>
                <w:rFonts w:ascii="Times New Roman" w:hAnsi="Times New Roman" w:cs="Times New Roman"/>
                <w:b/>
                <w:sz w:val="16"/>
                <w:szCs w:val="16"/>
              </w:rPr>
            </w:pPr>
            <w:r w:rsidRPr="00734B7C">
              <w:rPr>
                <w:rFonts w:ascii="Times New Roman" w:hAnsi="Times New Roman" w:cs="Times New Roman"/>
                <w:sz w:val="16"/>
                <w:szCs w:val="16"/>
              </w:rPr>
              <w:t>0%</w:t>
            </w:r>
          </w:p>
        </w:tc>
      </w:tr>
      <w:tr w:rsidR="00734B7C" w:rsidRPr="00734B7C" w:rsidTr="006247D0">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eastAsia="Calibri"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rsidP="00C9372B">
            <w:pPr>
              <w:rPr>
                <w:rFonts w:ascii="Times New Roman" w:hAnsi="Times New Roman" w:cs="Times New Roman"/>
                <w:b/>
                <w:sz w:val="18"/>
                <w:szCs w:val="18"/>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7C67EE">
            <w:pPr>
              <w:jc w:val="center"/>
              <w:rPr>
                <w:rFonts w:ascii="Times New Roman" w:eastAsia="Calibri" w:hAnsi="Times New Roman" w:cs="Times New Roman"/>
                <w:b/>
                <w:bCs/>
                <w:sz w:val="18"/>
                <w:szCs w:val="18"/>
              </w:rPr>
            </w:pPr>
          </w:p>
        </w:tc>
        <w:tc>
          <w:tcPr>
            <w:tcW w:w="964" w:type="dxa"/>
            <w:gridSpan w:val="4"/>
          </w:tcPr>
          <w:p w:rsidR="00747C62" w:rsidRPr="00734B7C" w:rsidRDefault="00747C62" w:rsidP="006247D0">
            <w:pPr>
              <w:jc w:val="center"/>
              <w:rPr>
                <w:rFonts w:ascii="Times New Roman" w:hAnsi="Times New Roman" w:cs="Times New Roman"/>
                <w:b/>
                <w:sz w:val="18"/>
                <w:szCs w:val="18"/>
              </w:rPr>
            </w:pPr>
            <w:r w:rsidRPr="00734B7C">
              <w:rPr>
                <w:rFonts w:ascii="Times New Roman" w:hAnsi="Times New Roman" w:cs="Times New Roman"/>
                <w:sz w:val="16"/>
                <w:szCs w:val="16"/>
              </w:rPr>
              <w:t>0</w:t>
            </w:r>
          </w:p>
        </w:tc>
        <w:tc>
          <w:tcPr>
            <w:tcW w:w="964" w:type="dxa"/>
            <w:gridSpan w:val="3"/>
          </w:tcPr>
          <w:p w:rsidR="00747C62" w:rsidRPr="00734B7C" w:rsidRDefault="00747C62" w:rsidP="006247D0">
            <w:pPr>
              <w:jc w:val="center"/>
              <w:rPr>
                <w:rFonts w:ascii="Times New Roman" w:hAnsi="Times New Roman" w:cs="Times New Roman"/>
                <w:b/>
                <w:sz w:val="18"/>
                <w:szCs w:val="18"/>
              </w:rPr>
            </w:pPr>
            <w:r w:rsidRPr="00734B7C">
              <w:rPr>
                <w:rFonts w:ascii="Times New Roman" w:hAnsi="Times New Roman" w:cs="Times New Roman"/>
                <w:sz w:val="16"/>
                <w:szCs w:val="16"/>
              </w:rPr>
              <w:t>8625,0</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1F067B">
            <w:pPr>
              <w:jc w:val="center"/>
              <w:rPr>
                <w:rFonts w:ascii="Times New Roman" w:hAnsi="Times New Roman" w:cs="Times New Roman"/>
                <w:b/>
                <w:sz w:val="16"/>
                <w:szCs w:val="16"/>
              </w:rPr>
            </w:pPr>
            <w:r w:rsidRPr="00734B7C">
              <w:rPr>
                <w:rFonts w:ascii="Times New Roman" w:hAnsi="Times New Roman" w:cs="Times New Roman"/>
                <w:sz w:val="16"/>
                <w:szCs w:val="16"/>
              </w:rPr>
              <w:t>0%</w:t>
            </w:r>
          </w:p>
        </w:tc>
      </w:tr>
      <w:tr w:rsidR="00734B7C" w:rsidRPr="00734B7C" w:rsidTr="006247D0">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eastAsia="Calibri"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rsidP="00C9372B">
            <w:pPr>
              <w:rPr>
                <w:rFonts w:ascii="Times New Roman" w:hAnsi="Times New Roman" w:cs="Times New Roman"/>
                <w:b/>
                <w:sz w:val="18"/>
                <w:szCs w:val="18"/>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7C67EE">
            <w:pPr>
              <w:jc w:val="center"/>
              <w:rPr>
                <w:rFonts w:ascii="Times New Roman" w:eastAsia="Calibri" w:hAnsi="Times New Roman" w:cs="Times New Roman"/>
                <w:b/>
                <w:bCs/>
                <w:sz w:val="18"/>
                <w:szCs w:val="18"/>
              </w:rPr>
            </w:pPr>
          </w:p>
        </w:tc>
        <w:tc>
          <w:tcPr>
            <w:tcW w:w="964" w:type="dxa"/>
            <w:gridSpan w:val="4"/>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315,0</w:t>
            </w:r>
          </w:p>
        </w:tc>
        <w:tc>
          <w:tcPr>
            <w:tcW w:w="964" w:type="dxa"/>
            <w:gridSpan w:val="3"/>
          </w:tcPr>
          <w:p w:rsidR="00747C62" w:rsidRPr="00734B7C" w:rsidRDefault="00747C62" w:rsidP="001F067B">
            <w:pPr>
              <w:jc w:val="center"/>
              <w:rPr>
                <w:rFonts w:ascii="Times New Roman" w:hAnsi="Times New Roman" w:cs="Times New Roman"/>
                <w:sz w:val="16"/>
                <w:szCs w:val="16"/>
              </w:rPr>
            </w:pPr>
            <w:r w:rsidRPr="00734B7C">
              <w:rPr>
                <w:rFonts w:ascii="Times New Roman" w:hAnsi="Times New Roman" w:cs="Times New Roman"/>
                <w:sz w:val="16"/>
                <w:szCs w:val="16"/>
              </w:rPr>
              <w:t>8 310,0</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1F067B">
            <w:pPr>
              <w:jc w:val="center"/>
              <w:rPr>
                <w:rFonts w:ascii="Times New Roman" w:hAnsi="Times New Roman" w:cs="Times New Roman"/>
                <w:sz w:val="16"/>
                <w:szCs w:val="16"/>
              </w:rPr>
            </w:pPr>
            <w:r w:rsidRPr="00734B7C">
              <w:rPr>
                <w:rFonts w:ascii="Times New Roman" w:hAnsi="Times New Roman" w:cs="Times New Roman"/>
                <w:sz w:val="16"/>
                <w:szCs w:val="16"/>
              </w:rPr>
              <w:t>4%</w:t>
            </w:r>
          </w:p>
        </w:tc>
      </w:tr>
      <w:tr w:rsidR="00734B7C" w:rsidRPr="00734B7C" w:rsidTr="006247D0">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eastAsia="Calibri"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rsidP="00C9372B">
            <w:pPr>
              <w:rPr>
                <w:rFonts w:ascii="Times New Roman" w:hAnsi="Times New Roman" w:cs="Times New Roman"/>
                <w:b/>
                <w:sz w:val="18"/>
                <w:szCs w:val="18"/>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6247D0">
            <w:pPr>
              <w:jc w:val="center"/>
              <w:rPr>
                <w:rFonts w:ascii="Times New Roman" w:eastAsia="Calibri" w:hAnsi="Times New Roman" w:cs="Times New Roman"/>
                <w:b/>
                <w:bCs/>
                <w:sz w:val="18"/>
                <w:szCs w:val="18"/>
              </w:rPr>
            </w:pPr>
          </w:p>
        </w:tc>
        <w:tc>
          <w:tcPr>
            <w:tcW w:w="964" w:type="dxa"/>
            <w:gridSpan w:val="4"/>
          </w:tcPr>
          <w:p w:rsidR="00747C62" w:rsidRPr="00734B7C" w:rsidRDefault="00747C62" w:rsidP="006247D0">
            <w:pPr>
              <w:jc w:val="center"/>
              <w:rPr>
                <w:rFonts w:ascii="Times New Roman" w:hAnsi="Times New Roman" w:cs="Times New Roman"/>
                <w:b/>
                <w:sz w:val="18"/>
                <w:szCs w:val="18"/>
              </w:rPr>
            </w:pPr>
          </w:p>
          <w:p w:rsidR="00747C62" w:rsidRPr="00734B7C" w:rsidRDefault="00747C62" w:rsidP="006247D0">
            <w:pPr>
              <w:jc w:val="center"/>
              <w:rPr>
                <w:rFonts w:ascii="Times New Roman" w:hAnsi="Times New Roman" w:cs="Times New Roman"/>
                <w:b/>
                <w:sz w:val="18"/>
                <w:szCs w:val="18"/>
              </w:rPr>
            </w:pPr>
            <w:r w:rsidRPr="00734B7C">
              <w:rPr>
                <w:rFonts w:ascii="Times New Roman" w:hAnsi="Times New Roman" w:cs="Times New Roman"/>
                <w:b/>
                <w:sz w:val="18"/>
                <w:szCs w:val="18"/>
              </w:rPr>
              <w:t>8 190,0</w:t>
            </w:r>
          </w:p>
        </w:tc>
        <w:tc>
          <w:tcPr>
            <w:tcW w:w="964" w:type="dxa"/>
            <w:gridSpan w:val="3"/>
          </w:tcPr>
          <w:p w:rsidR="00747C62" w:rsidRPr="00734B7C" w:rsidRDefault="00747C62" w:rsidP="006247D0">
            <w:pPr>
              <w:jc w:val="center"/>
              <w:rPr>
                <w:rFonts w:ascii="Times New Roman" w:hAnsi="Times New Roman" w:cs="Times New Roman"/>
                <w:b/>
                <w:sz w:val="18"/>
                <w:szCs w:val="18"/>
              </w:rPr>
            </w:pPr>
          </w:p>
          <w:p w:rsidR="00747C62" w:rsidRPr="00734B7C" w:rsidRDefault="00747C62" w:rsidP="006247D0">
            <w:pPr>
              <w:jc w:val="center"/>
              <w:rPr>
                <w:rFonts w:ascii="Times New Roman" w:hAnsi="Times New Roman" w:cs="Times New Roman"/>
                <w:b/>
                <w:sz w:val="18"/>
                <w:szCs w:val="18"/>
              </w:rPr>
            </w:pPr>
            <w:r w:rsidRPr="00734B7C">
              <w:rPr>
                <w:rFonts w:ascii="Times New Roman" w:hAnsi="Times New Roman" w:cs="Times New Roman"/>
                <w:b/>
                <w:sz w:val="18"/>
                <w:szCs w:val="18"/>
              </w:rPr>
              <w:t>435,0</w:t>
            </w:r>
          </w:p>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6247D0">
            <w:pPr>
              <w:jc w:val="center"/>
              <w:rPr>
                <w:rFonts w:ascii="Times New Roman" w:hAnsi="Times New Roman" w:cs="Times New Roman"/>
                <w:b/>
                <w:sz w:val="20"/>
                <w:szCs w:val="20"/>
              </w:rPr>
            </w:pPr>
          </w:p>
          <w:p w:rsidR="00747C62" w:rsidRPr="00734B7C" w:rsidRDefault="00747C62" w:rsidP="006247D0">
            <w:pPr>
              <w:jc w:val="center"/>
              <w:rPr>
                <w:rFonts w:ascii="Times New Roman" w:hAnsi="Times New Roman" w:cs="Times New Roman"/>
                <w:b/>
                <w:sz w:val="20"/>
                <w:szCs w:val="20"/>
              </w:rPr>
            </w:pPr>
            <w:r w:rsidRPr="00734B7C">
              <w:rPr>
                <w:rFonts w:ascii="Times New Roman" w:hAnsi="Times New Roman" w:cs="Times New Roman"/>
                <w:b/>
                <w:sz w:val="20"/>
                <w:szCs w:val="20"/>
              </w:rPr>
              <w:t>95%</w:t>
            </w:r>
          </w:p>
        </w:tc>
      </w:tr>
      <w:tr w:rsidR="00734B7C" w:rsidRPr="00734B7C" w:rsidTr="00893EC1">
        <w:tc>
          <w:tcPr>
            <w:tcW w:w="426" w:type="dxa"/>
            <w:vMerge w:val="restart"/>
          </w:tcPr>
          <w:p w:rsidR="00747C62" w:rsidRPr="00734B7C" w:rsidRDefault="00747C62" w:rsidP="0022539D">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lastRenderedPageBreak/>
              <w:t>20.4</w:t>
            </w:r>
          </w:p>
        </w:tc>
        <w:tc>
          <w:tcPr>
            <w:tcW w:w="2028" w:type="dxa"/>
            <w:vMerge w:val="restart"/>
          </w:tcPr>
          <w:p w:rsidR="00747C62" w:rsidRPr="00734B7C" w:rsidRDefault="00747C62" w:rsidP="007E27EF">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Осуществление мер социальной поддержки медицинских работников дефицитных специальностей</w:t>
            </w:r>
          </w:p>
        </w:tc>
        <w:tc>
          <w:tcPr>
            <w:tcW w:w="1493" w:type="dxa"/>
            <w:vMerge w:val="restart"/>
          </w:tcPr>
          <w:p w:rsidR="00747C62" w:rsidRPr="00734B7C" w:rsidRDefault="00747C62" w:rsidP="00FD42EB">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vMerge w:val="restart"/>
          </w:tcPr>
          <w:p w:rsidR="00747C62" w:rsidRPr="00734B7C" w:rsidRDefault="00747C62" w:rsidP="00DB4946">
            <w:pPr>
              <w:rPr>
                <w:rFonts w:ascii="Times New Roman" w:hAnsi="Times New Roman" w:cs="Times New Roman"/>
                <w:b/>
                <w:i/>
                <w:sz w:val="18"/>
                <w:szCs w:val="18"/>
              </w:rPr>
            </w:pPr>
            <w:r w:rsidRPr="00734B7C">
              <w:rPr>
                <w:rFonts w:ascii="Times New Roman" w:hAnsi="Times New Roman" w:cs="Times New Roman"/>
                <w:b/>
                <w:i/>
                <w:sz w:val="18"/>
                <w:szCs w:val="18"/>
              </w:rPr>
              <w:t xml:space="preserve">Причины отклонения: </w:t>
            </w:r>
          </w:p>
          <w:p w:rsidR="00747C62" w:rsidRPr="00734B7C" w:rsidRDefault="00747C62" w:rsidP="00DB4946">
            <w:pPr>
              <w:rPr>
                <w:rFonts w:ascii="Times New Roman" w:hAnsi="Times New Roman" w:cs="Times New Roman"/>
                <w:i/>
                <w:sz w:val="18"/>
                <w:szCs w:val="18"/>
              </w:rPr>
            </w:pPr>
            <w:r w:rsidRPr="00734B7C">
              <w:rPr>
                <w:rFonts w:ascii="Times New Roman" w:hAnsi="Times New Roman" w:cs="Times New Roman"/>
                <w:bCs/>
                <w:i/>
                <w:sz w:val="18"/>
                <w:szCs w:val="18"/>
              </w:rPr>
              <w:t>заявительный</w:t>
            </w:r>
            <w:r w:rsidRPr="00734B7C">
              <w:rPr>
                <w:rFonts w:ascii="Times New Roman" w:hAnsi="Times New Roman" w:cs="Times New Roman"/>
                <w:i/>
                <w:sz w:val="18"/>
                <w:szCs w:val="18"/>
              </w:rPr>
              <w:t xml:space="preserve"> </w:t>
            </w:r>
            <w:r w:rsidRPr="00734B7C">
              <w:rPr>
                <w:rFonts w:ascii="Times New Roman" w:hAnsi="Times New Roman" w:cs="Times New Roman"/>
                <w:bCs/>
                <w:i/>
                <w:sz w:val="18"/>
                <w:szCs w:val="18"/>
              </w:rPr>
              <w:t>характер</w:t>
            </w:r>
            <w:r w:rsidRPr="00734B7C">
              <w:rPr>
                <w:rFonts w:ascii="Times New Roman" w:hAnsi="Times New Roman" w:cs="Times New Roman"/>
                <w:i/>
                <w:sz w:val="18"/>
                <w:szCs w:val="18"/>
              </w:rPr>
              <w:t xml:space="preserve"> </w:t>
            </w:r>
            <w:r w:rsidRPr="00734B7C">
              <w:rPr>
                <w:rFonts w:ascii="Times New Roman" w:hAnsi="Times New Roman" w:cs="Times New Roman"/>
                <w:bCs/>
                <w:i/>
                <w:sz w:val="18"/>
                <w:szCs w:val="18"/>
              </w:rPr>
              <w:t>выплаты</w:t>
            </w:r>
            <w:r w:rsidRPr="00734B7C">
              <w:rPr>
                <w:rFonts w:ascii="Times New Roman" w:hAnsi="Times New Roman" w:cs="Times New Roman"/>
                <w:i/>
                <w:sz w:val="18"/>
                <w:szCs w:val="18"/>
              </w:rPr>
              <w:t xml:space="preserve"> </w:t>
            </w:r>
            <w:r w:rsidRPr="00734B7C">
              <w:rPr>
                <w:rFonts w:ascii="Times New Roman" w:hAnsi="Times New Roman" w:cs="Times New Roman"/>
                <w:bCs/>
                <w:i/>
                <w:sz w:val="18"/>
                <w:szCs w:val="18"/>
              </w:rPr>
              <w:t>социальной поддержки</w:t>
            </w:r>
            <w:r w:rsidRPr="00734B7C">
              <w:rPr>
                <w:rFonts w:ascii="Times New Roman" w:hAnsi="Times New Roman" w:cs="Times New Roman"/>
                <w:i/>
                <w:sz w:val="18"/>
                <w:szCs w:val="18"/>
              </w:rPr>
              <w:t xml:space="preserve"> (экономия средств)</w:t>
            </w:r>
          </w:p>
          <w:p w:rsidR="00747C62" w:rsidRPr="00734B7C" w:rsidRDefault="00747C62" w:rsidP="00DB4946">
            <w:pPr>
              <w:rPr>
                <w:rFonts w:ascii="Times New Roman" w:hAnsi="Times New Roman" w:cs="Times New Roman"/>
                <w:b/>
                <w:sz w:val="18"/>
                <w:szCs w:val="18"/>
              </w:rPr>
            </w:pPr>
            <w:r w:rsidRPr="00734B7C">
              <w:rPr>
                <w:rFonts w:ascii="Times New Roman" w:hAnsi="Times New Roman" w:cs="Times New Roman"/>
                <w:b/>
                <w:i/>
                <w:sz w:val="18"/>
                <w:szCs w:val="18"/>
                <w:u w:val="single"/>
              </w:rPr>
              <w:t>Меры социальной поддержки предоставлены 100% медицинских работников, имеющих право на их получение.</w:t>
            </w:r>
          </w:p>
          <w:p w:rsidR="00747C62" w:rsidRPr="00734B7C" w:rsidRDefault="00747C62" w:rsidP="00DB4946">
            <w:pPr>
              <w:rPr>
                <w:rFonts w:ascii="Times New Roman" w:hAnsi="Times New Roman" w:cs="Times New Roman"/>
                <w:sz w:val="18"/>
                <w:szCs w:val="18"/>
              </w:rPr>
            </w:pPr>
            <w:r w:rsidRPr="00734B7C">
              <w:rPr>
                <w:rFonts w:ascii="Times New Roman" w:hAnsi="Times New Roman" w:cs="Times New Roman"/>
                <w:sz w:val="18"/>
                <w:szCs w:val="18"/>
              </w:rPr>
              <w:t xml:space="preserve">Установлены ежегодные выплаты в размере 120 тысяч рублей. В список дефицитных специальностей вошли: врачи-анестезиологи-реаниматологи, врачи-неонатологи, врачи-психиатры, врачи-психотерапевты, врачи-фтизиатры стационаров, врачи судебно-психиатрические эксперты, врачи скорой медицинской помощи.                                                                                                                     </w:t>
            </w:r>
            <w:r w:rsidRPr="00734B7C">
              <w:rPr>
                <w:rFonts w:ascii="Times New Roman" w:hAnsi="Times New Roman" w:cs="Times New Roman"/>
                <w:i/>
                <w:sz w:val="18"/>
                <w:szCs w:val="18"/>
              </w:rPr>
              <w:t>В 2017 году оказана социальная поддержка 530 врачам дефицитных специальностей.</w:t>
            </w:r>
            <w:r w:rsidRPr="00734B7C">
              <w:rPr>
                <w:rFonts w:ascii="Times New Roman" w:hAnsi="Times New Roman" w:cs="Times New Roman"/>
                <w:sz w:val="18"/>
                <w:szCs w:val="18"/>
              </w:rPr>
              <w:t xml:space="preserve"> </w:t>
            </w:r>
          </w:p>
        </w:tc>
        <w:tc>
          <w:tcPr>
            <w:tcW w:w="345" w:type="dxa"/>
            <w:gridSpan w:val="2"/>
            <w:vMerge w:val="restart"/>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vMerge w:val="restart"/>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DB65F8">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75 720,0</w:t>
            </w:r>
          </w:p>
        </w:tc>
        <w:tc>
          <w:tcPr>
            <w:tcW w:w="964" w:type="dxa"/>
            <w:gridSpan w:val="4"/>
          </w:tcPr>
          <w:p w:rsidR="00747C62" w:rsidRPr="00734B7C" w:rsidRDefault="00747C62" w:rsidP="001935A2">
            <w:pPr>
              <w:jc w:val="center"/>
              <w:rPr>
                <w:rFonts w:ascii="Times New Roman" w:hAnsi="Times New Roman" w:cs="Times New Roman"/>
                <w:b/>
                <w:sz w:val="16"/>
                <w:szCs w:val="16"/>
              </w:rPr>
            </w:pPr>
            <w:r w:rsidRPr="00734B7C">
              <w:rPr>
                <w:rFonts w:ascii="Times New Roman" w:hAnsi="Times New Roman" w:cs="Times New Roman"/>
                <w:sz w:val="16"/>
                <w:szCs w:val="16"/>
              </w:rPr>
              <w:t>43200,0</w:t>
            </w:r>
          </w:p>
        </w:tc>
        <w:tc>
          <w:tcPr>
            <w:tcW w:w="964" w:type="dxa"/>
            <w:gridSpan w:val="3"/>
          </w:tcPr>
          <w:p w:rsidR="00747C62" w:rsidRPr="00734B7C" w:rsidRDefault="00747C62" w:rsidP="001935A2">
            <w:pPr>
              <w:jc w:val="center"/>
              <w:rPr>
                <w:rFonts w:ascii="Times New Roman" w:hAnsi="Times New Roman" w:cs="Times New Roman"/>
                <w:b/>
                <w:sz w:val="16"/>
                <w:szCs w:val="16"/>
              </w:rPr>
            </w:pPr>
            <w:r w:rsidRPr="00734B7C">
              <w:rPr>
                <w:rFonts w:ascii="Times New Roman" w:hAnsi="Times New Roman" w:cs="Times New Roman"/>
                <w:sz w:val="16"/>
                <w:szCs w:val="16"/>
              </w:rPr>
              <w:t>32520,0</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1935A2">
            <w:pPr>
              <w:jc w:val="center"/>
              <w:rPr>
                <w:rFonts w:ascii="Times New Roman" w:hAnsi="Times New Roman" w:cs="Times New Roman"/>
                <w:b/>
                <w:sz w:val="16"/>
                <w:szCs w:val="16"/>
              </w:rPr>
            </w:pPr>
            <w:r w:rsidRPr="00734B7C">
              <w:rPr>
                <w:rFonts w:ascii="Times New Roman" w:hAnsi="Times New Roman" w:cs="Times New Roman"/>
                <w:sz w:val="16"/>
                <w:szCs w:val="16"/>
              </w:rPr>
              <w:t>57%</w:t>
            </w:r>
          </w:p>
        </w:tc>
      </w:tr>
      <w:tr w:rsidR="00734B7C" w:rsidRPr="00734B7C" w:rsidTr="00893EC1">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eastAsia="Calibri"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pPr>
              <w:rPr>
                <w:rFonts w:ascii="Times New Roman" w:hAnsi="Times New Roman" w:cs="Times New Roman"/>
                <w:i/>
                <w:sz w:val="18"/>
                <w:szCs w:val="18"/>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7C67EE">
            <w:pPr>
              <w:jc w:val="center"/>
              <w:rPr>
                <w:rFonts w:ascii="Times New Roman" w:eastAsia="Calibri" w:hAnsi="Times New Roman" w:cs="Times New Roman"/>
                <w:b/>
                <w:bCs/>
                <w:sz w:val="18"/>
                <w:szCs w:val="18"/>
              </w:rPr>
            </w:pPr>
          </w:p>
        </w:tc>
        <w:tc>
          <w:tcPr>
            <w:tcW w:w="964" w:type="dxa"/>
            <w:gridSpan w:val="4"/>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47 520,0</w:t>
            </w:r>
          </w:p>
        </w:tc>
        <w:tc>
          <w:tcPr>
            <w:tcW w:w="964" w:type="dxa"/>
            <w:gridSpan w:val="3"/>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28 200,0</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63%</w:t>
            </w:r>
          </w:p>
        </w:tc>
      </w:tr>
      <w:tr w:rsidR="00734B7C" w:rsidRPr="00734B7C" w:rsidTr="00893EC1">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eastAsia="Calibri"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pPr>
              <w:rPr>
                <w:rFonts w:ascii="Times New Roman" w:hAnsi="Times New Roman" w:cs="Times New Roman"/>
                <w:i/>
                <w:sz w:val="18"/>
                <w:szCs w:val="18"/>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7C67EE">
            <w:pPr>
              <w:jc w:val="center"/>
              <w:rPr>
                <w:rFonts w:ascii="Times New Roman" w:eastAsia="Calibri" w:hAnsi="Times New Roman" w:cs="Times New Roman"/>
                <w:b/>
                <w:bCs/>
                <w:sz w:val="18"/>
                <w:szCs w:val="18"/>
              </w:rPr>
            </w:pPr>
          </w:p>
        </w:tc>
        <w:tc>
          <w:tcPr>
            <w:tcW w:w="964" w:type="dxa"/>
            <w:gridSpan w:val="4"/>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57 255,6</w:t>
            </w:r>
          </w:p>
        </w:tc>
        <w:tc>
          <w:tcPr>
            <w:tcW w:w="964" w:type="dxa"/>
            <w:gridSpan w:val="3"/>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18 464,4</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76%</w:t>
            </w:r>
          </w:p>
        </w:tc>
      </w:tr>
      <w:tr w:rsidR="00734B7C" w:rsidRPr="00734B7C" w:rsidTr="00893EC1">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eastAsia="Calibri"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pPr>
              <w:rPr>
                <w:rFonts w:ascii="Times New Roman" w:hAnsi="Times New Roman" w:cs="Times New Roman"/>
                <w:i/>
                <w:sz w:val="18"/>
                <w:szCs w:val="18"/>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893EC1">
            <w:pPr>
              <w:jc w:val="center"/>
              <w:rPr>
                <w:rFonts w:ascii="Times New Roman" w:eastAsia="Calibri" w:hAnsi="Times New Roman" w:cs="Times New Roman"/>
                <w:b/>
                <w:bCs/>
                <w:sz w:val="18"/>
                <w:szCs w:val="18"/>
              </w:rPr>
            </w:pPr>
          </w:p>
          <w:p w:rsidR="00747C62" w:rsidRPr="00734B7C" w:rsidRDefault="00747C62" w:rsidP="00893EC1">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69 480,0</w:t>
            </w:r>
          </w:p>
        </w:tc>
        <w:tc>
          <w:tcPr>
            <w:tcW w:w="964" w:type="dxa"/>
            <w:gridSpan w:val="4"/>
          </w:tcPr>
          <w:p w:rsidR="00747C62" w:rsidRPr="00734B7C" w:rsidRDefault="00747C62" w:rsidP="00893EC1">
            <w:pPr>
              <w:jc w:val="center"/>
              <w:rPr>
                <w:rFonts w:ascii="Times New Roman" w:hAnsi="Times New Roman" w:cs="Times New Roman"/>
                <w:b/>
                <w:sz w:val="18"/>
                <w:szCs w:val="18"/>
              </w:rPr>
            </w:pPr>
          </w:p>
          <w:p w:rsidR="00747C62" w:rsidRPr="00734B7C" w:rsidRDefault="00747C62" w:rsidP="00893EC1">
            <w:pPr>
              <w:jc w:val="center"/>
              <w:rPr>
                <w:rFonts w:ascii="Times New Roman" w:hAnsi="Times New Roman" w:cs="Times New Roman"/>
                <w:b/>
                <w:sz w:val="18"/>
                <w:szCs w:val="18"/>
              </w:rPr>
            </w:pPr>
            <w:r w:rsidRPr="00734B7C">
              <w:rPr>
                <w:rFonts w:ascii="Times New Roman" w:hAnsi="Times New Roman" w:cs="Times New Roman"/>
                <w:b/>
                <w:sz w:val="18"/>
                <w:szCs w:val="18"/>
              </w:rPr>
              <w:t>63 600,0</w:t>
            </w:r>
          </w:p>
        </w:tc>
        <w:tc>
          <w:tcPr>
            <w:tcW w:w="964" w:type="dxa"/>
            <w:gridSpan w:val="3"/>
          </w:tcPr>
          <w:p w:rsidR="00747C62" w:rsidRPr="00734B7C" w:rsidRDefault="00747C62" w:rsidP="00893EC1">
            <w:pPr>
              <w:jc w:val="center"/>
              <w:rPr>
                <w:rFonts w:ascii="Times New Roman" w:hAnsi="Times New Roman" w:cs="Times New Roman"/>
                <w:b/>
                <w:sz w:val="18"/>
                <w:szCs w:val="18"/>
              </w:rPr>
            </w:pPr>
          </w:p>
          <w:p w:rsidR="00747C62" w:rsidRPr="00734B7C" w:rsidRDefault="00747C62" w:rsidP="00893EC1">
            <w:pPr>
              <w:jc w:val="center"/>
              <w:rPr>
                <w:rFonts w:ascii="Times New Roman" w:hAnsi="Times New Roman" w:cs="Times New Roman"/>
                <w:b/>
                <w:sz w:val="18"/>
                <w:szCs w:val="18"/>
              </w:rPr>
            </w:pPr>
            <w:r w:rsidRPr="00734B7C">
              <w:rPr>
                <w:rFonts w:ascii="Times New Roman" w:hAnsi="Times New Roman" w:cs="Times New Roman"/>
                <w:b/>
                <w:sz w:val="18"/>
                <w:szCs w:val="18"/>
              </w:rPr>
              <w:t>5 880,0</w:t>
            </w:r>
          </w:p>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893EC1">
            <w:pPr>
              <w:jc w:val="center"/>
              <w:rPr>
                <w:rFonts w:ascii="Times New Roman" w:hAnsi="Times New Roman" w:cs="Times New Roman"/>
                <w:b/>
                <w:sz w:val="20"/>
                <w:szCs w:val="20"/>
              </w:rPr>
            </w:pPr>
          </w:p>
          <w:p w:rsidR="00747C62" w:rsidRPr="00734B7C" w:rsidRDefault="00747C62" w:rsidP="00893EC1">
            <w:pPr>
              <w:jc w:val="center"/>
              <w:rPr>
                <w:rFonts w:ascii="Times New Roman" w:hAnsi="Times New Roman" w:cs="Times New Roman"/>
                <w:b/>
                <w:sz w:val="20"/>
                <w:szCs w:val="20"/>
              </w:rPr>
            </w:pPr>
            <w:r w:rsidRPr="00734B7C">
              <w:rPr>
                <w:rFonts w:ascii="Times New Roman" w:hAnsi="Times New Roman" w:cs="Times New Roman"/>
                <w:b/>
                <w:sz w:val="20"/>
                <w:szCs w:val="20"/>
              </w:rPr>
              <w:t>91%</w:t>
            </w:r>
          </w:p>
        </w:tc>
      </w:tr>
      <w:tr w:rsidR="00734B7C" w:rsidRPr="00734B7C" w:rsidTr="008F68B8">
        <w:tc>
          <w:tcPr>
            <w:tcW w:w="426" w:type="dxa"/>
            <w:vMerge w:val="restart"/>
          </w:tcPr>
          <w:p w:rsidR="00747C62" w:rsidRPr="00734B7C" w:rsidRDefault="00747C62" w:rsidP="0022539D">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20.5</w:t>
            </w:r>
          </w:p>
        </w:tc>
        <w:tc>
          <w:tcPr>
            <w:tcW w:w="2028" w:type="dxa"/>
            <w:vMerge w:val="restart"/>
          </w:tcPr>
          <w:p w:rsidR="00747C62" w:rsidRPr="00734B7C" w:rsidRDefault="00747C62" w:rsidP="007E27EF">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Социальная поддержка молодых специалистов Ленинградской области</w:t>
            </w:r>
          </w:p>
        </w:tc>
        <w:tc>
          <w:tcPr>
            <w:tcW w:w="1493" w:type="dxa"/>
            <w:vMerge w:val="restart"/>
          </w:tcPr>
          <w:p w:rsidR="00747C62" w:rsidRPr="00734B7C" w:rsidRDefault="00747C62" w:rsidP="00FD42EB">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vMerge w:val="restart"/>
          </w:tcPr>
          <w:p w:rsidR="00747C62" w:rsidRPr="00734B7C" w:rsidRDefault="00747C62" w:rsidP="00D546A0">
            <w:pPr>
              <w:rPr>
                <w:rFonts w:ascii="Times New Roman" w:hAnsi="Times New Roman" w:cs="Times New Roman"/>
                <w:b/>
                <w:i/>
                <w:sz w:val="18"/>
                <w:szCs w:val="18"/>
              </w:rPr>
            </w:pPr>
            <w:r w:rsidRPr="00734B7C">
              <w:rPr>
                <w:rFonts w:ascii="Times New Roman" w:hAnsi="Times New Roman" w:cs="Times New Roman"/>
                <w:b/>
                <w:i/>
                <w:sz w:val="18"/>
                <w:szCs w:val="18"/>
              </w:rPr>
              <w:t xml:space="preserve">Причины отклонения: </w:t>
            </w:r>
          </w:p>
          <w:p w:rsidR="00747C62" w:rsidRPr="00734B7C" w:rsidRDefault="00747C62" w:rsidP="00D546A0">
            <w:pPr>
              <w:rPr>
                <w:rFonts w:ascii="Times New Roman" w:hAnsi="Times New Roman" w:cs="Times New Roman"/>
                <w:i/>
                <w:sz w:val="18"/>
                <w:szCs w:val="18"/>
              </w:rPr>
            </w:pPr>
            <w:r w:rsidRPr="00734B7C">
              <w:rPr>
                <w:rFonts w:ascii="Times New Roman" w:hAnsi="Times New Roman" w:cs="Times New Roman"/>
                <w:bCs/>
                <w:i/>
                <w:sz w:val="18"/>
                <w:szCs w:val="18"/>
              </w:rPr>
              <w:t>заявительный</w:t>
            </w:r>
            <w:r w:rsidRPr="00734B7C">
              <w:rPr>
                <w:rFonts w:ascii="Times New Roman" w:hAnsi="Times New Roman" w:cs="Times New Roman"/>
                <w:i/>
                <w:sz w:val="18"/>
                <w:szCs w:val="18"/>
              </w:rPr>
              <w:t xml:space="preserve"> </w:t>
            </w:r>
            <w:r w:rsidRPr="00734B7C">
              <w:rPr>
                <w:rFonts w:ascii="Times New Roman" w:hAnsi="Times New Roman" w:cs="Times New Roman"/>
                <w:bCs/>
                <w:i/>
                <w:sz w:val="18"/>
                <w:szCs w:val="18"/>
              </w:rPr>
              <w:t>характер</w:t>
            </w:r>
            <w:r w:rsidRPr="00734B7C">
              <w:rPr>
                <w:rFonts w:ascii="Times New Roman" w:hAnsi="Times New Roman" w:cs="Times New Roman"/>
                <w:i/>
                <w:sz w:val="18"/>
                <w:szCs w:val="18"/>
              </w:rPr>
              <w:t xml:space="preserve"> </w:t>
            </w:r>
            <w:r w:rsidRPr="00734B7C">
              <w:rPr>
                <w:rFonts w:ascii="Times New Roman" w:hAnsi="Times New Roman" w:cs="Times New Roman"/>
                <w:bCs/>
                <w:i/>
                <w:sz w:val="18"/>
                <w:szCs w:val="18"/>
              </w:rPr>
              <w:t xml:space="preserve">ежегодной единовременной выплаты </w:t>
            </w:r>
            <w:r w:rsidRPr="00734B7C">
              <w:rPr>
                <w:rFonts w:ascii="Times New Roman" w:hAnsi="Times New Roman" w:cs="Times New Roman"/>
                <w:i/>
                <w:sz w:val="18"/>
                <w:szCs w:val="18"/>
              </w:rPr>
              <w:t>(экономия средств)</w:t>
            </w:r>
          </w:p>
          <w:p w:rsidR="00747C62" w:rsidRPr="00734B7C" w:rsidRDefault="00747C62" w:rsidP="00D546A0">
            <w:pPr>
              <w:rPr>
                <w:rFonts w:ascii="Times New Roman" w:hAnsi="Times New Roman" w:cs="Times New Roman"/>
                <w:sz w:val="18"/>
                <w:szCs w:val="18"/>
              </w:rPr>
            </w:pPr>
            <w:r w:rsidRPr="00734B7C">
              <w:rPr>
                <w:rFonts w:ascii="Times New Roman" w:hAnsi="Times New Roman" w:cs="Times New Roman"/>
                <w:b/>
                <w:i/>
                <w:sz w:val="18"/>
                <w:szCs w:val="18"/>
                <w:u w:val="single"/>
              </w:rPr>
              <w:t xml:space="preserve">Меры социальной поддержки предоставлены 100% медицинских работников, имеющих право на их получение. </w:t>
            </w:r>
          </w:p>
          <w:p w:rsidR="00747C62" w:rsidRPr="00734B7C" w:rsidRDefault="00747C62" w:rsidP="00D546A0">
            <w:pPr>
              <w:rPr>
                <w:rFonts w:ascii="Times New Roman" w:hAnsi="Times New Roman" w:cs="Times New Roman"/>
                <w:sz w:val="18"/>
                <w:szCs w:val="18"/>
              </w:rPr>
            </w:pPr>
            <w:r w:rsidRPr="00734B7C">
              <w:rPr>
                <w:rFonts w:ascii="Times New Roman" w:hAnsi="Times New Roman" w:cs="Times New Roman"/>
                <w:sz w:val="18"/>
                <w:szCs w:val="18"/>
              </w:rPr>
              <w:t xml:space="preserve">Установлена в качестве меры социальной поддержки ежегодная единовременная выплата в размере 56500 рублей (в том числе налог на доходы физических лиц) молодым специалистам, с которыми заключены договоры о предоставлении социальной поддержки. Выплата молодому специалисту осуществляется ежегодно в </w:t>
            </w:r>
            <w:r w:rsidRPr="00734B7C">
              <w:rPr>
                <w:rFonts w:ascii="Times New Roman" w:hAnsi="Times New Roman" w:cs="Times New Roman"/>
                <w:sz w:val="18"/>
                <w:szCs w:val="18"/>
              </w:rPr>
              <w:lastRenderedPageBreak/>
              <w:t>течение трех лет при условии продолжения молодым специалистом работы в государственном (муниципальном) учреждении, на работу в которое он поступил после окончания образовательного учреждения среднего профессионального образования или образовательного учреждения высшего профессионального образования, имеющего государственную аккредитацию.</w:t>
            </w:r>
          </w:p>
          <w:p w:rsidR="00747C62" w:rsidRPr="00734B7C" w:rsidRDefault="00747C62" w:rsidP="00D546A0">
            <w:pPr>
              <w:rPr>
                <w:rFonts w:ascii="Times New Roman" w:hAnsi="Times New Roman" w:cs="Times New Roman"/>
                <w:sz w:val="18"/>
                <w:szCs w:val="18"/>
              </w:rPr>
            </w:pPr>
            <w:r w:rsidRPr="00734B7C">
              <w:rPr>
                <w:rFonts w:ascii="Times New Roman" w:hAnsi="Times New Roman" w:cs="Times New Roman"/>
                <w:i/>
                <w:sz w:val="18"/>
                <w:szCs w:val="18"/>
              </w:rPr>
              <w:t>В  2017 году оказана социальная поддержка 1109 молодым специалистам Ленинградской области</w:t>
            </w:r>
            <w:r w:rsidRPr="00734B7C">
              <w:rPr>
                <w:rFonts w:ascii="Times New Roman" w:hAnsi="Times New Roman" w:cs="Times New Roman"/>
                <w:sz w:val="18"/>
                <w:szCs w:val="18"/>
              </w:rPr>
              <w:t>.</w:t>
            </w:r>
          </w:p>
        </w:tc>
        <w:tc>
          <w:tcPr>
            <w:tcW w:w="345" w:type="dxa"/>
            <w:gridSpan w:val="2"/>
            <w:vMerge w:val="restart"/>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2018 год</w:t>
            </w:r>
          </w:p>
        </w:tc>
        <w:tc>
          <w:tcPr>
            <w:tcW w:w="204" w:type="dxa"/>
            <w:vMerge w:val="restart"/>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1E3614">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58 195,0</w:t>
            </w:r>
          </w:p>
        </w:tc>
        <w:tc>
          <w:tcPr>
            <w:tcW w:w="964" w:type="dxa"/>
            <w:gridSpan w:val="4"/>
          </w:tcPr>
          <w:p w:rsidR="00747C62" w:rsidRPr="00734B7C" w:rsidRDefault="00747C62" w:rsidP="00756E26">
            <w:pPr>
              <w:jc w:val="center"/>
              <w:rPr>
                <w:rFonts w:ascii="Times New Roman" w:hAnsi="Times New Roman" w:cs="Times New Roman"/>
                <w:sz w:val="16"/>
                <w:szCs w:val="16"/>
              </w:rPr>
            </w:pPr>
            <w:r w:rsidRPr="00734B7C">
              <w:rPr>
                <w:rFonts w:ascii="Times New Roman" w:hAnsi="Times New Roman" w:cs="Times New Roman"/>
                <w:sz w:val="16"/>
                <w:szCs w:val="16"/>
              </w:rPr>
              <w:t>4972,0</w:t>
            </w:r>
          </w:p>
        </w:tc>
        <w:tc>
          <w:tcPr>
            <w:tcW w:w="964" w:type="dxa"/>
            <w:gridSpan w:val="3"/>
          </w:tcPr>
          <w:p w:rsidR="00747C62" w:rsidRPr="00734B7C" w:rsidRDefault="00747C62" w:rsidP="00756E26">
            <w:pPr>
              <w:jc w:val="center"/>
              <w:rPr>
                <w:rFonts w:ascii="Times New Roman" w:hAnsi="Times New Roman" w:cs="Times New Roman"/>
                <w:sz w:val="16"/>
                <w:szCs w:val="16"/>
              </w:rPr>
            </w:pPr>
            <w:r w:rsidRPr="00734B7C">
              <w:rPr>
                <w:rFonts w:ascii="Times New Roman" w:hAnsi="Times New Roman" w:cs="Times New Roman"/>
                <w:sz w:val="16"/>
                <w:szCs w:val="16"/>
              </w:rPr>
              <w:t>53223,0</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756E26">
            <w:pPr>
              <w:jc w:val="center"/>
              <w:rPr>
                <w:rFonts w:ascii="Times New Roman" w:hAnsi="Times New Roman" w:cs="Times New Roman"/>
                <w:sz w:val="16"/>
                <w:szCs w:val="16"/>
              </w:rPr>
            </w:pPr>
            <w:r w:rsidRPr="00734B7C">
              <w:rPr>
                <w:rFonts w:ascii="Times New Roman" w:hAnsi="Times New Roman" w:cs="Times New Roman"/>
                <w:sz w:val="16"/>
                <w:szCs w:val="16"/>
              </w:rPr>
              <w:t>8,5%</w:t>
            </w:r>
          </w:p>
        </w:tc>
      </w:tr>
      <w:tr w:rsidR="00734B7C" w:rsidRPr="00734B7C" w:rsidTr="008F68B8">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eastAsia="Calibri"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rsidP="00425024">
            <w:pPr>
              <w:rPr>
                <w:rFonts w:ascii="Times New Roman" w:hAnsi="Times New Roman" w:cs="Times New Roman"/>
                <w:b/>
                <w:sz w:val="18"/>
                <w:szCs w:val="18"/>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7C67EE">
            <w:pPr>
              <w:jc w:val="center"/>
              <w:rPr>
                <w:rFonts w:ascii="Times New Roman" w:eastAsia="Calibri" w:hAnsi="Times New Roman" w:cs="Times New Roman"/>
                <w:b/>
                <w:bCs/>
                <w:sz w:val="18"/>
                <w:szCs w:val="18"/>
              </w:rPr>
            </w:pPr>
          </w:p>
        </w:tc>
        <w:tc>
          <w:tcPr>
            <w:tcW w:w="964" w:type="dxa"/>
            <w:gridSpan w:val="4"/>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9 096,5</w:t>
            </w:r>
          </w:p>
        </w:tc>
        <w:tc>
          <w:tcPr>
            <w:tcW w:w="964" w:type="dxa"/>
            <w:gridSpan w:val="3"/>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49 098,5</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15%</w:t>
            </w:r>
          </w:p>
        </w:tc>
      </w:tr>
      <w:tr w:rsidR="00734B7C" w:rsidRPr="00734B7C" w:rsidTr="008F68B8">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eastAsia="Calibri"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rsidP="00425024">
            <w:pPr>
              <w:rPr>
                <w:rFonts w:ascii="Times New Roman" w:hAnsi="Times New Roman" w:cs="Times New Roman"/>
                <w:b/>
                <w:sz w:val="18"/>
                <w:szCs w:val="18"/>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7C67EE">
            <w:pPr>
              <w:jc w:val="center"/>
              <w:rPr>
                <w:rFonts w:ascii="Times New Roman" w:eastAsia="Calibri" w:hAnsi="Times New Roman" w:cs="Times New Roman"/>
                <w:b/>
                <w:bCs/>
                <w:sz w:val="18"/>
                <w:szCs w:val="18"/>
              </w:rPr>
            </w:pPr>
          </w:p>
        </w:tc>
        <w:tc>
          <w:tcPr>
            <w:tcW w:w="964" w:type="dxa"/>
            <w:gridSpan w:val="4"/>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51 712,2</w:t>
            </w:r>
          </w:p>
        </w:tc>
        <w:tc>
          <w:tcPr>
            <w:tcW w:w="964" w:type="dxa"/>
            <w:gridSpan w:val="3"/>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6 482,8</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89%</w:t>
            </w:r>
          </w:p>
        </w:tc>
      </w:tr>
      <w:tr w:rsidR="00734B7C" w:rsidRPr="00734B7C" w:rsidTr="008F68B8">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eastAsia="Calibri"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rsidP="00425024">
            <w:pPr>
              <w:rPr>
                <w:rFonts w:ascii="Times New Roman" w:hAnsi="Times New Roman" w:cs="Times New Roman"/>
                <w:b/>
                <w:sz w:val="18"/>
                <w:szCs w:val="18"/>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8F68B8">
            <w:pPr>
              <w:jc w:val="center"/>
              <w:rPr>
                <w:rFonts w:ascii="Times New Roman" w:eastAsia="Calibri" w:hAnsi="Times New Roman" w:cs="Times New Roman"/>
                <w:b/>
                <w:bCs/>
                <w:sz w:val="18"/>
                <w:szCs w:val="18"/>
              </w:rPr>
            </w:pPr>
          </w:p>
          <w:p w:rsidR="00747C62" w:rsidRPr="00734B7C" w:rsidRDefault="00747C62" w:rsidP="008F68B8">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64 435,0</w:t>
            </w:r>
          </w:p>
        </w:tc>
        <w:tc>
          <w:tcPr>
            <w:tcW w:w="964" w:type="dxa"/>
            <w:gridSpan w:val="4"/>
          </w:tcPr>
          <w:p w:rsidR="00747C62" w:rsidRPr="00734B7C" w:rsidRDefault="00747C62" w:rsidP="008F68B8">
            <w:pPr>
              <w:jc w:val="center"/>
              <w:rPr>
                <w:rFonts w:ascii="Times New Roman" w:hAnsi="Times New Roman" w:cs="Times New Roman"/>
                <w:b/>
                <w:sz w:val="18"/>
                <w:szCs w:val="18"/>
              </w:rPr>
            </w:pPr>
          </w:p>
          <w:p w:rsidR="00747C62" w:rsidRPr="00734B7C" w:rsidRDefault="00747C62" w:rsidP="008F68B8">
            <w:pPr>
              <w:jc w:val="center"/>
              <w:rPr>
                <w:rFonts w:ascii="Times New Roman" w:hAnsi="Times New Roman" w:cs="Times New Roman"/>
                <w:b/>
                <w:sz w:val="18"/>
                <w:szCs w:val="18"/>
              </w:rPr>
            </w:pPr>
            <w:r w:rsidRPr="00734B7C">
              <w:rPr>
                <w:rFonts w:ascii="Times New Roman" w:hAnsi="Times New Roman" w:cs="Times New Roman"/>
                <w:b/>
                <w:sz w:val="18"/>
                <w:szCs w:val="18"/>
              </w:rPr>
              <w:t>62 658,5</w:t>
            </w:r>
          </w:p>
        </w:tc>
        <w:tc>
          <w:tcPr>
            <w:tcW w:w="964" w:type="dxa"/>
            <w:gridSpan w:val="3"/>
          </w:tcPr>
          <w:p w:rsidR="00747C62" w:rsidRPr="00734B7C" w:rsidRDefault="00747C62" w:rsidP="008F68B8">
            <w:pPr>
              <w:jc w:val="center"/>
              <w:rPr>
                <w:rFonts w:ascii="Times New Roman" w:hAnsi="Times New Roman" w:cs="Times New Roman"/>
                <w:b/>
                <w:sz w:val="18"/>
                <w:szCs w:val="18"/>
              </w:rPr>
            </w:pPr>
          </w:p>
          <w:p w:rsidR="00747C62" w:rsidRPr="00734B7C" w:rsidRDefault="00747C62" w:rsidP="008F68B8">
            <w:pPr>
              <w:jc w:val="center"/>
              <w:rPr>
                <w:rFonts w:ascii="Times New Roman" w:hAnsi="Times New Roman" w:cs="Times New Roman"/>
                <w:b/>
                <w:sz w:val="18"/>
                <w:szCs w:val="18"/>
              </w:rPr>
            </w:pPr>
            <w:r w:rsidRPr="00734B7C">
              <w:rPr>
                <w:rFonts w:ascii="Times New Roman" w:hAnsi="Times New Roman" w:cs="Times New Roman"/>
                <w:b/>
                <w:sz w:val="18"/>
                <w:szCs w:val="18"/>
              </w:rPr>
              <w:t>1 776,5</w:t>
            </w:r>
          </w:p>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8F68B8">
            <w:pPr>
              <w:jc w:val="center"/>
              <w:rPr>
                <w:rFonts w:ascii="Times New Roman" w:hAnsi="Times New Roman" w:cs="Times New Roman"/>
                <w:b/>
                <w:sz w:val="18"/>
                <w:szCs w:val="18"/>
              </w:rPr>
            </w:pPr>
          </w:p>
          <w:p w:rsidR="00747C62" w:rsidRPr="00734B7C" w:rsidRDefault="00747C62" w:rsidP="008F68B8">
            <w:pPr>
              <w:jc w:val="center"/>
              <w:rPr>
                <w:rFonts w:ascii="Times New Roman" w:hAnsi="Times New Roman" w:cs="Times New Roman"/>
                <w:b/>
                <w:sz w:val="20"/>
                <w:szCs w:val="20"/>
              </w:rPr>
            </w:pPr>
            <w:r w:rsidRPr="00734B7C">
              <w:rPr>
                <w:rFonts w:ascii="Times New Roman" w:hAnsi="Times New Roman" w:cs="Times New Roman"/>
                <w:b/>
                <w:sz w:val="20"/>
                <w:szCs w:val="20"/>
              </w:rPr>
              <w:t>97%</w:t>
            </w:r>
          </w:p>
        </w:tc>
      </w:tr>
      <w:tr w:rsidR="00734B7C" w:rsidRPr="00734B7C" w:rsidTr="008F68B8">
        <w:tc>
          <w:tcPr>
            <w:tcW w:w="426" w:type="dxa"/>
            <w:vMerge w:val="restart"/>
          </w:tcPr>
          <w:p w:rsidR="00747C62" w:rsidRPr="00734B7C" w:rsidRDefault="00747C62" w:rsidP="0022539D">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lastRenderedPageBreak/>
              <w:t>20.6</w:t>
            </w:r>
          </w:p>
        </w:tc>
        <w:tc>
          <w:tcPr>
            <w:tcW w:w="2028" w:type="dxa"/>
            <w:vMerge w:val="restart"/>
          </w:tcPr>
          <w:p w:rsidR="00747C62" w:rsidRPr="00734B7C" w:rsidRDefault="00747C62" w:rsidP="007E27EF">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Осуществление единовременных компенсационных выплат средним медицинским работникам</w:t>
            </w:r>
          </w:p>
        </w:tc>
        <w:tc>
          <w:tcPr>
            <w:tcW w:w="1493" w:type="dxa"/>
            <w:vMerge w:val="restart"/>
          </w:tcPr>
          <w:p w:rsidR="00747C62" w:rsidRPr="00734B7C" w:rsidRDefault="00747C62" w:rsidP="00FD42EB">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vMerge w:val="restart"/>
          </w:tcPr>
          <w:p w:rsidR="00747C62" w:rsidRPr="00734B7C" w:rsidRDefault="00747C62" w:rsidP="009350FB">
            <w:pPr>
              <w:rPr>
                <w:rFonts w:ascii="Times New Roman" w:eastAsia="Times New Roman" w:hAnsi="Times New Roman" w:cs="Times New Roman"/>
                <w:b/>
                <w:i/>
                <w:sz w:val="18"/>
                <w:szCs w:val="18"/>
              </w:rPr>
            </w:pPr>
            <w:r w:rsidRPr="00734B7C">
              <w:rPr>
                <w:rFonts w:ascii="Times New Roman" w:eastAsia="Times New Roman" w:hAnsi="Times New Roman" w:cs="Times New Roman"/>
                <w:b/>
                <w:i/>
                <w:sz w:val="18"/>
                <w:szCs w:val="18"/>
              </w:rPr>
              <w:t xml:space="preserve">Причины отклонения: </w:t>
            </w:r>
          </w:p>
          <w:p w:rsidR="00747C62" w:rsidRPr="00734B7C" w:rsidRDefault="00747C62" w:rsidP="009350FB">
            <w:pPr>
              <w:rPr>
                <w:rFonts w:ascii="Times New Roman" w:eastAsia="Times New Roman" w:hAnsi="Times New Roman" w:cs="Times New Roman"/>
                <w:bCs/>
                <w:i/>
                <w:sz w:val="18"/>
                <w:szCs w:val="18"/>
              </w:rPr>
            </w:pPr>
            <w:r w:rsidRPr="00734B7C">
              <w:rPr>
                <w:rFonts w:ascii="Times New Roman" w:eastAsia="Times New Roman" w:hAnsi="Times New Roman" w:cs="Times New Roman"/>
                <w:bCs/>
                <w:i/>
                <w:sz w:val="18"/>
                <w:szCs w:val="18"/>
              </w:rPr>
              <w:t>заявительный</w:t>
            </w:r>
            <w:r w:rsidRPr="00734B7C">
              <w:rPr>
                <w:rFonts w:ascii="Times New Roman" w:eastAsia="Times New Roman" w:hAnsi="Times New Roman" w:cs="Times New Roman"/>
                <w:i/>
                <w:sz w:val="18"/>
                <w:szCs w:val="18"/>
              </w:rPr>
              <w:t xml:space="preserve"> </w:t>
            </w:r>
            <w:r w:rsidRPr="00734B7C">
              <w:rPr>
                <w:rFonts w:ascii="Times New Roman" w:eastAsia="Times New Roman" w:hAnsi="Times New Roman" w:cs="Times New Roman"/>
                <w:bCs/>
                <w:i/>
                <w:sz w:val="18"/>
                <w:szCs w:val="18"/>
              </w:rPr>
              <w:t>характер</w:t>
            </w:r>
            <w:r w:rsidRPr="00734B7C">
              <w:rPr>
                <w:rFonts w:ascii="Times New Roman" w:eastAsia="Times New Roman" w:hAnsi="Times New Roman" w:cs="Times New Roman"/>
                <w:i/>
                <w:sz w:val="18"/>
                <w:szCs w:val="18"/>
              </w:rPr>
              <w:t xml:space="preserve"> </w:t>
            </w:r>
            <w:r w:rsidRPr="00734B7C">
              <w:rPr>
                <w:rFonts w:ascii="Times New Roman" w:eastAsia="Times New Roman" w:hAnsi="Times New Roman" w:cs="Times New Roman"/>
                <w:bCs/>
                <w:i/>
                <w:sz w:val="18"/>
                <w:szCs w:val="18"/>
              </w:rPr>
              <w:t xml:space="preserve">единовременной компенсационной выплаты </w:t>
            </w:r>
          </w:p>
          <w:p w:rsidR="00747C62" w:rsidRPr="00734B7C" w:rsidRDefault="00747C62" w:rsidP="009350FB">
            <w:pPr>
              <w:rPr>
                <w:rFonts w:ascii="Times New Roman" w:eastAsia="Times New Roman" w:hAnsi="Times New Roman" w:cs="Times New Roman"/>
                <w:b/>
                <w:sz w:val="18"/>
                <w:szCs w:val="18"/>
              </w:rPr>
            </w:pPr>
            <w:r w:rsidRPr="00734B7C">
              <w:rPr>
                <w:rFonts w:ascii="Times New Roman" w:eastAsia="Times New Roman" w:hAnsi="Times New Roman" w:cs="Times New Roman"/>
                <w:b/>
                <w:i/>
                <w:sz w:val="18"/>
                <w:szCs w:val="18"/>
                <w:u w:val="single"/>
              </w:rPr>
              <w:t>Меры социальной поддержки предоставлены 100% медицинских работников, имеющих право на их получение</w:t>
            </w:r>
            <w:r w:rsidRPr="00734B7C">
              <w:rPr>
                <w:rFonts w:ascii="Times New Roman" w:eastAsia="Times New Roman" w:hAnsi="Times New Roman" w:cs="Times New Roman"/>
                <w:sz w:val="18"/>
                <w:szCs w:val="18"/>
              </w:rPr>
              <w:t xml:space="preserve"> </w:t>
            </w:r>
            <w:r w:rsidRPr="00734B7C">
              <w:rPr>
                <w:rFonts w:ascii="Times New Roman" w:eastAsia="Times New Roman" w:hAnsi="Times New Roman" w:cs="Times New Roman"/>
                <w:b/>
                <w:i/>
                <w:sz w:val="18"/>
                <w:szCs w:val="18"/>
                <w:u w:val="single"/>
              </w:rPr>
              <w:t xml:space="preserve">и обратившихся за выплатой. </w:t>
            </w:r>
          </w:p>
          <w:p w:rsidR="00747C62" w:rsidRPr="00734B7C" w:rsidRDefault="00747C62" w:rsidP="00B21700">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xml:space="preserve">В качестве меры социальной поддержки установлена единовременная  компенсационная выплата в размере 345 тыс. рублей молодым специалистам со средним медицинским образованием в возрасте до 35 лет, прибывшим в 2013-2018 годах на работу в сельские населенные пункты. </w:t>
            </w:r>
          </w:p>
          <w:p w:rsidR="00747C62" w:rsidRPr="00734B7C" w:rsidRDefault="00747C62" w:rsidP="009350FB">
            <w:pPr>
              <w:rPr>
                <w:rFonts w:ascii="Times New Roman" w:hAnsi="Times New Roman" w:cs="Times New Roman"/>
                <w:sz w:val="18"/>
                <w:szCs w:val="18"/>
              </w:rPr>
            </w:pPr>
            <w:r w:rsidRPr="00734B7C">
              <w:rPr>
                <w:rFonts w:ascii="Times New Roman" w:eastAsia="Times New Roman" w:hAnsi="Times New Roman" w:cs="Times New Roman"/>
                <w:i/>
                <w:sz w:val="18"/>
                <w:szCs w:val="18"/>
              </w:rPr>
              <w:t>В  2017 году меры социальной поддержки были предоставлены 49 специалистам.</w:t>
            </w:r>
            <w:r w:rsidRPr="00734B7C">
              <w:rPr>
                <w:rFonts w:ascii="Times New Roman" w:eastAsia="Times New Roman" w:hAnsi="Times New Roman" w:cs="Times New Roman"/>
                <w:sz w:val="18"/>
                <w:szCs w:val="18"/>
              </w:rPr>
              <w:t xml:space="preserve"> </w:t>
            </w:r>
          </w:p>
        </w:tc>
        <w:tc>
          <w:tcPr>
            <w:tcW w:w="345" w:type="dxa"/>
            <w:gridSpan w:val="2"/>
            <w:vMerge w:val="restart"/>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vMerge w:val="restart"/>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606C29">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22 425,0</w:t>
            </w:r>
          </w:p>
        </w:tc>
        <w:tc>
          <w:tcPr>
            <w:tcW w:w="964" w:type="dxa"/>
            <w:gridSpan w:val="4"/>
          </w:tcPr>
          <w:p w:rsidR="00747C62" w:rsidRPr="00734B7C" w:rsidRDefault="00747C62" w:rsidP="004A2D47">
            <w:pPr>
              <w:jc w:val="center"/>
              <w:rPr>
                <w:rFonts w:ascii="Times New Roman" w:hAnsi="Times New Roman" w:cs="Times New Roman"/>
                <w:b/>
                <w:sz w:val="18"/>
                <w:szCs w:val="18"/>
              </w:rPr>
            </w:pPr>
            <w:r w:rsidRPr="00734B7C">
              <w:rPr>
                <w:rFonts w:ascii="Times New Roman" w:hAnsi="Times New Roman" w:cs="Times New Roman"/>
                <w:sz w:val="16"/>
                <w:szCs w:val="16"/>
              </w:rPr>
              <w:t>345,0</w:t>
            </w:r>
          </w:p>
        </w:tc>
        <w:tc>
          <w:tcPr>
            <w:tcW w:w="964" w:type="dxa"/>
            <w:gridSpan w:val="3"/>
          </w:tcPr>
          <w:p w:rsidR="00747C62" w:rsidRPr="00734B7C" w:rsidRDefault="00747C62" w:rsidP="004A2D47">
            <w:pPr>
              <w:jc w:val="center"/>
              <w:rPr>
                <w:rFonts w:ascii="Times New Roman" w:hAnsi="Times New Roman" w:cs="Times New Roman"/>
                <w:b/>
                <w:sz w:val="18"/>
                <w:szCs w:val="18"/>
              </w:rPr>
            </w:pPr>
            <w:r w:rsidRPr="00734B7C">
              <w:rPr>
                <w:rFonts w:ascii="Times New Roman" w:hAnsi="Times New Roman" w:cs="Times New Roman"/>
                <w:sz w:val="16"/>
                <w:szCs w:val="16"/>
              </w:rPr>
              <w:t>22080,0</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4A2D47">
            <w:pPr>
              <w:jc w:val="center"/>
              <w:rPr>
                <w:rFonts w:ascii="Times New Roman" w:hAnsi="Times New Roman" w:cs="Times New Roman"/>
                <w:b/>
                <w:sz w:val="20"/>
                <w:szCs w:val="20"/>
              </w:rPr>
            </w:pPr>
            <w:r w:rsidRPr="00734B7C">
              <w:rPr>
                <w:rFonts w:ascii="Times New Roman" w:hAnsi="Times New Roman" w:cs="Times New Roman"/>
                <w:sz w:val="16"/>
                <w:szCs w:val="16"/>
              </w:rPr>
              <w:t>1,5%</w:t>
            </w:r>
          </w:p>
        </w:tc>
      </w:tr>
      <w:tr w:rsidR="00734B7C" w:rsidRPr="00734B7C" w:rsidTr="008F68B8">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eastAsia="Calibri"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rsidP="00A64633">
            <w:pPr>
              <w:rPr>
                <w:rFonts w:ascii="Times New Roman" w:eastAsia="Times New Roman" w:hAnsi="Times New Roman" w:cs="Times New Roman"/>
                <w:b/>
                <w:sz w:val="18"/>
                <w:szCs w:val="18"/>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7C67EE">
            <w:pPr>
              <w:jc w:val="center"/>
              <w:rPr>
                <w:rFonts w:ascii="Times New Roman" w:eastAsia="Calibri" w:hAnsi="Times New Roman" w:cs="Times New Roman"/>
                <w:b/>
                <w:bCs/>
                <w:sz w:val="18"/>
                <w:szCs w:val="18"/>
              </w:rPr>
            </w:pPr>
          </w:p>
        </w:tc>
        <w:tc>
          <w:tcPr>
            <w:tcW w:w="964" w:type="dxa"/>
            <w:gridSpan w:val="4"/>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3 105,0</w:t>
            </w:r>
          </w:p>
        </w:tc>
        <w:tc>
          <w:tcPr>
            <w:tcW w:w="964" w:type="dxa"/>
            <w:gridSpan w:val="3"/>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19 320,0</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14%</w:t>
            </w:r>
          </w:p>
        </w:tc>
      </w:tr>
      <w:tr w:rsidR="00734B7C" w:rsidRPr="00734B7C" w:rsidTr="008F68B8">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eastAsia="Calibri"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rsidP="00A64633">
            <w:pPr>
              <w:rPr>
                <w:rFonts w:ascii="Times New Roman" w:eastAsia="Times New Roman" w:hAnsi="Times New Roman" w:cs="Times New Roman"/>
                <w:b/>
                <w:sz w:val="18"/>
                <w:szCs w:val="18"/>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7C67EE">
            <w:pPr>
              <w:jc w:val="center"/>
              <w:rPr>
                <w:rFonts w:ascii="Times New Roman" w:eastAsia="Calibri" w:hAnsi="Times New Roman" w:cs="Times New Roman"/>
                <w:b/>
                <w:bCs/>
                <w:sz w:val="18"/>
                <w:szCs w:val="18"/>
              </w:rPr>
            </w:pPr>
          </w:p>
        </w:tc>
        <w:tc>
          <w:tcPr>
            <w:tcW w:w="964" w:type="dxa"/>
            <w:gridSpan w:val="4"/>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7 590,0</w:t>
            </w:r>
          </w:p>
        </w:tc>
        <w:tc>
          <w:tcPr>
            <w:tcW w:w="964" w:type="dxa"/>
            <w:gridSpan w:val="3"/>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14 835,0</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34%</w:t>
            </w:r>
          </w:p>
        </w:tc>
      </w:tr>
      <w:tr w:rsidR="00734B7C" w:rsidRPr="00734B7C" w:rsidTr="008F68B8">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eastAsia="Calibri"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rsidP="00A64633">
            <w:pPr>
              <w:rPr>
                <w:rFonts w:ascii="Times New Roman" w:eastAsia="Times New Roman" w:hAnsi="Times New Roman" w:cs="Times New Roman"/>
                <w:b/>
                <w:sz w:val="18"/>
                <w:szCs w:val="18"/>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8F68B8">
            <w:pPr>
              <w:jc w:val="center"/>
              <w:rPr>
                <w:rFonts w:ascii="Times New Roman" w:eastAsia="Calibri" w:hAnsi="Times New Roman" w:cs="Times New Roman"/>
                <w:b/>
                <w:bCs/>
                <w:sz w:val="18"/>
                <w:szCs w:val="18"/>
              </w:rPr>
            </w:pPr>
          </w:p>
        </w:tc>
        <w:tc>
          <w:tcPr>
            <w:tcW w:w="964" w:type="dxa"/>
            <w:gridSpan w:val="4"/>
          </w:tcPr>
          <w:p w:rsidR="00747C62" w:rsidRPr="00734B7C" w:rsidRDefault="00747C62" w:rsidP="008F68B8">
            <w:pPr>
              <w:jc w:val="center"/>
              <w:rPr>
                <w:rFonts w:ascii="Times New Roman" w:hAnsi="Times New Roman" w:cs="Times New Roman"/>
                <w:b/>
                <w:sz w:val="18"/>
                <w:szCs w:val="18"/>
              </w:rPr>
            </w:pPr>
          </w:p>
          <w:p w:rsidR="00747C62" w:rsidRPr="00734B7C" w:rsidRDefault="00747C62" w:rsidP="008F68B8">
            <w:pPr>
              <w:jc w:val="center"/>
              <w:rPr>
                <w:rFonts w:ascii="Times New Roman" w:hAnsi="Times New Roman" w:cs="Times New Roman"/>
                <w:b/>
                <w:sz w:val="18"/>
                <w:szCs w:val="18"/>
              </w:rPr>
            </w:pPr>
            <w:r w:rsidRPr="00734B7C">
              <w:rPr>
                <w:rFonts w:ascii="Times New Roman" w:hAnsi="Times New Roman" w:cs="Times New Roman"/>
                <w:b/>
                <w:sz w:val="18"/>
                <w:szCs w:val="18"/>
              </w:rPr>
              <w:t>16 905</w:t>
            </w:r>
          </w:p>
        </w:tc>
        <w:tc>
          <w:tcPr>
            <w:tcW w:w="964" w:type="dxa"/>
            <w:gridSpan w:val="3"/>
          </w:tcPr>
          <w:p w:rsidR="00747C62" w:rsidRPr="00734B7C" w:rsidRDefault="00747C62" w:rsidP="008F68B8">
            <w:pPr>
              <w:jc w:val="center"/>
              <w:rPr>
                <w:rFonts w:ascii="Times New Roman" w:hAnsi="Times New Roman" w:cs="Times New Roman"/>
                <w:b/>
                <w:sz w:val="18"/>
                <w:szCs w:val="18"/>
              </w:rPr>
            </w:pPr>
          </w:p>
          <w:p w:rsidR="00747C62" w:rsidRPr="00734B7C" w:rsidRDefault="00747C62" w:rsidP="008F68B8">
            <w:pPr>
              <w:jc w:val="center"/>
              <w:rPr>
                <w:rFonts w:ascii="Times New Roman" w:hAnsi="Times New Roman" w:cs="Times New Roman"/>
                <w:b/>
                <w:sz w:val="18"/>
                <w:szCs w:val="18"/>
              </w:rPr>
            </w:pPr>
            <w:r w:rsidRPr="00734B7C">
              <w:rPr>
                <w:rFonts w:ascii="Times New Roman" w:hAnsi="Times New Roman" w:cs="Times New Roman"/>
                <w:b/>
                <w:sz w:val="18"/>
                <w:szCs w:val="18"/>
              </w:rPr>
              <w:t>5 520,0</w:t>
            </w:r>
          </w:p>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8F68B8">
            <w:pPr>
              <w:jc w:val="center"/>
              <w:rPr>
                <w:rFonts w:ascii="Times New Roman" w:hAnsi="Times New Roman" w:cs="Times New Roman"/>
                <w:b/>
                <w:sz w:val="20"/>
                <w:szCs w:val="20"/>
              </w:rPr>
            </w:pPr>
          </w:p>
          <w:p w:rsidR="00747C62" w:rsidRPr="00734B7C" w:rsidRDefault="00747C62" w:rsidP="008F68B8">
            <w:pPr>
              <w:jc w:val="center"/>
              <w:rPr>
                <w:rFonts w:ascii="Times New Roman" w:hAnsi="Times New Roman" w:cs="Times New Roman"/>
                <w:b/>
                <w:sz w:val="20"/>
                <w:szCs w:val="20"/>
              </w:rPr>
            </w:pPr>
            <w:r w:rsidRPr="00734B7C">
              <w:rPr>
                <w:rFonts w:ascii="Times New Roman" w:hAnsi="Times New Roman" w:cs="Times New Roman"/>
                <w:b/>
                <w:sz w:val="20"/>
                <w:szCs w:val="20"/>
              </w:rPr>
              <w:t>75%</w:t>
            </w:r>
          </w:p>
        </w:tc>
      </w:tr>
      <w:tr w:rsidR="00734B7C" w:rsidRPr="00734B7C" w:rsidTr="008F68B8">
        <w:tc>
          <w:tcPr>
            <w:tcW w:w="426" w:type="dxa"/>
            <w:vMerge w:val="restart"/>
          </w:tcPr>
          <w:p w:rsidR="00747C62" w:rsidRPr="00734B7C" w:rsidRDefault="00747C62" w:rsidP="0022539D">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20.7</w:t>
            </w:r>
          </w:p>
        </w:tc>
        <w:tc>
          <w:tcPr>
            <w:tcW w:w="2028" w:type="dxa"/>
            <w:vMerge w:val="restart"/>
          </w:tcPr>
          <w:p w:rsidR="00747C62" w:rsidRPr="00734B7C" w:rsidRDefault="00747C62" w:rsidP="007E27EF">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Организация профессиональных праздников и конкурсов профессионального мастерства</w:t>
            </w:r>
          </w:p>
        </w:tc>
        <w:tc>
          <w:tcPr>
            <w:tcW w:w="1493" w:type="dxa"/>
            <w:vMerge w:val="restart"/>
          </w:tcPr>
          <w:p w:rsidR="00747C62" w:rsidRPr="00734B7C" w:rsidRDefault="00747C62" w:rsidP="00FD42EB">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vMerge w:val="restart"/>
          </w:tcPr>
          <w:p w:rsidR="00747C62" w:rsidRPr="00734B7C" w:rsidRDefault="00747C62" w:rsidP="00073E1E">
            <w:pPr>
              <w:rPr>
                <w:rFonts w:ascii="Times New Roman" w:eastAsia="Times New Roman" w:hAnsi="Times New Roman" w:cs="Times New Roman"/>
                <w:b/>
                <w:i/>
                <w:sz w:val="18"/>
                <w:szCs w:val="18"/>
              </w:rPr>
            </w:pPr>
            <w:r w:rsidRPr="00734B7C">
              <w:rPr>
                <w:rFonts w:ascii="Times New Roman" w:eastAsia="Times New Roman" w:hAnsi="Times New Roman" w:cs="Times New Roman"/>
                <w:b/>
                <w:i/>
                <w:sz w:val="18"/>
                <w:szCs w:val="18"/>
              </w:rPr>
              <w:t xml:space="preserve">Причины незначительного отклонения: </w:t>
            </w:r>
          </w:p>
          <w:p w:rsidR="00747C62" w:rsidRPr="00734B7C" w:rsidRDefault="00747C62" w:rsidP="00073E1E">
            <w:pPr>
              <w:rPr>
                <w:rFonts w:ascii="Times New Roman" w:eastAsia="Times New Roman" w:hAnsi="Times New Roman" w:cs="Times New Roman"/>
                <w:i/>
                <w:sz w:val="18"/>
                <w:szCs w:val="18"/>
              </w:rPr>
            </w:pPr>
            <w:r w:rsidRPr="00734B7C">
              <w:rPr>
                <w:rFonts w:ascii="Times New Roman" w:eastAsia="Times New Roman" w:hAnsi="Times New Roman" w:cs="Times New Roman"/>
                <w:i/>
                <w:sz w:val="18"/>
                <w:szCs w:val="18"/>
              </w:rPr>
              <w:t>экономия после выполнения 100% предусмотренных мероприятий.</w:t>
            </w:r>
          </w:p>
          <w:p w:rsidR="00747C62" w:rsidRPr="00734B7C" w:rsidRDefault="00747C62" w:rsidP="00073E1E">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xml:space="preserve">В 2017 году проведено 2 конкурса профессионального мастерства, по результатам которого выплачено победителям и призерам конкурсов 160 тыс. руб.. </w:t>
            </w:r>
          </w:p>
          <w:p w:rsidR="00747C62" w:rsidRPr="00734B7C" w:rsidRDefault="00747C62" w:rsidP="00073E1E">
            <w:pPr>
              <w:rPr>
                <w:i/>
                <w:sz w:val="18"/>
                <w:szCs w:val="18"/>
              </w:rPr>
            </w:pPr>
            <w:r w:rsidRPr="00734B7C">
              <w:rPr>
                <w:rFonts w:ascii="Times New Roman" w:eastAsia="Times New Roman" w:hAnsi="Times New Roman" w:cs="Times New Roman"/>
                <w:sz w:val="18"/>
                <w:szCs w:val="18"/>
              </w:rPr>
              <w:t>Организовано проведение Дня медицинского работника (970 тыс. рублей)</w:t>
            </w:r>
          </w:p>
        </w:tc>
        <w:tc>
          <w:tcPr>
            <w:tcW w:w="345" w:type="dxa"/>
            <w:gridSpan w:val="2"/>
            <w:vMerge w:val="restart"/>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vMerge w:val="restart"/>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517E34">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1 160,0</w:t>
            </w:r>
          </w:p>
        </w:tc>
        <w:tc>
          <w:tcPr>
            <w:tcW w:w="964" w:type="dxa"/>
            <w:gridSpan w:val="4"/>
          </w:tcPr>
          <w:p w:rsidR="00747C62" w:rsidRPr="00734B7C" w:rsidRDefault="00747C62" w:rsidP="00506466">
            <w:pPr>
              <w:jc w:val="center"/>
              <w:rPr>
                <w:rFonts w:ascii="Times New Roman" w:hAnsi="Times New Roman" w:cs="Times New Roman"/>
                <w:b/>
                <w:sz w:val="18"/>
                <w:szCs w:val="18"/>
              </w:rPr>
            </w:pPr>
            <w:r w:rsidRPr="00734B7C">
              <w:rPr>
                <w:rFonts w:ascii="Times New Roman" w:hAnsi="Times New Roman" w:cs="Times New Roman"/>
                <w:sz w:val="16"/>
                <w:szCs w:val="16"/>
              </w:rPr>
              <w:t>0</w:t>
            </w:r>
          </w:p>
        </w:tc>
        <w:tc>
          <w:tcPr>
            <w:tcW w:w="964" w:type="dxa"/>
            <w:gridSpan w:val="3"/>
          </w:tcPr>
          <w:p w:rsidR="00747C62" w:rsidRPr="00734B7C" w:rsidRDefault="00747C62" w:rsidP="00506466">
            <w:pPr>
              <w:jc w:val="center"/>
              <w:rPr>
                <w:rFonts w:ascii="Times New Roman" w:hAnsi="Times New Roman" w:cs="Times New Roman"/>
                <w:b/>
                <w:sz w:val="18"/>
                <w:szCs w:val="18"/>
              </w:rPr>
            </w:pPr>
            <w:r w:rsidRPr="00734B7C">
              <w:rPr>
                <w:rFonts w:ascii="Times New Roman" w:hAnsi="Times New Roman" w:cs="Times New Roman"/>
                <w:sz w:val="16"/>
                <w:szCs w:val="16"/>
              </w:rPr>
              <w:t>1160,0</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506466">
            <w:pPr>
              <w:jc w:val="center"/>
              <w:rPr>
                <w:rFonts w:ascii="Times New Roman" w:hAnsi="Times New Roman" w:cs="Times New Roman"/>
                <w:b/>
                <w:sz w:val="20"/>
                <w:szCs w:val="20"/>
              </w:rPr>
            </w:pPr>
            <w:r w:rsidRPr="00734B7C">
              <w:rPr>
                <w:rFonts w:ascii="Times New Roman" w:hAnsi="Times New Roman" w:cs="Times New Roman"/>
                <w:sz w:val="18"/>
                <w:szCs w:val="18"/>
              </w:rPr>
              <w:t>0%</w:t>
            </w:r>
          </w:p>
        </w:tc>
      </w:tr>
      <w:tr w:rsidR="00734B7C" w:rsidRPr="00734B7C" w:rsidTr="008F68B8">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eastAsia="Calibri"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pPr>
              <w:rPr>
                <w:rFonts w:ascii="Times New Roman" w:eastAsia="Times New Roman" w:hAnsi="Times New Roman" w:cs="Times New Roman"/>
                <w:sz w:val="16"/>
                <w:szCs w:val="16"/>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7C67EE">
            <w:pPr>
              <w:jc w:val="center"/>
              <w:rPr>
                <w:rFonts w:ascii="Times New Roman" w:eastAsia="Calibri" w:hAnsi="Times New Roman" w:cs="Times New Roman"/>
                <w:b/>
                <w:bCs/>
                <w:sz w:val="18"/>
                <w:szCs w:val="18"/>
              </w:rPr>
            </w:pPr>
          </w:p>
        </w:tc>
        <w:tc>
          <w:tcPr>
            <w:tcW w:w="964" w:type="dxa"/>
            <w:gridSpan w:val="4"/>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1 130,0</w:t>
            </w:r>
          </w:p>
        </w:tc>
        <w:tc>
          <w:tcPr>
            <w:tcW w:w="964" w:type="dxa"/>
            <w:gridSpan w:val="3"/>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30,0</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97%</w:t>
            </w:r>
          </w:p>
        </w:tc>
      </w:tr>
      <w:tr w:rsidR="00734B7C" w:rsidRPr="00734B7C" w:rsidTr="008F68B8">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eastAsia="Calibri"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pPr>
              <w:rPr>
                <w:rFonts w:ascii="Times New Roman" w:eastAsia="Times New Roman" w:hAnsi="Times New Roman" w:cs="Times New Roman"/>
                <w:sz w:val="16"/>
                <w:szCs w:val="16"/>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7C67EE">
            <w:pPr>
              <w:jc w:val="center"/>
              <w:rPr>
                <w:rFonts w:ascii="Times New Roman" w:eastAsia="Calibri" w:hAnsi="Times New Roman" w:cs="Times New Roman"/>
                <w:b/>
                <w:bCs/>
                <w:sz w:val="18"/>
                <w:szCs w:val="18"/>
              </w:rPr>
            </w:pPr>
          </w:p>
        </w:tc>
        <w:tc>
          <w:tcPr>
            <w:tcW w:w="964" w:type="dxa"/>
            <w:gridSpan w:val="4"/>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1 130,0</w:t>
            </w:r>
          </w:p>
        </w:tc>
        <w:tc>
          <w:tcPr>
            <w:tcW w:w="964" w:type="dxa"/>
            <w:gridSpan w:val="3"/>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30,0</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97%</w:t>
            </w:r>
          </w:p>
        </w:tc>
      </w:tr>
      <w:tr w:rsidR="00734B7C" w:rsidRPr="00734B7C" w:rsidTr="008F68B8">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eastAsia="Calibri"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pPr>
              <w:rPr>
                <w:rFonts w:ascii="Times New Roman" w:eastAsia="Times New Roman" w:hAnsi="Times New Roman" w:cs="Times New Roman"/>
                <w:sz w:val="16"/>
                <w:szCs w:val="16"/>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8F68B8">
            <w:pPr>
              <w:jc w:val="center"/>
              <w:rPr>
                <w:rFonts w:ascii="Times New Roman" w:eastAsia="Calibri" w:hAnsi="Times New Roman" w:cs="Times New Roman"/>
                <w:b/>
                <w:bCs/>
                <w:sz w:val="18"/>
                <w:szCs w:val="18"/>
              </w:rPr>
            </w:pPr>
          </w:p>
        </w:tc>
        <w:tc>
          <w:tcPr>
            <w:tcW w:w="964" w:type="dxa"/>
            <w:gridSpan w:val="4"/>
          </w:tcPr>
          <w:p w:rsidR="00747C62" w:rsidRPr="00734B7C" w:rsidRDefault="00747C62" w:rsidP="008F68B8">
            <w:pPr>
              <w:jc w:val="center"/>
              <w:rPr>
                <w:rFonts w:ascii="Times New Roman" w:hAnsi="Times New Roman" w:cs="Times New Roman"/>
                <w:b/>
                <w:sz w:val="18"/>
                <w:szCs w:val="18"/>
              </w:rPr>
            </w:pPr>
          </w:p>
          <w:p w:rsidR="00747C62" w:rsidRPr="00734B7C" w:rsidRDefault="00747C62" w:rsidP="008F68B8">
            <w:pPr>
              <w:jc w:val="center"/>
              <w:rPr>
                <w:rFonts w:ascii="Times New Roman" w:hAnsi="Times New Roman" w:cs="Times New Roman"/>
                <w:b/>
                <w:sz w:val="18"/>
                <w:szCs w:val="18"/>
              </w:rPr>
            </w:pPr>
            <w:r w:rsidRPr="00734B7C">
              <w:rPr>
                <w:rFonts w:ascii="Times New Roman" w:hAnsi="Times New Roman" w:cs="Times New Roman"/>
                <w:b/>
                <w:sz w:val="18"/>
                <w:szCs w:val="18"/>
              </w:rPr>
              <w:t>1 130,0</w:t>
            </w:r>
          </w:p>
        </w:tc>
        <w:tc>
          <w:tcPr>
            <w:tcW w:w="964" w:type="dxa"/>
            <w:gridSpan w:val="3"/>
          </w:tcPr>
          <w:p w:rsidR="00747C62" w:rsidRPr="00734B7C" w:rsidRDefault="00747C62" w:rsidP="008F68B8">
            <w:pPr>
              <w:jc w:val="center"/>
              <w:rPr>
                <w:rFonts w:ascii="Times New Roman" w:hAnsi="Times New Roman" w:cs="Times New Roman"/>
                <w:b/>
                <w:sz w:val="18"/>
                <w:szCs w:val="18"/>
              </w:rPr>
            </w:pPr>
          </w:p>
          <w:p w:rsidR="00747C62" w:rsidRPr="00734B7C" w:rsidRDefault="00747C62" w:rsidP="008F68B8">
            <w:pPr>
              <w:jc w:val="center"/>
              <w:rPr>
                <w:rFonts w:ascii="Times New Roman" w:hAnsi="Times New Roman" w:cs="Times New Roman"/>
                <w:b/>
                <w:sz w:val="18"/>
                <w:szCs w:val="18"/>
              </w:rPr>
            </w:pPr>
            <w:r w:rsidRPr="00734B7C">
              <w:rPr>
                <w:rFonts w:ascii="Times New Roman" w:hAnsi="Times New Roman" w:cs="Times New Roman"/>
                <w:b/>
                <w:sz w:val="18"/>
                <w:szCs w:val="18"/>
              </w:rPr>
              <w:t>30,0</w:t>
            </w:r>
          </w:p>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8F68B8">
            <w:pPr>
              <w:jc w:val="center"/>
              <w:rPr>
                <w:rFonts w:ascii="Times New Roman" w:hAnsi="Times New Roman" w:cs="Times New Roman"/>
                <w:b/>
                <w:sz w:val="20"/>
                <w:szCs w:val="20"/>
              </w:rPr>
            </w:pPr>
          </w:p>
          <w:p w:rsidR="00747C62" w:rsidRPr="00734B7C" w:rsidRDefault="00747C62" w:rsidP="008F68B8">
            <w:pPr>
              <w:jc w:val="center"/>
              <w:rPr>
                <w:rFonts w:ascii="Times New Roman" w:hAnsi="Times New Roman" w:cs="Times New Roman"/>
                <w:b/>
                <w:sz w:val="20"/>
                <w:szCs w:val="20"/>
              </w:rPr>
            </w:pPr>
            <w:r w:rsidRPr="00734B7C">
              <w:rPr>
                <w:rFonts w:ascii="Times New Roman" w:hAnsi="Times New Roman" w:cs="Times New Roman"/>
                <w:b/>
                <w:sz w:val="20"/>
                <w:szCs w:val="20"/>
              </w:rPr>
              <w:t>97%</w:t>
            </w:r>
          </w:p>
        </w:tc>
      </w:tr>
      <w:tr w:rsidR="00734B7C" w:rsidRPr="00734B7C" w:rsidTr="008F68B8">
        <w:tc>
          <w:tcPr>
            <w:tcW w:w="426" w:type="dxa"/>
            <w:vMerge w:val="restart"/>
          </w:tcPr>
          <w:p w:rsidR="00747C62" w:rsidRPr="00734B7C" w:rsidRDefault="00747C62" w:rsidP="0022539D">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20.8</w:t>
            </w:r>
          </w:p>
        </w:tc>
        <w:tc>
          <w:tcPr>
            <w:tcW w:w="2028" w:type="dxa"/>
            <w:vMerge w:val="restart"/>
          </w:tcPr>
          <w:p w:rsidR="00747C62" w:rsidRPr="00734B7C" w:rsidRDefault="00747C62" w:rsidP="007E27EF">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Обеспечение жильем медицинских работников</w:t>
            </w:r>
          </w:p>
        </w:tc>
        <w:tc>
          <w:tcPr>
            <w:tcW w:w="1493" w:type="dxa"/>
            <w:vMerge w:val="restart"/>
          </w:tcPr>
          <w:p w:rsidR="00747C62" w:rsidRPr="00734B7C" w:rsidRDefault="00747C62" w:rsidP="00FD42EB">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vMerge w:val="restart"/>
          </w:tcPr>
          <w:p w:rsidR="00747C62" w:rsidRPr="00734B7C" w:rsidRDefault="00747C62" w:rsidP="00944752">
            <w:pPr>
              <w:rPr>
                <w:rFonts w:ascii="Times New Roman" w:eastAsia="Times New Roman" w:hAnsi="Times New Roman" w:cs="Times New Roman"/>
                <w:b/>
                <w:i/>
                <w:sz w:val="18"/>
                <w:szCs w:val="18"/>
              </w:rPr>
            </w:pPr>
            <w:r w:rsidRPr="00734B7C">
              <w:rPr>
                <w:rFonts w:ascii="Times New Roman" w:eastAsia="Times New Roman" w:hAnsi="Times New Roman" w:cs="Times New Roman"/>
                <w:b/>
                <w:i/>
                <w:sz w:val="18"/>
                <w:szCs w:val="18"/>
              </w:rPr>
              <w:t xml:space="preserve">Причины незначительного отклонения: </w:t>
            </w:r>
          </w:p>
          <w:p w:rsidR="00747C62" w:rsidRPr="00734B7C" w:rsidRDefault="00747C62" w:rsidP="00BA3EED">
            <w:pPr>
              <w:rPr>
                <w:rFonts w:ascii="Times New Roman" w:hAnsi="Times New Roman" w:cs="Times New Roman"/>
                <w:i/>
                <w:sz w:val="18"/>
                <w:szCs w:val="18"/>
              </w:rPr>
            </w:pPr>
            <w:r w:rsidRPr="00734B7C">
              <w:rPr>
                <w:rFonts w:ascii="Times New Roman" w:eastAsia="Times New Roman" w:hAnsi="Times New Roman" w:cs="Times New Roman"/>
                <w:i/>
                <w:sz w:val="18"/>
                <w:szCs w:val="18"/>
              </w:rPr>
              <w:t>экономия после выполнения 100% предусмотренных мероприятий.</w:t>
            </w:r>
          </w:p>
          <w:p w:rsidR="00747C62" w:rsidRPr="00734B7C" w:rsidRDefault="00747C62" w:rsidP="00944752">
            <w:pPr>
              <w:rPr>
                <w:b/>
                <w:i/>
                <w:sz w:val="18"/>
                <w:szCs w:val="18"/>
              </w:rPr>
            </w:pPr>
            <w:r w:rsidRPr="00734B7C">
              <w:rPr>
                <w:rFonts w:ascii="Times New Roman" w:eastAsia="Times New Roman" w:hAnsi="Times New Roman" w:cs="Times New Roman"/>
                <w:b/>
                <w:i/>
                <w:sz w:val="18"/>
                <w:szCs w:val="18"/>
              </w:rPr>
              <w:t>В 2017 году  приобретено 34 квартиры.</w:t>
            </w:r>
          </w:p>
        </w:tc>
        <w:tc>
          <w:tcPr>
            <w:tcW w:w="345" w:type="dxa"/>
            <w:gridSpan w:val="2"/>
            <w:vMerge w:val="restart"/>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vMerge w:val="restart"/>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265DBE">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78 000,0</w:t>
            </w:r>
          </w:p>
        </w:tc>
        <w:tc>
          <w:tcPr>
            <w:tcW w:w="964" w:type="dxa"/>
            <w:gridSpan w:val="4"/>
          </w:tcPr>
          <w:p w:rsidR="00747C62" w:rsidRPr="00734B7C" w:rsidRDefault="00747C62" w:rsidP="009D1C5E">
            <w:pPr>
              <w:jc w:val="center"/>
              <w:rPr>
                <w:rFonts w:ascii="Times New Roman" w:hAnsi="Times New Roman" w:cs="Times New Roman"/>
                <w:b/>
                <w:sz w:val="18"/>
                <w:szCs w:val="18"/>
              </w:rPr>
            </w:pPr>
            <w:r w:rsidRPr="00734B7C">
              <w:rPr>
                <w:rFonts w:ascii="Times New Roman" w:hAnsi="Times New Roman" w:cs="Times New Roman"/>
                <w:sz w:val="16"/>
                <w:szCs w:val="16"/>
              </w:rPr>
              <w:t>0</w:t>
            </w:r>
          </w:p>
        </w:tc>
        <w:tc>
          <w:tcPr>
            <w:tcW w:w="964" w:type="dxa"/>
            <w:gridSpan w:val="3"/>
          </w:tcPr>
          <w:p w:rsidR="00747C62" w:rsidRPr="00734B7C" w:rsidRDefault="00747C62" w:rsidP="009D1C5E">
            <w:pPr>
              <w:jc w:val="center"/>
              <w:rPr>
                <w:rFonts w:ascii="Times New Roman" w:hAnsi="Times New Roman" w:cs="Times New Roman"/>
                <w:b/>
                <w:sz w:val="18"/>
                <w:szCs w:val="18"/>
              </w:rPr>
            </w:pPr>
            <w:r w:rsidRPr="00734B7C">
              <w:rPr>
                <w:rFonts w:ascii="Times New Roman" w:hAnsi="Times New Roman" w:cs="Times New Roman"/>
                <w:sz w:val="16"/>
                <w:szCs w:val="16"/>
              </w:rPr>
              <w:t>78 000,0</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9D1C5E">
            <w:pPr>
              <w:jc w:val="center"/>
              <w:rPr>
                <w:rFonts w:ascii="Times New Roman" w:hAnsi="Times New Roman" w:cs="Times New Roman"/>
                <w:b/>
                <w:sz w:val="18"/>
                <w:szCs w:val="18"/>
              </w:rPr>
            </w:pPr>
            <w:r w:rsidRPr="00734B7C">
              <w:rPr>
                <w:rFonts w:ascii="Times New Roman" w:hAnsi="Times New Roman" w:cs="Times New Roman"/>
                <w:sz w:val="16"/>
                <w:szCs w:val="16"/>
              </w:rPr>
              <w:t>0%</w:t>
            </w:r>
          </w:p>
        </w:tc>
      </w:tr>
      <w:tr w:rsidR="00734B7C" w:rsidRPr="00734B7C" w:rsidTr="008F68B8">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eastAsia="Calibri"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rsidP="00217080">
            <w:pPr>
              <w:rPr>
                <w:rFonts w:ascii="Times New Roman" w:eastAsia="Times New Roman" w:hAnsi="Times New Roman" w:cs="Times New Roman"/>
                <w:b/>
                <w:sz w:val="18"/>
                <w:szCs w:val="18"/>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7C67EE">
            <w:pPr>
              <w:jc w:val="center"/>
              <w:rPr>
                <w:rFonts w:ascii="Times New Roman" w:eastAsia="Calibri" w:hAnsi="Times New Roman" w:cs="Times New Roman"/>
                <w:b/>
                <w:bCs/>
                <w:sz w:val="18"/>
                <w:szCs w:val="18"/>
              </w:rPr>
            </w:pPr>
          </w:p>
        </w:tc>
        <w:tc>
          <w:tcPr>
            <w:tcW w:w="964" w:type="dxa"/>
            <w:gridSpan w:val="4"/>
          </w:tcPr>
          <w:p w:rsidR="00747C62" w:rsidRPr="00734B7C" w:rsidRDefault="00747C62" w:rsidP="009D1C5E">
            <w:pPr>
              <w:jc w:val="center"/>
              <w:rPr>
                <w:rFonts w:ascii="Times New Roman" w:hAnsi="Times New Roman" w:cs="Times New Roman"/>
                <w:b/>
                <w:sz w:val="18"/>
                <w:szCs w:val="18"/>
              </w:rPr>
            </w:pPr>
            <w:r w:rsidRPr="00734B7C">
              <w:rPr>
                <w:rFonts w:ascii="Times New Roman" w:hAnsi="Times New Roman" w:cs="Times New Roman"/>
                <w:sz w:val="16"/>
                <w:szCs w:val="16"/>
              </w:rPr>
              <w:t>0</w:t>
            </w:r>
          </w:p>
        </w:tc>
        <w:tc>
          <w:tcPr>
            <w:tcW w:w="964" w:type="dxa"/>
            <w:gridSpan w:val="3"/>
          </w:tcPr>
          <w:p w:rsidR="00747C62" w:rsidRPr="00734B7C" w:rsidRDefault="00747C62" w:rsidP="009D1C5E">
            <w:pPr>
              <w:jc w:val="center"/>
              <w:rPr>
                <w:rFonts w:ascii="Times New Roman" w:hAnsi="Times New Roman" w:cs="Times New Roman"/>
                <w:b/>
                <w:sz w:val="18"/>
                <w:szCs w:val="18"/>
              </w:rPr>
            </w:pPr>
            <w:r w:rsidRPr="00734B7C">
              <w:rPr>
                <w:rFonts w:ascii="Times New Roman" w:hAnsi="Times New Roman" w:cs="Times New Roman"/>
                <w:sz w:val="16"/>
                <w:szCs w:val="16"/>
              </w:rPr>
              <w:t>78 000,0</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9D1C5E">
            <w:pPr>
              <w:jc w:val="center"/>
              <w:rPr>
                <w:rFonts w:ascii="Times New Roman" w:hAnsi="Times New Roman" w:cs="Times New Roman"/>
                <w:b/>
                <w:sz w:val="18"/>
                <w:szCs w:val="18"/>
              </w:rPr>
            </w:pPr>
            <w:r w:rsidRPr="00734B7C">
              <w:rPr>
                <w:rFonts w:ascii="Times New Roman" w:hAnsi="Times New Roman" w:cs="Times New Roman"/>
                <w:sz w:val="16"/>
                <w:szCs w:val="16"/>
              </w:rPr>
              <w:t>0%</w:t>
            </w:r>
          </w:p>
        </w:tc>
      </w:tr>
      <w:tr w:rsidR="00734B7C" w:rsidRPr="00734B7C" w:rsidTr="008F68B8">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eastAsia="Calibri"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rsidP="00217080">
            <w:pPr>
              <w:rPr>
                <w:rFonts w:ascii="Times New Roman" w:eastAsia="Times New Roman" w:hAnsi="Times New Roman" w:cs="Times New Roman"/>
                <w:b/>
                <w:sz w:val="18"/>
                <w:szCs w:val="18"/>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7C67EE">
            <w:pPr>
              <w:jc w:val="center"/>
              <w:rPr>
                <w:rFonts w:ascii="Times New Roman" w:eastAsia="Calibri" w:hAnsi="Times New Roman" w:cs="Times New Roman"/>
                <w:b/>
                <w:bCs/>
                <w:sz w:val="18"/>
                <w:szCs w:val="18"/>
              </w:rPr>
            </w:pPr>
          </w:p>
        </w:tc>
        <w:tc>
          <w:tcPr>
            <w:tcW w:w="964" w:type="dxa"/>
            <w:gridSpan w:val="4"/>
          </w:tcPr>
          <w:p w:rsidR="00747C62" w:rsidRPr="00734B7C" w:rsidRDefault="00747C62" w:rsidP="00607B06">
            <w:pPr>
              <w:jc w:val="center"/>
              <w:rPr>
                <w:rFonts w:ascii="Times New Roman" w:hAnsi="Times New Roman" w:cs="Times New Roman"/>
                <w:sz w:val="16"/>
                <w:szCs w:val="16"/>
              </w:rPr>
            </w:pPr>
            <w:r w:rsidRPr="00734B7C">
              <w:rPr>
                <w:rFonts w:ascii="Times New Roman" w:hAnsi="Times New Roman" w:cs="Times New Roman"/>
                <w:sz w:val="16"/>
                <w:szCs w:val="16"/>
              </w:rPr>
              <w:t>45 374,8</w:t>
            </w:r>
          </w:p>
        </w:tc>
        <w:tc>
          <w:tcPr>
            <w:tcW w:w="964" w:type="dxa"/>
            <w:gridSpan w:val="3"/>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32 625,2</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944752">
            <w:pPr>
              <w:jc w:val="center"/>
              <w:rPr>
                <w:rFonts w:ascii="Times New Roman" w:hAnsi="Times New Roman" w:cs="Times New Roman"/>
                <w:sz w:val="16"/>
                <w:szCs w:val="16"/>
              </w:rPr>
            </w:pPr>
            <w:r w:rsidRPr="00734B7C">
              <w:rPr>
                <w:rFonts w:ascii="Times New Roman" w:hAnsi="Times New Roman" w:cs="Times New Roman"/>
                <w:sz w:val="16"/>
                <w:szCs w:val="16"/>
              </w:rPr>
              <w:t>58%</w:t>
            </w:r>
          </w:p>
        </w:tc>
      </w:tr>
      <w:tr w:rsidR="00734B7C" w:rsidRPr="00734B7C" w:rsidTr="008F68B8">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eastAsia="Calibri"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rsidP="00217080">
            <w:pPr>
              <w:rPr>
                <w:rFonts w:ascii="Times New Roman" w:eastAsia="Times New Roman" w:hAnsi="Times New Roman" w:cs="Times New Roman"/>
                <w:b/>
                <w:sz w:val="18"/>
                <w:szCs w:val="18"/>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8F68B8">
            <w:pPr>
              <w:jc w:val="center"/>
              <w:rPr>
                <w:rFonts w:ascii="Times New Roman" w:eastAsia="Calibri" w:hAnsi="Times New Roman" w:cs="Times New Roman"/>
                <w:b/>
                <w:bCs/>
                <w:sz w:val="18"/>
                <w:szCs w:val="18"/>
              </w:rPr>
            </w:pPr>
          </w:p>
        </w:tc>
        <w:tc>
          <w:tcPr>
            <w:tcW w:w="964" w:type="dxa"/>
            <w:gridSpan w:val="4"/>
          </w:tcPr>
          <w:p w:rsidR="00747C62" w:rsidRPr="00734B7C" w:rsidRDefault="00747C62" w:rsidP="00FA5769">
            <w:pPr>
              <w:jc w:val="center"/>
              <w:rPr>
                <w:rFonts w:ascii="Times New Roman" w:hAnsi="Times New Roman" w:cs="Times New Roman"/>
                <w:b/>
                <w:sz w:val="18"/>
                <w:szCs w:val="18"/>
              </w:rPr>
            </w:pPr>
          </w:p>
          <w:p w:rsidR="00747C62" w:rsidRPr="00734B7C" w:rsidRDefault="00747C62" w:rsidP="00FA5769">
            <w:pPr>
              <w:jc w:val="center"/>
              <w:rPr>
                <w:rFonts w:ascii="Times New Roman" w:hAnsi="Times New Roman" w:cs="Times New Roman"/>
                <w:b/>
                <w:sz w:val="18"/>
                <w:szCs w:val="18"/>
              </w:rPr>
            </w:pPr>
            <w:r w:rsidRPr="00734B7C">
              <w:rPr>
                <w:rFonts w:ascii="Times New Roman" w:hAnsi="Times New Roman" w:cs="Times New Roman"/>
                <w:b/>
                <w:sz w:val="18"/>
                <w:szCs w:val="18"/>
              </w:rPr>
              <w:t>75 490,6</w:t>
            </w:r>
          </w:p>
        </w:tc>
        <w:tc>
          <w:tcPr>
            <w:tcW w:w="964" w:type="dxa"/>
            <w:gridSpan w:val="3"/>
          </w:tcPr>
          <w:p w:rsidR="00747C62" w:rsidRPr="00734B7C" w:rsidRDefault="00747C62" w:rsidP="008F68B8">
            <w:pPr>
              <w:jc w:val="center"/>
              <w:rPr>
                <w:rFonts w:ascii="Times New Roman" w:hAnsi="Times New Roman" w:cs="Times New Roman"/>
                <w:b/>
                <w:sz w:val="18"/>
                <w:szCs w:val="18"/>
              </w:rPr>
            </w:pPr>
          </w:p>
          <w:p w:rsidR="00747C62" w:rsidRPr="00734B7C" w:rsidRDefault="00747C62" w:rsidP="008F68B8">
            <w:pPr>
              <w:jc w:val="center"/>
              <w:rPr>
                <w:rFonts w:ascii="Times New Roman" w:hAnsi="Times New Roman" w:cs="Times New Roman"/>
                <w:b/>
                <w:sz w:val="18"/>
                <w:szCs w:val="18"/>
              </w:rPr>
            </w:pPr>
            <w:r w:rsidRPr="00734B7C">
              <w:rPr>
                <w:rFonts w:ascii="Times New Roman" w:hAnsi="Times New Roman" w:cs="Times New Roman"/>
                <w:b/>
                <w:sz w:val="18"/>
                <w:szCs w:val="18"/>
              </w:rPr>
              <w:t>2 509,4</w:t>
            </w:r>
          </w:p>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944752">
            <w:pPr>
              <w:jc w:val="center"/>
              <w:rPr>
                <w:rFonts w:ascii="Times New Roman" w:hAnsi="Times New Roman" w:cs="Times New Roman"/>
                <w:b/>
                <w:sz w:val="20"/>
                <w:szCs w:val="20"/>
              </w:rPr>
            </w:pPr>
          </w:p>
          <w:p w:rsidR="00747C62" w:rsidRPr="00734B7C" w:rsidRDefault="00747C62" w:rsidP="00944752">
            <w:pPr>
              <w:jc w:val="center"/>
              <w:rPr>
                <w:rFonts w:ascii="Times New Roman" w:hAnsi="Times New Roman" w:cs="Times New Roman"/>
                <w:b/>
                <w:sz w:val="18"/>
                <w:szCs w:val="18"/>
              </w:rPr>
            </w:pPr>
            <w:r w:rsidRPr="00734B7C">
              <w:rPr>
                <w:rFonts w:ascii="Times New Roman" w:hAnsi="Times New Roman" w:cs="Times New Roman"/>
                <w:b/>
                <w:sz w:val="20"/>
                <w:szCs w:val="20"/>
              </w:rPr>
              <w:t>97%</w:t>
            </w:r>
          </w:p>
        </w:tc>
      </w:tr>
      <w:tr w:rsidR="00734B7C" w:rsidRPr="00734B7C" w:rsidTr="008F68B8">
        <w:tc>
          <w:tcPr>
            <w:tcW w:w="426" w:type="dxa"/>
            <w:vMerge w:val="restart"/>
          </w:tcPr>
          <w:p w:rsidR="00747C62" w:rsidRPr="00734B7C" w:rsidRDefault="00747C62" w:rsidP="0022539D">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20.9</w:t>
            </w:r>
          </w:p>
        </w:tc>
        <w:tc>
          <w:tcPr>
            <w:tcW w:w="2028" w:type="dxa"/>
            <w:vMerge w:val="restart"/>
          </w:tcPr>
          <w:p w:rsidR="00747C62" w:rsidRPr="00734B7C" w:rsidRDefault="00747C62" w:rsidP="007E27EF">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Осуществление единовременных выплат медицинским работникам</w:t>
            </w:r>
          </w:p>
        </w:tc>
        <w:tc>
          <w:tcPr>
            <w:tcW w:w="1493" w:type="dxa"/>
            <w:vMerge w:val="restart"/>
          </w:tcPr>
          <w:p w:rsidR="00747C62" w:rsidRPr="00734B7C" w:rsidRDefault="00747C62" w:rsidP="007E27EF">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Комитет по здравоохране-нию Ленинградской </w:t>
            </w:r>
            <w:r w:rsidRPr="00734B7C">
              <w:rPr>
                <w:rFonts w:ascii="Times New Roman" w:hAnsi="Times New Roman" w:cs="Times New Roman"/>
                <w:sz w:val="18"/>
                <w:szCs w:val="18"/>
              </w:rPr>
              <w:lastRenderedPageBreak/>
              <w:t>области</w:t>
            </w:r>
          </w:p>
        </w:tc>
        <w:tc>
          <w:tcPr>
            <w:tcW w:w="3500" w:type="dxa"/>
            <w:gridSpan w:val="2"/>
            <w:vMerge w:val="restart"/>
          </w:tcPr>
          <w:p w:rsidR="00747C62" w:rsidRPr="00734B7C" w:rsidRDefault="00747C62" w:rsidP="00FA78F2">
            <w:pPr>
              <w:rPr>
                <w:rFonts w:ascii="Times New Roman" w:eastAsia="Times New Roman" w:hAnsi="Times New Roman" w:cs="Times New Roman"/>
                <w:b/>
                <w:i/>
                <w:sz w:val="18"/>
                <w:szCs w:val="18"/>
              </w:rPr>
            </w:pPr>
            <w:r w:rsidRPr="00734B7C">
              <w:rPr>
                <w:rFonts w:ascii="Times New Roman" w:eastAsia="Times New Roman" w:hAnsi="Times New Roman" w:cs="Times New Roman"/>
                <w:b/>
                <w:i/>
                <w:sz w:val="18"/>
                <w:szCs w:val="18"/>
              </w:rPr>
              <w:lastRenderedPageBreak/>
              <w:t xml:space="preserve">Причины отклонения: </w:t>
            </w:r>
          </w:p>
          <w:p w:rsidR="00747C62" w:rsidRPr="00734B7C" w:rsidRDefault="00747C62" w:rsidP="00FA78F2">
            <w:pPr>
              <w:rPr>
                <w:rFonts w:ascii="Times New Roman" w:eastAsia="Times New Roman" w:hAnsi="Times New Roman" w:cs="Times New Roman"/>
                <w:bCs/>
                <w:i/>
                <w:sz w:val="18"/>
                <w:szCs w:val="18"/>
              </w:rPr>
            </w:pPr>
            <w:r w:rsidRPr="00734B7C">
              <w:rPr>
                <w:rFonts w:ascii="Times New Roman" w:eastAsia="Times New Roman" w:hAnsi="Times New Roman" w:cs="Times New Roman"/>
                <w:bCs/>
                <w:i/>
                <w:sz w:val="18"/>
                <w:szCs w:val="18"/>
              </w:rPr>
              <w:t>заявительный</w:t>
            </w:r>
            <w:r w:rsidRPr="00734B7C">
              <w:rPr>
                <w:rFonts w:ascii="Times New Roman" w:eastAsia="Times New Roman" w:hAnsi="Times New Roman" w:cs="Times New Roman"/>
                <w:i/>
                <w:sz w:val="18"/>
                <w:szCs w:val="18"/>
              </w:rPr>
              <w:t xml:space="preserve"> </w:t>
            </w:r>
            <w:r w:rsidRPr="00734B7C">
              <w:rPr>
                <w:rFonts w:ascii="Times New Roman" w:eastAsia="Times New Roman" w:hAnsi="Times New Roman" w:cs="Times New Roman"/>
                <w:bCs/>
                <w:i/>
                <w:sz w:val="18"/>
                <w:szCs w:val="18"/>
              </w:rPr>
              <w:t>характер</w:t>
            </w:r>
            <w:r w:rsidRPr="00734B7C">
              <w:rPr>
                <w:rFonts w:ascii="Times New Roman" w:eastAsia="Times New Roman" w:hAnsi="Times New Roman" w:cs="Times New Roman"/>
                <w:i/>
                <w:sz w:val="18"/>
                <w:szCs w:val="18"/>
              </w:rPr>
              <w:t xml:space="preserve"> </w:t>
            </w:r>
            <w:r w:rsidRPr="00734B7C">
              <w:rPr>
                <w:rFonts w:ascii="Times New Roman" w:eastAsia="Times New Roman" w:hAnsi="Times New Roman" w:cs="Times New Roman"/>
                <w:bCs/>
                <w:i/>
                <w:sz w:val="18"/>
                <w:szCs w:val="18"/>
              </w:rPr>
              <w:t xml:space="preserve">единовременной компенсационной выплаты </w:t>
            </w:r>
          </w:p>
          <w:p w:rsidR="00747C62" w:rsidRPr="00734B7C" w:rsidRDefault="00747C62" w:rsidP="00FA78F2">
            <w:pPr>
              <w:rPr>
                <w:rFonts w:ascii="Times New Roman" w:eastAsia="Times New Roman" w:hAnsi="Times New Roman" w:cs="Times New Roman"/>
                <w:b/>
                <w:sz w:val="18"/>
                <w:szCs w:val="18"/>
              </w:rPr>
            </w:pPr>
            <w:r w:rsidRPr="00734B7C">
              <w:rPr>
                <w:rFonts w:ascii="Times New Roman" w:eastAsia="Times New Roman" w:hAnsi="Times New Roman" w:cs="Times New Roman"/>
                <w:b/>
                <w:i/>
                <w:sz w:val="18"/>
                <w:szCs w:val="18"/>
                <w:u w:val="single"/>
              </w:rPr>
              <w:t xml:space="preserve">Меры социальной поддержки </w:t>
            </w:r>
            <w:r w:rsidRPr="00734B7C">
              <w:rPr>
                <w:rFonts w:ascii="Times New Roman" w:eastAsia="Times New Roman" w:hAnsi="Times New Roman" w:cs="Times New Roman"/>
                <w:b/>
                <w:i/>
                <w:sz w:val="18"/>
                <w:szCs w:val="18"/>
                <w:u w:val="single"/>
              </w:rPr>
              <w:lastRenderedPageBreak/>
              <w:t xml:space="preserve">предоставлены 100% медицинских работников, имеющих право на их получение. </w:t>
            </w:r>
          </w:p>
          <w:p w:rsidR="00747C62" w:rsidRPr="00734B7C" w:rsidRDefault="00747C62" w:rsidP="00FA78F2">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xml:space="preserve">Осуществление единовременных выплат медицинским работникам на условиях  софинансирования с ТФ ОМС Ленинградской области единовременных компенсационных выплат в размере 1 миллиона рублей. </w:t>
            </w:r>
          </w:p>
          <w:p w:rsidR="00747C62" w:rsidRPr="00734B7C" w:rsidRDefault="00747C62" w:rsidP="00FA78F2">
            <w:pPr>
              <w:rPr>
                <w:rFonts w:ascii="Times New Roman" w:hAnsi="Times New Roman" w:cs="Times New Roman"/>
                <w:i/>
                <w:sz w:val="18"/>
                <w:szCs w:val="18"/>
                <w:u w:val="single"/>
              </w:rPr>
            </w:pPr>
            <w:r w:rsidRPr="00734B7C">
              <w:rPr>
                <w:rFonts w:ascii="Times New Roman" w:eastAsia="Times New Roman" w:hAnsi="Times New Roman" w:cs="Times New Roman"/>
                <w:i/>
                <w:sz w:val="18"/>
                <w:szCs w:val="18"/>
                <w:u w:val="single"/>
              </w:rPr>
              <w:t>В 2017 года единовременные компенсационные выплаты предоставлены 120 врачам</w:t>
            </w:r>
          </w:p>
        </w:tc>
        <w:tc>
          <w:tcPr>
            <w:tcW w:w="345" w:type="dxa"/>
            <w:gridSpan w:val="2"/>
            <w:vMerge w:val="restart"/>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2018 год</w:t>
            </w:r>
          </w:p>
        </w:tc>
        <w:tc>
          <w:tcPr>
            <w:tcW w:w="204" w:type="dxa"/>
            <w:vMerge w:val="restart"/>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000DE0">
            <w:pPr>
              <w:jc w:val="center"/>
              <w:rPr>
                <w:rFonts w:ascii="Times New Roman" w:hAnsi="Times New Roman" w:cs="Times New Roman"/>
                <w:b/>
                <w:sz w:val="18"/>
                <w:szCs w:val="18"/>
              </w:rPr>
            </w:pPr>
            <w:r w:rsidRPr="00734B7C">
              <w:rPr>
                <w:rFonts w:ascii="Times New Roman" w:hAnsi="Times New Roman" w:cs="Times New Roman"/>
                <w:b/>
                <w:sz w:val="18"/>
                <w:szCs w:val="18"/>
              </w:rPr>
              <w:t>52 000,0</w:t>
            </w:r>
          </w:p>
        </w:tc>
        <w:tc>
          <w:tcPr>
            <w:tcW w:w="964" w:type="dxa"/>
            <w:gridSpan w:val="4"/>
          </w:tcPr>
          <w:p w:rsidR="00747C62" w:rsidRPr="00734B7C" w:rsidRDefault="00747C62" w:rsidP="00000DE0">
            <w:pPr>
              <w:jc w:val="center"/>
              <w:rPr>
                <w:rFonts w:ascii="Times New Roman" w:hAnsi="Times New Roman" w:cs="Times New Roman"/>
                <w:sz w:val="16"/>
                <w:szCs w:val="16"/>
              </w:rPr>
            </w:pPr>
            <w:r w:rsidRPr="00734B7C">
              <w:rPr>
                <w:rFonts w:ascii="Times New Roman" w:hAnsi="Times New Roman" w:cs="Times New Roman"/>
                <w:sz w:val="16"/>
                <w:szCs w:val="16"/>
              </w:rPr>
              <w:t>0</w:t>
            </w:r>
          </w:p>
          <w:p w:rsidR="00747C62" w:rsidRPr="00734B7C" w:rsidRDefault="00747C62" w:rsidP="00000DE0">
            <w:pPr>
              <w:jc w:val="center"/>
              <w:rPr>
                <w:rFonts w:ascii="Times New Roman" w:hAnsi="Times New Roman" w:cs="Times New Roman"/>
                <w:b/>
                <w:sz w:val="18"/>
                <w:szCs w:val="18"/>
              </w:rPr>
            </w:pPr>
          </w:p>
        </w:tc>
        <w:tc>
          <w:tcPr>
            <w:tcW w:w="964" w:type="dxa"/>
            <w:gridSpan w:val="3"/>
          </w:tcPr>
          <w:p w:rsidR="00747C62" w:rsidRPr="00734B7C" w:rsidRDefault="00747C62" w:rsidP="001B732A">
            <w:pPr>
              <w:jc w:val="center"/>
              <w:rPr>
                <w:rFonts w:ascii="Times New Roman" w:hAnsi="Times New Roman" w:cs="Times New Roman"/>
                <w:b/>
                <w:sz w:val="18"/>
                <w:szCs w:val="18"/>
              </w:rPr>
            </w:pPr>
            <w:r w:rsidRPr="00734B7C">
              <w:rPr>
                <w:rFonts w:ascii="Times New Roman" w:hAnsi="Times New Roman" w:cs="Times New Roman"/>
                <w:sz w:val="16"/>
                <w:szCs w:val="16"/>
              </w:rPr>
              <w:t>52 000,0</w:t>
            </w:r>
          </w:p>
        </w:tc>
        <w:tc>
          <w:tcPr>
            <w:tcW w:w="864" w:type="dxa"/>
            <w:gridSpan w:val="4"/>
          </w:tcPr>
          <w:p w:rsidR="00747C62" w:rsidRPr="00734B7C" w:rsidRDefault="00747C62" w:rsidP="00000DE0">
            <w:pPr>
              <w:jc w:val="center"/>
              <w:rPr>
                <w:rFonts w:ascii="Times New Roman" w:hAnsi="Times New Roman" w:cs="Times New Roman"/>
                <w:b/>
                <w:sz w:val="18"/>
                <w:szCs w:val="18"/>
              </w:rPr>
            </w:pPr>
            <w:r w:rsidRPr="00734B7C">
              <w:rPr>
                <w:rFonts w:ascii="Times New Roman" w:hAnsi="Times New Roman" w:cs="Times New Roman"/>
                <w:b/>
                <w:sz w:val="18"/>
                <w:szCs w:val="18"/>
              </w:rPr>
              <w:t>78 000,0</w:t>
            </w:r>
          </w:p>
        </w:tc>
        <w:tc>
          <w:tcPr>
            <w:tcW w:w="764" w:type="dxa"/>
            <w:gridSpan w:val="4"/>
          </w:tcPr>
          <w:p w:rsidR="00747C62" w:rsidRPr="00734B7C" w:rsidRDefault="00747C62" w:rsidP="001B732A">
            <w:pPr>
              <w:jc w:val="center"/>
              <w:rPr>
                <w:rFonts w:ascii="Times New Roman" w:hAnsi="Times New Roman" w:cs="Times New Roman"/>
                <w:b/>
                <w:sz w:val="18"/>
                <w:szCs w:val="18"/>
              </w:rPr>
            </w:pPr>
            <w:r w:rsidRPr="00734B7C">
              <w:rPr>
                <w:rFonts w:ascii="Times New Roman" w:hAnsi="Times New Roman" w:cs="Times New Roman"/>
                <w:sz w:val="16"/>
                <w:szCs w:val="16"/>
              </w:rPr>
              <w:t>0</w:t>
            </w:r>
          </w:p>
        </w:tc>
        <w:tc>
          <w:tcPr>
            <w:tcW w:w="576" w:type="dxa"/>
            <w:gridSpan w:val="2"/>
          </w:tcPr>
          <w:p w:rsidR="00747C62" w:rsidRPr="00734B7C" w:rsidRDefault="00747C62" w:rsidP="007C67EE">
            <w:pPr>
              <w:jc w:val="center"/>
              <w:rPr>
                <w:rFonts w:ascii="Times New Roman" w:hAnsi="Times New Roman" w:cs="Times New Roman"/>
                <w:b/>
                <w:sz w:val="16"/>
                <w:szCs w:val="16"/>
              </w:rPr>
            </w:pPr>
            <w:r w:rsidRPr="00734B7C">
              <w:rPr>
                <w:rFonts w:ascii="Times New Roman" w:hAnsi="Times New Roman" w:cs="Times New Roman"/>
                <w:sz w:val="16"/>
                <w:szCs w:val="16"/>
              </w:rPr>
              <w:t>78000,0</w:t>
            </w:r>
          </w:p>
        </w:tc>
        <w:tc>
          <w:tcPr>
            <w:tcW w:w="567" w:type="dxa"/>
          </w:tcPr>
          <w:p w:rsidR="00747C62" w:rsidRPr="00734B7C" w:rsidRDefault="00747C62" w:rsidP="00000DE0">
            <w:pPr>
              <w:jc w:val="center"/>
              <w:rPr>
                <w:rFonts w:ascii="Times New Roman" w:hAnsi="Times New Roman" w:cs="Times New Roman"/>
                <w:sz w:val="16"/>
                <w:szCs w:val="16"/>
              </w:rPr>
            </w:pPr>
            <w:r w:rsidRPr="00734B7C">
              <w:rPr>
                <w:rFonts w:ascii="Times New Roman" w:hAnsi="Times New Roman" w:cs="Times New Roman"/>
                <w:sz w:val="16"/>
                <w:szCs w:val="16"/>
              </w:rPr>
              <w:t>0%</w:t>
            </w:r>
          </w:p>
          <w:p w:rsidR="00747C62" w:rsidRPr="00734B7C" w:rsidRDefault="00747C62" w:rsidP="00000DE0">
            <w:pPr>
              <w:jc w:val="center"/>
              <w:rPr>
                <w:rFonts w:ascii="Times New Roman" w:hAnsi="Times New Roman" w:cs="Times New Roman"/>
                <w:b/>
                <w:sz w:val="18"/>
                <w:szCs w:val="18"/>
              </w:rPr>
            </w:pPr>
          </w:p>
        </w:tc>
      </w:tr>
      <w:tr w:rsidR="00734B7C" w:rsidRPr="00734B7C" w:rsidTr="008F68B8">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eastAsia="Calibri"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pPr>
              <w:rPr>
                <w:rFonts w:ascii="Times New Roman" w:eastAsia="Times New Roman" w:hAnsi="Times New Roman" w:cs="Times New Roman"/>
                <w:b/>
                <w:sz w:val="18"/>
                <w:szCs w:val="18"/>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7C67EE">
            <w:pPr>
              <w:jc w:val="center"/>
              <w:rPr>
                <w:rFonts w:ascii="Times New Roman" w:hAnsi="Times New Roman" w:cs="Times New Roman"/>
                <w:sz w:val="16"/>
                <w:szCs w:val="16"/>
              </w:rPr>
            </w:pPr>
          </w:p>
        </w:tc>
        <w:tc>
          <w:tcPr>
            <w:tcW w:w="964" w:type="dxa"/>
            <w:gridSpan w:val="4"/>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800,0</w:t>
            </w:r>
          </w:p>
        </w:tc>
        <w:tc>
          <w:tcPr>
            <w:tcW w:w="964" w:type="dxa"/>
            <w:gridSpan w:val="3"/>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51 200,0</w:t>
            </w:r>
          </w:p>
        </w:tc>
        <w:tc>
          <w:tcPr>
            <w:tcW w:w="864" w:type="dxa"/>
            <w:gridSpan w:val="4"/>
          </w:tcPr>
          <w:p w:rsidR="00747C62" w:rsidRPr="00734B7C" w:rsidRDefault="00747C62" w:rsidP="007C67EE">
            <w:pPr>
              <w:jc w:val="center"/>
              <w:rPr>
                <w:rFonts w:ascii="Times New Roman" w:hAnsi="Times New Roman" w:cs="Times New Roman"/>
                <w:sz w:val="16"/>
                <w:szCs w:val="16"/>
              </w:rPr>
            </w:pPr>
          </w:p>
        </w:tc>
        <w:tc>
          <w:tcPr>
            <w:tcW w:w="764" w:type="dxa"/>
            <w:gridSpan w:val="4"/>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1 200,0</w:t>
            </w:r>
          </w:p>
        </w:tc>
        <w:tc>
          <w:tcPr>
            <w:tcW w:w="576" w:type="dxa"/>
            <w:gridSpan w:val="2"/>
          </w:tcPr>
          <w:p w:rsidR="00747C62" w:rsidRPr="00734B7C" w:rsidRDefault="00747C62" w:rsidP="007C67EE">
            <w:pPr>
              <w:rPr>
                <w:rFonts w:ascii="Times New Roman" w:hAnsi="Times New Roman" w:cs="Times New Roman"/>
                <w:sz w:val="16"/>
                <w:szCs w:val="16"/>
              </w:rPr>
            </w:pPr>
            <w:r w:rsidRPr="00734B7C">
              <w:rPr>
                <w:rFonts w:ascii="Times New Roman" w:hAnsi="Times New Roman" w:cs="Times New Roman"/>
                <w:sz w:val="16"/>
                <w:szCs w:val="16"/>
              </w:rPr>
              <w:t>76800,0</w:t>
            </w:r>
          </w:p>
        </w:tc>
        <w:tc>
          <w:tcPr>
            <w:tcW w:w="567" w:type="dxa"/>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1,5%</w:t>
            </w:r>
          </w:p>
        </w:tc>
      </w:tr>
      <w:tr w:rsidR="00734B7C" w:rsidRPr="00734B7C" w:rsidTr="008F68B8">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eastAsia="Calibri"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pPr>
              <w:rPr>
                <w:rFonts w:ascii="Times New Roman" w:eastAsia="Times New Roman" w:hAnsi="Times New Roman" w:cs="Times New Roman"/>
                <w:b/>
                <w:sz w:val="18"/>
                <w:szCs w:val="18"/>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7C67EE">
            <w:pPr>
              <w:jc w:val="center"/>
              <w:rPr>
                <w:rFonts w:ascii="Times New Roman" w:hAnsi="Times New Roman" w:cs="Times New Roman"/>
                <w:b/>
                <w:sz w:val="18"/>
                <w:szCs w:val="18"/>
              </w:rPr>
            </w:pPr>
          </w:p>
        </w:tc>
        <w:tc>
          <w:tcPr>
            <w:tcW w:w="964" w:type="dxa"/>
            <w:gridSpan w:val="4"/>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9 232,6</w:t>
            </w:r>
          </w:p>
        </w:tc>
        <w:tc>
          <w:tcPr>
            <w:tcW w:w="964" w:type="dxa"/>
            <w:gridSpan w:val="3"/>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42 767,4</w:t>
            </w:r>
          </w:p>
        </w:tc>
        <w:tc>
          <w:tcPr>
            <w:tcW w:w="864" w:type="dxa"/>
            <w:gridSpan w:val="4"/>
          </w:tcPr>
          <w:p w:rsidR="00747C62" w:rsidRPr="00734B7C" w:rsidRDefault="00747C62" w:rsidP="007C67EE">
            <w:pPr>
              <w:jc w:val="center"/>
              <w:rPr>
                <w:rFonts w:ascii="Times New Roman" w:hAnsi="Times New Roman" w:cs="Times New Roman"/>
                <w:sz w:val="16"/>
                <w:szCs w:val="16"/>
              </w:rPr>
            </w:pPr>
          </w:p>
        </w:tc>
        <w:tc>
          <w:tcPr>
            <w:tcW w:w="764" w:type="dxa"/>
            <w:gridSpan w:val="4"/>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 xml:space="preserve"> 13849,0</w:t>
            </w:r>
          </w:p>
        </w:tc>
        <w:tc>
          <w:tcPr>
            <w:tcW w:w="576" w:type="dxa"/>
            <w:gridSpan w:val="2"/>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64151,</w:t>
            </w:r>
            <w:r w:rsidRPr="00734B7C">
              <w:rPr>
                <w:rFonts w:ascii="Times New Roman" w:hAnsi="Times New Roman" w:cs="Times New Roman"/>
                <w:sz w:val="16"/>
                <w:szCs w:val="16"/>
              </w:rPr>
              <w:lastRenderedPageBreak/>
              <w:t>0</w:t>
            </w:r>
          </w:p>
        </w:tc>
        <w:tc>
          <w:tcPr>
            <w:tcW w:w="567" w:type="dxa"/>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lastRenderedPageBreak/>
              <w:t>18%</w:t>
            </w:r>
          </w:p>
        </w:tc>
      </w:tr>
      <w:tr w:rsidR="00734B7C" w:rsidRPr="00734B7C" w:rsidTr="008F68B8">
        <w:tc>
          <w:tcPr>
            <w:tcW w:w="426" w:type="dxa"/>
            <w:vMerge/>
          </w:tcPr>
          <w:p w:rsidR="00747C62" w:rsidRPr="00734B7C" w:rsidRDefault="00747C62" w:rsidP="0022539D">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7E27EF">
            <w:pPr>
              <w:autoSpaceDE w:val="0"/>
              <w:autoSpaceDN w:val="0"/>
              <w:adjustRightInd w:val="0"/>
              <w:rPr>
                <w:rFonts w:ascii="Times New Roman" w:eastAsia="Calibri" w:hAnsi="Times New Roman" w:cs="Times New Roman"/>
                <w:sz w:val="18"/>
                <w:szCs w:val="18"/>
              </w:rPr>
            </w:pPr>
          </w:p>
        </w:tc>
        <w:tc>
          <w:tcPr>
            <w:tcW w:w="1493" w:type="dxa"/>
            <w:vMerge/>
          </w:tcPr>
          <w:p w:rsidR="00747C62" w:rsidRPr="00734B7C" w:rsidRDefault="00747C62" w:rsidP="007E27EF">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pPr>
              <w:rPr>
                <w:rFonts w:ascii="Times New Roman" w:eastAsia="Times New Roman" w:hAnsi="Times New Roman" w:cs="Times New Roman"/>
                <w:b/>
                <w:sz w:val="18"/>
                <w:szCs w:val="18"/>
              </w:rPr>
            </w:pPr>
          </w:p>
        </w:tc>
        <w:tc>
          <w:tcPr>
            <w:tcW w:w="345" w:type="dxa"/>
            <w:gridSpan w:val="2"/>
            <w:vMerge/>
            <w:textDirection w:val="tbRl"/>
            <w:vAlign w:val="center"/>
          </w:tcPr>
          <w:p w:rsidR="00747C62" w:rsidRPr="00734B7C" w:rsidRDefault="00747C62" w:rsidP="007E27EF">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8F68B8">
            <w:pPr>
              <w:jc w:val="center"/>
              <w:rPr>
                <w:rFonts w:ascii="Times New Roman" w:hAnsi="Times New Roman" w:cs="Times New Roman"/>
                <w:b/>
                <w:sz w:val="18"/>
                <w:szCs w:val="18"/>
              </w:rPr>
            </w:pPr>
          </w:p>
        </w:tc>
        <w:tc>
          <w:tcPr>
            <w:tcW w:w="964" w:type="dxa"/>
            <w:gridSpan w:val="4"/>
          </w:tcPr>
          <w:p w:rsidR="00747C62" w:rsidRPr="00734B7C" w:rsidRDefault="00747C62" w:rsidP="008F68B8">
            <w:pPr>
              <w:jc w:val="center"/>
              <w:rPr>
                <w:rFonts w:ascii="Times New Roman" w:hAnsi="Times New Roman" w:cs="Times New Roman"/>
                <w:b/>
                <w:sz w:val="18"/>
                <w:szCs w:val="18"/>
              </w:rPr>
            </w:pPr>
          </w:p>
          <w:p w:rsidR="00747C62" w:rsidRPr="00734B7C" w:rsidRDefault="00747C62" w:rsidP="008F68B8">
            <w:pPr>
              <w:jc w:val="center"/>
              <w:rPr>
                <w:rFonts w:ascii="Times New Roman" w:hAnsi="Times New Roman" w:cs="Times New Roman"/>
                <w:b/>
                <w:sz w:val="18"/>
                <w:szCs w:val="18"/>
              </w:rPr>
            </w:pPr>
            <w:r w:rsidRPr="00734B7C">
              <w:rPr>
                <w:rFonts w:ascii="Times New Roman" w:hAnsi="Times New Roman" w:cs="Times New Roman"/>
                <w:b/>
                <w:sz w:val="18"/>
                <w:szCs w:val="18"/>
              </w:rPr>
              <w:t>47 632,6</w:t>
            </w:r>
          </w:p>
        </w:tc>
        <w:tc>
          <w:tcPr>
            <w:tcW w:w="964" w:type="dxa"/>
            <w:gridSpan w:val="3"/>
          </w:tcPr>
          <w:p w:rsidR="00747C62" w:rsidRPr="00734B7C" w:rsidRDefault="00747C62" w:rsidP="008F68B8">
            <w:pPr>
              <w:jc w:val="center"/>
              <w:rPr>
                <w:rFonts w:ascii="Times New Roman" w:hAnsi="Times New Roman" w:cs="Times New Roman"/>
                <w:b/>
                <w:sz w:val="18"/>
                <w:szCs w:val="18"/>
              </w:rPr>
            </w:pPr>
          </w:p>
          <w:p w:rsidR="00747C62" w:rsidRPr="00734B7C" w:rsidRDefault="00747C62" w:rsidP="008F68B8">
            <w:pPr>
              <w:jc w:val="center"/>
              <w:rPr>
                <w:rFonts w:ascii="Times New Roman" w:hAnsi="Times New Roman" w:cs="Times New Roman"/>
                <w:b/>
                <w:sz w:val="18"/>
                <w:szCs w:val="18"/>
              </w:rPr>
            </w:pPr>
            <w:r w:rsidRPr="00734B7C">
              <w:rPr>
                <w:rFonts w:ascii="Times New Roman" w:hAnsi="Times New Roman" w:cs="Times New Roman"/>
                <w:b/>
                <w:sz w:val="18"/>
                <w:szCs w:val="18"/>
              </w:rPr>
              <w:t>4 367,4</w:t>
            </w:r>
          </w:p>
        </w:tc>
        <w:tc>
          <w:tcPr>
            <w:tcW w:w="864" w:type="dxa"/>
            <w:gridSpan w:val="4"/>
          </w:tcPr>
          <w:p w:rsidR="00747C62" w:rsidRPr="00734B7C" w:rsidRDefault="00747C62" w:rsidP="008F68B8">
            <w:pPr>
              <w:jc w:val="center"/>
              <w:rPr>
                <w:rFonts w:ascii="Times New Roman" w:hAnsi="Times New Roman" w:cs="Times New Roman"/>
                <w:b/>
                <w:sz w:val="18"/>
                <w:szCs w:val="18"/>
              </w:rPr>
            </w:pPr>
          </w:p>
        </w:tc>
        <w:tc>
          <w:tcPr>
            <w:tcW w:w="764" w:type="dxa"/>
            <w:gridSpan w:val="4"/>
          </w:tcPr>
          <w:p w:rsidR="00747C62" w:rsidRPr="00734B7C" w:rsidRDefault="00747C62" w:rsidP="008F68B8">
            <w:pPr>
              <w:jc w:val="center"/>
              <w:rPr>
                <w:rFonts w:ascii="Times New Roman" w:hAnsi="Times New Roman" w:cs="Times New Roman"/>
                <w:b/>
                <w:sz w:val="18"/>
                <w:szCs w:val="18"/>
              </w:rPr>
            </w:pPr>
          </w:p>
          <w:p w:rsidR="00747C62" w:rsidRPr="00734B7C" w:rsidRDefault="00747C62" w:rsidP="008F68B8">
            <w:pPr>
              <w:jc w:val="center"/>
              <w:rPr>
                <w:rFonts w:ascii="Times New Roman" w:hAnsi="Times New Roman" w:cs="Times New Roman"/>
                <w:b/>
                <w:sz w:val="18"/>
                <w:szCs w:val="18"/>
              </w:rPr>
            </w:pPr>
            <w:r w:rsidRPr="00734B7C">
              <w:rPr>
                <w:rFonts w:ascii="Times New Roman" w:hAnsi="Times New Roman" w:cs="Times New Roman"/>
                <w:b/>
                <w:sz w:val="18"/>
                <w:szCs w:val="18"/>
              </w:rPr>
              <w:t>70 849,0</w:t>
            </w:r>
          </w:p>
        </w:tc>
        <w:tc>
          <w:tcPr>
            <w:tcW w:w="576" w:type="dxa"/>
            <w:gridSpan w:val="2"/>
          </w:tcPr>
          <w:p w:rsidR="00747C62" w:rsidRPr="00734B7C" w:rsidRDefault="00747C62" w:rsidP="001B732A">
            <w:pPr>
              <w:jc w:val="center"/>
              <w:rPr>
                <w:rFonts w:ascii="Times New Roman" w:hAnsi="Times New Roman" w:cs="Times New Roman"/>
                <w:b/>
                <w:sz w:val="16"/>
                <w:szCs w:val="16"/>
              </w:rPr>
            </w:pPr>
          </w:p>
          <w:p w:rsidR="00747C62" w:rsidRPr="00734B7C" w:rsidRDefault="00747C62" w:rsidP="001B732A">
            <w:pPr>
              <w:jc w:val="center"/>
              <w:rPr>
                <w:rFonts w:ascii="Times New Roman" w:hAnsi="Times New Roman" w:cs="Times New Roman"/>
                <w:b/>
                <w:sz w:val="16"/>
                <w:szCs w:val="16"/>
              </w:rPr>
            </w:pPr>
            <w:r w:rsidRPr="00734B7C">
              <w:rPr>
                <w:rFonts w:ascii="Times New Roman" w:hAnsi="Times New Roman" w:cs="Times New Roman"/>
                <w:b/>
                <w:sz w:val="16"/>
                <w:szCs w:val="16"/>
              </w:rPr>
              <w:t>7151,0</w:t>
            </w:r>
          </w:p>
        </w:tc>
        <w:tc>
          <w:tcPr>
            <w:tcW w:w="567" w:type="dxa"/>
          </w:tcPr>
          <w:p w:rsidR="00747C62" w:rsidRPr="00734B7C" w:rsidRDefault="00747C62" w:rsidP="008F68B8">
            <w:pPr>
              <w:jc w:val="center"/>
              <w:rPr>
                <w:rFonts w:ascii="Times New Roman" w:hAnsi="Times New Roman" w:cs="Times New Roman"/>
                <w:b/>
                <w:sz w:val="20"/>
                <w:szCs w:val="20"/>
              </w:rPr>
            </w:pPr>
          </w:p>
          <w:p w:rsidR="00747C62" w:rsidRPr="00734B7C" w:rsidRDefault="00747C62" w:rsidP="008F68B8">
            <w:pPr>
              <w:jc w:val="center"/>
              <w:rPr>
                <w:rFonts w:ascii="Times New Roman" w:hAnsi="Times New Roman" w:cs="Times New Roman"/>
                <w:b/>
                <w:sz w:val="20"/>
                <w:szCs w:val="20"/>
              </w:rPr>
            </w:pPr>
            <w:r w:rsidRPr="00734B7C">
              <w:rPr>
                <w:rFonts w:ascii="Times New Roman" w:hAnsi="Times New Roman" w:cs="Times New Roman"/>
                <w:b/>
                <w:sz w:val="20"/>
                <w:szCs w:val="20"/>
              </w:rPr>
              <w:t>91%</w:t>
            </w:r>
          </w:p>
        </w:tc>
      </w:tr>
      <w:tr w:rsidR="00734B7C" w:rsidRPr="00734B7C" w:rsidTr="00F06DE6">
        <w:tc>
          <w:tcPr>
            <w:tcW w:w="16251" w:type="dxa"/>
            <w:gridSpan w:val="38"/>
            <w:vAlign w:val="center"/>
          </w:tcPr>
          <w:p w:rsidR="00E42BE4" w:rsidRPr="00734B7C" w:rsidRDefault="00E42BE4" w:rsidP="009E789C">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t>21. Смертность от новообразований (в том числе злокачественных)</w:t>
            </w:r>
          </w:p>
          <w:p w:rsidR="00E42BE4" w:rsidRPr="00734B7C" w:rsidRDefault="00E42BE4" w:rsidP="00B733A3">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t>(показатель утвержден приказом Министерства экономического развития Российской Федерации от 17 марта 2017 года № 118)</w:t>
            </w:r>
          </w:p>
        </w:tc>
      </w:tr>
      <w:tr w:rsidR="00734B7C" w:rsidRPr="00734B7C" w:rsidTr="008F68B8">
        <w:tc>
          <w:tcPr>
            <w:tcW w:w="426" w:type="dxa"/>
            <w:vMerge w:val="restart"/>
          </w:tcPr>
          <w:p w:rsidR="00747C62" w:rsidRPr="00734B7C" w:rsidRDefault="00747C62" w:rsidP="007424DE">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21.1</w:t>
            </w:r>
          </w:p>
        </w:tc>
        <w:tc>
          <w:tcPr>
            <w:tcW w:w="2028" w:type="dxa"/>
            <w:vMerge w:val="restart"/>
          </w:tcPr>
          <w:p w:rsidR="00747C62" w:rsidRPr="00734B7C" w:rsidRDefault="00747C62" w:rsidP="00112AD4">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Оказание специализированной медицинской помощи при ВИЧ-инфекциях, венерических, онкологических и сосудистых заболеваниях, не входящей в Территориальную программу обязательного медицинского страхования, жителям Ленинградской области в медицинских организациях других субъектов Российской Федерации</w:t>
            </w:r>
          </w:p>
        </w:tc>
        <w:tc>
          <w:tcPr>
            <w:tcW w:w="1493" w:type="dxa"/>
            <w:vMerge w:val="restart"/>
          </w:tcPr>
          <w:p w:rsidR="00747C62" w:rsidRPr="00734B7C" w:rsidRDefault="00747C62" w:rsidP="00AB7FC5">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vMerge w:val="restart"/>
          </w:tcPr>
          <w:p w:rsidR="00747C62" w:rsidRPr="00734B7C" w:rsidRDefault="00747C62" w:rsidP="000C1F43">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В рамках реализации мероприятия в отчетном периоде заключен контракт с ООО «Лечебно-диагностический центр  Международного института биологических систем имени Сергея Березина» по проведению радиохирургического лечения на аппарате Гамма-нож и Кибер-нож для пациентов с опухолями, сосудистыми и функциональными заболеваниями головного мозга и меланомой сосудистой оболочки глаза. За 12 мес. 2017 года  жителям Ленинградской области проведено 10 операций с использованием аппарата Кибер-ножа на общую сумму 2010,0 тыс. руб. и 55 операций на аппарате Гамма-нож на общую сумму 9900,0 тыс. руб. Это 65 спасенных жизней. В этом же центре 300 пациентам из Ленинградской области проведено высокотехнологичное исследование - ПЭТКТ (позитронно-эмиссионная компьютерная томография) на сумму 8478,3 тыс. руб.</w:t>
            </w:r>
          </w:p>
          <w:p w:rsidR="00747C62" w:rsidRPr="00734B7C" w:rsidRDefault="00747C62" w:rsidP="000C1F43">
            <w:pPr>
              <w:rPr>
                <w:sz w:val="18"/>
                <w:szCs w:val="18"/>
              </w:rPr>
            </w:pPr>
            <w:r w:rsidRPr="00734B7C">
              <w:rPr>
                <w:rFonts w:ascii="Times New Roman" w:eastAsia="Times New Roman" w:hAnsi="Times New Roman" w:cs="Times New Roman"/>
                <w:sz w:val="18"/>
                <w:szCs w:val="18"/>
              </w:rPr>
              <w:t xml:space="preserve">Заключен контракт на лечение ВИЧ-инфициорованных жителей Ленинградской области в ГБУЗ "Городская инфекционная  больница им. С.П.Боткина". За 12 мес. 2017 года получили лечение 173 пациента на общую сумму 25692,2 тыс. руб. Продолжена работа по выявлению, в том числе в рамках диспансеризации пациентов со злокачественными новообразованиями. Осуществляется работа направленная на повышения качества диспансеризации и диспансерного наблюдения за пациентами, увеличение количества своевременного оказания высокотехнологичной </w:t>
            </w:r>
            <w:r w:rsidRPr="00734B7C">
              <w:rPr>
                <w:rFonts w:ascii="Times New Roman" w:eastAsia="Times New Roman" w:hAnsi="Times New Roman" w:cs="Times New Roman"/>
                <w:sz w:val="18"/>
                <w:szCs w:val="18"/>
              </w:rPr>
              <w:lastRenderedPageBreak/>
              <w:t>медицинской помощи. Одним из ее индикаторов является «Доля ЗНО, выявленных впервые на ранних стадиях (I-II стадии)». За  11 мес. 2017 года он составил 55,9% (при целевом – не менее 55,5%).</w:t>
            </w:r>
          </w:p>
        </w:tc>
        <w:tc>
          <w:tcPr>
            <w:tcW w:w="345" w:type="dxa"/>
            <w:gridSpan w:val="2"/>
            <w:vMerge w:val="restart"/>
            <w:textDirection w:val="tbRl"/>
            <w:vAlign w:val="center"/>
          </w:tcPr>
          <w:p w:rsidR="00747C62" w:rsidRPr="00734B7C" w:rsidRDefault="00747C62" w:rsidP="00B733A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2018 год</w:t>
            </w:r>
          </w:p>
        </w:tc>
        <w:tc>
          <w:tcPr>
            <w:tcW w:w="204" w:type="dxa"/>
            <w:vMerge w:val="restart"/>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685F03">
            <w:pPr>
              <w:jc w:val="center"/>
              <w:rPr>
                <w:rFonts w:ascii="Times New Roman" w:hAnsi="Times New Roman" w:cs="Times New Roman"/>
                <w:b/>
                <w:sz w:val="18"/>
                <w:szCs w:val="18"/>
              </w:rPr>
            </w:pPr>
            <w:r w:rsidRPr="00734B7C">
              <w:rPr>
                <w:rFonts w:ascii="Times New Roman" w:eastAsia="Calibri" w:hAnsi="Times New Roman" w:cs="Times New Roman"/>
                <w:b/>
                <w:bCs/>
                <w:sz w:val="18"/>
                <w:szCs w:val="18"/>
              </w:rPr>
              <w:t>46 085,3</w:t>
            </w:r>
          </w:p>
        </w:tc>
        <w:tc>
          <w:tcPr>
            <w:tcW w:w="964" w:type="dxa"/>
            <w:gridSpan w:val="4"/>
          </w:tcPr>
          <w:p w:rsidR="00747C62" w:rsidRPr="00734B7C" w:rsidRDefault="00747C62" w:rsidP="00CF35FA">
            <w:pPr>
              <w:jc w:val="center"/>
              <w:rPr>
                <w:rFonts w:ascii="Times New Roman" w:hAnsi="Times New Roman" w:cs="Times New Roman"/>
                <w:b/>
                <w:sz w:val="18"/>
                <w:szCs w:val="18"/>
              </w:rPr>
            </w:pPr>
            <w:r w:rsidRPr="00734B7C">
              <w:rPr>
                <w:rFonts w:ascii="Times New Roman" w:hAnsi="Times New Roman" w:cs="Times New Roman"/>
                <w:sz w:val="16"/>
                <w:szCs w:val="16"/>
              </w:rPr>
              <w:t>3 928,7</w:t>
            </w:r>
          </w:p>
        </w:tc>
        <w:tc>
          <w:tcPr>
            <w:tcW w:w="964" w:type="dxa"/>
            <w:gridSpan w:val="3"/>
          </w:tcPr>
          <w:p w:rsidR="00747C62" w:rsidRPr="00734B7C" w:rsidRDefault="00747C62" w:rsidP="00CF35FA">
            <w:pPr>
              <w:jc w:val="center"/>
              <w:rPr>
                <w:rFonts w:ascii="Times New Roman" w:hAnsi="Times New Roman" w:cs="Times New Roman"/>
                <w:b/>
                <w:sz w:val="18"/>
                <w:szCs w:val="18"/>
              </w:rPr>
            </w:pPr>
            <w:r w:rsidRPr="00734B7C">
              <w:rPr>
                <w:rFonts w:ascii="Times New Roman" w:hAnsi="Times New Roman" w:cs="Times New Roman"/>
                <w:sz w:val="16"/>
                <w:szCs w:val="16"/>
              </w:rPr>
              <w:t>42 156,6</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CF35FA">
            <w:pPr>
              <w:jc w:val="center"/>
              <w:rPr>
                <w:rFonts w:ascii="Times New Roman" w:hAnsi="Times New Roman" w:cs="Times New Roman"/>
                <w:b/>
                <w:sz w:val="20"/>
                <w:szCs w:val="20"/>
              </w:rPr>
            </w:pPr>
            <w:r w:rsidRPr="00734B7C">
              <w:rPr>
                <w:rFonts w:ascii="Times New Roman" w:hAnsi="Times New Roman" w:cs="Times New Roman"/>
                <w:sz w:val="16"/>
                <w:szCs w:val="16"/>
              </w:rPr>
              <w:t>8,5%</w:t>
            </w:r>
          </w:p>
        </w:tc>
      </w:tr>
      <w:tr w:rsidR="00734B7C" w:rsidRPr="00734B7C" w:rsidTr="008F68B8">
        <w:tc>
          <w:tcPr>
            <w:tcW w:w="426" w:type="dxa"/>
            <w:vMerge/>
          </w:tcPr>
          <w:p w:rsidR="00747C62" w:rsidRPr="00734B7C" w:rsidRDefault="00747C62" w:rsidP="007424DE">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112AD4">
            <w:pPr>
              <w:autoSpaceDE w:val="0"/>
              <w:autoSpaceDN w:val="0"/>
              <w:adjustRightInd w:val="0"/>
              <w:rPr>
                <w:rFonts w:ascii="Times New Roman" w:hAnsi="Times New Roman" w:cs="Times New Roman"/>
                <w:sz w:val="18"/>
                <w:szCs w:val="18"/>
              </w:rPr>
            </w:pPr>
          </w:p>
        </w:tc>
        <w:tc>
          <w:tcPr>
            <w:tcW w:w="1493" w:type="dxa"/>
            <w:vMerge/>
          </w:tcPr>
          <w:p w:rsidR="00747C62" w:rsidRPr="00734B7C" w:rsidRDefault="00747C62" w:rsidP="00F00785">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rsidP="0056414F">
            <w:pPr>
              <w:rPr>
                <w:rFonts w:ascii="Times New Roman" w:eastAsia="Times New Roman" w:hAnsi="Times New Roman" w:cs="Times New Roman"/>
                <w:sz w:val="16"/>
                <w:szCs w:val="16"/>
              </w:rPr>
            </w:pPr>
          </w:p>
        </w:tc>
        <w:tc>
          <w:tcPr>
            <w:tcW w:w="345" w:type="dxa"/>
            <w:gridSpan w:val="2"/>
            <w:vMerge/>
            <w:textDirection w:val="tbRl"/>
            <w:vAlign w:val="center"/>
          </w:tcPr>
          <w:p w:rsidR="00747C62" w:rsidRPr="00734B7C" w:rsidRDefault="00747C62" w:rsidP="00B733A3">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954002">
            <w:pPr>
              <w:jc w:val="center"/>
              <w:rPr>
                <w:rFonts w:ascii="Times New Roman" w:hAnsi="Times New Roman" w:cs="Times New Roman"/>
                <w:b/>
                <w:sz w:val="18"/>
                <w:szCs w:val="18"/>
              </w:rPr>
            </w:pPr>
          </w:p>
        </w:tc>
        <w:tc>
          <w:tcPr>
            <w:tcW w:w="964" w:type="dxa"/>
            <w:gridSpan w:val="4"/>
          </w:tcPr>
          <w:p w:rsidR="00747C62" w:rsidRPr="00734B7C" w:rsidRDefault="00747C62" w:rsidP="00954002">
            <w:pPr>
              <w:jc w:val="center"/>
              <w:rPr>
                <w:rFonts w:ascii="Times New Roman" w:hAnsi="Times New Roman" w:cs="Times New Roman"/>
                <w:sz w:val="16"/>
                <w:szCs w:val="16"/>
              </w:rPr>
            </w:pPr>
            <w:r w:rsidRPr="00734B7C">
              <w:rPr>
                <w:rFonts w:ascii="Times New Roman" w:hAnsi="Times New Roman" w:cs="Times New Roman"/>
                <w:sz w:val="16"/>
                <w:szCs w:val="16"/>
              </w:rPr>
              <w:t>19 200,0</w:t>
            </w:r>
          </w:p>
        </w:tc>
        <w:tc>
          <w:tcPr>
            <w:tcW w:w="964" w:type="dxa"/>
            <w:gridSpan w:val="3"/>
          </w:tcPr>
          <w:p w:rsidR="00747C62" w:rsidRPr="00734B7C" w:rsidRDefault="00747C62" w:rsidP="00954002">
            <w:pPr>
              <w:jc w:val="center"/>
              <w:rPr>
                <w:rFonts w:ascii="Times New Roman" w:hAnsi="Times New Roman" w:cs="Times New Roman"/>
                <w:sz w:val="16"/>
                <w:szCs w:val="16"/>
              </w:rPr>
            </w:pPr>
            <w:r w:rsidRPr="00734B7C">
              <w:rPr>
                <w:rFonts w:ascii="Times New Roman" w:hAnsi="Times New Roman" w:cs="Times New Roman"/>
                <w:sz w:val="16"/>
                <w:szCs w:val="16"/>
              </w:rPr>
              <w:t>26 885,3</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954002">
            <w:pPr>
              <w:jc w:val="center"/>
              <w:rPr>
                <w:rFonts w:ascii="Times New Roman" w:hAnsi="Times New Roman" w:cs="Times New Roman"/>
                <w:sz w:val="16"/>
                <w:szCs w:val="16"/>
              </w:rPr>
            </w:pPr>
            <w:r w:rsidRPr="00734B7C">
              <w:rPr>
                <w:rFonts w:ascii="Times New Roman" w:hAnsi="Times New Roman" w:cs="Times New Roman"/>
                <w:sz w:val="16"/>
                <w:szCs w:val="16"/>
              </w:rPr>
              <w:t>42%</w:t>
            </w:r>
          </w:p>
        </w:tc>
      </w:tr>
      <w:tr w:rsidR="00734B7C" w:rsidRPr="00734B7C" w:rsidTr="008F68B8">
        <w:tc>
          <w:tcPr>
            <w:tcW w:w="426" w:type="dxa"/>
            <w:vMerge/>
          </w:tcPr>
          <w:p w:rsidR="00747C62" w:rsidRPr="00734B7C" w:rsidRDefault="00747C62" w:rsidP="007424DE">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112AD4">
            <w:pPr>
              <w:autoSpaceDE w:val="0"/>
              <w:autoSpaceDN w:val="0"/>
              <w:adjustRightInd w:val="0"/>
              <w:rPr>
                <w:rFonts w:ascii="Times New Roman" w:hAnsi="Times New Roman" w:cs="Times New Roman"/>
                <w:sz w:val="18"/>
                <w:szCs w:val="18"/>
              </w:rPr>
            </w:pPr>
          </w:p>
        </w:tc>
        <w:tc>
          <w:tcPr>
            <w:tcW w:w="1493" w:type="dxa"/>
            <w:vMerge/>
          </w:tcPr>
          <w:p w:rsidR="00747C62" w:rsidRPr="00734B7C" w:rsidRDefault="00747C62" w:rsidP="00F00785">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rsidP="0056414F">
            <w:pPr>
              <w:rPr>
                <w:rFonts w:ascii="Times New Roman" w:eastAsia="Times New Roman" w:hAnsi="Times New Roman" w:cs="Times New Roman"/>
                <w:sz w:val="16"/>
                <w:szCs w:val="16"/>
              </w:rPr>
            </w:pPr>
          </w:p>
        </w:tc>
        <w:tc>
          <w:tcPr>
            <w:tcW w:w="345" w:type="dxa"/>
            <w:gridSpan w:val="2"/>
            <w:vMerge/>
            <w:textDirection w:val="tbRl"/>
            <w:vAlign w:val="center"/>
          </w:tcPr>
          <w:p w:rsidR="00747C62" w:rsidRPr="00734B7C" w:rsidRDefault="00747C62" w:rsidP="00B733A3">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954002">
            <w:pPr>
              <w:jc w:val="center"/>
              <w:rPr>
                <w:rFonts w:ascii="Times New Roman" w:hAnsi="Times New Roman" w:cs="Times New Roman"/>
                <w:b/>
                <w:sz w:val="18"/>
                <w:szCs w:val="18"/>
              </w:rPr>
            </w:pPr>
          </w:p>
        </w:tc>
        <w:tc>
          <w:tcPr>
            <w:tcW w:w="964" w:type="dxa"/>
            <w:gridSpan w:val="4"/>
          </w:tcPr>
          <w:p w:rsidR="00747C62" w:rsidRPr="00734B7C" w:rsidRDefault="00747C62" w:rsidP="00954002">
            <w:pPr>
              <w:jc w:val="center"/>
              <w:rPr>
                <w:rFonts w:ascii="Times New Roman" w:hAnsi="Times New Roman" w:cs="Times New Roman"/>
                <w:sz w:val="16"/>
                <w:szCs w:val="16"/>
              </w:rPr>
            </w:pPr>
            <w:r w:rsidRPr="00734B7C">
              <w:rPr>
                <w:rFonts w:ascii="Times New Roman" w:hAnsi="Times New Roman" w:cs="Times New Roman"/>
                <w:sz w:val="16"/>
                <w:szCs w:val="16"/>
              </w:rPr>
              <w:t>32 781,0</w:t>
            </w:r>
          </w:p>
        </w:tc>
        <w:tc>
          <w:tcPr>
            <w:tcW w:w="964" w:type="dxa"/>
            <w:gridSpan w:val="3"/>
          </w:tcPr>
          <w:p w:rsidR="00747C62" w:rsidRPr="00734B7C" w:rsidRDefault="00747C62" w:rsidP="00954002">
            <w:pPr>
              <w:jc w:val="center"/>
              <w:rPr>
                <w:rFonts w:ascii="Times New Roman" w:hAnsi="Times New Roman" w:cs="Times New Roman"/>
                <w:sz w:val="16"/>
                <w:szCs w:val="16"/>
              </w:rPr>
            </w:pPr>
            <w:r w:rsidRPr="00734B7C">
              <w:rPr>
                <w:rFonts w:ascii="Times New Roman" w:hAnsi="Times New Roman" w:cs="Times New Roman"/>
                <w:sz w:val="16"/>
                <w:szCs w:val="16"/>
              </w:rPr>
              <w:t>13 304,3</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954002">
            <w:pPr>
              <w:jc w:val="center"/>
              <w:rPr>
                <w:rFonts w:ascii="Times New Roman" w:hAnsi="Times New Roman" w:cs="Times New Roman"/>
                <w:sz w:val="16"/>
                <w:szCs w:val="16"/>
              </w:rPr>
            </w:pPr>
            <w:r w:rsidRPr="00734B7C">
              <w:rPr>
                <w:rFonts w:ascii="Times New Roman" w:hAnsi="Times New Roman" w:cs="Times New Roman"/>
                <w:sz w:val="16"/>
                <w:szCs w:val="16"/>
              </w:rPr>
              <w:t>71%</w:t>
            </w:r>
          </w:p>
        </w:tc>
      </w:tr>
      <w:tr w:rsidR="00734B7C" w:rsidRPr="00734B7C" w:rsidTr="008F68B8">
        <w:tc>
          <w:tcPr>
            <w:tcW w:w="426" w:type="dxa"/>
            <w:vMerge/>
          </w:tcPr>
          <w:p w:rsidR="00747C62" w:rsidRPr="00734B7C" w:rsidRDefault="00747C62" w:rsidP="007424DE">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112AD4">
            <w:pPr>
              <w:autoSpaceDE w:val="0"/>
              <w:autoSpaceDN w:val="0"/>
              <w:adjustRightInd w:val="0"/>
              <w:rPr>
                <w:rFonts w:ascii="Times New Roman" w:hAnsi="Times New Roman" w:cs="Times New Roman"/>
                <w:sz w:val="18"/>
                <w:szCs w:val="18"/>
              </w:rPr>
            </w:pPr>
          </w:p>
        </w:tc>
        <w:tc>
          <w:tcPr>
            <w:tcW w:w="1493" w:type="dxa"/>
            <w:vMerge/>
          </w:tcPr>
          <w:p w:rsidR="00747C62" w:rsidRPr="00734B7C" w:rsidRDefault="00747C62" w:rsidP="00F00785">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rsidP="0056414F">
            <w:pPr>
              <w:rPr>
                <w:rFonts w:ascii="Times New Roman" w:eastAsia="Times New Roman" w:hAnsi="Times New Roman" w:cs="Times New Roman"/>
                <w:sz w:val="16"/>
                <w:szCs w:val="16"/>
              </w:rPr>
            </w:pPr>
          </w:p>
        </w:tc>
        <w:tc>
          <w:tcPr>
            <w:tcW w:w="345" w:type="dxa"/>
            <w:gridSpan w:val="2"/>
            <w:vMerge/>
            <w:textDirection w:val="tbRl"/>
            <w:vAlign w:val="center"/>
          </w:tcPr>
          <w:p w:rsidR="00747C62" w:rsidRPr="00734B7C" w:rsidRDefault="00747C62" w:rsidP="00B733A3">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8F68B8">
            <w:pPr>
              <w:jc w:val="center"/>
              <w:rPr>
                <w:rFonts w:ascii="Times New Roman" w:hAnsi="Times New Roman" w:cs="Times New Roman"/>
                <w:b/>
                <w:sz w:val="18"/>
                <w:szCs w:val="18"/>
              </w:rPr>
            </w:pPr>
          </w:p>
        </w:tc>
        <w:tc>
          <w:tcPr>
            <w:tcW w:w="964" w:type="dxa"/>
            <w:gridSpan w:val="4"/>
          </w:tcPr>
          <w:p w:rsidR="00747C62" w:rsidRPr="00734B7C" w:rsidRDefault="00747C62" w:rsidP="008F68B8">
            <w:pPr>
              <w:jc w:val="center"/>
              <w:rPr>
                <w:rFonts w:ascii="Times New Roman" w:hAnsi="Times New Roman" w:cs="Times New Roman"/>
                <w:b/>
                <w:sz w:val="18"/>
                <w:szCs w:val="18"/>
              </w:rPr>
            </w:pPr>
          </w:p>
          <w:p w:rsidR="00747C62" w:rsidRPr="00734B7C" w:rsidRDefault="00747C62" w:rsidP="008F68B8">
            <w:pPr>
              <w:jc w:val="center"/>
              <w:rPr>
                <w:rFonts w:ascii="Times New Roman" w:hAnsi="Times New Roman" w:cs="Times New Roman"/>
                <w:b/>
                <w:sz w:val="18"/>
                <w:szCs w:val="18"/>
              </w:rPr>
            </w:pPr>
            <w:r w:rsidRPr="00734B7C">
              <w:rPr>
                <w:rFonts w:ascii="Times New Roman" w:hAnsi="Times New Roman" w:cs="Times New Roman"/>
                <w:b/>
                <w:sz w:val="18"/>
                <w:szCs w:val="18"/>
              </w:rPr>
              <w:t>46 080,5</w:t>
            </w:r>
          </w:p>
        </w:tc>
        <w:tc>
          <w:tcPr>
            <w:tcW w:w="964" w:type="dxa"/>
            <w:gridSpan w:val="3"/>
          </w:tcPr>
          <w:p w:rsidR="00747C62" w:rsidRPr="00734B7C" w:rsidRDefault="00747C62" w:rsidP="008F68B8">
            <w:pPr>
              <w:jc w:val="center"/>
              <w:rPr>
                <w:rFonts w:ascii="Times New Roman" w:hAnsi="Times New Roman" w:cs="Times New Roman"/>
                <w:b/>
                <w:sz w:val="18"/>
                <w:szCs w:val="18"/>
              </w:rPr>
            </w:pPr>
          </w:p>
          <w:p w:rsidR="00747C62" w:rsidRPr="00734B7C" w:rsidRDefault="00747C62" w:rsidP="008F68B8">
            <w:pPr>
              <w:jc w:val="center"/>
              <w:rPr>
                <w:rFonts w:ascii="Times New Roman" w:hAnsi="Times New Roman" w:cs="Times New Roman"/>
                <w:b/>
                <w:sz w:val="18"/>
                <w:szCs w:val="18"/>
              </w:rPr>
            </w:pPr>
            <w:r w:rsidRPr="00734B7C">
              <w:rPr>
                <w:rFonts w:ascii="Times New Roman" w:hAnsi="Times New Roman" w:cs="Times New Roman"/>
                <w:b/>
                <w:sz w:val="18"/>
                <w:szCs w:val="18"/>
              </w:rPr>
              <w:t>4,8</w:t>
            </w:r>
          </w:p>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8F68B8">
            <w:pPr>
              <w:jc w:val="center"/>
              <w:rPr>
                <w:rFonts w:ascii="Times New Roman" w:hAnsi="Times New Roman" w:cs="Times New Roman"/>
                <w:b/>
                <w:sz w:val="18"/>
                <w:szCs w:val="18"/>
              </w:rPr>
            </w:pPr>
          </w:p>
          <w:p w:rsidR="00747C62" w:rsidRPr="00734B7C" w:rsidRDefault="00747C62" w:rsidP="008F68B8">
            <w:pPr>
              <w:jc w:val="center"/>
              <w:rPr>
                <w:rFonts w:ascii="Times New Roman" w:hAnsi="Times New Roman" w:cs="Times New Roman"/>
                <w:b/>
                <w:sz w:val="18"/>
                <w:szCs w:val="18"/>
              </w:rPr>
            </w:pPr>
            <w:r w:rsidRPr="00734B7C">
              <w:rPr>
                <w:rFonts w:ascii="Times New Roman" w:hAnsi="Times New Roman" w:cs="Times New Roman"/>
                <w:b/>
                <w:sz w:val="18"/>
                <w:szCs w:val="18"/>
              </w:rPr>
              <w:t>99,9%</w:t>
            </w:r>
          </w:p>
        </w:tc>
      </w:tr>
      <w:tr w:rsidR="00734B7C" w:rsidRPr="00734B7C" w:rsidTr="008F68B8">
        <w:tc>
          <w:tcPr>
            <w:tcW w:w="426" w:type="dxa"/>
          </w:tcPr>
          <w:p w:rsidR="005B4652" w:rsidRPr="00734B7C" w:rsidRDefault="005B4652" w:rsidP="007424DE">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lastRenderedPageBreak/>
              <w:t>21.2</w:t>
            </w:r>
          </w:p>
        </w:tc>
        <w:tc>
          <w:tcPr>
            <w:tcW w:w="2028" w:type="dxa"/>
          </w:tcPr>
          <w:p w:rsidR="005B4652" w:rsidRPr="00734B7C" w:rsidRDefault="005B4652"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Осуществление выплат единовременного пособия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1493" w:type="dxa"/>
          </w:tcPr>
          <w:p w:rsidR="005B4652" w:rsidRPr="00734B7C" w:rsidRDefault="005B4652" w:rsidP="00AB7FC5">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5B4652" w:rsidRPr="00734B7C" w:rsidRDefault="005B4652" w:rsidP="007424DE">
            <w:r w:rsidRPr="00734B7C">
              <w:rPr>
                <w:rFonts w:ascii="Times New Roman" w:hAnsi="Times New Roman" w:cs="Times New Roman"/>
                <w:sz w:val="18"/>
                <w:szCs w:val="18"/>
              </w:rPr>
              <w:t>Результаты исполнения мероприятия отражены в результатах мероприятия пункта 20.3 настоящего Отчета</w:t>
            </w:r>
          </w:p>
        </w:tc>
        <w:tc>
          <w:tcPr>
            <w:tcW w:w="345" w:type="dxa"/>
            <w:gridSpan w:val="2"/>
            <w:textDirection w:val="tbRl"/>
            <w:vAlign w:val="center"/>
          </w:tcPr>
          <w:p w:rsidR="005B4652" w:rsidRPr="00734B7C" w:rsidRDefault="005B4652" w:rsidP="00B733A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5B4652" w:rsidRPr="00734B7C" w:rsidRDefault="005B4652"/>
        </w:tc>
        <w:tc>
          <w:tcPr>
            <w:tcW w:w="7688" w:type="dxa"/>
            <w:gridSpan w:val="29"/>
          </w:tcPr>
          <w:p w:rsidR="00734C21" w:rsidRPr="00734B7C" w:rsidRDefault="005B4652" w:rsidP="007424DE">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747C62" w:rsidRPr="00734B7C" w:rsidRDefault="005B4652" w:rsidP="007424DE">
            <w:pPr>
              <w:jc w:val="center"/>
              <w:rPr>
                <w:rFonts w:ascii="Times New Roman" w:hAnsi="Times New Roman" w:cs="Times New Roman"/>
                <w:sz w:val="20"/>
                <w:szCs w:val="20"/>
              </w:rPr>
            </w:pPr>
            <w:r w:rsidRPr="00734B7C">
              <w:rPr>
                <w:rFonts w:ascii="Times New Roman" w:hAnsi="Times New Roman" w:cs="Times New Roman"/>
                <w:sz w:val="20"/>
                <w:szCs w:val="20"/>
              </w:rPr>
              <w:t xml:space="preserve">указаны в пункте 20.3 </w:t>
            </w:r>
          </w:p>
          <w:p w:rsidR="005B4652" w:rsidRPr="00734B7C" w:rsidRDefault="005B4652" w:rsidP="007424DE">
            <w:pPr>
              <w:jc w:val="center"/>
              <w:rPr>
                <w:rFonts w:ascii="Times New Roman" w:hAnsi="Times New Roman" w:cs="Times New Roman"/>
                <w:sz w:val="20"/>
                <w:szCs w:val="20"/>
              </w:rPr>
            </w:pPr>
            <w:r w:rsidRPr="00734B7C">
              <w:rPr>
                <w:rFonts w:ascii="Times New Roman" w:hAnsi="Times New Roman" w:cs="Times New Roman"/>
                <w:sz w:val="20"/>
                <w:szCs w:val="20"/>
              </w:rPr>
              <w:t>настоящего Отчета</w:t>
            </w:r>
          </w:p>
        </w:tc>
        <w:tc>
          <w:tcPr>
            <w:tcW w:w="567" w:type="dxa"/>
          </w:tcPr>
          <w:p w:rsidR="005B4652" w:rsidRPr="00734B7C" w:rsidRDefault="005B4652" w:rsidP="00A16C6F">
            <w:pPr>
              <w:jc w:val="center"/>
              <w:rPr>
                <w:rFonts w:ascii="Times New Roman" w:hAnsi="Times New Roman" w:cs="Times New Roman"/>
                <w:sz w:val="20"/>
                <w:szCs w:val="20"/>
              </w:rPr>
            </w:pPr>
          </w:p>
        </w:tc>
      </w:tr>
      <w:tr w:rsidR="00734B7C" w:rsidRPr="00734B7C" w:rsidTr="00734C21">
        <w:tc>
          <w:tcPr>
            <w:tcW w:w="426" w:type="dxa"/>
          </w:tcPr>
          <w:p w:rsidR="00734C21" w:rsidRPr="00734B7C" w:rsidRDefault="00734C21" w:rsidP="007424DE">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21.3</w:t>
            </w:r>
          </w:p>
        </w:tc>
        <w:tc>
          <w:tcPr>
            <w:tcW w:w="2028" w:type="dxa"/>
          </w:tcPr>
          <w:p w:rsidR="00734C21" w:rsidRPr="00734B7C" w:rsidRDefault="00734C21"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Осуществление мер социальной поддержки медицинских работников дефицитных специальностей</w:t>
            </w:r>
          </w:p>
        </w:tc>
        <w:tc>
          <w:tcPr>
            <w:tcW w:w="1493" w:type="dxa"/>
            <w:vMerge w:val="restart"/>
            <w:vAlign w:val="center"/>
          </w:tcPr>
          <w:p w:rsidR="00734C21" w:rsidRPr="00734B7C" w:rsidRDefault="00734C21" w:rsidP="00AB7FC5">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734C21" w:rsidRPr="00734B7C" w:rsidRDefault="00734C21" w:rsidP="007424DE">
            <w:r w:rsidRPr="00734B7C">
              <w:rPr>
                <w:rFonts w:ascii="Times New Roman" w:hAnsi="Times New Roman" w:cs="Times New Roman"/>
                <w:sz w:val="18"/>
                <w:szCs w:val="18"/>
              </w:rPr>
              <w:t>Результаты исполнения мероприятия отражены в результатах мероприятия пункта 20.4 настоящего Отчета</w:t>
            </w:r>
          </w:p>
        </w:tc>
        <w:tc>
          <w:tcPr>
            <w:tcW w:w="345" w:type="dxa"/>
            <w:gridSpan w:val="2"/>
            <w:vMerge w:val="restart"/>
            <w:textDirection w:val="tbRl"/>
            <w:vAlign w:val="bottom"/>
          </w:tcPr>
          <w:p w:rsidR="00734C21" w:rsidRPr="00734B7C" w:rsidRDefault="00734C21" w:rsidP="00734C21">
            <w:pPr>
              <w:autoSpaceDE w:val="0"/>
              <w:autoSpaceDN w:val="0"/>
              <w:adjustRightInd w:val="0"/>
              <w:ind w:left="113" w:right="113"/>
              <w:jc w:val="center"/>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734C21" w:rsidRPr="00734B7C" w:rsidRDefault="00734C21"/>
        </w:tc>
        <w:tc>
          <w:tcPr>
            <w:tcW w:w="7688" w:type="dxa"/>
            <w:gridSpan w:val="29"/>
          </w:tcPr>
          <w:p w:rsidR="00734C21" w:rsidRPr="00734B7C" w:rsidRDefault="00734C21" w:rsidP="007424DE">
            <w:pPr>
              <w:jc w:val="center"/>
              <w:rPr>
                <w:rFonts w:ascii="Times New Roman" w:hAnsi="Times New Roman" w:cs="Times New Roman"/>
                <w:sz w:val="20"/>
                <w:szCs w:val="20"/>
              </w:rPr>
            </w:pPr>
            <w:r w:rsidRPr="00734B7C">
              <w:rPr>
                <w:rFonts w:ascii="Times New Roman" w:hAnsi="Times New Roman" w:cs="Times New Roman"/>
                <w:sz w:val="20"/>
                <w:szCs w:val="20"/>
              </w:rPr>
              <w:t>Плановые  и фактические бюджетные ассигнования</w:t>
            </w:r>
          </w:p>
          <w:p w:rsidR="00747C62" w:rsidRPr="00734B7C" w:rsidRDefault="00734C21" w:rsidP="007424DE">
            <w:pPr>
              <w:jc w:val="center"/>
              <w:rPr>
                <w:rFonts w:ascii="Times New Roman" w:hAnsi="Times New Roman" w:cs="Times New Roman"/>
                <w:sz w:val="20"/>
                <w:szCs w:val="20"/>
              </w:rPr>
            </w:pPr>
            <w:r w:rsidRPr="00734B7C">
              <w:rPr>
                <w:rFonts w:ascii="Times New Roman" w:hAnsi="Times New Roman" w:cs="Times New Roman"/>
                <w:sz w:val="20"/>
                <w:szCs w:val="20"/>
              </w:rPr>
              <w:t xml:space="preserve"> указаны в пункте 20.4 </w:t>
            </w:r>
          </w:p>
          <w:p w:rsidR="00734C21" w:rsidRPr="00734B7C" w:rsidRDefault="00734C21" w:rsidP="007424DE">
            <w:pPr>
              <w:jc w:val="center"/>
              <w:rPr>
                <w:rFonts w:ascii="Times New Roman" w:hAnsi="Times New Roman" w:cs="Times New Roman"/>
                <w:sz w:val="20"/>
                <w:szCs w:val="20"/>
              </w:rPr>
            </w:pPr>
            <w:r w:rsidRPr="00734B7C">
              <w:rPr>
                <w:rFonts w:ascii="Times New Roman" w:hAnsi="Times New Roman" w:cs="Times New Roman"/>
                <w:sz w:val="20"/>
                <w:szCs w:val="20"/>
              </w:rPr>
              <w:t>настоящего Отчета</w:t>
            </w:r>
          </w:p>
        </w:tc>
        <w:tc>
          <w:tcPr>
            <w:tcW w:w="567" w:type="dxa"/>
          </w:tcPr>
          <w:p w:rsidR="00734C21" w:rsidRPr="00734B7C" w:rsidRDefault="00734C21" w:rsidP="00A16C6F">
            <w:pPr>
              <w:jc w:val="center"/>
              <w:rPr>
                <w:rFonts w:ascii="Times New Roman" w:hAnsi="Times New Roman" w:cs="Times New Roman"/>
                <w:sz w:val="20"/>
                <w:szCs w:val="20"/>
              </w:rPr>
            </w:pPr>
          </w:p>
        </w:tc>
      </w:tr>
      <w:tr w:rsidR="00734B7C" w:rsidRPr="00734B7C" w:rsidTr="008F68B8">
        <w:tc>
          <w:tcPr>
            <w:tcW w:w="426" w:type="dxa"/>
          </w:tcPr>
          <w:p w:rsidR="00734C21" w:rsidRPr="00734B7C" w:rsidRDefault="00734C21" w:rsidP="007424DE">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21.4</w:t>
            </w:r>
          </w:p>
        </w:tc>
        <w:tc>
          <w:tcPr>
            <w:tcW w:w="2028" w:type="dxa"/>
          </w:tcPr>
          <w:p w:rsidR="00734C21" w:rsidRPr="00734B7C" w:rsidRDefault="00734C21"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Социальная поддержка молодых специалистов Ленинградской области</w:t>
            </w:r>
          </w:p>
        </w:tc>
        <w:tc>
          <w:tcPr>
            <w:tcW w:w="1493" w:type="dxa"/>
            <w:vMerge/>
          </w:tcPr>
          <w:p w:rsidR="00734C21" w:rsidRPr="00734B7C" w:rsidRDefault="00734C21" w:rsidP="00112AD4">
            <w:pPr>
              <w:autoSpaceDE w:val="0"/>
              <w:autoSpaceDN w:val="0"/>
              <w:adjustRightInd w:val="0"/>
              <w:rPr>
                <w:rFonts w:ascii="Times New Roman" w:hAnsi="Times New Roman" w:cs="Times New Roman"/>
                <w:sz w:val="18"/>
                <w:szCs w:val="18"/>
              </w:rPr>
            </w:pPr>
          </w:p>
        </w:tc>
        <w:tc>
          <w:tcPr>
            <w:tcW w:w="3500" w:type="dxa"/>
            <w:gridSpan w:val="2"/>
          </w:tcPr>
          <w:p w:rsidR="00734C21" w:rsidRPr="00734B7C" w:rsidRDefault="00734C21" w:rsidP="007424DE">
            <w:r w:rsidRPr="00734B7C">
              <w:rPr>
                <w:rFonts w:ascii="Times New Roman" w:hAnsi="Times New Roman" w:cs="Times New Roman"/>
                <w:sz w:val="18"/>
                <w:szCs w:val="18"/>
              </w:rPr>
              <w:t>Результаты исполнения мероприятия отражены в результатах мероприятия пункта 20.5 настоящего Отчета</w:t>
            </w:r>
          </w:p>
        </w:tc>
        <w:tc>
          <w:tcPr>
            <w:tcW w:w="345" w:type="dxa"/>
            <w:gridSpan w:val="2"/>
            <w:vMerge/>
            <w:textDirection w:val="tbRl"/>
            <w:vAlign w:val="center"/>
          </w:tcPr>
          <w:p w:rsidR="00734C21" w:rsidRPr="00734B7C" w:rsidRDefault="00734C21" w:rsidP="00B733A3">
            <w:pPr>
              <w:autoSpaceDE w:val="0"/>
              <w:autoSpaceDN w:val="0"/>
              <w:adjustRightInd w:val="0"/>
              <w:ind w:left="113" w:right="113"/>
              <w:rPr>
                <w:rFonts w:ascii="Times New Roman" w:hAnsi="Times New Roman" w:cs="Times New Roman"/>
                <w:sz w:val="16"/>
                <w:szCs w:val="16"/>
              </w:rPr>
            </w:pPr>
          </w:p>
        </w:tc>
        <w:tc>
          <w:tcPr>
            <w:tcW w:w="204" w:type="dxa"/>
          </w:tcPr>
          <w:p w:rsidR="00734C21" w:rsidRPr="00734B7C" w:rsidRDefault="00734C21"/>
        </w:tc>
        <w:tc>
          <w:tcPr>
            <w:tcW w:w="7688" w:type="dxa"/>
            <w:gridSpan w:val="29"/>
          </w:tcPr>
          <w:p w:rsidR="00734C21" w:rsidRPr="00734B7C" w:rsidRDefault="00734C21" w:rsidP="007424DE">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734C21" w:rsidRPr="00734B7C" w:rsidRDefault="00734C21" w:rsidP="007424DE">
            <w:pPr>
              <w:jc w:val="center"/>
              <w:rPr>
                <w:rFonts w:ascii="Times New Roman" w:hAnsi="Times New Roman" w:cs="Times New Roman"/>
                <w:sz w:val="20"/>
                <w:szCs w:val="20"/>
              </w:rPr>
            </w:pPr>
            <w:r w:rsidRPr="00734B7C">
              <w:rPr>
                <w:rFonts w:ascii="Times New Roman" w:hAnsi="Times New Roman" w:cs="Times New Roman"/>
                <w:sz w:val="20"/>
                <w:szCs w:val="20"/>
              </w:rPr>
              <w:t>указаны в пункте 20.5 настоящего Отчета</w:t>
            </w:r>
          </w:p>
        </w:tc>
        <w:tc>
          <w:tcPr>
            <w:tcW w:w="567" w:type="dxa"/>
          </w:tcPr>
          <w:p w:rsidR="00734C21" w:rsidRPr="00734B7C" w:rsidRDefault="00734C21" w:rsidP="00A16C6F">
            <w:pPr>
              <w:jc w:val="center"/>
              <w:rPr>
                <w:rFonts w:ascii="Times New Roman" w:hAnsi="Times New Roman" w:cs="Times New Roman"/>
                <w:sz w:val="20"/>
                <w:szCs w:val="20"/>
              </w:rPr>
            </w:pPr>
          </w:p>
        </w:tc>
      </w:tr>
      <w:tr w:rsidR="00734B7C" w:rsidRPr="00734B7C" w:rsidTr="008F68B8">
        <w:tc>
          <w:tcPr>
            <w:tcW w:w="426" w:type="dxa"/>
          </w:tcPr>
          <w:p w:rsidR="005B4652" w:rsidRPr="00734B7C" w:rsidRDefault="005B4652" w:rsidP="007424DE">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21.5</w:t>
            </w:r>
          </w:p>
        </w:tc>
        <w:tc>
          <w:tcPr>
            <w:tcW w:w="2028" w:type="dxa"/>
          </w:tcPr>
          <w:p w:rsidR="005B4652" w:rsidRPr="00734B7C" w:rsidRDefault="005B4652"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Осуществление единовременных компенсационных выплат средним медицинским работникам</w:t>
            </w:r>
          </w:p>
        </w:tc>
        <w:tc>
          <w:tcPr>
            <w:tcW w:w="1493" w:type="dxa"/>
          </w:tcPr>
          <w:p w:rsidR="005B4652" w:rsidRPr="00734B7C" w:rsidRDefault="005B4652" w:rsidP="00AB7FC5">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5B4652" w:rsidRPr="00734B7C" w:rsidRDefault="005B4652" w:rsidP="007424DE">
            <w:r w:rsidRPr="00734B7C">
              <w:rPr>
                <w:rFonts w:ascii="Times New Roman" w:hAnsi="Times New Roman" w:cs="Times New Roman"/>
                <w:sz w:val="18"/>
                <w:szCs w:val="18"/>
              </w:rPr>
              <w:t>Результаты исполнения мероприятия отражены в результатах мероприятия пункта 20.6 настоящего Отчета</w:t>
            </w:r>
          </w:p>
        </w:tc>
        <w:tc>
          <w:tcPr>
            <w:tcW w:w="345" w:type="dxa"/>
            <w:gridSpan w:val="2"/>
            <w:textDirection w:val="tbRl"/>
            <w:vAlign w:val="center"/>
          </w:tcPr>
          <w:p w:rsidR="005B4652" w:rsidRPr="00734B7C" w:rsidRDefault="005B4652" w:rsidP="00B733A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5B4652" w:rsidRPr="00734B7C" w:rsidRDefault="005B4652"/>
        </w:tc>
        <w:tc>
          <w:tcPr>
            <w:tcW w:w="7688" w:type="dxa"/>
            <w:gridSpan w:val="29"/>
          </w:tcPr>
          <w:p w:rsidR="00734C21" w:rsidRPr="00734B7C" w:rsidRDefault="005B4652" w:rsidP="007424DE">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747C62" w:rsidRPr="00734B7C" w:rsidRDefault="005B4652" w:rsidP="007424DE">
            <w:pPr>
              <w:jc w:val="center"/>
              <w:rPr>
                <w:rFonts w:ascii="Times New Roman" w:hAnsi="Times New Roman" w:cs="Times New Roman"/>
                <w:sz w:val="20"/>
                <w:szCs w:val="20"/>
              </w:rPr>
            </w:pPr>
            <w:r w:rsidRPr="00734B7C">
              <w:rPr>
                <w:rFonts w:ascii="Times New Roman" w:hAnsi="Times New Roman" w:cs="Times New Roman"/>
                <w:sz w:val="20"/>
                <w:szCs w:val="20"/>
              </w:rPr>
              <w:t xml:space="preserve">указаны в пункте 20.6 </w:t>
            </w:r>
          </w:p>
          <w:p w:rsidR="005B4652" w:rsidRPr="00734B7C" w:rsidRDefault="005B4652" w:rsidP="007424DE">
            <w:pPr>
              <w:jc w:val="center"/>
              <w:rPr>
                <w:rFonts w:ascii="Times New Roman" w:hAnsi="Times New Roman" w:cs="Times New Roman"/>
                <w:sz w:val="20"/>
                <w:szCs w:val="20"/>
              </w:rPr>
            </w:pPr>
            <w:r w:rsidRPr="00734B7C">
              <w:rPr>
                <w:rFonts w:ascii="Times New Roman" w:hAnsi="Times New Roman" w:cs="Times New Roman"/>
                <w:sz w:val="20"/>
                <w:szCs w:val="20"/>
              </w:rPr>
              <w:t>настоящего Отчета</w:t>
            </w:r>
          </w:p>
        </w:tc>
        <w:tc>
          <w:tcPr>
            <w:tcW w:w="567" w:type="dxa"/>
          </w:tcPr>
          <w:p w:rsidR="005B4652" w:rsidRPr="00734B7C" w:rsidRDefault="005B4652" w:rsidP="004379DB">
            <w:pPr>
              <w:jc w:val="center"/>
              <w:rPr>
                <w:rFonts w:ascii="Times New Roman" w:hAnsi="Times New Roman" w:cs="Times New Roman"/>
                <w:sz w:val="20"/>
                <w:szCs w:val="20"/>
              </w:rPr>
            </w:pPr>
          </w:p>
        </w:tc>
      </w:tr>
      <w:tr w:rsidR="00734B7C" w:rsidRPr="00734B7C" w:rsidTr="008F68B8">
        <w:tc>
          <w:tcPr>
            <w:tcW w:w="426" w:type="dxa"/>
          </w:tcPr>
          <w:p w:rsidR="005B4652" w:rsidRPr="00734B7C" w:rsidRDefault="005B4652" w:rsidP="007424DE">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21.6</w:t>
            </w:r>
          </w:p>
        </w:tc>
        <w:tc>
          <w:tcPr>
            <w:tcW w:w="2028" w:type="dxa"/>
          </w:tcPr>
          <w:p w:rsidR="005B4652" w:rsidRPr="00734B7C" w:rsidRDefault="005B4652"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Организация профессиональных праздников и конкурсов профессионального мастерства</w:t>
            </w:r>
          </w:p>
        </w:tc>
        <w:tc>
          <w:tcPr>
            <w:tcW w:w="1493" w:type="dxa"/>
          </w:tcPr>
          <w:p w:rsidR="005B4652" w:rsidRPr="00734B7C" w:rsidRDefault="005B4652" w:rsidP="00AB7FC5">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5B4652" w:rsidRPr="00734B7C" w:rsidRDefault="005B4652" w:rsidP="007424DE">
            <w:r w:rsidRPr="00734B7C">
              <w:rPr>
                <w:rFonts w:ascii="Times New Roman" w:hAnsi="Times New Roman" w:cs="Times New Roman"/>
                <w:sz w:val="18"/>
                <w:szCs w:val="18"/>
              </w:rPr>
              <w:t>Результаты исполнения мероприятия отражены в результатах мероприятия пункта 20.7 настоящего Отчета</w:t>
            </w:r>
          </w:p>
        </w:tc>
        <w:tc>
          <w:tcPr>
            <w:tcW w:w="345" w:type="dxa"/>
            <w:gridSpan w:val="2"/>
            <w:textDirection w:val="tbRl"/>
            <w:vAlign w:val="center"/>
          </w:tcPr>
          <w:p w:rsidR="005B4652" w:rsidRPr="00734B7C" w:rsidRDefault="005B4652" w:rsidP="00B733A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5B4652" w:rsidRPr="00734B7C" w:rsidRDefault="005B4652"/>
        </w:tc>
        <w:tc>
          <w:tcPr>
            <w:tcW w:w="7688" w:type="dxa"/>
            <w:gridSpan w:val="29"/>
          </w:tcPr>
          <w:p w:rsidR="00734C21" w:rsidRPr="00734B7C" w:rsidRDefault="005B4652" w:rsidP="007424DE">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747C62" w:rsidRPr="00734B7C" w:rsidRDefault="005B4652" w:rsidP="007424DE">
            <w:pPr>
              <w:jc w:val="center"/>
              <w:rPr>
                <w:rFonts w:ascii="Times New Roman" w:hAnsi="Times New Roman" w:cs="Times New Roman"/>
                <w:sz w:val="20"/>
                <w:szCs w:val="20"/>
              </w:rPr>
            </w:pPr>
            <w:r w:rsidRPr="00734B7C">
              <w:rPr>
                <w:rFonts w:ascii="Times New Roman" w:hAnsi="Times New Roman" w:cs="Times New Roman"/>
                <w:sz w:val="20"/>
                <w:szCs w:val="20"/>
              </w:rPr>
              <w:t xml:space="preserve">указаны в пункте 20.7 </w:t>
            </w:r>
          </w:p>
          <w:p w:rsidR="005B4652" w:rsidRPr="00734B7C" w:rsidRDefault="005B4652" w:rsidP="007424DE">
            <w:pPr>
              <w:jc w:val="center"/>
              <w:rPr>
                <w:rFonts w:ascii="Times New Roman" w:hAnsi="Times New Roman" w:cs="Times New Roman"/>
                <w:sz w:val="20"/>
                <w:szCs w:val="20"/>
              </w:rPr>
            </w:pPr>
            <w:r w:rsidRPr="00734B7C">
              <w:rPr>
                <w:rFonts w:ascii="Times New Roman" w:hAnsi="Times New Roman" w:cs="Times New Roman"/>
                <w:sz w:val="20"/>
                <w:szCs w:val="20"/>
              </w:rPr>
              <w:t>настоящего Отчета</w:t>
            </w:r>
          </w:p>
        </w:tc>
        <w:tc>
          <w:tcPr>
            <w:tcW w:w="567" w:type="dxa"/>
          </w:tcPr>
          <w:p w:rsidR="005B4652" w:rsidRPr="00734B7C" w:rsidRDefault="005B4652" w:rsidP="004379DB">
            <w:pPr>
              <w:jc w:val="center"/>
              <w:rPr>
                <w:rFonts w:ascii="Times New Roman" w:hAnsi="Times New Roman" w:cs="Times New Roman"/>
                <w:sz w:val="20"/>
                <w:szCs w:val="20"/>
              </w:rPr>
            </w:pPr>
          </w:p>
        </w:tc>
      </w:tr>
      <w:tr w:rsidR="00734B7C" w:rsidRPr="00734B7C" w:rsidTr="00734C21">
        <w:tc>
          <w:tcPr>
            <w:tcW w:w="426" w:type="dxa"/>
          </w:tcPr>
          <w:p w:rsidR="00734C21" w:rsidRPr="00734B7C" w:rsidRDefault="00734C21" w:rsidP="007424DE">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21.7</w:t>
            </w:r>
          </w:p>
        </w:tc>
        <w:tc>
          <w:tcPr>
            <w:tcW w:w="2028" w:type="dxa"/>
          </w:tcPr>
          <w:p w:rsidR="00734C21" w:rsidRPr="00734B7C" w:rsidRDefault="00734C21"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Обеспечение жильем медицинских работников</w:t>
            </w:r>
          </w:p>
        </w:tc>
        <w:tc>
          <w:tcPr>
            <w:tcW w:w="1493" w:type="dxa"/>
            <w:vMerge w:val="restart"/>
            <w:vAlign w:val="center"/>
          </w:tcPr>
          <w:p w:rsidR="00734C21" w:rsidRPr="00734B7C" w:rsidRDefault="00734C21" w:rsidP="00AB7FC5">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734C21" w:rsidRPr="00734B7C" w:rsidRDefault="00734C21" w:rsidP="007424DE">
            <w:r w:rsidRPr="00734B7C">
              <w:rPr>
                <w:rFonts w:ascii="Times New Roman" w:hAnsi="Times New Roman" w:cs="Times New Roman"/>
                <w:sz w:val="18"/>
                <w:szCs w:val="18"/>
              </w:rPr>
              <w:t>Результаты исполнения мероприятия отражены в результатах мероприятия пункта 20.8 настоящего Отчета</w:t>
            </w:r>
          </w:p>
        </w:tc>
        <w:tc>
          <w:tcPr>
            <w:tcW w:w="345" w:type="dxa"/>
            <w:gridSpan w:val="2"/>
            <w:vMerge w:val="restart"/>
            <w:textDirection w:val="tbRl"/>
            <w:vAlign w:val="bottom"/>
          </w:tcPr>
          <w:p w:rsidR="00734C21" w:rsidRPr="00734B7C" w:rsidRDefault="00734C21" w:rsidP="00734C21">
            <w:pPr>
              <w:autoSpaceDE w:val="0"/>
              <w:autoSpaceDN w:val="0"/>
              <w:adjustRightInd w:val="0"/>
              <w:ind w:left="113" w:right="113"/>
              <w:jc w:val="center"/>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734C21" w:rsidRPr="00734B7C" w:rsidRDefault="00734C21"/>
        </w:tc>
        <w:tc>
          <w:tcPr>
            <w:tcW w:w="7688" w:type="dxa"/>
            <w:gridSpan w:val="29"/>
          </w:tcPr>
          <w:p w:rsidR="00734C21" w:rsidRPr="00734B7C" w:rsidRDefault="00734C21" w:rsidP="007424DE">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734C21" w:rsidRPr="00734B7C" w:rsidRDefault="00734C21" w:rsidP="007424DE">
            <w:pPr>
              <w:jc w:val="center"/>
              <w:rPr>
                <w:rFonts w:ascii="Times New Roman" w:hAnsi="Times New Roman" w:cs="Times New Roman"/>
                <w:sz w:val="20"/>
                <w:szCs w:val="20"/>
              </w:rPr>
            </w:pPr>
            <w:r w:rsidRPr="00734B7C">
              <w:rPr>
                <w:rFonts w:ascii="Times New Roman" w:hAnsi="Times New Roman" w:cs="Times New Roman"/>
                <w:sz w:val="20"/>
                <w:szCs w:val="20"/>
              </w:rPr>
              <w:t>указаны в пункте 20.8 настоящего Отчета</w:t>
            </w:r>
          </w:p>
        </w:tc>
        <w:tc>
          <w:tcPr>
            <w:tcW w:w="567" w:type="dxa"/>
          </w:tcPr>
          <w:p w:rsidR="00734C21" w:rsidRPr="00734B7C" w:rsidRDefault="00734C21" w:rsidP="004379DB">
            <w:pPr>
              <w:jc w:val="center"/>
              <w:rPr>
                <w:rFonts w:ascii="Times New Roman" w:hAnsi="Times New Roman" w:cs="Times New Roman"/>
                <w:sz w:val="20"/>
                <w:szCs w:val="20"/>
              </w:rPr>
            </w:pPr>
          </w:p>
        </w:tc>
      </w:tr>
      <w:tr w:rsidR="00734B7C" w:rsidRPr="00734B7C" w:rsidTr="008F68B8">
        <w:tc>
          <w:tcPr>
            <w:tcW w:w="426" w:type="dxa"/>
          </w:tcPr>
          <w:p w:rsidR="00734C21" w:rsidRPr="00734B7C" w:rsidRDefault="00734C21" w:rsidP="007424DE">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21.8</w:t>
            </w:r>
          </w:p>
        </w:tc>
        <w:tc>
          <w:tcPr>
            <w:tcW w:w="2028" w:type="dxa"/>
          </w:tcPr>
          <w:p w:rsidR="00734C21" w:rsidRPr="00734B7C" w:rsidRDefault="00734C21"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Осуществление единовременных выплат медицинским работникам</w:t>
            </w:r>
          </w:p>
        </w:tc>
        <w:tc>
          <w:tcPr>
            <w:tcW w:w="1493" w:type="dxa"/>
            <w:vMerge/>
          </w:tcPr>
          <w:p w:rsidR="00734C21" w:rsidRPr="00734B7C" w:rsidRDefault="00734C21" w:rsidP="00112AD4">
            <w:pPr>
              <w:autoSpaceDE w:val="0"/>
              <w:autoSpaceDN w:val="0"/>
              <w:adjustRightInd w:val="0"/>
              <w:rPr>
                <w:rFonts w:ascii="Times New Roman" w:hAnsi="Times New Roman" w:cs="Times New Roman"/>
                <w:sz w:val="18"/>
                <w:szCs w:val="18"/>
              </w:rPr>
            </w:pPr>
          </w:p>
        </w:tc>
        <w:tc>
          <w:tcPr>
            <w:tcW w:w="3500" w:type="dxa"/>
            <w:gridSpan w:val="2"/>
          </w:tcPr>
          <w:p w:rsidR="00734C21" w:rsidRPr="00734B7C" w:rsidRDefault="00734C21" w:rsidP="007424DE">
            <w:r w:rsidRPr="00734B7C">
              <w:rPr>
                <w:rFonts w:ascii="Times New Roman" w:hAnsi="Times New Roman" w:cs="Times New Roman"/>
                <w:sz w:val="18"/>
                <w:szCs w:val="18"/>
              </w:rPr>
              <w:t>Результаты исполнения мероприятия отражены в результатах мероприятия пункта 20.9 настоящего Отчета</w:t>
            </w:r>
          </w:p>
        </w:tc>
        <w:tc>
          <w:tcPr>
            <w:tcW w:w="345" w:type="dxa"/>
            <w:gridSpan w:val="2"/>
            <w:vMerge/>
            <w:textDirection w:val="tbRl"/>
            <w:vAlign w:val="center"/>
          </w:tcPr>
          <w:p w:rsidR="00734C21" w:rsidRPr="00734B7C" w:rsidRDefault="00734C21" w:rsidP="00B733A3">
            <w:pPr>
              <w:autoSpaceDE w:val="0"/>
              <w:autoSpaceDN w:val="0"/>
              <w:adjustRightInd w:val="0"/>
              <w:ind w:left="113" w:right="113"/>
              <w:rPr>
                <w:rFonts w:ascii="Times New Roman" w:hAnsi="Times New Roman" w:cs="Times New Roman"/>
                <w:sz w:val="16"/>
                <w:szCs w:val="16"/>
              </w:rPr>
            </w:pPr>
          </w:p>
        </w:tc>
        <w:tc>
          <w:tcPr>
            <w:tcW w:w="204" w:type="dxa"/>
          </w:tcPr>
          <w:p w:rsidR="00734C21" w:rsidRPr="00734B7C" w:rsidRDefault="00734C21"/>
        </w:tc>
        <w:tc>
          <w:tcPr>
            <w:tcW w:w="7688" w:type="dxa"/>
            <w:gridSpan w:val="29"/>
          </w:tcPr>
          <w:p w:rsidR="00734C21" w:rsidRPr="00734B7C" w:rsidRDefault="00734C21" w:rsidP="007424DE">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734C21" w:rsidRPr="00734B7C" w:rsidRDefault="00734C21" w:rsidP="007424DE">
            <w:pPr>
              <w:jc w:val="center"/>
              <w:rPr>
                <w:rFonts w:ascii="Times New Roman" w:hAnsi="Times New Roman" w:cs="Times New Roman"/>
                <w:sz w:val="20"/>
                <w:szCs w:val="20"/>
              </w:rPr>
            </w:pPr>
            <w:r w:rsidRPr="00734B7C">
              <w:rPr>
                <w:rFonts w:ascii="Times New Roman" w:hAnsi="Times New Roman" w:cs="Times New Roman"/>
                <w:sz w:val="20"/>
                <w:szCs w:val="20"/>
              </w:rPr>
              <w:t>указаны в пункте 20.9 настоящего Отчета</w:t>
            </w:r>
          </w:p>
        </w:tc>
        <w:tc>
          <w:tcPr>
            <w:tcW w:w="567" w:type="dxa"/>
          </w:tcPr>
          <w:p w:rsidR="00734C21" w:rsidRPr="00734B7C" w:rsidRDefault="00734C21" w:rsidP="004379DB">
            <w:pPr>
              <w:jc w:val="center"/>
              <w:rPr>
                <w:rFonts w:ascii="Times New Roman" w:hAnsi="Times New Roman" w:cs="Times New Roman"/>
                <w:sz w:val="20"/>
                <w:szCs w:val="20"/>
              </w:rPr>
            </w:pPr>
          </w:p>
        </w:tc>
      </w:tr>
      <w:tr w:rsidR="00734B7C" w:rsidRPr="00734B7C" w:rsidTr="00F06DE6">
        <w:tc>
          <w:tcPr>
            <w:tcW w:w="16251" w:type="dxa"/>
            <w:gridSpan w:val="38"/>
            <w:vAlign w:val="center"/>
          </w:tcPr>
          <w:p w:rsidR="00E42BE4" w:rsidRPr="00734B7C" w:rsidRDefault="00E42BE4" w:rsidP="009E789C">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t>22. Смертность от туберкулеза</w:t>
            </w:r>
          </w:p>
          <w:p w:rsidR="00E42BE4" w:rsidRPr="00734B7C" w:rsidRDefault="00E42BE4" w:rsidP="00B733A3">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t>(показатель утвержден приказом Министерства экономического развития Российской Федерации от 17 марта 2017 года № 118)</w:t>
            </w:r>
          </w:p>
        </w:tc>
      </w:tr>
      <w:tr w:rsidR="00734B7C" w:rsidRPr="00734B7C" w:rsidTr="008F68B8">
        <w:tc>
          <w:tcPr>
            <w:tcW w:w="426" w:type="dxa"/>
            <w:vMerge w:val="restart"/>
          </w:tcPr>
          <w:p w:rsidR="00747C62" w:rsidRPr="00734B7C" w:rsidRDefault="00747C62" w:rsidP="00D011B9">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22.1</w:t>
            </w:r>
          </w:p>
        </w:tc>
        <w:tc>
          <w:tcPr>
            <w:tcW w:w="2028" w:type="dxa"/>
            <w:vMerge w:val="restart"/>
          </w:tcPr>
          <w:p w:rsidR="00747C62" w:rsidRPr="00734B7C" w:rsidRDefault="00747C62"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Осуществление мероприятий, направленных на укрепление материально-технической базы </w:t>
            </w:r>
            <w:r w:rsidRPr="00734B7C">
              <w:rPr>
                <w:rFonts w:ascii="Times New Roman" w:hAnsi="Times New Roman" w:cs="Times New Roman"/>
                <w:sz w:val="18"/>
                <w:szCs w:val="18"/>
              </w:rPr>
              <w:lastRenderedPageBreak/>
              <w:t>учреждений здравоохранения Ленинградской области</w:t>
            </w:r>
          </w:p>
        </w:tc>
        <w:tc>
          <w:tcPr>
            <w:tcW w:w="1493" w:type="dxa"/>
            <w:vMerge w:val="restart"/>
          </w:tcPr>
          <w:p w:rsidR="00747C62" w:rsidRPr="00734B7C" w:rsidRDefault="00747C62" w:rsidP="00AB7FC5">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lastRenderedPageBreak/>
              <w:t>Комитет по здравоохранению Ленинградской области</w:t>
            </w:r>
          </w:p>
        </w:tc>
        <w:tc>
          <w:tcPr>
            <w:tcW w:w="3500" w:type="dxa"/>
            <w:gridSpan w:val="2"/>
            <w:vMerge w:val="restart"/>
          </w:tcPr>
          <w:p w:rsidR="00302E4D" w:rsidRPr="00734B7C" w:rsidRDefault="00302E4D" w:rsidP="00302E4D">
            <w:pPr>
              <w:rPr>
                <w:rFonts w:ascii="Times New Roman" w:hAnsi="Times New Roman" w:cs="Times New Roman"/>
                <w:b/>
                <w:i/>
                <w:sz w:val="18"/>
                <w:szCs w:val="18"/>
              </w:rPr>
            </w:pPr>
            <w:r w:rsidRPr="00734B7C">
              <w:rPr>
                <w:rFonts w:ascii="Times New Roman" w:hAnsi="Times New Roman" w:cs="Times New Roman"/>
                <w:b/>
                <w:i/>
                <w:sz w:val="18"/>
                <w:szCs w:val="18"/>
              </w:rPr>
              <w:t>Исполнение составило 100% утвержденных бюджетных ассигнований</w:t>
            </w:r>
          </w:p>
          <w:p w:rsidR="00747C62" w:rsidRPr="00734B7C" w:rsidRDefault="00747C62" w:rsidP="00AA3510">
            <w:pPr>
              <w:rPr>
                <w:rFonts w:ascii="Times New Roman" w:hAnsi="Times New Roman" w:cs="Times New Roman"/>
                <w:sz w:val="18"/>
                <w:szCs w:val="18"/>
              </w:rPr>
            </w:pPr>
            <w:r w:rsidRPr="00734B7C">
              <w:rPr>
                <w:rFonts w:ascii="Times New Roman" w:hAnsi="Times New Roman" w:cs="Times New Roman"/>
                <w:sz w:val="18"/>
                <w:szCs w:val="18"/>
              </w:rPr>
              <w:t xml:space="preserve">Заключены государственные контракты на проведение капитальных ремонтов туберкулезных  больниц в Ленинградской </w:t>
            </w:r>
            <w:r w:rsidRPr="00734B7C">
              <w:rPr>
                <w:rFonts w:ascii="Times New Roman" w:hAnsi="Times New Roman" w:cs="Times New Roman"/>
                <w:sz w:val="18"/>
                <w:szCs w:val="18"/>
              </w:rPr>
              <w:lastRenderedPageBreak/>
              <w:t xml:space="preserve">области на сумму 42 740,9 тыс. рублей. </w:t>
            </w:r>
          </w:p>
          <w:p w:rsidR="00747C62" w:rsidRPr="00734B7C" w:rsidRDefault="00747C62" w:rsidP="00AA3510">
            <w:pPr>
              <w:rPr>
                <w:rFonts w:ascii="Times New Roman" w:hAnsi="Times New Roman" w:cs="Times New Roman"/>
                <w:sz w:val="18"/>
                <w:szCs w:val="18"/>
              </w:rPr>
            </w:pPr>
            <w:r w:rsidRPr="00734B7C">
              <w:rPr>
                <w:rFonts w:ascii="Times New Roman" w:hAnsi="Times New Roman" w:cs="Times New Roman"/>
                <w:sz w:val="18"/>
                <w:szCs w:val="18"/>
              </w:rPr>
              <w:t xml:space="preserve">Ремонтные работы выполнены: </w:t>
            </w:r>
          </w:p>
          <w:p w:rsidR="00747C62" w:rsidRPr="00734B7C" w:rsidRDefault="00747C62" w:rsidP="00AA3510">
            <w:pPr>
              <w:rPr>
                <w:rFonts w:ascii="Times New Roman" w:hAnsi="Times New Roman" w:cs="Times New Roman"/>
                <w:sz w:val="18"/>
                <w:szCs w:val="18"/>
              </w:rPr>
            </w:pPr>
            <w:r w:rsidRPr="00734B7C">
              <w:rPr>
                <w:rFonts w:ascii="Times New Roman" w:hAnsi="Times New Roman" w:cs="Times New Roman"/>
                <w:sz w:val="18"/>
                <w:szCs w:val="18"/>
              </w:rPr>
              <w:t>- в ГКУЗ ЛО «Областная туберкулезная больница в городе Выборге» на сумму 3832,8 тыс. рублей (100% от заключенного контракта);</w:t>
            </w:r>
          </w:p>
          <w:p w:rsidR="00747C62" w:rsidRPr="00734B7C" w:rsidRDefault="00747C62" w:rsidP="00AA3510">
            <w:pPr>
              <w:rPr>
                <w:rFonts w:ascii="Times New Roman" w:hAnsi="Times New Roman" w:cs="Times New Roman"/>
                <w:sz w:val="18"/>
                <w:szCs w:val="18"/>
              </w:rPr>
            </w:pPr>
            <w:r w:rsidRPr="00734B7C">
              <w:rPr>
                <w:rFonts w:ascii="Times New Roman" w:hAnsi="Times New Roman" w:cs="Times New Roman"/>
                <w:sz w:val="18"/>
                <w:szCs w:val="18"/>
              </w:rPr>
              <w:t>- в ГКУЗ ЛО «Туберкулезная больница «Дружноселье» на сумму 3958,6 тыс. рублей (100% от заключенного контракта);</w:t>
            </w:r>
          </w:p>
          <w:p w:rsidR="00747C62" w:rsidRPr="00734B7C" w:rsidRDefault="00747C62" w:rsidP="00AA3510">
            <w:pPr>
              <w:rPr>
                <w:rFonts w:ascii="Times New Roman" w:hAnsi="Times New Roman" w:cs="Times New Roman"/>
                <w:sz w:val="18"/>
                <w:szCs w:val="18"/>
              </w:rPr>
            </w:pPr>
            <w:r w:rsidRPr="00734B7C">
              <w:rPr>
                <w:rFonts w:ascii="Times New Roman" w:hAnsi="Times New Roman" w:cs="Times New Roman"/>
                <w:sz w:val="18"/>
                <w:szCs w:val="18"/>
              </w:rPr>
              <w:t>- в ГКУЗ ЛО «Областная туберкулезная больница в г.Тихвине» на сумму 34949,4 тыс. рублей (100% от заключенного контракта).</w:t>
            </w:r>
          </w:p>
        </w:tc>
        <w:tc>
          <w:tcPr>
            <w:tcW w:w="345" w:type="dxa"/>
            <w:gridSpan w:val="2"/>
            <w:vMerge w:val="restart"/>
            <w:textDirection w:val="tbRl"/>
            <w:vAlign w:val="center"/>
          </w:tcPr>
          <w:p w:rsidR="00747C62" w:rsidRPr="00734B7C" w:rsidRDefault="00747C62" w:rsidP="00B733A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2018 год</w:t>
            </w:r>
          </w:p>
        </w:tc>
        <w:tc>
          <w:tcPr>
            <w:tcW w:w="204" w:type="dxa"/>
            <w:vMerge w:val="restart"/>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F47E91">
            <w:pPr>
              <w:jc w:val="center"/>
              <w:rPr>
                <w:rFonts w:ascii="Times New Roman" w:hAnsi="Times New Roman" w:cs="Times New Roman"/>
                <w:b/>
                <w:sz w:val="18"/>
                <w:szCs w:val="18"/>
              </w:rPr>
            </w:pPr>
            <w:r w:rsidRPr="00734B7C">
              <w:rPr>
                <w:rFonts w:ascii="Times New Roman" w:eastAsia="Calibri" w:hAnsi="Times New Roman" w:cs="Times New Roman"/>
                <w:bCs/>
                <w:sz w:val="16"/>
                <w:szCs w:val="16"/>
              </w:rPr>
              <w:t>47 538,0</w:t>
            </w:r>
          </w:p>
        </w:tc>
        <w:tc>
          <w:tcPr>
            <w:tcW w:w="964" w:type="dxa"/>
            <w:gridSpan w:val="4"/>
          </w:tcPr>
          <w:p w:rsidR="00747C62" w:rsidRPr="00734B7C" w:rsidRDefault="00747C62" w:rsidP="00F47E91">
            <w:pPr>
              <w:jc w:val="center"/>
              <w:rPr>
                <w:rFonts w:ascii="Times New Roman" w:hAnsi="Times New Roman" w:cs="Times New Roman"/>
                <w:b/>
                <w:sz w:val="18"/>
                <w:szCs w:val="18"/>
              </w:rPr>
            </w:pPr>
            <w:r w:rsidRPr="00734B7C">
              <w:rPr>
                <w:rFonts w:ascii="Times New Roman" w:hAnsi="Times New Roman" w:cs="Times New Roman"/>
                <w:sz w:val="16"/>
                <w:szCs w:val="16"/>
              </w:rPr>
              <w:t>0</w:t>
            </w:r>
          </w:p>
        </w:tc>
        <w:tc>
          <w:tcPr>
            <w:tcW w:w="964" w:type="dxa"/>
            <w:gridSpan w:val="3"/>
          </w:tcPr>
          <w:p w:rsidR="00747C62" w:rsidRPr="00734B7C" w:rsidRDefault="00747C62" w:rsidP="00F47E91">
            <w:pPr>
              <w:jc w:val="center"/>
              <w:rPr>
                <w:rFonts w:ascii="Times New Roman" w:hAnsi="Times New Roman" w:cs="Times New Roman"/>
                <w:b/>
                <w:sz w:val="18"/>
                <w:szCs w:val="18"/>
              </w:rPr>
            </w:pPr>
            <w:r w:rsidRPr="00734B7C">
              <w:rPr>
                <w:rFonts w:ascii="Times New Roman" w:hAnsi="Times New Roman" w:cs="Times New Roman"/>
                <w:sz w:val="16"/>
                <w:szCs w:val="16"/>
              </w:rPr>
              <w:t>47538,0</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F47E91">
            <w:pPr>
              <w:jc w:val="center"/>
              <w:rPr>
                <w:rFonts w:ascii="Times New Roman" w:hAnsi="Times New Roman" w:cs="Times New Roman"/>
                <w:b/>
                <w:sz w:val="18"/>
                <w:szCs w:val="18"/>
              </w:rPr>
            </w:pPr>
            <w:r w:rsidRPr="00734B7C">
              <w:rPr>
                <w:rFonts w:ascii="Times New Roman" w:hAnsi="Times New Roman" w:cs="Times New Roman"/>
                <w:sz w:val="16"/>
                <w:szCs w:val="16"/>
              </w:rPr>
              <w:t>0%</w:t>
            </w:r>
          </w:p>
        </w:tc>
      </w:tr>
      <w:tr w:rsidR="00734B7C" w:rsidRPr="00734B7C" w:rsidTr="008F68B8">
        <w:tc>
          <w:tcPr>
            <w:tcW w:w="426" w:type="dxa"/>
            <w:vMerge/>
          </w:tcPr>
          <w:p w:rsidR="00747C62" w:rsidRPr="00734B7C" w:rsidRDefault="00747C62" w:rsidP="00D011B9">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B733A3">
            <w:pPr>
              <w:autoSpaceDE w:val="0"/>
              <w:autoSpaceDN w:val="0"/>
              <w:adjustRightInd w:val="0"/>
              <w:rPr>
                <w:rFonts w:ascii="Times New Roman" w:hAnsi="Times New Roman" w:cs="Times New Roman"/>
                <w:sz w:val="18"/>
                <w:szCs w:val="18"/>
              </w:rPr>
            </w:pPr>
          </w:p>
        </w:tc>
        <w:tc>
          <w:tcPr>
            <w:tcW w:w="1493" w:type="dxa"/>
            <w:vMerge/>
          </w:tcPr>
          <w:p w:rsidR="00747C62" w:rsidRPr="00734B7C" w:rsidRDefault="00747C62" w:rsidP="0053453C">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rsidP="008466BF">
            <w:pPr>
              <w:rPr>
                <w:rFonts w:ascii="Times New Roman" w:hAnsi="Times New Roman" w:cs="Times New Roman"/>
                <w:b/>
                <w:sz w:val="18"/>
                <w:szCs w:val="18"/>
              </w:rPr>
            </w:pPr>
          </w:p>
        </w:tc>
        <w:tc>
          <w:tcPr>
            <w:tcW w:w="345" w:type="dxa"/>
            <w:gridSpan w:val="2"/>
            <w:vMerge/>
            <w:textDirection w:val="tbRl"/>
            <w:vAlign w:val="center"/>
          </w:tcPr>
          <w:p w:rsidR="00747C62" w:rsidRPr="00734B7C" w:rsidRDefault="00747C62" w:rsidP="00B733A3">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954002">
            <w:pPr>
              <w:jc w:val="center"/>
              <w:rPr>
                <w:rFonts w:ascii="Times New Roman" w:hAnsi="Times New Roman" w:cs="Times New Roman"/>
                <w:sz w:val="16"/>
                <w:szCs w:val="16"/>
              </w:rPr>
            </w:pPr>
            <w:r w:rsidRPr="00734B7C">
              <w:rPr>
                <w:rFonts w:ascii="Times New Roman" w:eastAsia="Calibri" w:hAnsi="Times New Roman" w:cs="Times New Roman"/>
                <w:bCs/>
                <w:sz w:val="16"/>
                <w:szCs w:val="16"/>
              </w:rPr>
              <w:t>41 038,0</w:t>
            </w:r>
          </w:p>
        </w:tc>
        <w:tc>
          <w:tcPr>
            <w:tcW w:w="964" w:type="dxa"/>
            <w:gridSpan w:val="4"/>
          </w:tcPr>
          <w:p w:rsidR="00747C62" w:rsidRPr="00734B7C" w:rsidRDefault="00747C62" w:rsidP="00954002">
            <w:pPr>
              <w:jc w:val="center"/>
              <w:rPr>
                <w:rFonts w:ascii="Times New Roman" w:hAnsi="Times New Roman" w:cs="Times New Roman"/>
                <w:sz w:val="16"/>
                <w:szCs w:val="16"/>
              </w:rPr>
            </w:pPr>
            <w:r w:rsidRPr="00734B7C">
              <w:rPr>
                <w:rFonts w:ascii="Times New Roman" w:hAnsi="Times New Roman" w:cs="Times New Roman"/>
                <w:sz w:val="16"/>
                <w:szCs w:val="16"/>
              </w:rPr>
              <w:t>591,7</w:t>
            </w:r>
          </w:p>
        </w:tc>
        <w:tc>
          <w:tcPr>
            <w:tcW w:w="964" w:type="dxa"/>
            <w:gridSpan w:val="3"/>
          </w:tcPr>
          <w:p w:rsidR="00747C62" w:rsidRPr="00734B7C" w:rsidRDefault="00747C62" w:rsidP="00954002">
            <w:pPr>
              <w:jc w:val="center"/>
              <w:rPr>
                <w:rFonts w:ascii="Times New Roman" w:hAnsi="Times New Roman" w:cs="Times New Roman"/>
                <w:sz w:val="16"/>
                <w:szCs w:val="16"/>
              </w:rPr>
            </w:pPr>
            <w:r w:rsidRPr="00734B7C">
              <w:rPr>
                <w:rFonts w:ascii="Times New Roman" w:hAnsi="Times New Roman" w:cs="Times New Roman"/>
                <w:sz w:val="16"/>
                <w:szCs w:val="16"/>
              </w:rPr>
              <w:t>40 446,3</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954002">
            <w:pPr>
              <w:jc w:val="center"/>
              <w:rPr>
                <w:rFonts w:ascii="Times New Roman" w:hAnsi="Times New Roman" w:cs="Times New Roman"/>
                <w:sz w:val="16"/>
                <w:szCs w:val="16"/>
              </w:rPr>
            </w:pPr>
            <w:r w:rsidRPr="00734B7C">
              <w:rPr>
                <w:rFonts w:ascii="Times New Roman" w:hAnsi="Times New Roman" w:cs="Times New Roman"/>
                <w:sz w:val="16"/>
                <w:szCs w:val="16"/>
              </w:rPr>
              <w:t>1,5%</w:t>
            </w:r>
          </w:p>
        </w:tc>
      </w:tr>
      <w:tr w:rsidR="00734B7C" w:rsidRPr="00734B7C" w:rsidTr="008F68B8">
        <w:tc>
          <w:tcPr>
            <w:tcW w:w="426" w:type="dxa"/>
            <w:vMerge/>
          </w:tcPr>
          <w:p w:rsidR="00747C62" w:rsidRPr="00734B7C" w:rsidRDefault="00747C62" w:rsidP="00D011B9">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B733A3">
            <w:pPr>
              <w:autoSpaceDE w:val="0"/>
              <w:autoSpaceDN w:val="0"/>
              <w:adjustRightInd w:val="0"/>
              <w:rPr>
                <w:rFonts w:ascii="Times New Roman" w:hAnsi="Times New Roman" w:cs="Times New Roman"/>
                <w:sz w:val="18"/>
                <w:szCs w:val="18"/>
              </w:rPr>
            </w:pPr>
          </w:p>
        </w:tc>
        <w:tc>
          <w:tcPr>
            <w:tcW w:w="1493" w:type="dxa"/>
            <w:vMerge/>
          </w:tcPr>
          <w:p w:rsidR="00747C62" w:rsidRPr="00734B7C" w:rsidRDefault="00747C62" w:rsidP="0053453C">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rsidP="008466BF">
            <w:pPr>
              <w:rPr>
                <w:rFonts w:ascii="Times New Roman" w:hAnsi="Times New Roman" w:cs="Times New Roman"/>
                <w:b/>
                <w:sz w:val="18"/>
                <w:szCs w:val="18"/>
              </w:rPr>
            </w:pPr>
          </w:p>
        </w:tc>
        <w:tc>
          <w:tcPr>
            <w:tcW w:w="345" w:type="dxa"/>
            <w:gridSpan w:val="2"/>
            <w:vMerge/>
            <w:textDirection w:val="tbRl"/>
            <w:vAlign w:val="center"/>
          </w:tcPr>
          <w:p w:rsidR="00747C62" w:rsidRPr="00734B7C" w:rsidRDefault="00747C62" w:rsidP="00B733A3">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F47E91">
            <w:pPr>
              <w:jc w:val="center"/>
              <w:rPr>
                <w:rFonts w:ascii="Times New Roman" w:hAnsi="Times New Roman" w:cs="Times New Roman"/>
                <w:sz w:val="16"/>
                <w:szCs w:val="16"/>
              </w:rPr>
            </w:pPr>
            <w:r w:rsidRPr="00734B7C">
              <w:rPr>
                <w:rFonts w:ascii="Times New Roman" w:eastAsia="Calibri" w:hAnsi="Times New Roman" w:cs="Times New Roman"/>
                <w:bCs/>
                <w:sz w:val="16"/>
                <w:szCs w:val="16"/>
              </w:rPr>
              <w:t>43 355,2</w:t>
            </w:r>
          </w:p>
        </w:tc>
        <w:tc>
          <w:tcPr>
            <w:tcW w:w="964" w:type="dxa"/>
            <w:gridSpan w:val="4"/>
          </w:tcPr>
          <w:p w:rsidR="00747C62" w:rsidRPr="00734B7C" w:rsidRDefault="00747C62" w:rsidP="00954002">
            <w:pPr>
              <w:jc w:val="center"/>
              <w:rPr>
                <w:rFonts w:ascii="Times New Roman" w:hAnsi="Times New Roman" w:cs="Times New Roman"/>
                <w:sz w:val="16"/>
                <w:szCs w:val="16"/>
              </w:rPr>
            </w:pPr>
            <w:r w:rsidRPr="00734B7C">
              <w:rPr>
                <w:rFonts w:ascii="Times New Roman" w:hAnsi="Times New Roman" w:cs="Times New Roman"/>
                <w:sz w:val="16"/>
                <w:szCs w:val="16"/>
              </w:rPr>
              <w:t>6 446,5</w:t>
            </w:r>
          </w:p>
        </w:tc>
        <w:tc>
          <w:tcPr>
            <w:tcW w:w="964" w:type="dxa"/>
            <w:gridSpan w:val="3"/>
          </w:tcPr>
          <w:p w:rsidR="00747C62" w:rsidRPr="00734B7C" w:rsidRDefault="00747C62" w:rsidP="00954002">
            <w:pPr>
              <w:jc w:val="center"/>
              <w:rPr>
                <w:rFonts w:ascii="Times New Roman" w:hAnsi="Times New Roman" w:cs="Times New Roman"/>
                <w:sz w:val="16"/>
                <w:szCs w:val="16"/>
              </w:rPr>
            </w:pPr>
            <w:r w:rsidRPr="00734B7C">
              <w:rPr>
                <w:rFonts w:ascii="Times New Roman" w:hAnsi="Times New Roman" w:cs="Times New Roman"/>
                <w:sz w:val="16"/>
                <w:szCs w:val="16"/>
              </w:rPr>
              <w:t>36 908,7</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954002">
            <w:pPr>
              <w:jc w:val="center"/>
              <w:rPr>
                <w:rFonts w:ascii="Times New Roman" w:hAnsi="Times New Roman" w:cs="Times New Roman"/>
                <w:sz w:val="16"/>
                <w:szCs w:val="16"/>
              </w:rPr>
            </w:pPr>
            <w:r w:rsidRPr="00734B7C">
              <w:rPr>
                <w:rFonts w:ascii="Times New Roman" w:hAnsi="Times New Roman" w:cs="Times New Roman"/>
                <w:sz w:val="16"/>
                <w:szCs w:val="16"/>
              </w:rPr>
              <w:t>15%</w:t>
            </w:r>
          </w:p>
        </w:tc>
      </w:tr>
      <w:tr w:rsidR="00734B7C" w:rsidRPr="00734B7C" w:rsidTr="008F68B8">
        <w:tc>
          <w:tcPr>
            <w:tcW w:w="426" w:type="dxa"/>
            <w:vMerge/>
          </w:tcPr>
          <w:p w:rsidR="00747C62" w:rsidRPr="00734B7C" w:rsidRDefault="00747C62" w:rsidP="00D011B9">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B733A3">
            <w:pPr>
              <w:autoSpaceDE w:val="0"/>
              <w:autoSpaceDN w:val="0"/>
              <w:adjustRightInd w:val="0"/>
              <w:rPr>
                <w:rFonts w:ascii="Times New Roman" w:hAnsi="Times New Roman" w:cs="Times New Roman"/>
                <w:sz w:val="18"/>
                <w:szCs w:val="18"/>
              </w:rPr>
            </w:pPr>
          </w:p>
        </w:tc>
        <w:tc>
          <w:tcPr>
            <w:tcW w:w="1493" w:type="dxa"/>
            <w:vMerge/>
          </w:tcPr>
          <w:p w:rsidR="00747C62" w:rsidRPr="00734B7C" w:rsidRDefault="00747C62" w:rsidP="0053453C">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rsidP="008466BF">
            <w:pPr>
              <w:rPr>
                <w:rFonts w:ascii="Times New Roman" w:hAnsi="Times New Roman" w:cs="Times New Roman"/>
                <w:b/>
                <w:sz w:val="18"/>
                <w:szCs w:val="18"/>
              </w:rPr>
            </w:pPr>
          </w:p>
        </w:tc>
        <w:tc>
          <w:tcPr>
            <w:tcW w:w="345" w:type="dxa"/>
            <w:gridSpan w:val="2"/>
            <w:vMerge/>
            <w:textDirection w:val="tbRl"/>
            <w:vAlign w:val="center"/>
          </w:tcPr>
          <w:p w:rsidR="00747C62" w:rsidRPr="00734B7C" w:rsidRDefault="00747C62" w:rsidP="00B733A3">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8F68B8">
            <w:pPr>
              <w:jc w:val="center"/>
              <w:rPr>
                <w:rFonts w:ascii="Times New Roman" w:eastAsia="Calibri" w:hAnsi="Times New Roman" w:cs="Times New Roman"/>
                <w:b/>
                <w:bCs/>
                <w:sz w:val="18"/>
                <w:szCs w:val="18"/>
              </w:rPr>
            </w:pPr>
          </w:p>
          <w:p w:rsidR="00747C62" w:rsidRPr="00734B7C" w:rsidRDefault="00747C62" w:rsidP="008F68B8">
            <w:pPr>
              <w:jc w:val="center"/>
              <w:rPr>
                <w:rFonts w:ascii="Times New Roman" w:hAnsi="Times New Roman" w:cs="Times New Roman"/>
                <w:b/>
                <w:sz w:val="18"/>
                <w:szCs w:val="18"/>
              </w:rPr>
            </w:pPr>
            <w:r w:rsidRPr="00734B7C">
              <w:rPr>
                <w:rFonts w:ascii="Times New Roman" w:eastAsia="Calibri" w:hAnsi="Times New Roman" w:cs="Times New Roman"/>
                <w:b/>
                <w:bCs/>
                <w:sz w:val="18"/>
                <w:szCs w:val="18"/>
              </w:rPr>
              <w:t>42 740,9</w:t>
            </w:r>
          </w:p>
        </w:tc>
        <w:tc>
          <w:tcPr>
            <w:tcW w:w="964" w:type="dxa"/>
            <w:gridSpan w:val="4"/>
          </w:tcPr>
          <w:p w:rsidR="00747C62" w:rsidRPr="00734B7C" w:rsidRDefault="00747C62" w:rsidP="008F68B8">
            <w:pPr>
              <w:jc w:val="center"/>
              <w:rPr>
                <w:rFonts w:ascii="Times New Roman" w:hAnsi="Times New Roman" w:cs="Times New Roman"/>
                <w:b/>
                <w:sz w:val="18"/>
                <w:szCs w:val="18"/>
              </w:rPr>
            </w:pPr>
          </w:p>
          <w:p w:rsidR="00747C62" w:rsidRPr="00734B7C" w:rsidRDefault="00747C62" w:rsidP="008F68B8">
            <w:pPr>
              <w:jc w:val="center"/>
              <w:rPr>
                <w:rFonts w:ascii="Times New Roman" w:hAnsi="Times New Roman" w:cs="Times New Roman"/>
                <w:b/>
                <w:sz w:val="18"/>
                <w:szCs w:val="18"/>
              </w:rPr>
            </w:pPr>
            <w:r w:rsidRPr="00734B7C">
              <w:rPr>
                <w:rFonts w:ascii="Times New Roman" w:hAnsi="Times New Roman" w:cs="Times New Roman"/>
                <w:b/>
                <w:sz w:val="18"/>
                <w:szCs w:val="18"/>
              </w:rPr>
              <w:t>42 740,8</w:t>
            </w:r>
          </w:p>
        </w:tc>
        <w:tc>
          <w:tcPr>
            <w:tcW w:w="964" w:type="dxa"/>
            <w:gridSpan w:val="3"/>
          </w:tcPr>
          <w:p w:rsidR="00747C62" w:rsidRPr="00734B7C" w:rsidRDefault="00747C62" w:rsidP="008F68B8">
            <w:pPr>
              <w:jc w:val="center"/>
              <w:rPr>
                <w:rFonts w:ascii="Times New Roman" w:hAnsi="Times New Roman" w:cs="Times New Roman"/>
                <w:b/>
                <w:sz w:val="18"/>
                <w:szCs w:val="18"/>
              </w:rPr>
            </w:pPr>
          </w:p>
          <w:p w:rsidR="00747C62" w:rsidRPr="00734B7C" w:rsidRDefault="00747C62" w:rsidP="008F68B8">
            <w:pPr>
              <w:jc w:val="center"/>
              <w:rPr>
                <w:rFonts w:ascii="Times New Roman" w:hAnsi="Times New Roman" w:cs="Times New Roman"/>
                <w:b/>
                <w:sz w:val="18"/>
                <w:szCs w:val="18"/>
              </w:rPr>
            </w:pPr>
            <w:r w:rsidRPr="00734B7C">
              <w:rPr>
                <w:rFonts w:ascii="Times New Roman" w:hAnsi="Times New Roman" w:cs="Times New Roman"/>
                <w:b/>
                <w:sz w:val="18"/>
                <w:szCs w:val="18"/>
              </w:rPr>
              <w:t>0,1</w:t>
            </w:r>
          </w:p>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8F68B8">
            <w:pPr>
              <w:jc w:val="center"/>
              <w:rPr>
                <w:rFonts w:ascii="Times New Roman" w:hAnsi="Times New Roman" w:cs="Times New Roman"/>
                <w:b/>
                <w:sz w:val="18"/>
                <w:szCs w:val="18"/>
              </w:rPr>
            </w:pPr>
          </w:p>
          <w:p w:rsidR="00747C62" w:rsidRPr="00734B7C" w:rsidRDefault="00747C62" w:rsidP="008F68B8">
            <w:pPr>
              <w:jc w:val="center"/>
              <w:rPr>
                <w:rFonts w:ascii="Times New Roman" w:hAnsi="Times New Roman" w:cs="Times New Roman"/>
                <w:b/>
                <w:sz w:val="18"/>
                <w:szCs w:val="18"/>
              </w:rPr>
            </w:pPr>
            <w:r w:rsidRPr="00734B7C">
              <w:rPr>
                <w:rFonts w:ascii="Times New Roman" w:hAnsi="Times New Roman" w:cs="Times New Roman"/>
                <w:b/>
                <w:sz w:val="18"/>
                <w:szCs w:val="18"/>
              </w:rPr>
              <w:t>100%</w:t>
            </w:r>
          </w:p>
        </w:tc>
      </w:tr>
      <w:tr w:rsidR="00734B7C" w:rsidRPr="00734B7C" w:rsidTr="008F68B8">
        <w:tc>
          <w:tcPr>
            <w:tcW w:w="426" w:type="dxa"/>
          </w:tcPr>
          <w:p w:rsidR="00C40FA9" w:rsidRPr="00734B7C" w:rsidRDefault="00C40FA9" w:rsidP="00D011B9">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lastRenderedPageBreak/>
              <w:t>22.2</w:t>
            </w:r>
          </w:p>
        </w:tc>
        <w:tc>
          <w:tcPr>
            <w:tcW w:w="2028" w:type="dxa"/>
          </w:tcPr>
          <w:p w:rsidR="00C40FA9" w:rsidRPr="00734B7C" w:rsidRDefault="00C40FA9"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Осуществление выплат единовременного пособия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1493" w:type="dxa"/>
          </w:tcPr>
          <w:p w:rsidR="00C40FA9" w:rsidRPr="00734B7C" w:rsidRDefault="00C40FA9" w:rsidP="00520454">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C40FA9" w:rsidRPr="00734B7C" w:rsidRDefault="00C40FA9" w:rsidP="00D011B9">
            <w:r w:rsidRPr="00734B7C">
              <w:rPr>
                <w:rFonts w:ascii="Times New Roman" w:hAnsi="Times New Roman" w:cs="Times New Roman"/>
                <w:sz w:val="18"/>
                <w:szCs w:val="18"/>
              </w:rPr>
              <w:t>Результаты исполнения мероприятия отражены в результатах мероприятия пункта 20.3 настоящего Отчета</w:t>
            </w:r>
          </w:p>
        </w:tc>
        <w:tc>
          <w:tcPr>
            <w:tcW w:w="345" w:type="dxa"/>
            <w:gridSpan w:val="2"/>
            <w:textDirection w:val="tbRl"/>
            <w:vAlign w:val="center"/>
          </w:tcPr>
          <w:p w:rsidR="00C40FA9" w:rsidRPr="00734B7C" w:rsidRDefault="00C40FA9" w:rsidP="00B733A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C40FA9" w:rsidRPr="00734B7C" w:rsidRDefault="00C40FA9"/>
        </w:tc>
        <w:tc>
          <w:tcPr>
            <w:tcW w:w="7688" w:type="dxa"/>
            <w:gridSpan w:val="29"/>
          </w:tcPr>
          <w:p w:rsidR="00520454" w:rsidRPr="00734B7C" w:rsidRDefault="00C40FA9" w:rsidP="00D011B9">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747C62" w:rsidRPr="00734B7C" w:rsidRDefault="00C40FA9" w:rsidP="00D011B9">
            <w:pPr>
              <w:jc w:val="center"/>
              <w:rPr>
                <w:rFonts w:ascii="Times New Roman" w:hAnsi="Times New Roman" w:cs="Times New Roman"/>
                <w:sz w:val="20"/>
                <w:szCs w:val="20"/>
              </w:rPr>
            </w:pPr>
            <w:r w:rsidRPr="00734B7C">
              <w:rPr>
                <w:rFonts w:ascii="Times New Roman" w:hAnsi="Times New Roman" w:cs="Times New Roman"/>
                <w:sz w:val="20"/>
                <w:szCs w:val="20"/>
              </w:rPr>
              <w:t xml:space="preserve">указаны в пункте 20.3 </w:t>
            </w:r>
          </w:p>
          <w:p w:rsidR="00C40FA9" w:rsidRPr="00734B7C" w:rsidRDefault="00C40FA9" w:rsidP="00D011B9">
            <w:pPr>
              <w:jc w:val="center"/>
              <w:rPr>
                <w:rFonts w:ascii="Times New Roman" w:hAnsi="Times New Roman" w:cs="Times New Roman"/>
                <w:sz w:val="20"/>
                <w:szCs w:val="20"/>
              </w:rPr>
            </w:pPr>
            <w:r w:rsidRPr="00734B7C">
              <w:rPr>
                <w:rFonts w:ascii="Times New Roman" w:hAnsi="Times New Roman" w:cs="Times New Roman"/>
                <w:sz w:val="20"/>
                <w:szCs w:val="20"/>
              </w:rPr>
              <w:t>настоящего Отчета</w:t>
            </w:r>
          </w:p>
        </w:tc>
        <w:tc>
          <w:tcPr>
            <w:tcW w:w="567" w:type="dxa"/>
          </w:tcPr>
          <w:p w:rsidR="00C40FA9" w:rsidRPr="00734B7C" w:rsidRDefault="00C40FA9" w:rsidP="00B733A3">
            <w:pPr>
              <w:jc w:val="center"/>
              <w:rPr>
                <w:rFonts w:ascii="Times New Roman" w:hAnsi="Times New Roman" w:cs="Times New Roman"/>
                <w:sz w:val="20"/>
                <w:szCs w:val="20"/>
              </w:rPr>
            </w:pPr>
          </w:p>
        </w:tc>
      </w:tr>
      <w:tr w:rsidR="00734B7C" w:rsidRPr="00734B7C" w:rsidTr="00520454">
        <w:tc>
          <w:tcPr>
            <w:tcW w:w="426" w:type="dxa"/>
          </w:tcPr>
          <w:p w:rsidR="00520454" w:rsidRPr="00734B7C" w:rsidRDefault="00520454" w:rsidP="00D011B9">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22.3</w:t>
            </w:r>
          </w:p>
        </w:tc>
        <w:tc>
          <w:tcPr>
            <w:tcW w:w="2028" w:type="dxa"/>
          </w:tcPr>
          <w:p w:rsidR="00520454" w:rsidRPr="00734B7C" w:rsidRDefault="00520454"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Осуществление мер социальной поддержки медицинских работников дефицитных специальностей</w:t>
            </w:r>
          </w:p>
        </w:tc>
        <w:tc>
          <w:tcPr>
            <w:tcW w:w="1493" w:type="dxa"/>
            <w:vMerge w:val="restart"/>
            <w:vAlign w:val="center"/>
          </w:tcPr>
          <w:p w:rsidR="00520454" w:rsidRPr="00734B7C" w:rsidRDefault="00520454" w:rsidP="00520454">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520454" w:rsidRPr="00734B7C" w:rsidRDefault="00520454" w:rsidP="00D011B9">
            <w:r w:rsidRPr="00734B7C">
              <w:rPr>
                <w:rFonts w:ascii="Times New Roman" w:hAnsi="Times New Roman" w:cs="Times New Roman"/>
                <w:sz w:val="18"/>
                <w:szCs w:val="18"/>
              </w:rPr>
              <w:t>Результаты исполнения мероприятия отражены в результатах мероприятия пункта 20.4 настоящего Отчета</w:t>
            </w:r>
          </w:p>
        </w:tc>
        <w:tc>
          <w:tcPr>
            <w:tcW w:w="345" w:type="dxa"/>
            <w:gridSpan w:val="2"/>
            <w:vMerge w:val="restart"/>
            <w:textDirection w:val="tbRl"/>
            <w:vAlign w:val="bottom"/>
          </w:tcPr>
          <w:p w:rsidR="00520454" w:rsidRPr="00734B7C" w:rsidRDefault="00520454" w:rsidP="00520454">
            <w:pPr>
              <w:autoSpaceDE w:val="0"/>
              <w:autoSpaceDN w:val="0"/>
              <w:adjustRightInd w:val="0"/>
              <w:ind w:left="113" w:right="113"/>
              <w:jc w:val="center"/>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520454" w:rsidRPr="00734B7C" w:rsidRDefault="00520454"/>
        </w:tc>
        <w:tc>
          <w:tcPr>
            <w:tcW w:w="7688" w:type="dxa"/>
            <w:gridSpan w:val="29"/>
          </w:tcPr>
          <w:p w:rsidR="00520454" w:rsidRPr="00734B7C" w:rsidRDefault="00520454" w:rsidP="00D011B9">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747C62" w:rsidRPr="00734B7C" w:rsidRDefault="00520454" w:rsidP="00D011B9">
            <w:pPr>
              <w:jc w:val="center"/>
              <w:rPr>
                <w:rFonts w:ascii="Times New Roman" w:hAnsi="Times New Roman" w:cs="Times New Roman"/>
                <w:sz w:val="20"/>
                <w:szCs w:val="20"/>
              </w:rPr>
            </w:pPr>
            <w:r w:rsidRPr="00734B7C">
              <w:rPr>
                <w:rFonts w:ascii="Times New Roman" w:hAnsi="Times New Roman" w:cs="Times New Roman"/>
                <w:sz w:val="20"/>
                <w:szCs w:val="20"/>
              </w:rPr>
              <w:t xml:space="preserve">указаны в пункте 20.4 </w:t>
            </w:r>
          </w:p>
          <w:p w:rsidR="00520454" w:rsidRPr="00734B7C" w:rsidRDefault="00520454" w:rsidP="00D011B9">
            <w:pPr>
              <w:jc w:val="center"/>
              <w:rPr>
                <w:rFonts w:ascii="Times New Roman" w:hAnsi="Times New Roman" w:cs="Times New Roman"/>
                <w:sz w:val="20"/>
                <w:szCs w:val="20"/>
              </w:rPr>
            </w:pPr>
            <w:r w:rsidRPr="00734B7C">
              <w:rPr>
                <w:rFonts w:ascii="Times New Roman" w:hAnsi="Times New Roman" w:cs="Times New Roman"/>
                <w:sz w:val="20"/>
                <w:szCs w:val="20"/>
              </w:rPr>
              <w:t>настоящего Отчета</w:t>
            </w:r>
          </w:p>
        </w:tc>
        <w:tc>
          <w:tcPr>
            <w:tcW w:w="567" w:type="dxa"/>
          </w:tcPr>
          <w:p w:rsidR="00520454" w:rsidRPr="00734B7C" w:rsidRDefault="00520454" w:rsidP="00B733A3">
            <w:pPr>
              <w:jc w:val="center"/>
              <w:rPr>
                <w:rFonts w:ascii="Times New Roman" w:hAnsi="Times New Roman" w:cs="Times New Roman"/>
                <w:sz w:val="20"/>
                <w:szCs w:val="20"/>
              </w:rPr>
            </w:pPr>
          </w:p>
        </w:tc>
      </w:tr>
      <w:tr w:rsidR="00734B7C" w:rsidRPr="00734B7C" w:rsidTr="008F68B8">
        <w:tc>
          <w:tcPr>
            <w:tcW w:w="426" w:type="dxa"/>
          </w:tcPr>
          <w:p w:rsidR="00520454" w:rsidRPr="00734B7C" w:rsidRDefault="00520454" w:rsidP="00D011B9">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22.4</w:t>
            </w:r>
          </w:p>
        </w:tc>
        <w:tc>
          <w:tcPr>
            <w:tcW w:w="2028" w:type="dxa"/>
          </w:tcPr>
          <w:p w:rsidR="00520454" w:rsidRPr="00734B7C" w:rsidRDefault="00520454"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Социальная поддержка молодых специалистов Ленинградской области</w:t>
            </w:r>
          </w:p>
        </w:tc>
        <w:tc>
          <w:tcPr>
            <w:tcW w:w="1493" w:type="dxa"/>
            <w:vMerge/>
          </w:tcPr>
          <w:p w:rsidR="00520454" w:rsidRPr="00734B7C" w:rsidRDefault="00520454" w:rsidP="0053453C">
            <w:pPr>
              <w:autoSpaceDE w:val="0"/>
              <w:autoSpaceDN w:val="0"/>
              <w:adjustRightInd w:val="0"/>
              <w:rPr>
                <w:rFonts w:ascii="Times New Roman" w:hAnsi="Times New Roman" w:cs="Times New Roman"/>
                <w:sz w:val="18"/>
                <w:szCs w:val="18"/>
              </w:rPr>
            </w:pPr>
          </w:p>
        </w:tc>
        <w:tc>
          <w:tcPr>
            <w:tcW w:w="3500" w:type="dxa"/>
            <w:gridSpan w:val="2"/>
          </w:tcPr>
          <w:p w:rsidR="00520454" w:rsidRPr="00734B7C" w:rsidRDefault="00520454" w:rsidP="00D011B9">
            <w:r w:rsidRPr="00734B7C">
              <w:rPr>
                <w:rFonts w:ascii="Times New Roman" w:hAnsi="Times New Roman" w:cs="Times New Roman"/>
                <w:sz w:val="18"/>
                <w:szCs w:val="18"/>
              </w:rPr>
              <w:t>Результаты исполнения мероприятия отражены в результатах мероприятия пункта 20.5 настоящего Отчета</w:t>
            </w:r>
          </w:p>
        </w:tc>
        <w:tc>
          <w:tcPr>
            <w:tcW w:w="345" w:type="dxa"/>
            <w:gridSpan w:val="2"/>
            <w:vMerge/>
            <w:textDirection w:val="tbRl"/>
            <w:vAlign w:val="center"/>
          </w:tcPr>
          <w:p w:rsidR="00520454" w:rsidRPr="00734B7C" w:rsidRDefault="00520454" w:rsidP="00B733A3">
            <w:pPr>
              <w:autoSpaceDE w:val="0"/>
              <w:autoSpaceDN w:val="0"/>
              <w:adjustRightInd w:val="0"/>
              <w:ind w:left="113" w:right="113"/>
              <w:rPr>
                <w:rFonts w:ascii="Times New Roman" w:hAnsi="Times New Roman" w:cs="Times New Roman"/>
                <w:sz w:val="16"/>
                <w:szCs w:val="16"/>
              </w:rPr>
            </w:pPr>
          </w:p>
        </w:tc>
        <w:tc>
          <w:tcPr>
            <w:tcW w:w="204" w:type="dxa"/>
          </w:tcPr>
          <w:p w:rsidR="00520454" w:rsidRPr="00734B7C" w:rsidRDefault="00520454"/>
        </w:tc>
        <w:tc>
          <w:tcPr>
            <w:tcW w:w="7688" w:type="dxa"/>
            <w:gridSpan w:val="29"/>
          </w:tcPr>
          <w:p w:rsidR="00520454" w:rsidRPr="00734B7C" w:rsidRDefault="00520454" w:rsidP="00D011B9">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520454" w:rsidRPr="00734B7C" w:rsidRDefault="00520454" w:rsidP="00D011B9">
            <w:pPr>
              <w:jc w:val="center"/>
              <w:rPr>
                <w:rFonts w:ascii="Times New Roman" w:hAnsi="Times New Roman" w:cs="Times New Roman"/>
                <w:sz w:val="20"/>
                <w:szCs w:val="20"/>
              </w:rPr>
            </w:pPr>
            <w:r w:rsidRPr="00734B7C">
              <w:rPr>
                <w:rFonts w:ascii="Times New Roman" w:hAnsi="Times New Roman" w:cs="Times New Roman"/>
                <w:sz w:val="20"/>
                <w:szCs w:val="20"/>
              </w:rPr>
              <w:t>указаны в пункте 20.5 настоящего Отчета</w:t>
            </w:r>
          </w:p>
        </w:tc>
        <w:tc>
          <w:tcPr>
            <w:tcW w:w="567" w:type="dxa"/>
          </w:tcPr>
          <w:p w:rsidR="00520454" w:rsidRPr="00734B7C" w:rsidRDefault="00520454" w:rsidP="00B733A3">
            <w:pPr>
              <w:jc w:val="center"/>
              <w:rPr>
                <w:rFonts w:ascii="Times New Roman" w:hAnsi="Times New Roman" w:cs="Times New Roman"/>
                <w:sz w:val="20"/>
                <w:szCs w:val="20"/>
              </w:rPr>
            </w:pPr>
          </w:p>
        </w:tc>
      </w:tr>
      <w:tr w:rsidR="00734B7C" w:rsidRPr="00734B7C" w:rsidTr="008F68B8">
        <w:tc>
          <w:tcPr>
            <w:tcW w:w="426" w:type="dxa"/>
          </w:tcPr>
          <w:p w:rsidR="00C40FA9" w:rsidRPr="00734B7C" w:rsidRDefault="00C40FA9" w:rsidP="00D011B9">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22.5</w:t>
            </w:r>
          </w:p>
        </w:tc>
        <w:tc>
          <w:tcPr>
            <w:tcW w:w="2028" w:type="dxa"/>
          </w:tcPr>
          <w:p w:rsidR="00C40FA9" w:rsidRPr="00734B7C" w:rsidRDefault="00C40FA9"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Осуществление единовременных компенсационных выплат средним медицинским работникам</w:t>
            </w:r>
          </w:p>
        </w:tc>
        <w:tc>
          <w:tcPr>
            <w:tcW w:w="1493" w:type="dxa"/>
          </w:tcPr>
          <w:p w:rsidR="00C40FA9" w:rsidRPr="00734B7C" w:rsidRDefault="00C40FA9" w:rsidP="00520454">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C40FA9" w:rsidRPr="00734B7C" w:rsidRDefault="00C40FA9" w:rsidP="00D011B9">
            <w:r w:rsidRPr="00734B7C">
              <w:rPr>
                <w:rFonts w:ascii="Times New Roman" w:hAnsi="Times New Roman" w:cs="Times New Roman"/>
                <w:sz w:val="18"/>
                <w:szCs w:val="18"/>
              </w:rPr>
              <w:t>Результаты исполнения мероприятия отражены в результатах мероприятия пункта 20.6 настоящего Отчета</w:t>
            </w:r>
          </w:p>
        </w:tc>
        <w:tc>
          <w:tcPr>
            <w:tcW w:w="345" w:type="dxa"/>
            <w:gridSpan w:val="2"/>
            <w:textDirection w:val="tbRl"/>
            <w:vAlign w:val="center"/>
          </w:tcPr>
          <w:p w:rsidR="00C40FA9" w:rsidRPr="00734B7C" w:rsidRDefault="00C40FA9" w:rsidP="00B733A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C40FA9" w:rsidRPr="00734B7C" w:rsidRDefault="00C40FA9"/>
        </w:tc>
        <w:tc>
          <w:tcPr>
            <w:tcW w:w="7688" w:type="dxa"/>
            <w:gridSpan w:val="29"/>
          </w:tcPr>
          <w:p w:rsidR="00520454" w:rsidRPr="00734B7C" w:rsidRDefault="00C40FA9" w:rsidP="00D011B9">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747C62" w:rsidRPr="00734B7C" w:rsidRDefault="00C40FA9" w:rsidP="00D011B9">
            <w:pPr>
              <w:jc w:val="center"/>
              <w:rPr>
                <w:rFonts w:ascii="Times New Roman" w:hAnsi="Times New Roman" w:cs="Times New Roman"/>
                <w:sz w:val="20"/>
                <w:szCs w:val="20"/>
              </w:rPr>
            </w:pPr>
            <w:r w:rsidRPr="00734B7C">
              <w:rPr>
                <w:rFonts w:ascii="Times New Roman" w:hAnsi="Times New Roman" w:cs="Times New Roman"/>
                <w:sz w:val="20"/>
                <w:szCs w:val="20"/>
              </w:rPr>
              <w:t xml:space="preserve">указаны в пункте 20.6 </w:t>
            </w:r>
          </w:p>
          <w:p w:rsidR="00C40FA9" w:rsidRPr="00734B7C" w:rsidRDefault="00C40FA9" w:rsidP="00D011B9">
            <w:pPr>
              <w:jc w:val="center"/>
              <w:rPr>
                <w:rFonts w:ascii="Times New Roman" w:hAnsi="Times New Roman" w:cs="Times New Roman"/>
                <w:sz w:val="20"/>
                <w:szCs w:val="20"/>
              </w:rPr>
            </w:pPr>
            <w:r w:rsidRPr="00734B7C">
              <w:rPr>
                <w:rFonts w:ascii="Times New Roman" w:hAnsi="Times New Roman" w:cs="Times New Roman"/>
                <w:sz w:val="20"/>
                <w:szCs w:val="20"/>
              </w:rPr>
              <w:t>настоящего Отчета</w:t>
            </w:r>
          </w:p>
        </w:tc>
        <w:tc>
          <w:tcPr>
            <w:tcW w:w="567" w:type="dxa"/>
          </w:tcPr>
          <w:p w:rsidR="00C40FA9" w:rsidRPr="00734B7C" w:rsidRDefault="00C40FA9" w:rsidP="00B733A3">
            <w:pPr>
              <w:jc w:val="center"/>
              <w:rPr>
                <w:rFonts w:ascii="Times New Roman" w:hAnsi="Times New Roman" w:cs="Times New Roman"/>
                <w:sz w:val="20"/>
                <w:szCs w:val="20"/>
              </w:rPr>
            </w:pPr>
          </w:p>
        </w:tc>
      </w:tr>
      <w:tr w:rsidR="00734B7C" w:rsidRPr="00734B7C" w:rsidTr="008F68B8">
        <w:tc>
          <w:tcPr>
            <w:tcW w:w="426" w:type="dxa"/>
          </w:tcPr>
          <w:p w:rsidR="00C40FA9" w:rsidRPr="00734B7C" w:rsidRDefault="00C40FA9" w:rsidP="00D011B9">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22.6</w:t>
            </w:r>
          </w:p>
        </w:tc>
        <w:tc>
          <w:tcPr>
            <w:tcW w:w="2028" w:type="dxa"/>
          </w:tcPr>
          <w:p w:rsidR="00C40FA9" w:rsidRPr="00734B7C" w:rsidRDefault="00C40FA9"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Организация профессиональных праздников и конкурсов профессионального мастерства</w:t>
            </w:r>
          </w:p>
        </w:tc>
        <w:tc>
          <w:tcPr>
            <w:tcW w:w="1493" w:type="dxa"/>
          </w:tcPr>
          <w:p w:rsidR="00C40FA9" w:rsidRPr="00734B7C" w:rsidRDefault="00C40FA9" w:rsidP="00520454">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C40FA9" w:rsidRPr="00734B7C" w:rsidRDefault="00C40FA9" w:rsidP="00D011B9">
            <w:r w:rsidRPr="00734B7C">
              <w:rPr>
                <w:rFonts w:ascii="Times New Roman" w:hAnsi="Times New Roman" w:cs="Times New Roman"/>
                <w:sz w:val="18"/>
                <w:szCs w:val="18"/>
              </w:rPr>
              <w:t>Результаты исполнения мероприятия отражены в результатах мероприятия пункта 20.7 настоящего Отчета</w:t>
            </w:r>
          </w:p>
        </w:tc>
        <w:tc>
          <w:tcPr>
            <w:tcW w:w="345" w:type="dxa"/>
            <w:gridSpan w:val="2"/>
            <w:textDirection w:val="tbRl"/>
            <w:vAlign w:val="center"/>
          </w:tcPr>
          <w:p w:rsidR="00C40FA9" w:rsidRPr="00734B7C" w:rsidRDefault="00C40FA9" w:rsidP="00B733A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C40FA9" w:rsidRPr="00734B7C" w:rsidRDefault="00C40FA9"/>
        </w:tc>
        <w:tc>
          <w:tcPr>
            <w:tcW w:w="7688" w:type="dxa"/>
            <w:gridSpan w:val="29"/>
          </w:tcPr>
          <w:p w:rsidR="00520454" w:rsidRPr="00734B7C" w:rsidRDefault="00C40FA9" w:rsidP="00D011B9">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C40FA9" w:rsidRPr="00734B7C" w:rsidRDefault="00C40FA9" w:rsidP="00D011B9">
            <w:pPr>
              <w:jc w:val="center"/>
              <w:rPr>
                <w:rFonts w:ascii="Times New Roman" w:hAnsi="Times New Roman" w:cs="Times New Roman"/>
                <w:sz w:val="20"/>
                <w:szCs w:val="20"/>
              </w:rPr>
            </w:pPr>
            <w:r w:rsidRPr="00734B7C">
              <w:rPr>
                <w:rFonts w:ascii="Times New Roman" w:hAnsi="Times New Roman" w:cs="Times New Roman"/>
                <w:sz w:val="20"/>
                <w:szCs w:val="20"/>
              </w:rPr>
              <w:t>указаны в пункте 20.7 настоящего Отчета</w:t>
            </w:r>
          </w:p>
        </w:tc>
        <w:tc>
          <w:tcPr>
            <w:tcW w:w="567" w:type="dxa"/>
          </w:tcPr>
          <w:p w:rsidR="00C40FA9" w:rsidRPr="00734B7C" w:rsidRDefault="00C40FA9" w:rsidP="00B733A3">
            <w:pPr>
              <w:jc w:val="center"/>
              <w:rPr>
                <w:rFonts w:ascii="Times New Roman" w:hAnsi="Times New Roman" w:cs="Times New Roman"/>
                <w:sz w:val="20"/>
                <w:szCs w:val="20"/>
              </w:rPr>
            </w:pPr>
          </w:p>
        </w:tc>
      </w:tr>
      <w:tr w:rsidR="00734B7C" w:rsidRPr="00734B7C" w:rsidTr="00520454">
        <w:tc>
          <w:tcPr>
            <w:tcW w:w="426" w:type="dxa"/>
          </w:tcPr>
          <w:p w:rsidR="00520454" w:rsidRPr="00734B7C" w:rsidRDefault="00520454" w:rsidP="00D011B9">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22.7</w:t>
            </w:r>
          </w:p>
        </w:tc>
        <w:tc>
          <w:tcPr>
            <w:tcW w:w="2028" w:type="dxa"/>
          </w:tcPr>
          <w:p w:rsidR="00520454" w:rsidRPr="00734B7C" w:rsidRDefault="00520454"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Обеспечение жильем медицинских работников</w:t>
            </w:r>
          </w:p>
        </w:tc>
        <w:tc>
          <w:tcPr>
            <w:tcW w:w="1493" w:type="dxa"/>
            <w:vMerge w:val="restart"/>
            <w:vAlign w:val="center"/>
          </w:tcPr>
          <w:p w:rsidR="00520454" w:rsidRPr="00734B7C" w:rsidRDefault="00520454" w:rsidP="00520454">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520454" w:rsidRPr="00734B7C" w:rsidRDefault="00520454" w:rsidP="00D011B9">
            <w:r w:rsidRPr="00734B7C">
              <w:rPr>
                <w:rFonts w:ascii="Times New Roman" w:hAnsi="Times New Roman" w:cs="Times New Roman"/>
                <w:sz w:val="18"/>
                <w:szCs w:val="18"/>
              </w:rPr>
              <w:t>Результаты исполнения мероприятия отражены в результатах мероприятия пункта 20.8 настоящего Отчета</w:t>
            </w:r>
          </w:p>
        </w:tc>
        <w:tc>
          <w:tcPr>
            <w:tcW w:w="345" w:type="dxa"/>
            <w:gridSpan w:val="2"/>
            <w:vMerge w:val="restart"/>
            <w:textDirection w:val="tbRl"/>
            <w:vAlign w:val="bottom"/>
          </w:tcPr>
          <w:p w:rsidR="00520454" w:rsidRPr="00734B7C" w:rsidRDefault="00520454" w:rsidP="00520454">
            <w:pPr>
              <w:autoSpaceDE w:val="0"/>
              <w:autoSpaceDN w:val="0"/>
              <w:adjustRightInd w:val="0"/>
              <w:ind w:left="113" w:right="113"/>
              <w:jc w:val="center"/>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520454" w:rsidRPr="00734B7C" w:rsidRDefault="00520454"/>
        </w:tc>
        <w:tc>
          <w:tcPr>
            <w:tcW w:w="7688" w:type="dxa"/>
            <w:gridSpan w:val="29"/>
          </w:tcPr>
          <w:p w:rsidR="00520454" w:rsidRPr="00734B7C" w:rsidRDefault="00520454" w:rsidP="00D011B9">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520454" w:rsidRPr="00734B7C" w:rsidRDefault="00520454" w:rsidP="00D011B9">
            <w:pPr>
              <w:jc w:val="center"/>
              <w:rPr>
                <w:rFonts w:ascii="Times New Roman" w:hAnsi="Times New Roman" w:cs="Times New Roman"/>
                <w:sz w:val="20"/>
                <w:szCs w:val="20"/>
              </w:rPr>
            </w:pPr>
            <w:r w:rsidRPr="00734B7C">
              <w:rPr>
                <w:rFonts w:ascii="Times New Roman" w:hAnsi="Times New Roman" w:cs="Times New Roman"/>
                <w:sz w:val="20"/>
                <w:szCs w:val="20"/>
              </w:rPr>
              <w:t>указаны в пункте 20.8 настоящего Отчета</w:t>
            </w:r>
          </w:p>
        </w:tc>
        <w:tc>
          <w:tcPr>
            <w:tcW w:w="567" w:type="dxa"/>
          </w:tcPr>
          <w:p w:rsidR="00520454" w:rsidRPr="00734B7C" w:rsidRDefault="00520454" w:rsidP="00B733A3">
            <w:pPr>
              <w:jc w:val="center"/>
              <w:rPr>
                <w:rFonts w:ascii="Times New Roman" w:hAnsi="Times New Roman" w:cs="Times New Roman"/>
                <w:sz w:val="20"/>
                <w:szCs w:val="20"/>
              </w:rPr>
            </w:pPr>
          </w:p>
        </w:tc>
      </w:tr>
      <w:tr w:rsidR="00734B7C" w:rsidRPr="00734B7C" w:rsidTr="008F68B8">
        <w:tc>
          <w:tcPr>
            <w:tcW w:w="426" w:type="dxa"/>
          </w:tcPr>
          <w:p w:rsidR="00520454" w:rsidRPr="00734B7C" w:rsidRDefault="00520454" w:rsidP="00D011B9">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22.8</w:t>
            </w:r>
          </w:p>
        </w:tc>
        <w:tc>
          <w:tcPr>
            <w:tcW w:w="2028" w:type="dxa"/>
          </w:tcPr>
          <w:p w:rsidR="00520454" w:rsidRPr="00734B7C" w:rsidRDefault="00520454"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Осуществление единовременных выплат медицинским работникам</w:t>
            </w:r>
          </w:p>
        </w:tc>
        <w:tc>
          <w:tcPr>
            <w:tcW w:w="1493" w:type="dxa"/>
            <w:vMerge/>
          </w:tcPr>
          <w:p w:rsidR="00520454" w:rsidRPr="00734B7C" w:rsidRDefault="00520454" w:rsidP="0053453C">
            <w:pPr>
              <w:autoSpaceDE w:val="0"/>
              <w:autoSpaceDN w:val="0"/>
              <w:adjustRightInd w:val="0"/>
              <w:rPr>
                <w:rFonts w:ascii="Times New Roman" w:hAnsi="Times New Roman" w:cs="Times New Roman"/>
                <w:sz w:val="18"/>
                <w:szCs w:val="18"/>
              </w:rPr>
            </w:pPr>
          </w:p>
        </w:tc>
        <w:tc>
          <w:tcPr>
            <w:tcW w:w="3500" w:type="dxa"/>
            <w:gridSpan w:val="2"/>
          </w:tcPr>
          <w:p w:rsidR="00520454" w:rsidRPr="00734B7C" w:rsidRDefault="00520454" w:rsidP="00D011B9">
            <w:r w:rsidRPr="00734B7C">
              <w:rPr>
                <w:rFonts w:ascii="Times New Roman" w:hAnsi="Times New Roman" w:cs="Times New Roman"/>
                <w:sz w:val="18"/>
                <w:szCs w:val="18"/>
              </w:rPr>
              <w:t>Результаты исполнения мероприятия отражены в результатах мероприятия пункта 20.9 настоящего Отчета</w:t>
            </w:r>
          </w:p>
        </w:tc>
        <w:tc>
          <w:tcPr>
            <w:tcW w:w="345" w:type="dxa"/>
            <w:gridSpan w:val="2"/>
            <w:vMerge/>
            <w:textDirection w:val="tbRl"/>
            <w:vAlign w:val="center"/>
          </w:tcPr>
          <w:p w:rsidR="00520454" w:rsidRPr="00734B7C" w:rsidRDefault="00520454" w:rsidP="00B733A3">
            <w:pPr>
              <w:autoSpaceDE w:val="0"/>
              <w:autoSpaceDN w:val="0"/>
              <w:adjustRightInd w:val="0"/>
              <w:ind w:left="113" w:right="113"/>
              <w:rPr>
                <w:rFonts w:ascii="Times New Roman" w:hAnsi="Times New Roman" w:cs="Times New Roman"/>
                <w:sz w:val="16"/>
                <w:szCs w:val="16"/>
              </w:rPr>
            </w:pPr>
          </w:p>
        </w:tc>
        <w:tc>
          <w:tcPr>
            <w:tcW w:w="204" w:type="dxa"/>
          </w:tcPr>
          <w:p w:rsidR="00520454" w:rsidRPr="00734B7C" w:rsidRDefault="00520454"/>
        </w:tc>
        <w:tc>
          <w:tcPr>
            <w:tcW w:w="7688" w:type="dxa"/>
            <w:gridSpan w:val="29"/>
          </w:tcPr>
          <w:p w:rsidR="00520454" w:rsidRPr="00734B7C" w:rsidRDefault="00520454" w:rsidP="00D011B9">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520454" w:rsidRPr="00734B7C" w:rsidRDefault="00520454" w:rsidP="00D011B9">
            <w:pPr>
              <w:jc w:val="center"/>
              <w:rPr>
                <w:rFonts w:ascii="Times New Roman" w:hAnsi="Times New Roman" w:cs="Times New Roman"/>
                <w:sz w:val="20"/>
                <w:szCs w:val="20"/>
              </w:rPr>
            </w:pPr>
            <w:r w:rsidRPr="00734B7C">
              <w:rPr>
                <w:rFonts w:ascii="Times New Roman" w:hAnsi="Times New Roman" w:cs="Times New Roman"/>
                <w:sz w:val="20"/>
                <w:szCs w:val="20"/>
              </w:rPr>
              <w:t>указаны в пункте 20.9 настоящего Отчета</w:t>
            </w:r>
          </w:p>
        </w:tc>
        <w:tc>
          <w:tcPr>
            <w:tcW w:w="567" w:type="dxa"/>
          </w:tcPr>
          <w:p w:rsidR="00520454" w:rsidRPr="00734B7C" w:rsidRDefault="00520454" w:rsidP="00B733A3">
            <w:pPr>
              <w:jc w:val="center"/>
              <w:rPr>
                <w:rFonts w:ascii="Times New Roman" w:hAnsi="Times New Roman" w:cs="Times New Roman"/>
                <w:sz w:val="20"/>
                <w:szCs w:val="20"/>
              </w:rPr>
            </w:pPr>
          </w:p>
        </w:tc>
      </w:tr>
      <w:tr w:rsidR="00734B7C" w:rsidRPr="00734B7C" w:rsidTr="00F06DE6">
        <w:tc>
          <w:tcPr>
            <w:tcW w:w="16251" w:type="dxa"/>
            <w:gridSpan w:val="38"/>
            <w:vAlign w:val="center"/>
          </w:tcPr>
          <w:p w:rsidR="00E42BE4" w:rsidRPr="00734B7C" w:rsidRDefault="00E42BE4" w:rsidP="009E789C">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t>23. Смертность от дорожно-транспортных происшествий</w:t>
            </w:r>
          </w:p>
          <w:p w:rsidR="00E42BE4" w:rsidRPr="00734B7C" w:rsidRDefault="00E42BE4" w:rsidP="00B733A3">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lastRenderedPageBreak/>
              <w:t>(показатель утвержден приказом Министерства экономического развития Российской Федерации от 17 марта 2017 года № 118)</w:t>
            </w:r>
          </w:p>
        </w:tc>
      </w:tr>
      <w:tr w:rsidR="00734B7C" w:rsidRPr="00734B7C" w:rsidTr="008F68B8">
        <w:tc>
          <w:tcPr>
            <w:tcW w:w="426" w:type="dxa"/>
          </w:tcPr>
          <w:p w:rsidR="00EF7D45" w:rsidRPr="00734B7C" w:rsidRDefault="00EF7D45" w:rsidP="007447C7">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lastRenderedPageBreak/>
              <w:t>23.1</w:t>
            </w:r>
          </w:p>
        </w:tc>
        <w:tc>
          <w:tcPr>
            <w:tcW w:w="2028" w:type="dxa"/>
          </w:tcPr>
          <w:p w:rsidR="00EF7D45" w:rsidRPr="00734B7C" w:rsidRDefault="00EF7D45"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Совершенствование оказания медицинской помощи пострадавшим </w:t>
            </w:r>
          </w:p>
          <w:p w:rsidR="00EF7D45" w:rsidRPr="00734B7C" w:rsidRDefault="00EF7D45"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в результате дорожно-транспортных происшествий на территории Ленинградской области </w:t>
            </w:r>
          </w:p>
        </w:tc>
        <w:tc>
          <w:tcPr>
            <w:tcW w:w="1493" w:type="dxa"/>
          </w:tcPr>
          <w:p w:rsidR="00EF7D45" w:rsidRPr="00734B7C" w:rsidRDefault="00EF7D45" w:rsidP="00AB7FC5">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Комитет по здравоохранению Ленинградской области </w:t>
            </w:r>
          </w:p>
        </w:tc>
        <w:tc>
          <w:tcPr>
            <w:tcW w:w="3500" w:type="dxa"/>
            <w:gridSpan w:val="2"/>
          </w:tcPr>
          <w:p w:rsidR="00EF7D45" w:rsidRPr="00734B7C" w:rsidRDefault="00D43DF4" w:rsidP="00D43DF4">
            <w:pPr>
              <w:rPr>
                <w:rFonts w:ascii="Times New Roman" w:hAnsi="Times New Roman" w:cs="Times New Roman"/>
                <w:sz w:val="18"/>
                <w:szCs w:val="18"/>
              </w:rPr>
            </w:pPr>
            <w:r w:rsidRPr="00734B7C">
              <w:rPr>
                <w:rFonts w:ascii="Times New Roman" w:hAnsi="Times New Roman" w:cs="Times New Roman"/>
                <w:sz w:val="18"/>
                <w:szCs w:val="18"/>
              </w:rPr>
              <w:t>Ежемесячно осуществляется мониторинг организации медицинской помощи пострадавшим в ДТП на территории Ленинградской области и эффективности использования оборудования. Для оказания медицинской помощи пострадавшим при ДТП в  Ленинградской области работает организована работа 2 травмоцентров 1 уровня, 14 травмоцентров 2 уровня и 6 травмоцентров 3 уровня, оснащенные противошоковыми операционными. Пострадавшие при ДТП направляются и поступают в абсолютном большинстве в травмоцентры 1 и 2 уровней. Индикаторный показатель: доля пострадавших при ДТП, госпитализированных в травмоцентры 1 и 2 уровня, среди всех пострадавших при ДТП, госпитализированных в стационары -  составляет за 11 мес. 2017г. 98,6% (целевой – не менее 82%). В результате госпитальная летальность снизилась до 3%. Санитарной авиацией за 12 мес. осуществлены 200 вылетов, в т.ч для эвакуации больных пострадавших при ДТП в региональные травмоцентры.</w:t>
            </w:r>
          </w:p>
        </w:tc>
        <w:tc>
          <w:tcPr>
            <w:tcW w:w="345" w:type="dxa"/>
            <w:gridSpan w:val="2"/>
            <w:textDirection w:val="tbRl"/>
            <w:vAlign w:val="center"/>
          </w:tcPr>
          <w:p w:rsidR="00EF7D45" w:rsidRPr="00734B7C" w:rsidRDefault="00EF7D45" w:rsidP="00B733A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EF7D45" w:rsidRPr="00734B7C" w:rsidRDefault="00EF7D45"/>
        </w:tc>
        <w:tc>
          <w:tcPr>
            <w:tcW w:w="7688" w:type="dxa"/>
            <w:gridSpan w:val="29"/>
          </w:tcPr>
          <w:p w:rsidR="00AB7FC5" w:rsidRPr="00734B7C" w:rsidRDefault="00EF7D45" w:rsidP="00966189">
            <w:pPr>
              <w:jc w:val="center"/>
              <w:rPr>
                <w:rFonts w:ascii="Times New Roman" w:hAnsi="Times New Roman" w:cs="Times New Roman"/>
                <w:sz w:val="20"/>
                <w:szCs w:val="20"/>
              </w:rPr>
            </w:pPr>
            <w:r w:rsidRPr="00734B7C">
              <w:rPr>
                <w:rFonts w:ascii="Times New Roman" w:hAnsi="Times New Roman" w:cs="Times New Roman"/>
                <w:sz w:val="20"/>
                <w:szCs w:val="20"/>
              </w:rPr>
              <w:t xml:space="preserve">В рамках текущего финансирования </w:t>
            </w:r>
          </w:p>
          <w:p w:rsidR="00AB7FC5" w:rsidRPr="00734B7C" w:rsidRDefault="00EF7D45" w:rsidP="00966189">
            <w:pPr>
              <w:jc w:val="center"/>
              <w:rPr>
                <w:rFonts w:ascii="Times New Roman" w:hAnsi="Times New Roman" w:cs="Times New Roman"/>
                <w:sz w:val="20"/>
                <w:szCs w:val="20"/>
              </w:rPr>
            </w:pPr>
            <w:r w:rsidRPr="00734B7C">
              <w:rPr>
                <w:rFonts w:ascii="Times New Roman" w:hAnsi="Times New Roman" w:cs="Times New Roman"/>
                <w:sz w:val="20"/>
                <w:szCs w:val="20"/>
              </w:rPr>
              <w:t xml:space="preserve">Территориальной программы государственных гарантий бесплатного оказания гражданам медицинской помощи </w:t>
            </w:r>
          </w:p>
          <w:p w:rsidR="00EF7D45" w:rsidRPr="00734B7C" w:rsidRDefault="00EF7D45" w:rsidP="00966189">
            <w:pPr>
              <w:jc w:val="center"/>
            </w:pPr>
            <w:r w:rsidRPr="00734B7C">
              <w:rPr>
                <w:rFonts w:ascii="Times New Roman" w:hAnsi="Times New Roman" w:cs="Times New Roman"/>
                <w:sz w:val="20"/>
                <w:szCs w:val="20"/>
              </w:rPr>
              <w:t>в Ленинградской области</w:t>
            </w:r>
          </w:p>
        </w:tc>
        <w:tc>
          <w:tcPr>
            <w:tcW w:w="567" w:type="dxa"/>
          </w:tcPr>
          <w:p w:rsidR="00EF7D45" w:rsidRPr="00734B7C" w:rsidRDefault="00EF7D45" w:rsidP="00966189">
            <w:pPr>
              <w:jc w:val="center"/>
              <w:rPr>
                <w:rFonts w:ascii="Times New Roman" w:hAnsi="Times New Roman" w:cs="Times New Roman"/>
                <w:sz w:val="20"/>
                <w:szCs w:val="20"/>
              </w:rPr>
            </w:pPr>
          </w:p>
        </w:tc>
      </w:tr>
      <w:tr w:rsidR="00734B7C" w:rsidRPr="00734B7C" w:rsidTr="008F68B8">
        <w:tc>
          <w:tcPr>
            <w:tcW w:w="426" w:type="dxa"/>
          </w:tcPr>
          <w:p w:rsidR="00D43DF4" w:rsidRPr="00734B7C" w:rsidRDefault="00D43DF4" w:rsidP="007447C7">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23.2</w:t>
            </w:r>
          </w:p>
        </w:tc>
        <w:tc>
          <w:tcPr>
            <w:tcW w:w="2028" w:type="dxa"/>
          </w:tcPr>
          <w:p w:rsidR="00D43DF4" w:rsidRPr="00734B7C" w:rsidRDefault="00D43DF4"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Осуществление выплат единовременного пособия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1493" w:type="dxa"/>
          </w:tcPr>
          <w:p w:rsidR="00D43DF4" w:rsidRPr="00734B7C" w:rsidRDefault="00D43DF4" w:rsidP="00AB7FC5">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D43DF4" w:rsidRPr="00734B7C" w:rsidRDefault="00D43DF4" w:rsidP="007447C7">
            <w:r w:rsidRPr="00734B7C">
              <w:rPr>
                <w:rFonts w:ascii="Times New Roman" w:hAnsi="Times New Roman" w:cs="Times New Roman"/>
                <w:sz w:val="18"/>
                <w:szCs w:val="18"/>
              </w:rPr>
              <w:t>Результаты исполнения мероприятия отражены в результатах мероприятия пункта 20.3 настоящего Отчета</w:t>
            </w:r>
          </w:p>
        </w:tc>
        <w:tc>
          <w:tcPr>
            <w:tcW w:w="345" w:type="dxa"/>
            <w:gridSpan w:val="2"/>
            <w:textDirection w:val="tbRl"/>
            <w:vAlign w:val="center"/>
          </w:tcPr>
          <w:p w:rsidR="00D43DF4" w:rsidRPr="00734B7C" w:rsidRDefault="00D43DF4" w:rsidP="00B733A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D43DF4" w:rsidRPr="00734B7C" w:rsidRDefault="00D43DF4"/>
        </w:tc>
        <w:tc>
          <w:tcPr>
            <w:tcW w:w="7688" w:type="dxa"/>
            <w:gridSpan w:val="29"/>
          </w:tcPr>
          <w:p w:rsidR="00AB7FC5" w:rsidRPr="00734B7C" w:rsidRDefault="00D43DF4" w:rsidP="007447C7">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747C62" w:rsidRPr="00734B7C" w:rsidRDefault="00D43DF4" w:rsidP="007447C7">
            <w:pPr>
              <w:jc w:val="center"/>
              <w:rPr>
                <w:rFonts w:ascii="Times New Roman" w:hAnsi="Times New Roman" w:cs="Times New Roman"/>
                <w:sz w:val="20"/>
                <w:szCs w:val="20"/>
              </w:rPr>
            </w:pPr>
            <w:r w:rsidRPr="00734B7C">
              <w:rPr>
                <w:rFonts w:ascii="Times New Roman" w:hAnsi="Times New Roman" w:cs="Times New Roman"/>
                <w:sz w:val="20"/>
                <w:szCs w:val="20"/>
              </w:rPr>
              <w:t xml:space="preserve">указаны в пункте 20.3 </w:t>
            </w:r>
          </w:p>
          <w:p w:rsidR="00D43DF4" w:rsidRPr="00734B7C" w:rsidRDefault="00D43DF4" w:rsidP="007447C7">
            <w:pPr>
              <w:jc w:val="center"/>
              <w:rPr>
                <w:rFonts w:ascii="Times New Roman" w:hAnsi="Times New Roman" w:cs="Times New Roman"/>
                <w:sz w:val="20"/>
                <w:szCs w:val="20"/>
              </w:rPr>
            </w:pPr>
            <w:r w:rsidRPr="00734B7C">
              <w:rPr>
                <w:rFonts w:ascii="Times New Roman" w:hAnsi="Times New Roman" w:cs="Times New Roman"/>
                <w:sz w:val="20"/>
                <w:szCs w:val="20"/>
              </w:rPr>
              <w:t>настоящего Отчета</w:t>
            </w:r>
          </w:p>
        </w:tc>
        <w:tc>
          <w:tcPr>
            <w:tcW w:w="567" w:type="dxa"/>
          </w:tcPr>
          <w:p w:rsidR="00D43DF4" w:rsidRPr="00734B7C" w:rsidRDefault="00D43DF4" w:rsidP="00B733A3">
            <w:pPr>
              <w:jc w:val="center"/>
              <w:rPr>
                <w:rFonts w:ascii="Times New Roman" w:hAnsi="Times New Roman" w:cs="Times New Roman"/>
                <w:sz w:val="20"/>
                <w:szCs w:val="20"/>
              </w:rPr>
            </w:pPr>
          </w:p>
        </w:tc>
      </w:tr>
      <w:tr w:rsidR="00734B7C" w:rsidRPr="00734B7C" w:rsidTr="00AB7FC5">
        <w:tc>
          <w:tcPr>
            <w:tcW w:w="426" w:type="dxa"/>
          </w:tcPr>
          <w:p w:rsidR="00AB7FC5" w:rsidRPr="00734B7C" w:rsidRDefault="00AB7FC5" w:rsidP="007447C7">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23.3</w:t>
            </w:r>
          </w:p>
        </w:tc>
        <w:tc>
          <w:tcPr>
            <w:tcW w:w="2028" w:type="dxa"/>
          </w:tcPr>
          <w:p w:rsidR="00AB7FC5" w:rsidRPr="00734B7C" w:rsidRDefault="00AB7FC5"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Осуществление мер социальной поддержки медицинских работников дефицитных специальностей</w:t>
            </w:r>
          </w:p>
        </w:tc>
        <w:tc>
          <w:tcPr>
            <w:tcW w:w="1493" w:type="dxa"/>
            <w:vMerge w:val="restart"/>
            <w:vAlign w:val="center"/>
          </w:tcPr>
          <w:p w:rsidR="00AB7FC5" w:rsidRPr="00734B7C" w:rsidRDefault="00AB7FC5" w:rsidP="00AB7FC5">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AB7FC5" w:rsidRPr="00734B7C" w:rsidRDefault="00AB7FC5" w:rsidP="007447C7">
            <w:r w:rsidRPr="00734B7C">
              <w:rPr>
                <w:rFonts w:ascii="Times New Roman" w:hAnsi="Times New Roman" w:cs="Times New Roman"/>
                <w:sz w:val="18"/>
                <w:szCs w:val="18"/>
              </w:rPr>
              <w:t>Результаты исполнения мероприятия отражены в результатах мероприятия пункта 20.4 настоящего Отчета</w:t>
            </w:r>
          </w:p>
        </w:tc>
        <w:tc>
          <w:tcPr>
            <w:tcW w:w="345" w:type="dxa"/>
            <w:gridSpan w:val="2"/>
            <w:vMerge w:val="restart"/>
            <w:textDirection w:val="tbRl"/>
            <w:vAlign w:val="bottom"/>
          </w:tcPr>
          <w:p w:rsidR="00AB7FC5" w:rsidRPr="00734B7C" w:rsidRDefault="00AB7FC5" w:rsidP="00AB7FC5">
            <w:pPr>
              <w:autoSpaceDE w:val="0"/>
              <w:autoSpaceDN w:val="0"/>
              <w:adjustRightInd w:val="0"/>
              <w:ind w:left="113" w:right="113"/>
              <w:jc w:val="center"/>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AB7FC5" w:rsidRPr="00734B7C" w:rsidRDefault="00AB7FC5"/>
        </w:tc>
        <w:tc>
          <w:tcPr>
            <w:tcW w:w="7688" w:type="dxa"/>
            <w:gridSpan w:val="29"/>
          </w:tcPr>
          <w:p w:rsidR="00AB7FC5" w:rsidRPr="00734B7C" w:rsidRDefault="00AB7FC5" w:rsidP="007447C7">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747C62" w:rsidRPr="00734B7C" w:rsidRDefault="00AB7FC5" w:rsidP="007447C7">
            <w:pPr>
              <w:jc w:val="center"/>
              <w:rPr>
                <w:rFonts w:ascii="Times New Roman" w:hAnsi="Times New Roman" w:cs="Times New Roman"/>
                <w:sz w:val="20"/>
                <w:szCs w:val="20"/>
              </w:rPr>
            </w:pPr>
            <w:r w:rsidRPr="00734B7C">
              <w:rPr>
                <w:rFonts w:ascii="Times New Roman" w:hAnsi="Times New Roman" w:cs="Times New Roman"/>
                <w:sz w:val="20"/>
                <w:szCs w:val="20"/>
              </w:rPr>
              <w:t xml:space="preserve">указаны в пункте 20.4 </w:t>
            </w:r>
          </w:p>
          <w:p w:rsidR="00AB7FC5" w:rsidRPr="00734B7C" w:rsidRDefault="00AB7FC5" w:rsidP="007447C7">
            <w:pPr>
              <w:jc w:val="center"/>
              <w:rPr>
                <w:rFonts w:ascii="Times New Roman" w:hAnsi="Times New Roman" w:cs="Times New Roman"/>
                <w:sz w:val="20"/>
                <w:szCs w:val="20"/>
              </w:rPr>
            </w:pPr>
            <w:r w:rsidRPr="00734B7C">
              <w:rPr>
                <w:rFonts w:ascii="Times New Roman" w:hAnsi="Times New Roman" w:cs="Times New Roman"/>
                <w:sz w:val="20"/>
                <w:szCs w:val="20"/>
              </w:rPr>
              <w:t>настоящего Отчета</w:t>
            </w:r>
          </w:p>
        </w:tc>
        <w:tc>
          <w:tcPr>
            <w:tcW w:w="567" w:type="dxa"/>
          </w:tcPr>
          <w:p w:rsidR="00AB7FC5" w:rsidRPr="00734B7C" w:rsidRDefault="00AB7FC5" w:rsidP="00B733A3">
            <w:pPr>
              <w:jc w:val="center"/>
              <w:rPr>
                <w:rFonts w:ascii="Times New Roman" w:hAnsi="Times New Roman" w:cs="Times New Roman"/>
                <w:sz w:val="20"/>
                <w:szCs w:val="20"/>
              </w:rPr>
            </w:pPr>
          </w:p>
        </w:tc>
      </w:tr>
      <w:tr w:rsidR="00734B7C" w:rsidRPr="00734B7C" w:rsidTr="008F68B8">
        <w:tc>
          <w:tcPr>
            <w:tcW w:w="426" w:type="dxa"/>
          </w:tcPr>
          <w:p w:rsidR="00AB7FC5" w:rsidRPr="00734B7C" w:rsidRDefault="00AB7FC5" w:rsidP="007447C7">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23.4</w:t>
            </w:r>
          </w:p>
        </w:tc>
        <w:tc>
          <w:tcPr>
            <w:tcW w:w="2028" w:type="dxa"/>
          </w:tcPr>
          <w:p w:rsidR="00AB7FC5" w:rsidRPr="00734B7C" w:rsidRDefault="00AB7FC5"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Социальная поддержка молодых специалистов Ленинградской области</w:t>
            </w:r>
          </w:p>
        </w:tc>
        <w:tc>
          <w:tcPr>
            <w:tcW w:w="1493" w:type="dxa"/>
            <w:vMerge/>
          </w:tcPr>
          <w:p w:rsidR="00AB7FC5" w:rsidRPr="00734B7C" w:rsidRDefault="00AB7FC5" w:rsidP="00AB7FC5">
            <w:pPr>
              <w:autoSpaceDE w:val="0"/>
              <w:autoSpaceDN w:val="0"/>
              <w:adjustRightInd w:val="0"/>
              <w:rPr>
                <w:rFonts w:ascii="Times New Roman" w:hAnsi="Times New Roman" w:cs="Times New Roman"/>
                <w:sz w:val="18"/>
                <w:szCs w:val="18"/>
              </w:rPr>
            </w:pPr>
          </w:p>
        </w:tc>
        <w:tc>
          <w:tcPr>
            <w:tcW w:w="3500" w:type="dxa"/>
            <w:gridSpan w:val="2"/>
          </w:tcPr>
          <w:p w:rsidR="00AB7FC5" w:rsidRPr="00734B7C" w:rsidRDefault="00AB7FC5" w:rsidP="007447C7">
            <w:r w:rsidRPr="00734B7C">
              <w:rPr>
                <w:rFonts w:ascii="Times New Roman" w:hAnsi="Times New Roman" w:cs="Times New Roman"/>
                <w:sz w:val="18"/>
                <w:szCs w:val="18"/>
              </w:rPr>
              <w:t>Результаты исполнения мероприятия отражены в результатах мероприятия пункта 20.5 настоящего Отчета</w:t>
            </w:r>
          </w:p>
        </w:tc>
        <w:tc>
          <w:tcPr>
            <w:tcW w:w="345" w:type="dxa"/>
            <w:gridSpan w:val="2"/>
            <w:vMerge/>
            <w:textDirection w:val="tbRl"/>
            <w:vAlign w:val="center"/>
          </w:tcPr>
          <w:p w:rsidR="00AB7FC5" w:rsidRPr="00734B7C" w:rsidRDefault="00AB7FC5" w:rsidP="00B733A3">
            <w:pPr>
              <w:autoSpaceDE w:val="0"/>
              <w:autoSpaceDN w:val="0"/>
              <w:adjustRightInd w:val="0"/>
              <w:ind w:left="113" w:right="113"/>
              <w:rPr>
                <w:rFonts w:ascii="Times New Roman" w:hAnsi="Times New Roman" w:cs="Times New Roman"/>
                <w:sz w:val="16"/>
                <w:szCs w:val="16"/>
              </w:rPr>
            </w:pPr>
          </w:p>
        </w:tc>
        <w:tc>
          <w:tcPr>
            <w:tcW w:w="204" w:type="dxa"/>
          </w:tcPr>
          <w:p w:rsidR="00AB7FC5" w:rsidRPr="00734B7C" w:rsidRDefault="00AB7FC5"/>
        </w:tc>
        <w:tc>
          <w:tcPr>
            <w:tcW w:w="7688" w:type="dxa"/>
            <w:gridSpan w:val="29"/>
          </w:tcPr>
          <w:p w:rsidR="00AB7FC5" w:rsidRPr="00734B7C" w:rsidRDefault="00AB7FC5" w:rsidP="007447C7">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AB7FC5" w:rsidRPr="00734B7C" w:rsidRDefault="00AB7FC5" w:rsidP="007447C7">
            <w:pPr>
              <w:jc w:val="center"/>
              <w:rPr>
                <w:rFonts w:ascii="Times New Roman" w:hAnsi="Times New Roman" w:cs="Times New Roman"/>
                <w:sz w:val="20"/>
                <w:szCs w:val="20"/>
              </w:rPr>
            </w:pPr>
            <w:r w:rsidRPr="00734B7C">
              <w:rPr>
                <w:rFonts w:ascii="Times New Roman" w:hAnsi="Times New Roman" w:cs="Times New Roman"/>
                <w:sz w:val="20"/>
                <w:szCs w:val="20"/>
              </w:rPr>
              <w:t>указаны в пункте 20.5 настоящего Отчета</w:t>
            </w:r>
          </w:p>
        </w:tc>
        <w:tc>
          <w:tcPr>
            <w:tcW w:w="567" w:type="dxa"/>
          </w:tcPr>
          <w:p w:rsidR="00AB7FC5" w:rsidRPr="00734B7C" w:rsidRDefault="00AB7FC5" w:rsidP="00B733A3">
            <w:pPr>
              <w:jc w:val="center"/>
              <w:rPr>
                <w:rFonts w:ascii="Times New Roman" w:hAnsi="Times New Roman" w:cs="Times New Roman"/>
                <w:sz w:val="20"/>
                <w:szCs w:val="20"/>
              </w:rPr>
            </w:pPr>
          </w:p>
        </w:tc>
      </w:tr>
      <w:tr w:rsidR="00734B7C" w:rsidRPr="00734B7C" w:rsidTr="008F68B8">
        <w:tc>
          <w:tcPr>
            <w:tcW w:w="426" w:type="dxa"/>
          </w:tcPr>
          <w:p w:rsidR="00D43DF4" w:rsidRPr="00734B7C" w:rsidRDefault="00D43DF4" w:rsidP="007447C7">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23.5</w:t>
            </w:r>
          </w:p>
        </w:tc>
        <w:tc>
          <w:tcPr>
            <w:tcW w:w="2028" w:type="dxa"/>
          </w:tcPr>
          <w:p w:rsidR="00D43DF4" w:rsidRPr="00734B7C" w:rsidRDefault="00D43DF4"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 xml:space="preserve">Осуществление единовременных компенсационных выплат средним медицинским </w:t>
            </w:r>
            <w:r w:rsidRPr="00734B7C">
              <w:rPr>
                <w:rFonts w:ascii="Times New Roman" w:eastAsia="Calibri" w:hAnsi="Times New Roman" w:cs="Times New Roman"/>
                <w:sz w:val="18"/>
                <w:szCs w:val="18"/>
              </w:rPr>
              <w:lastRenderedPageBreak/>
              <w:t>работникам</w:t>
            </w:r>
          </w:p>
        </w:tc>
        <w:tc>
          <w:tcPr>
            <w:tcW w:w="1493" w:type="dxa"/>
          </w:tcPr>
          <w:p w:rsidR="00D43DF4" w:rsidRPr="00734B7C" w:rsidRDefault="00D43DF4" w:rsidP="00AB7FC5">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lastRenderedPageBreak/>
              <w:t>Комитет по здравоохранению Ленинградской области</w:t>
            </w:r>
          </w:p>
        </w:tc>
        <w:tc>
          <w:tcPr>
            <w:tcW w:w="3500" w:type="dxa"/>
            <w:gridSpan w:val="2"/>
          </w:tcPr>
          <w:p w:rsidR="00D43DF4" w:rsidRPr="00734B7C" w:rsidRDefault="00D43DF4" w:rsidP="007447C7">
            <w:r w:rsidRPr="00734B7C">
              <w:rPr>
                <w:rFonts w:ascii="Times New Roman" w:hAnsi="Times New Roman" w:cs="Times New Roman"/>
                <w:sz w:val="18"/>
                <w:szCs w:val="18"/>
              </w:rPr>
              <w:t>Результаты исполнения мероприятия отражены в результатах мероприятия пункта 20.6 настоящего Отчета</w:t>
            </w:r>
          </w:p>
        </w:tc>
        <w:tc>
          <w:tcPr>
            <w:tcW w:w="345" w:type="dxa"/>
            <w:gridSpan w:val="2"/>
            <w:textDirection w:val="tbRl"/>
            <w:vAlign w:val="center"/>
          </w:tcPr>
          <w:p w:rsidR="00D43DF4" w:rsidRPr="00734B7C" w:rsidRDefault="00D43DF4" w:rsidP="00B733A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D43DF4" w:rsidRPr="00734B7C" w:rsidRDefault="00D43DF4"/>
        </w:tc>
        <w:tc>
          <w:tcPr>
            <w:tcW w:w="7688" w:type="dxa"/>
            <w:gridSpan w:val="29"/>
          </w:tcPr>
          <w:p w:rsidR="00AB7FC5" w:rsidRPr="00734B7C" w:rsidRDefault="00D43DF4" w:rsidP="007447C7">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D43DF4" w:rsidRPr="00734B7C" w:rsidRDefault="00D43DF4" w:rsidP="007447C7">
            <w:pPr>
              <w:jc w:val="center"/>
              <w:rPr>
                <w:rFonts w:ascii="Times New Roman" w:hAnsi="Times New Roman" w:cs="Times New Roman"/>
                <w:sz w:val="20"/>
                <w:szCs w:val="20"/>
              </w:rPr>
            </w:pPr>
            <w:r w:rsidRPr="00734B7C">
              <w:rPr>
                <w:rFonts w:ascii="Times New Roman" w:hAnsi="Times New Roman" w:cs="Times New Roman"/>
                <w:sz w:val="20"/>
                <w:szCs w:val="20"/>
              </w:rPr>
              <w:t>указаны в пункте 20.6 настоящего Отчета</w:t>
            </w:r>
          </w:p>
        </w:tc>
        <w:tc>
          <w:tcPr>
            <w:tcW w:w="567" w:type="dxa"/>
          </w:tcPr>
          <w:p w:rsidR="00D43DF4" w:rsidRPr="00734B7C" w:rsidRDefault="00D43DF4" w:rsidP="00B733A3">
            <w:pPr>
              <w:jc w:val="center"/>
              <w:rPr>
                <w:rFonts w:ascii="Times New Roman" w:hAnsi="Times New Roman" w:cs="Times New Roman"/>
                <w:sz w:val="20"/>
                <w:szCs w:val="20"/>
              </w:rPr>
            </w:pPr>
          </w:p>
        </w:tc>
      </w:tr>
      <w:tr w:rsidR="00734B7C" w:rsidRPr="00734B7C" w:rsidTr="008F68B8">
        <w:tc>
          <w:tcPr>
            <w:tcW w:w="426" w:type="dxa"/>
          </w:tcPr>
          <w:p w:rsidR="00D43DF4" w:rsidRPr="00734B7C" w:rsidRDefault="00D43DF4" w:rsidP="007447C7">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lastRenderedPageBreak/>
              <w:t>23.6</w:t>
            </w:r>
          </w:p>
        </w:tc>
        <w:tc>
          <w:tcPr>
            <w:tcW w:w="2028" w:type="dxa"/>
          </w:tcPr>
          <w:p w:rsidR="00D43DF4" w:rsidRPr="00734B7C" w:rsidRDefault="00D43DF4"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Организация профессиональных праздников и конкурсов профессионального мастерства</w:t>
            </w:r>
          </w:p>
        </w:tc>
        <w:tc>
          <w:tcPr>
            <w:tcW w:w="1493" w:type="dxa"/>
          </w:tcPr>
          <w:p w:rsidR="00D43DF4" w:rsidRPr="00734B7C" w:rsidRDefault="00D43DF4" w:rsidP="008226B4">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D43DF4" w:rsidRPr="00734B7C" w:rsidRDefault="00D43DF4" w:rsidP="007447C7">
            <w:r w:rsidRPr="00734B7C">
              <w:rPr>
                <w:rFonts w:ascii="Times New Roman" w:hAnsi="Times New Roman" w:cs="Times New Roman"/>
                <w:sz w:val="18"/>
                <w:szCs w:val="18"/>
              </w:rPr>
              <w:t>Результаты исполнения мероприятия отражены в результатах мероприятия пункта 20.7 настоящего Отчета</w:t>
            </w:r>
          </w:p>
        </w:tc>
        <w:tc>
          <w:tcPr>
            <w:tcW w:w="345" w:type="dxa"/>
            <w:gridSpan w:val="2"/>
            <w:textDirection w:val="tbRl"/>
            <w:vAlign w:val="center"/>
          </w:tcPr>
          <w:p w:rsidR="00D43DF4" w:rsidRPr="00734B7C" w:rsidRDefault="00D43DF4" w:rsidP="00B733A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D43DF4" w:rsidRPr="00734B7C" w:rsidRDefault="00D43DF4"/>
        </w:tc>
        <w:tc>
          <w:tcPr>
            <w:tcW w:w="7688" w:type="dxa"/>
            <w:gridSpan w:val="29"/>
          </w:tcPr>
          <w:p w:rsidR="008226B4" w:rsidRPr="00734B7C" w:rsidRDefault="00D43DF4" w:rsidP="007447C7">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747C62" w:rsidRPr="00734B7C" w:rsidRDefault="00D43DF4" w:rsidP="007447C7">
            <w:pPr>
              <w:jc w:val="center"/>
              <w:rPr>
                <w:rFonts w:ascii="Times New Roman" w:hAnsi="Times New Roman" w:cs="Times New Roman"/>
                <w:sz w:val="20"/>
                <w:szCs w:val="20"/>
              </w:rPr>
            </w:pPr>
            <w:r w:rsidRPr="00734B7C">
              <w:rPr>
                <w:rFonts w:ascii="Times New Roman" w:hAnsi="Times New Roman" w:cs="Times New Roman"/>
                <w:sz w:val="20"/>
                <w:szCs w:val="20"/>
              </w:rPr>
              <w:t xml:space="preserve">указаны в пункте 20.7 </w:t>
            </w:r>
          </w:p>
          <w:p w:rsidR="00D43DF4" w:rsidRPr="00734B7C" w:rsidRDefault="00D43DF4" w:rsidP="007447C7">
            <w:pPr>
              <w:jc w:val="center"/>
              <w:rPr>
                <w:rFonts w:ascii="Times New Roman" w:hAnsi="Times New Roman" w:cs="Times New Roman"/>
                <w:sz w:val="20"/>
                <w:szCs w:val="20"/>
              </w:rPr>
            </w:pPr>
            <w:r w:rsidRPr="00734B7C">
              <w:rPr>
                <w:rFonts w:ascii="Times New Roman" w:hAnsi="Times New Roman" w:cs="Times New Roman"/>
                <w:sz w:val="20"/>
                <w:szCs w:val="20"/>
              </w:rPr>
              <w:t>настоящего Отчета</w:t>
            </w:r>
          </w:p>
        </w:tc>
        <w:tc>
          <w:tcPr>
            <w:tcW w:w="567" w:type="dxa"/>
          </w:tcPr>
          <w:p w:rsidR="00D43DF4" w:rsidRPr="00734B7C" w:rsidRDefault="00D43DF4" w:rsidP="00B733A3">
            <w:pPr>
              <w:jc w:val="center"/>
              <w:rPr>
                <w:rFonts w:ascii="Times New Roman" w:hAnsi="Times New Roman" w:cs="Times New Roman"/>
                <w:sz w:val="20"/>
                <w:szCs w:val="20"/>
              </w:rPr>
            </w:pPr>
          </w:p>
        </w:tc>
      </w:tr>
      <w:tr w:rsidR="00734B7C" w:rsidRPr="00734B7C" w:rsidTr="00AB7FC5">
        <w:tc>
          <w:tcPr>
            <w:tcW w:w="426" w:type="dxa"/>
          </w:tcPr>
          <w:p w:rsidR="00AB7FC5" w:rsidRPr="00734B7C" w:rsidRDefault="00AB7FC5" w:rsidP="007447C7">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23.7</w:t>
            </w:r>
          </w:p>
        </w:tc>
        <w:tc>
          <w:tcPr>
            <w:tcW w:w="2028" w:type="dxa"/>
          </w:tcPr>
          <w:p w:rsidR="00AB7FC5" w:rsidRPr="00734B7C" w:rsidRDefault="00AB7FC5"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Обеспечение жильем медицинских работников</w:t>
            </w:r>
          </w:p>
        </w:tc>
        <w:tc>
          <w:tcPr>
            <w:tcW w:w="1493" w:type="dxa"/>
            <w:vMerge w:val="restart"/>
            <w:vAlign w:val="center"/>
          </w:tcPr>
          <w:p w:rsidR="00AB7FC5" w:rsidRPr="00734B7C" w:rsidRDefault="00AB7FC5" w:rsidP="008226B4">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AB7FC5" w:rsidRPr="00734B7C" w:rsidRDefault="00AB7FC5" w:rsidP="007447C7">
            <w:r w:rsidRPr="00734B7C">
              <w:rPr>
                <w:rFonts w:ascii="Times New Roman" w:hAnsi="Times New Roman" w:cs="Times New Roman"/>
                <w:sz w:val="18"/>
                <w:szCs w:val="18"/>
              </w:rPr>
              <w:t>Результаты исполнения мероприятия отражены в результатах мероприятия пункта 20.8 настоящего Отчета</w:t>
            </w:r>
          </w:p>
        </w:tc>
        <w:tc>
          <w:tcPr>
            <w:tcW w:w="345" w:type="dxa"/>
            <w:gridSpan w:val="2"/>
            <w:vMerge w:val="restart"/>
            <w:textDirection w:val="tbRl"/>
            <w:vAlign w:val="bottom"/>
          </w:tcPr>
          <w:p w:rsidR="00AB7FC5" w:rsidRPr="00734B7C" w:rsidRDefault="00AB7FC5" w:rsidP="00AB7FC5">
            <w:pPr>
              <w:autoSpaceDE w:val="0"/>
              <w:autoSpaceDN w:val="0"/>
              <w:adjustRightInd w:val="0"/>
              <w:ind w:left="113" w:right="113"/>
              <w:jc w:val="center"/>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AB7FC5" w:rsidRPr="00734B7C" w:rsidRDefault="00AB7FC5"/>
        </w:tc>
        <w:tc>
          <w:tcPr>
            <w:tcW w:w="7688" w:type="dxa"/>
            <w:gridSpan w:val="29"/>
          </w:tcPr>
          <w:p w:rsidR="008226B4" w:rsidRPr="00734B7C" w:rsidRDefault="00AB7FC5" w:rsidP="007447C7">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AB7FC5" w:rsidRPr="00734B7C" w:rsidRDefault="00AB7FC5" w:rsidP="007447C7">
            <w:pPr>
              <w:jc w:val="center"/>
              <w:rPr>
                <w:rFonts w:ascii="Times New Roman" w:hAnsi="Times New Roman" w:cs="Times New Roman"/>
                <w:sz w:val="20"/>
                <w:szCs w:val="20"/>
              </w:rPr>
            </w:pPr>
            <w:r w:rsidRPr="00734B7C">
              <w:rPr>
                <w:rFonts w:ascii="Times New Roman" w:hAnsi="Times New Roman" w:cs="Times New Roman"/>
                <w:sz w:val="20"/>
                <w:szCs w:val="20"/>
              </w:rPr>
              <w:t>указаны в пункте 20.8 настоящего Отчета</w:t>
            </w:r>
          </w:p>
        </w:tc>
        <w:tc>
          <w:tcPr>
            <w:tcW w:w="567" w:type="dxa"/>
          </w:tcPr>
          <w:p w:rsidR="00AB7FC5" w:rsidRPr="00734B7C" w:rsidRDefault="00AB7FC5" w:rsidP="00B733A3">
            <w:pPr>
              <w:jc w:val="center"/>
              <w:rPr>
                <w:rFonts w:ascii="Times New Roman" w:hAnsi="Times New Roman" w:cs="Times New Roman"/>
                <w:sz w:val="20"/>
                <w:szCs w:val="20"/>
              </w:rPr>
            </w:pPr>
          </w:p>
        </w:tc>
      </w:tr>
      <w:tr w:rsidR="00734B7C" w:rsidRPr="00734B7C" w:rsidTr="008F68B8">
        <w:tc>
          <w:tcPr>
            <w:tcW w:w="426" w:type="dxa"/>
          </w:tcPr>
          <w:p w:rsidR="00AB7FC5" w:rsidRPr="00734B7C" w:rsidRDefault="00AB7FC5" w:rsidP="007447C7">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23.8</w:t>
            </w:r>
          </w:p>
        </w:tc>
        <w:tc>
          <w:tcPr>
            <w:tcW w:w="2028" w:type="dxa"/>
          </w:tcPr>
          <w:p w:rsidR="00AB7FC5" w:rsidRPr="00734B7C" w:rsidRDefault="00AB7FC5"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Осуществление единовременных выплат медицинским работникам</w:t>
            </w:r>
          </w:p>
        </w:tc>
        <w:tc>
          <w:tcPr>
            <w:tcW w:w="1493" w:type="dxa"/>
            <w:vMerge/>
          </w:tcPr>
          <w:p w:rsidR="00AB7FC5" w:rsidRPr="00734B7C" w:rsidRDefault="00AB7FC5" w:rsidP="002628E6">
            <w:pPr>
              <w:autoSpaceDE w:val="0"/>
              <w:autoSpaceDN w:val="0"/>
              <w:adjustRightInd w:val="0"/>
              <w:rPr>
                <w:rFonts w:ascii="Times New Roman" w:hAnsi="Times New Roman" w:cs="Times New Roman"/>
                <w:sz w:val="18"/>
                <w:szCs w:val="18"/>
              </w:rPr>
            </w:pPr>
          </w:p>
        </w:tc>
        <w:tc>
          <w:tcPr>
            <w:tcW w:w="3500" w:type="dxa"/>
            <w:gridSpan w:val="2"/>
          </w:tcPr>
          <w:p w:rsidR="00AB7FC5" w:rsidRPr="00734B7C" w:rsidRDefault="00AB7FC5" w:rsidP="007447C7">
            <w:r w:rsidRPr="00734B7C">
              <w:rPr>
                <w:rFonts w:ascii="Times New Roman" w:hAnsi="Times New Roman" w:cs="Times New Roman"/>
                <w:sz w:val="18"/>
                <w:szCs w:val="18"/>
              </w:rPr>
              <w:t>Результаты исполнения мероприятия отражены в результатах мероприятия пункта 20.9 настоящего Отчета</w:t>
            </w:r>
          </w:p>
        </w:tc>
        <w:tc>
          <w:tcPr>
            <w:tcW w:w="345" w:type="dxa"/>
            <w:gridSpan w:val="2"/>
            <w:vMerge/>
            <w:textDirection w:val="tbRl"/>
            <w:vAlign w:val="center"/>
          </w:tcPr>
          <w:p w:rsidR="00AB7FC5" w:rsidRPr="00734B7C" w:rsidRDefault="00AB7FC5" w:rsidP="00B733A3">
            <w:pPr>
              <w:autoSpaceDE w:val="0"/>
              <w:autoSpaceDN w:val="0"/>
              <w:adjustRightInd w:val="0"/>
              <w:ind w:left="113" w:right="113"/>
              <w:rPr>
                <w:rFonts w:ascii="Times New Roman" w:hAnsi="Times New Roman" w:cs="Times New Roman"/>
                <w:sz w:val="16"/>
                <w:szCs w:val="16"/>
              </w:rPr>
            </w:pPr>
          </w:p>
        </w:tc>
        <w:tc>
          <w:tcPr>
            <w:tcW w:w="204" w:type="dxa"/>
          </w:tcPr>
          <w:p w:rsidR="00AB7FC5" w:rsidRPr="00734B7C" w:rsidRDefault="00AB7FC5"/>
        </w:tc>
        <w:tc>
          <w:tcPr>
            <w:tcW w:w="7688" w:type="dxa"/>
            <w:gridSpan w:val="29"/>
          </w:tcPr>
          <w:p w:rsidR="008226B4" w:rsidRPr="00734B7C" w:rsidRDefault="00AB7FC5" w:rsidP="007447C7">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AB7FC5" w:rsidRPr="00734B7C" w:rsidRDefault="00AB7FC5" w:rsidP="007447C7">
            <w:pPr>
              <w:jc w:val="center"/>
              <w:rPr>
                <w:rFonts w:ascii="Times New Roman" w:hAnsi="Times New Roman" w:cs="Times New Roman"/>
                <w:sz w:val="20"/>
                <w:szCs w:val="20"/>
              </w:rPr>
            </w:pPr>
            <w:r w:rsidRPr="00734B7C">
              <w:rPr>
                <w:rFonts w:ascii="Times New Roman" w:hAnsi="Times New Roman" w:cs="Times New Roman"/>
                <w:sz w:val="20"/>
                <w:szCs w:val="20"/>
              </w:rPr>
              <w:t>указаны в пункте 20.9 настоящего Отчета</w:t>
            </w:r>
          </w:p>
        </w:tc>
        <w:tc>
          <w:tcPr>
            <w:tcW w:w="567" w:type="dxa"/>
          </w:tcPr>
          <w:p w:rsidR="00AB7FC5" w:rsidRPr="00734B7C" w:rsidRDefault="00AB7FC5" w:rsidP="00B733A3">
            <w:pPr>
              <w:jc w:val="center"/>
              <w:rPr>
                <w:rFonts w:ascii="Times New Roman" w:hAnsi="Times New Roman" w:cs="Times New Roman"/>
                <w:sz w:val="20"/>
                <w:szCs w:val="20"/>
              </w:rPr>
            </w:pPr>
          </w:p>
        </w:tc>
      </w:tr>
      <w:tr w:rsidR="00734B7C" w:rsidRPr="00734B7C" w:rsidTr="00F06DE6">
        <w:tc>
          <w:tcPr>
            <w:tcW w:w="16251" w:type="dxa"/>
            <w:gridSpan w:val="38"/>
            <w:vAlign w:val="center"/>
          </w:tcPr>
          <w:p w:rsidR="00E42BE4" w:rsidRPr="00734B7C" w:rsidRDefault="00E42BE4" w:rsidP="009E789C">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t>24. Младенческая смертность</w:t>
            </w:r>
          </w:p>
          <w:p w:rsidR="00E42BE4" w:rsidRPr="00734B7C" w:rsidRDefault="00E42BE4" w:rsidP="00B733A3">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t>(показатель утвержден приказом Министерства экономического развития Российской Федерации от 17 марта 2017 года № 118)</w:t>
            </w:r>
          </w:p>
        </w:tc>
      </w:tr>
      <w:tr w:rsidR="00734B7C" w:rsidRPr="00734B7C" w:rsidTr="008F68B8">
        <w:tc>
          <w:tcPr>
            <w:tcW w:w="426" w:type="dxa"/>
          </w:tcPr>
          <w:p w:rsidR="00E54388" w:rsidRPr="00734B7C" w:rsidRDefault="00E54388" w:rsidP="00A84AF1">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24.1</w:t>
            </w:r>
          </w:p>
        </w:tc>
        <w:tc>
          <w:tcPr>
            <w:tcW w:w="2028" w:type="dxa"/>
          </w:tcPr>
          <w:p w:rsidR="00E54388" w:rsidRPr="00734B7C" w:rsidRDefault="00E54388" w:rsidP="00B733A3">
            <w:pPr>
              <w:autoSpaceDE w:val="0"/>
              <w:autoSpaceDN w:val="0"/>
              <w:adjustRightInd w:val="0"/>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xml:space="preserve">Совершенствование оказания медицинской помощи женщинам </w:t>
            </w:r>
          </w:p>
          <w:p w:rsidR="00E54388" w:rsidRPr="00734B7C" w:rsidRDefault="00E54388" w:rsidP="00E54388">
            <w:pPr>
              <w:autoSpaceDE w:val="0"/>
              <w:autoSpaceDN w:val="0"/>
              <w:adjustRightInd w:val="0"/>
              <w:rPr>
                <w:rFonts w:ascii="Times New Roman" w:hAnsi="Times New Roman" w:cs="Times New Roman"/>
                <w:strike/>
                <w:sz w:val="18"/>
                <w:szCs w:val="18"/>
              </w:rPr>
            </w:pPr>
            <w:r w:rsidRPr="00734B7C">
              <w:rPr>
                <w:rFonts w:ascii="Times New Roman" w:eastAsia="Times New Roman" w:hAnsi="Times New Roman" w:cs="Times New Roman"/>
                <w:sz w:val="18"/>
                <w:szCs w:val="18"/>
              </w:rPr>
              <w:t xml:space="preserve">во время беременности, родов, послеродового периода и новорожденным  </w:t>
            </w:r>
          </w:p>
        </w:tc>
        <w:tc>
          <w:tcPr>
            <w:tcW w:w="1493" w:type="dxa"/>
          </w:tcPr>
          <w:p w:rsidR="00E54388" w:rsidRPr="00734B7C" w:rsidRDefault="00E54388" w:rsidP="008226B4">
            <w:pPr>
              <w:autoSpaceDE w:val="0"/>
              <w:autoSpaceDN w:val="0"/>
              <w:adjustRightInd w:val="0"/>
              <w:rPr>
                <w:rFonts w:ascii="Times New Roman" w:hAnsi="Times New Roman" w:cs="Times New Roman"/>
                <w:strike/>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8F68B8" w:rsidRPr="00734B7C" w:rsidRDefault="008F68B8" w:rsidP="008F68B8">
            <w:pPr>
              <w:rPr>
                <w:rFonts w:ascii="Times New Roman" w:hAnsi="Times New Roman" w:cs="Times New Roman"/>
                <w:sz w:val="18"/>
                <w:szCs w:val="18"/>
              </w:rPr>
            </w:pPr>
            <w:r w:rsidRPr="00734B7C">
              <w:rPr>
                <w:rFonts w:ascii="Times New Roman" w:hAnsi="Times New Roman" w:cs="Times New Roman"/>
                <w:sz w:val="18"/>
                <w:szCs w:val="18"/>
              </w:rPr>
              <w:t>В 2017 году закуплено</w:t>
            </w:r>
          </w:p>
          <w:p w:rsidR="008F68B8" w:rsidRPr="00734B7C" w:rsidRDefault="008F68B8" w:rsidP="008F68B8">
            <w:pPr>
              <w:rPr>
                <w:rFonts w:ascii="Times New Roman" w:hAnsi="Times New Roman" w:cs="Times New Roman"/>
                <w:sz w:val="18"/>
                <w:szCs w:val="18"/>
              </w:rPr>
            </w:pPr>
            <w:r w:rsidRPr="00734B7C">
              <w:rPr>
                <w:rFonts w:ascii="Times New Roman" w:hAnsi="Times New Roman" w:cs="Times New Roman"/>
                <w:sz w:val="18"/>
                <w:szCs w:val="18"/>
              </w:rPr>
              <w:t xml:space="preserve">1. Современное медицинское оборудование (3 аппарата УЗИ экспертного класса) в учреждения родовспоможения и детства на сумму 22 млн. 478 тыс. рублей за счет средств областного бюджета и рабочее место врача-цитогенетика на сумму 3 100 тыс. рублей. </w:t>
            </w:r>
          </w:p>
          <w:p w:rsidR="008F68B8" w:rsidRPr="00734B7C" w:rsidRDefault="008F68B8" w:rsidP="008F68B8">
            <w:pPr>
              <w:rPr>
                <w:rFonts w:ascii="Times New Roman" w:hAnsi="Times New Roman" w:cs="Times New Roman"/>
                <w:sz w:val="18"/>
                <w:szCs w:val="18"/>
              </w:rPr>
            </w:pPr>
            <w:r w:rsidRPr="00734B7C">
              <w:rPr>
                <w:rFonts w:ascii="Times New Roman" w:hAnsi="Times New Roman" w:cs="Times New Roman"/>
                <w:sz w:val="18"/>
                <w:szCs w:val="18"/>
              </w:rPr>
              <w:t xml:space="preserve"> 2. Для проведения пренатальной (дородовой) диагностики нарушений развития ребенка у беременных женщин в 2017 году закуплены расходные материалы на сумму 9 000, 0 тыс. рублей.</w:t>
            </w:r>
          </w:p>
          <w:p w:rsidR="008F68B8" w:rsidRPr="00734B7C" w:rsidRDefault="008F68B8" w:rsidP="008F68B8">
            <w:pPr>
              <w:rPr>
                <w:rFonts w:ascii="Times New Roman" w:hAnsi="Times New Roman" w:cs="Times New Roman"/>
                <w:sz w:val="18"/>
                <w:szCs w:val="18"/>
              </w:rPr>
            </w:pPr>
            <w:r w:rsidRPr="00734B7C">
              <w:rPr>
                <w:rFonts w:ascii="Times New Roman" w:hAnsi="Times New Roman" w:cs="Times New Roman"/>
                <w:sz w:val="18"/>
                <w:szCs w:val="18"/>
              </w:rPr>
              <w:t xml:space="preserve"> 3. Закуплены реактивы для проведения неонатального скрининга на 5 наследственных заболеваний у детей первого года жизни на сумму 5 716,3 тыс. рублей. </w:t>
            </w:r>
          </w:p>
          <w:p w:rsidR="008F68B8" w:rsidRPr="00734B7C" w:rsidRDefault="008F68B8" w:rsidP="008F68B8">
            <w:pPr>
              <w:rPr>
                <w:rFonts w:ascii="Times New Roman" w:hAnsi="Times New Roman" w:cs="Times New Roman"/>
                <w:sz w:val="18"/>
                <w:szCs w:val="18"/>
              </w:rPr>
            </w:pPr>
            <w:r w:rsidRPr="00734B7C">
              <w:rPr>
                <w:rFonts w:ascii="Times New Roman" w:hAnsi="Times New Roman" w:cs="Times New Roman"/>
                <w:sz w:val="18"/>
                <w:szCs w:val="18"/>
              </w:rPr>
              <w:t xml:space="preserve"> 4. Закуплены молочные смеси для детей рожденных от ВИЧ-инфицированных матерей на сумму 2 668, 7 тыс. рублей.</w:t>
            </w:r>
          </w:p>
          <w:p w:rsidR="008F68B8" w:rsidRPr="00734B7C" w:rsidRDefault="008F68B8" w:rsidP="008F68B8">
            <w:pPr>
              <w:rPr>
                <w:rFonts w:ascii="Times New Roman" w:hAnsi="Times New Roman" w:cs="Times New Roman"/>
                <w:sz w:val="18"/>
                <w:szCs w:val="18"/>
              </w:rPr>
            </w:pPr>
            <w:r w:rsidRPr="00734B7C">
              <w:rPr>
                <w:rFonts w:ascii="Times New Roman" w:hAnsi="Times New Roman" w:cs="Times New Roman"/>
                <w:sz w:val="18"/>
                <w:szCs w:val="18"/>
              </w:rPr>
              <w:t xml:space="preserve">5. На базе ЛОКБ функционирует акушерский дистанционный консультативный центр, укомплектованный выездной анестезиолого-реанимационной акушерской бригадой для оказания экстренной и неотложной помощи: за 12 мес. 2017 года выполнено 254 выезда к пациентам с акушерской патологией.  </w:t>
            </w:r>
          </w:p>
          <w:p w:rsidR="00E54388" w:rsidRPr="00734B7C" w:rsidRDefault="008F68B8" w:rsidP="007659ED">
            <w:pPr>
              <w:rPr>
                <w:rFonts w:ascii="Times New Roman" w:hAnsi="Times New Roman" w:cs="Times New Roman"/>
                <w:sz w:val="18"/>
                <w:szCs w:val="18"/>
              </w:rPr>
            </w:pPr>
            <w:r w:rsidRPr="00734B7C">
              <w:rPr>
                <w:rFonts w:ascii="Times New Roman" w:hAnsi="Times New Roman" w:cs="Times New Roman"/>
                <w:sz w:val="18"/>
                <w:szCs w:val="18"/>
              </w:rPr>
              <w:t xml:space="preserve">6. Для транспортировки беременных и детей в учреждения III уровня используется санитарная авиация: за 12 месяцев 2017г. санавиацией осуществлена транспортировка 10 беременных и </w:t>
            </w:r>
            <w:r w:rsidRPr="00734B7C">
              <w:rPr>
                <w:rFonts w:ascii="Times New Roman" w:hAnsi="Times New Roman" w:cs="Times New Roman"/>
                <w:sz w:val="18"/>
                <w:szCs w:val="18"/>
              </w:rPr>
              <w:lastRenderedPageBreak/>
              <w:t>родильниц, Осуществлены 15 вылетов к детям, 11 детей транспортированы в ЛОГБУЗ ДКБ, 4 - в многопрофильные педиатрические стационары г. Санкт - Петербурга.</w:t>
            </w:r>
          </w:p>
          <w:p w:rsidR="008F0DCF" w:rsidRPr="00734B7C" w:rsidRDefault="008F0DCF" w:rsidP="008F0DCF">
            <w:pPr>
              <w:rPr>
                <w:rFonts w:ascii="Times New Roman" w:hAnsi="Times New Roman" w:cs="Times New Roman"/>
                <w:sz w:val="18"/>
                <w:szCs w:val="18"/>
              </w:rPr>
            </w:pPr>
            <w:r w:rsidRPr="00734B7C">
              <w:rPr>
                <w:rFonts w:ascii="Times New Roman" w:hAnsi="Times New Roman" w:cs="Times New Roman"/>
                <w:sz w:val="18"/>
                <w:szCs w:val="18"/>
              </w:rPr>
              <w:t>7.</w:t>
            </w:r>
            <w:r w:rsidRPr="00734B7C">
              <w:rPr>
                <w:rFonts w:ascii="Times New Roman" w:eastAsia="Times New Roman" w:hAnsi="Times New Roman" w:cs="Times New Roman"/>
                <w:sz w:val="24"/>
                <w:szCs w:val="24"/>
              </w:rPr>
              <w:t xml:space="preserve"> </w:t>
            </w:r>
            <w:r w:rsidRPr="00734B7C">
              <w:rPr>
                <w:rFonts w:ascii="Times New Roman" w:hAnsi="Times New Roman" w:cs="Times New Roman"/>
                <w:sz w:val="18"/>
                <w:szCs w:val="18"/>
              </w:rPr>
              <w:t>Беременные женщины на этапе женских консультаций за счет средств родового сертификата обеспечиваются бесплатно необходимыми лекарственными препаратами в соответствии с Перечнем жизненно необходимых и важнейших лекарственных средств, утвержденным распоряжением Правительства Российской Федерации от 30.12.2014 года № 2782-р. За 12 месяцев 2017г. сумма обеспечения – 6,1 млн. рублей. Закупаются лекарственные препараты для родильных отделений, в т.ч.  препараты для оказания экстренной помощи новорожденным в родильном зале и палате интенсивной терапии.</w:t>
            </w:r>
          </w:p>
        </w:tc>
        <w:tc>
          <w:tcPr>
            <w:tcW w:w="345" w:type="dxa"/>
            <w:gridSpan w:val="2"/>
            <w:textDirection w:val="tbRl"/>
            <w:vAlign w:val="center"/>
          </w:tcPr>
          <w:p w:rsidR="00E54388" w:rsidRPr="00734B7C" w:rsidRDefault="00E54388" w:rsidP="00B733A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2018 год</w:t>
            </w:r>
          </w:p>
        </w:tc>
        <w:tc>
          <w:tcPr>
            <w:tcW w:w="204" w:type="dxa"/>
          </w:tcPr>
          <w:p w:rsidR="00E54388" w:rsidRPr="00734B7C" w:rsidRDefault="00E54388"/>
        </w:tc>
        <w:tc>
          <w:tcPr>
            <w:tcW w:w="7688" w:type="dxa"/>
            <w:gridSpan w:val="29"/>
          </w:tcPr>
          <w:p w:rsidR="008226B4" w:rsidRPr="00734B7C" w:rsidRDefault="00E54388" w:rsidP="005B3C82">
            <w:pPr>
              <w:jc w:val="center"/>
              <w:rPr>
                <w:rFonts w:ascii="Times New Roman" w:hAnsi="Times New Roman" w:cs="Times New Roman"/>
                <w:sz w:val="20"/>
                <w:szCs w:val="20"/>
              </w:rPr>
            </w:pPr>
            <w:r w:rsidRPr="00734B7C">
              <w:rPr>
                <w:rFonts w:ascii="Times New Roman" w:hAnsi="Times New Roman" w:cs="Times New Roman"/>
                <w:sz w:val="20"/>
                <w:szCs w:val="20"/>
              </w:rPr>
              <w:t xml:space="preserve">В рамках текущего финансирования </w:t>
            </w:r>
          </w:p>
          <w:p w:rsidR="008226B4" w:rsidRPr="00734B7C" w:rsidRDefault="00E54388" w:rsidP="005B3C82">
            <w:pPr>
              <w:jc w:val="center"/>
              <w:rPr>
                <w:rFonts w:ascii="Times New Roman" w:hAnsi="Times New Roman" w:cs="Times New Roman"/>
                <w:sz w:val="20"/>
                <w:szCs w:val="20"/>
              </w:rPr>
            </w:pPr>
            <w:r w:rsidRPr="00734B7C">
              <w:rPr>
                <w:rFonts w:ascii="Times New Roman" w:hAnsi="Times New Roman" w:cs="Times New Roman"/>
                <w:sz w:val="20"/>
                <w:szCs w:val="20"/>
              </w:rPr>
              <w:t xml:space="preserve">Территориальной программы государственных гарантий бесплатного оказания гражданам медицинской помощи </w:t>
            </w:r>
          </w:p>
          <w:p w:rsidR="00E54388" w:rsidRPr="00734B7C" w:rsidRDefault="00E54388" w:rsidP="005B3C82">
            <w:pPr>
              <w:jc w:val="center"/>
            </w:pPr>
            <w:r w:rsidRPr="00734B7C">
              <w:rPr>
                <w:rFonts w:ascii="Times New Roman" w:hAnsi="Times New Roman" w:cs="Times New Roman"/>
                <w:sz w:val="20"/>
                <w:szCs w:val="20"/>
              </w:rPr>
              <w:t>в Ленинградской области</w:t>
            </w:r>
          </w:p>
        </w:tc>
        <w:tc>
          <w:tcPr>
            <w:tcW w:w="567" w:type="dxa"/>
          </w:tcPr>
          <w:p w:rsidR="00E54388" w:rsidRPr="00734B7C" w:rsidRDefault="00E54388" w:rsidP="005B3C82">
            <w:pPr>
              <w:jc w:val="center"/>
              <w:rPr>
                <w:rFonts w:ascii="Times New Roman" w:hAnsi="Times New Roman" w:cs="Times New Roman"/>
                <w:sz w:val="20"/>
                <w:szCs w:val="20"/>
              </w:rPr>
            </w:pPr>
          </w:p>
        </w:tc>
      </w:tr>
      <w:tr w:rsidR="00734B7C" w:rsidRPr="00734B7C" w:rsidTr="00054F29">
        <w:tc>
          <w:tcPr>
            <w:tcW w:w="426" w:type="dxa"/>
            <w:vMerge w:val="restart"/>
          </w:tcPr>
          <w:p w:rsidR="00747C62" w:rsidRPr="00734B7C" w:rsidRDefault="00747C62" w:rsidP="00A84AF1">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lastRenderedPageBreak/>
              <w:t>24.2</w:t>
            </w:r>
          </w:p>
        </w:tc>
        <w:tc>
          <w:tcPr>
            <w:tcW w:w="2028" w:type="dxa"/>
            <w:vMerge w:val="restart"/>
          </w:tcPr>
          <w:p w:rsidR="00747C62" w:rsidRPr="00734B7C" w:rsidRDefault="00747C62"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Строительство и ввод в эксплуатацию перинатального центра, в том числе  проектные работы</w:t>
            </w:r>
          </w:p>
        </w:tc>
        <w:tc>
          <w:tcPr>
            <w:tcW w:w="1493" w:type="dxa"/>
            <w:vMerge w:val="restart"/>
          </w:tcPr>
          <w:p w:rsidR="00747C62" w:rsidRPr="00734B7C" w:rsidRDefault="00747C62" w:rsidP="006718F8">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строительству Ленинградской области</w:t>
            </w:r>
          </w:p>
        </w:tc>
        <w:tc>
          <w:tcPr>
            <w:tcW w:w="3500" w:type="dxa"/>
            <w:gridSpan w:val="2"/>
            <w:vMerge w:val="restart"/>
          </w:tcPr>
          <w:p w:rsidR="00747C62" w:rsidRPr="00734B7C" w:rsidRDefault="00747C62" w:rsidP="005F3B3B">
            <w:pPr>
              <w:pStyle w:val="ConsPlusNormal"/>
              <w:rPr>
                <w:sz w:val="18"/>
                <w:szCs w:val="18"/>
              </w:rPr>
            </w:pPr>
            <w:r w:rsidRPr="00734B7C">
              <w:rPr>
                <w:b/>
                <w:i/>
                <w:sz w:val="18"/>
                <w:szCs w:val="18"/>
              </w:rPr>
              <w:t xml:space="preserve">Исполнение составило 100% утвержденных бюджетных ассигнований </w:t>
            </w:r>
            <w:r w:rsidRPr="00734B7C">
              <w:rPr>
                <w:sz w:val="18"/>
                <w:szCs w:val="18"/>
              </w:rPr>
              <w:t xml:space="preserve">(перечислено  в ГК «Ростех»). </w:t>
            </w:r>
          </w:p>
          <w:p w:rsidR="00747C62" w:rsidRPr="00734B7C" w:rsidRDefault="00747C62" w:rsidP="005F3B3B">
            <w:pPr>
              <w:rPr>
                <w:rFonts w:ascii="Times New Roman" w:hAnsi="Times New Roman" w:cs="Times New Roman"/>
                <w:sz w:val="18"/>
                <w:szCs w:val="18"/>
              </w:rPr>
            </w:pPr>
            <w:r w:rsidRPr="00734B7C">
              <w:rPr>
                <w:rFonts w:ascii="Times New Roman" w:hAnsi="Times New Roman" w:cs="Times New Roman"/>
                <w:sz w:val="18"/>
                <w:szCs w:val="18"/>
              </w:rPr>
              <w:t>В комитет по строительству Ленинградской области предоставлены документы, подтверждающие списание средств субсидии со счетов ГК «Ростех» за период 2014-2017 в объеме 2187,4 млн. руб., в том числе:</w:t>
            </w:r>
          </w:p>
          <w:p w:rsidR="00747C62" w:rsidRPr="00734B7C" w:rsidRDefault="00747C62" w:rsidP="005F3B3B">
            <w:pPr>
              <w:rPr>
                <w:rFonts w:ascii="Times New Roman" w:hAnsi="Times New Roman" w:cs="Times New Roman"/>
                <w:sz w:val="18"/>
                <w:szCs w:val="18"/>
              </w:rPr>
            </w:pPr>
            <w:r w:rsidRPr="00734B7C">
              <w:rPr>
                <w:rFonts w:ascii="Times New Roman" w:hAnsi="Times New Roman" w:cs="Times New Roman"/>
                <w:sz w:val="18"/>
                <w:szCs w:val="18"/>
              </w:rPr>
              <w:t>-  субсидии Федерального фонда обязательного медицинского страхования – 1193,8 млн. руб. (100,0% от предоставленных средств);</w:t>
            </w:r>
          </w:p>
          <w:p w:rsidR="00747C62" w:rsidRPr="00734B7C" w:rsidRDefault="00747C62" w:rsidP="005F3B3B">
            <w:pPr>
              <w:rPr>
                <w:rFonts w:ascii="Times New Roman" w:hAnsi="Times New Roman" w:cs="Times New Roman"/>
                <w:sz w:val="18"/>
                <w:szCs w:val="18"/>
              </w:rPr>
            </w:pPr>
            <w:r w:rsidRPr="00734B7C">
              <w:rPr>
                <w:rFonts w:ascii="Times New Roman" w:hAnsi="Times New Roman" w:cs="Times New Roman"/>
                <w:sz w:val="18"/>
                <w:szCs w:val="18"/>
              </w:rPr>
              <w:t>- средства бюджета субъекта Российской Федерации – 993,6 млн. руб. (76,9% от предоставленных средств).</w:t>
            </w:r>
          </w:p>
          <w:p w:rsidR="00747C62" w:rsidRPr="00734B7C" w:rsidRDefault="00747C62" w:rsidP="005F3B3B">
            <w:pPr>
              <w:rPr>
                <w:rFonts w:ascii="Times New Roman" w:hAnsi="Times New Roman" w:cs="Times New Roman"/>
                <w:sz w:val="18"/>
                <w:szCs w:val="18"/>
              </w:rPr>
            </w:pPr>
            <w:r w:rsidRPr="00734B7C">
              <w:rPr>
                <w:rFonts w:ascii="Times New Roman" w:hAnsi="Times New Roman" w:cs="Times New Roman"/>
                <w:sz w:val="18"/>
                <w:szCs w:val="18"/>
              </w:rPr>
              <w:t xml:space="preserve">С начала строительства ГК «Ростех» и ООО «РТ-Соцстрой» представлено актов выполненных работ и счетов на оплату на сумму 515,6 млн. руб. (в т.ч. в 2017 году предоставлены акты выполненных работ на сумму 89,5 млн. руб.).   </w:t>
            </w:r>
          </w:p>
          <w:p w:rsidR="00747C62" w:rsidRPr="00734B7C" w:rsidRDefault="00747C62" w:rsidP="005F3B3B">
            <w:pPr>
              <w:rPr>
                <w:rFonts w:ascii="Times New Roman" w:hAnsi="Times New Roman" w:cs="Times New Roman"/>
                <w:sz w:val="18"/>
                <w:szCs w:val="18"/>
              </w:rPr>
            </w:pPr>
            <w:r w:rsidRPr="00734B7C">
              <w:rPr>
                <w:rFonts w:ascii="Times New Roman" w:hAnsi="Times New Roman" w:cs="Times New Roman"/>
                <w:sz w:val="18"/>
                <w:szCs w:val="18"/>
              </w:rPr>
              <w:t xml:space="preserve">ГК «Ростех» не соблюдены установленные сроки ввода объекта в эксплуатацию. </w:t>
            </w:r>
            <w:r w:rsidRPr="00734B7C">
              <w:rPr>
                <w:rFonts w:ascii="Times New Roman" w:hAnsi="Times New Roman" w:cs="Times New Roman"/>
                <w:b/>
                <w:sz w:val="18"/>
                <w:szCs w:val="18"/>
              </w:rPr>
              <w:t>Состояние строительной готовности объекта  – 91%.</w:t>
            </w:r>
          </w:p>
          <w:p w:rsidR="00747C62" w:rsidRPr="00734B7C" w:rsidRDefault="00747C62" w:rsidP="00C85799">
            <w:pPr>
              <w:rPr>
                <w:rFonts w:ascii="Times New Roman" w:hAnsi="Times New Roman" w:cs="Times New Roman"/>
                <w:sz w:val="16"/>
                <w:szCs w:val="16"/>
              </w:rPr>
            </w:pPr>
            <w:r w:rsidRPr="00734B7C">
              <w:rPr>
                <w:rFonts w:ascii="Times New Roman" w:hAnsi="Times New Roman" w:cs="Times New Roman"/>
                <w:sz w:val="18"/>
                <w:szCs w:val="18"/>
              </w:rPr>
              <w:t xml:space="preserve">25.12.2017 комитетом государственного строительного надзора и государственной экспертизы Ленинградской области на </w:t>
            </w:r>
            <w:r w:rsidRPr="00734B7C">
              <w:rPr>
                <w:rFonts w:ascii="Times New Roman" w:hAnsi="Times New Roman" w:cs="Times New Roman"/>
                <w:sz w:val="18"/>
                <w:szCs w:val="18"/>
              </w:rPr>
              <w:lastRenderedPageBreak/>
              <w:t xml:space="preserve">основании извещения ГК «Ростех» об окончании строительства проведена итоговая проверка объекта, по результатам которой подготовлен акт проверки и предписание об устранении выявленных нарушений. Срок устранения нарушений согласно предписанию установлен 31.01.2018.   </w:t>
            </w:r>
          </w:p>
        </w:tc>
        <w:tc>
          <w:tcPr>
            <w:tcW w:w="345" w:type="dxa"/>
            <w:gridSpan w:val="2"/>
            <w:vMerge w:val="restart"/>
            <w:textDirection w:val="tbRl"/>
            <w:vAlign w:val="center"/>
          </w:tcPr>
          <w:p w:rsidR="00747C62" w:rsidRPr="00734B7C" w:rsidRDefault="00747C62" w:rsidP="00E42BE4">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w:t>
            </w:r>
            <w:r w:rsidR="00E42BE4" w:rsidRPr="00734B7C">
              <w:rPr>
                <w:rFonts w:ascii="Times New Roman" w:hAnsi="Times New Roman" w:cs="Times New Roman"/>
                <w:sz w:val="16"/>
                <w:szCs w:val="16"/>
              </w:rPr>
              <w:t>7</w:t>
            </w:r>
            <w:r w:rsidRPr="00734B7C">
              <w:rPr>
                <w:rFonts w:ascii="Times New Roman" w:hAnsi="Times New Roman" w:cs="Times New Roman"/>
                <w:sz w:val="16"/>
                <w:szCs w:val="16"/>
              </w:rPr>
              <w:t xml:space="preserve"> год</w:t>
            </w:r>
          </w:p>
        </w:tc>
        <w:tc>
          <w:tcPr>
            <w:tcW w:w="204" w:type="dxa"/>
            <w:vMerge w:val="restart"/>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323695">
            <w:pPr>
              <w:jc w:val="center"/>
              <w:rPr>
                <w:rFonts w:ascii="Times New Roman" w:hAnsi="Times New Roman" w:cs="Times New Roman"/>
                <w:b/>
                <w:sz w:val="16"/>
                <w:szCs w:val="16"/>
              </w:rPr>
            </w:pPr>
            <w:r w:rsidRPr="00734B7C">
              <w:rPr>
                <w:rFonts w:ascii="Times New Roman" w:hAnsi="Times New Roman" w:cs="Times New Roman"/>
                <w:sz w:val="16"/>
                <w:szCs w:val="16"/>
              </w:rPr>
              <w:t>20 100,0</w:t>
            </w:r>
          </w:p>
        </w:tc>
        <w:tc>
          <w:tcPr>
            <w:tcW w:w="964" w:type="dxa"/>
            <w:gridSpan w:val="4"/>
          </w:tcPr>
          <w:p w:rsidR="00747C62" w:rsidRPr="00734B7C" w:rsidRDefault="00747C62" w:rsidP="00323695">
            <w:pPr>
              <w:jc w:val="center"/>
              <w:rPr>
                <w:rFonts w:ascii="Times New Roman" w:hAnsi="Times New Roman" w:cs="Times New Roman"/>
                <w:sz w:val="18"/>
                <w:szCs w:val="18"/>
              </w:rPr>
            </w:pPr>
            <w:r w:rsidRPr="00734B7C">
              <w:rPr>
                <w:rFonts w:ascii="Times New Roman" w:hAnsi="Times New Roman" w:cs="Times New Roman"/>
                <w:sz w:val="16"/>
                <w:szCs w:val="16"/>
              </w:rPr>
              <w:t>0</w:t>
            </w:r>
          </w:p>
        </w:tc>
        <w:tc>
          <w:tcPr>
            <w:tcW w:w="964" w:type="dxa"/>
            <w:gridSpan w:val="3"/>
          </w:tcPr>
          <w:p w:rsidR="00747C62" w:rsidRPr="00734B7C" w:rsidRDefault="00747C62" w:rsidP="00323695">
            <w:pPr>
              <w:jc w:val="center"/>
              <w:rPr>
                <w:rFonts w:ascii="Times New Roman" w:hAnsi="Times New Roman" w:cs="Times New Roman"/>
                <w:b/>
                <w:sz w:val="18"/>
                <w:szCs w:val="18"/>
              </w:rPr>
            </w:pPr>
            <w:r w:rsidRPr="00734B7C">
              <w:rPr>
                <w:rFonts w:ascii="Times New Roman" w:hAnsi="Times New Roman" w:cs="Times New Roman"/>
                <w:sz w:val="16"/>
                <w:szCs w:val="16"/>
              </w:rPr>
              <w:t>20 100,0</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323695">
            <w:pPr>
              <w:rPr>
                <w:rFonts w:ascii="Times New Roman" w:hAnsi="Times New Roman" w:cs="Times New Roman"/>
                <w:b/>
                <w:sz w:val="16"/>
                <w:szCs w:val="16"/>
              </w:rPr>
            </w:pPr>
            <w:r w:rsidRPr="00734B7C">
              <w:rPr>
                <w:rFonts w:ascii="Times New Roman" w:hAnsi="Times New Roman" w:cs="Times New Roman"/>
                <w:sz w:val="16"/>
                <w:szCs w:val="16"/>
              </w:rPr>
              <w:t>0%</w:t>
            </w:r>
          </w:p>
        </w:tc>
      </w:tr>
      <w:tr w:rsidR="00734B7C" w:rsidRPr="00734B7C" w:rsidTr="00054F29">
        <w:tc>
          <w:tcPr>
            <w:tcW w:w="426" w:type="dxa"/>
            <w:vMerge/>
          </w:tcPr>
          <w:p w:rsidR="00747C62" w:rsidRPr="00734B7C" w:rsidRDefault="00747C62" w:rsidP="00A84AF1">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B733A3">
            <w:pPr>
              <w:autoSpaceDE w:val="0"/>
              <w:autoSpaceDN w:val="0"/>
              <w:adjustRightInd w:val="0"/>
              <w:rPr>
                <w:rFonts w:ascii="Times New Roman" w:hAnsi="Times New Roman" w:cs="Times New Roman"/>
                <w:sz w:val="18"/>
                <w:szCs w:val="18"/>
              </w:rPr>
            </w:pPr>
          </w:p>
        </w:tc>
        <w:tc>
          <w:tcPr>
            <w:tcW w:w="1493" w:type="dxa"/>
            <w:vMerge/>
          </w:tcPr>
          <w:p w:rsidR="00747C62" w:rsidRPr="00734B7C" w:rsidRDefault="00747C62" w:rsidP="006718F8">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rsidP="007E2622">
            <w:pPr>
              <w:rPr>
                <w:rFonts w:ascii="Times New Roman" w:hAnsi="Times New Roman" w:cs="Times New Roman"/>
                <w:b/>
                <w:sz w:val="18"/>
                <w:szCs w:val="18"/>
              </w:rPr>
            </w:pPr>
          </w:p>
        </w:tc>
        <w:tc>
          <w:tcPr>
            <w:tcW w:w="345" w:type="dxa"/>
            <w:gridSpan w:val="2"/>
            <w:vMerge/>
            <w:textDirection w:val="tbRl"/>
            <w:vAlign w:val="center"/>
          </w:tcPr>
          <w:p w:rsidR="00747C62" w:rsidRPr="00734B7C" w:rsidRDefault="00747C62" w:rsidP="00A84AF1">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4E5622">
            <w:pPr>
              <w:rPr>
                <w:rFonts w:ascii="Times New Roman" w:hAnsi="Times New Roman" w:cs="Times New Roman"/>
                <w:b/>
                <w:sz w:val="16"/>
                <w:szCs w:val="16"/>
              </w:rPr>
            </w:pPr>
            <w:r w:rsidRPr="00734B7C">
              <w:rPr>
                <w:rFonts w:ascii="Times New Roman" w:hAnsi="Times New Roman" w:cs="Times New Roman"/>
                <w:b/>
                <w:sz w:val="16"/>
                <w:szCs w:val="16"/>
              </w:rPr>
              <w:t>1 050 911,4</w:t>
            </w:r>
          </w:p>
        </w:tc>
        <w:tc>
          <w:tcPr>
            <w:tcW w:w="964" w:type="dxa"/>
            <w:gridSpan w:val="4"/>
          </w:tcPr>
          <w:p w:rsidR="00747C62" w:rsidRPr="00734B7C" w:rsidRDefault="00747C62" w:rsidP="00323695">
            <w:pPr>
              <w:jc w:val="center"/>
              <w:rPr>
                <w:rFonts w:ascii="Times New Roman" w:hAnsi="Times New Roman" w:cs="Times New Roman"/>
                <w:sz w:val="16"/>
                <w:szCs w:val="16"/>
              </w:rPr>
            </w:pPr>
            <w:r w:rsidRPr="00734B7C">
              <w:rPr>
                <w:rFonts w:ascii="Times New Roman" w:hAnsi="Times New Roman" w:cs="Times New Roman"/>
                <w:sz w:val="16"/>
                <w:szCs w:val="16"/>
              </w:rPr>
              <w:t>147,0</w:t>
            </w:r>
          </w:p>
        </w:tc>
        <w:tc>
          <w:tcPr>
            <w:tcW w:w="964" w:type="dxa"/>
            <w:gridSpan w:val="3"/>
          </w:tcPr>
          <w:p w:rsidR="00747C62" w:rsidRPr="00734B7C" w:rsidRDefault="00747C62" w:rsidP="00954002">
            <w:pPr>
              <w:jc w:val="center"/>
              <w:rPr>
                <w:rFonts w:ascii="Times New Roman" w:hAnsi="Times New Roman" w:cs="Times New Roman"/>
                <w:sz w:val="16"/>
                <w:szCs w:val="16"/>
              </w:rPr>
            </w:pPr>
            <w:r w:rsidRPr="00734B7C">
              <w:rPr>
                <w:rFonts w:ascii="Times New Roman" w:hAnsi="Times New Roman" w:cs="Times New Roman"/>
                <w:sz w:val="16"/>
                <w:szCs w:val="16"/>
              </w:rPr>
              <w:t>1 050 764,4</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954002">
            <w:pPr>
              <w:rPr>
                <w:rFonts w:ascii="Times New Roman" w:hAnsi="Times New Roman" w:cs="Times New Roman"/>
                <w:sz w:val="16"/>
                <w:szCs w:val="16"/>
              </w:rPr>
            </w:pPr>
            <w:r w:rsidRPr="00734B7C">
              <w:rPr>
                <w:rFonts w:ascii="Times New Roman" w:hAnsi="Times New Roman" w:cs="Times New Roman"/>
                <w:sz w:val="16"/>
                <w:szCs w:val="16"/>
              </w:rPr>
              <w:t>0,01%</w:t>
            </w:r>
          </w:p>
        </w:tc>
      </w:tr>
      <w:tr w:rsidR="00734B7C" w:rsidRPr="00734B7C" w:rsidTr="00054F29">
        <w:tc>
          <w:tcPr>
            <w:tcW w:w="426" w:type="dxa"/>
            <w:vMerge/>
          </w:tcPr>
          <w:p w:rsidR="00747C62" w:rsidRPr="00734B7C" w:rsidRDefault="00747C62" w:rsidP="00A84AF1">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B733A3">
            <w:pPr>
              <w:autoSpaceDE w:val="0"/>
              <w:autoSpaceDN w:val="0"/>
              <w:adjustRightInd w:val="0"/>
              <w:rPr>
                <w:rFonts w:ascii="Times New Roman" w:hAnsi="Times New Roman" w:cs="Times New Roman"/>
                <w:sz w:val="18"/>
                <w:szCs w:val="18"/>
              </w:rPr>
            </w:pPr>
          </w:p>
        </w:tc>
        <w:tc>
          <w:tcPr>
            <w:tcW w:w="1493" w:type="dxa"/>
            <w:vMerge/>
          </w:tcPr>
          <w:p w:rsidR="00747C62" w:rsidRPr="00734B7C" w:rsidRDefault="00747C62" w:rsidP="006718F8">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rsidP="007E2622">
            <w:pPr>
              <w:rPr>
                <w:rFonts w:ascii="Times New Roman" w:hAnsi="Times New Roman" w:cs="Times New Roman"/>
                <w:b/>
                <w:sz w:val="18"/>
                <w:szCs w:val="18"/>
              </w:rPr>
            </w:pPr>
          </w:p>
        </w:tc>
        <w:tc>
          <w:tcPr>
            <w:tcW w:w="345" w:type="dxa"/>
            <w:gridSpan w:val="2"/>
            <w:vMerge/>
            <w:textDirection w:val="tbRl"/>
            <w:vAlign w:val="center"/>
          </w:tcPr>
          <w:p w:rsidR="00747C62" w:rsidRPr="00734B7C" w:rsidRDefault="00747C62" w:rsidP="00A84AF1">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954002">
            <w:pPr>
              <w:jc w:val="center"/>
              <w:rPr>
                <w:rFonts w:ascii="Times New Roman" w:hAnsi="Times New Roman" w:cs="Times New Roman"/>
                <w:b/>
                <w:sz w:val="16"/>
                <w:szCs w:val="16"/>
              </w:rPr>
            </w:pPr>
          </w:p>
        </w:tc>
        <w:tc>
          <w:tcPr>
            <w:tcW w:w="964" w:type="dxa"/>
            <w:gridSpan w:val="4"/>
          </w:tcPr>
          <w:p w:rsidR="00747C62" w:rsidRPr="00734B7C" w:rsidRDefault="00747C62" w:rsidP="005F3B3B">
            <w:pPr>
              <w:jc w:val="center"/>
              <w:rPr>
                <w:rFonts w:ascii="Times New Roman" w:hAnsi="Times New Roman" w:cs="Times New Roman"/>
                <w:sz w:val="16"/>
                <w:szCs w:val="16"/>
              </w:rPr>
            </w:pPr>
            <w:r w:rsidRPr="00734B7C">
              <w:rPr>
                <w:rFonts w:ascii="Times New Roman" w:hAnsi="Times New Roman" w:cs="Times New Roman"/>
                <w:sz w:val="16"/>
                <w:szCs w:val="16"/>
              </w:rPr>
              <w:t>766 499,9</w:t>
            </w:r>
          </w:p>
        </w:tc>
        <w:tc>
          <w:tcPr>
            <w:tcW w:w="964" w:type="dxa"/>
            <w:gridSpan w:val="3"/>
          </w:tcPr>
          <w:p w:rsidR="00747C62" w:rsidRPr="00734B7C" w:rsidRDefault="00747C62" w:rsidP="00954002">
            <w:pPr>
              <w:jc w:val="center"/>
              <w:rPr>
                <w:rFonts w:ascii="Times New Roman" w:hAnsi="Times New Roman" w:cs="Times New Roman"/>
                <w:sz w:val="16"/>
                <w:szCs w:val="16"/>
              </w:rPr>
            </w:pPr>
            <w:r w:rsidRPr="00734B7C">
              <w:rPr>
                <w:rFonts w:ascii="Times New Roman" w:hAnsi="Times New Roman" w:cs="Times New Roman"/>
                <w:sz w:val="16"/>
                <w:szCs w:val="16"/>
              </w:rPr>
              <w:t>284 411,5</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4208F2">
            <w:pPr>
              <w:jc w:val="center"/>
              <w:rPr>
                <w:rFonts w:ascii="Times New Roman" w:hAnsi="Times New Roman" w:cs="Times New Roman"/>
                <w:sz w:val="16"/>
                <w:szCs w:val="16"/>
              </w:rPr>
            </w:pPr>
            <w:r w:rsidRPr="00734B7C">
              <w:rPr>
                <w:rFonts w:ascii="Times New Roman" w:hAnsi="Times New Roman" w:cs="Times New Roman"/>
                <w:sz w:val="16"/>
                <w:szCs w:val="16"/>
              </w:rPr>
              <w:t>73%</w:t>
            </w:r>
          </w:p>
        </w:tc>
      </w:tr>
      <w:tr w:rsidR="00734B7C" w:rsidRPr="00734B7C" w:rsidTr="00054F29">
        <w:tc>
          <w:tcPr>
            <w:tcW w:w="426" w:type="dxa"/>
            <w:vMerge/>
          </w:tcPr>
          <w:p w:rsidR="00747C62" w:rsidRPr="00734B7C" w:rsidRDefault="00747C62" w:rsidP="00A84AF1">
            <w:pPr>
              <w:autoSpaceDE w:val="0"/>
              <w:autoSpaceDN w:val="0"/>
              <w:adjustRightInd w:val="0"/>
              <w:jc w:val="center"/>
              <w:rPr>
                <w:rFonts w:ascii="Times New Roman" w:hAnsi="Times New Roman" w:cs="Times New Roman"/>
                <w:sz w:val="16"/>
                <w:szCs w:val="16"/>
              </w:rPr>
            </w:pPr>
          </w:p>
        </w:tc>
        <w:tc>
          <w:tcPr>
            <w:tcW w:w="2028" w:type="dxa"/>
            <w:vMerge/>
          </w:tcPr>
          <w:p w:rsidR="00747C62" w:rsidRPr="00734B7C" w:rsidRDefault="00747C62" w:rsidP="00B733A3">
            <w:pPr>
              <w:autoSpaceDE w:val="0"/>
              <w:autoSpaceDN w:val="0"/>
              <w:adjustRightInd w:val="0"/>
              <w:rPr>
                <w:rFonts w:ascii="Times New Roman" w:hAnsi="Times New Roman" w:cs="Times New Roman"/>
                <w:sz w:val="18"/>
                <w:szCs w:val="18"/>
              </w:rPr>
            </w:pPr>
          </w:p>
        </w:tc>
        <w:tc>
          <w:tcPr>
            <w:tcW w:w="1493" w:type="dxa"/>
            <w:vMerge/>
          </w:tcPr>
          <w:p w:rsidR="00747C62" w:rsidRPr="00734B7C" w:rsidRDefault="00747C62" w:rsidP="006718F8">
            <w:pPr>
              <w:autoSpaceDE w:val="0"/>
              <w:autoSpaceDN w:val="0"/>
              <w:adjustRightInd w:val="0"/>
              <w:rPr>
                <w:rFonts w:ascii="Times New Roman" w:hAnsi="Times New Roman" w:cs="Times New Roman"/>
                <w:sz w:val="18"/>
                <w:szCs w:val="18"/>
              </w:rPr>
            </w:pPr>
          </w:p>
        </w:tc>
        <w:tc>
          <w:tcPr>
            <w:tcW w:w="3500" w:type="dxa"/>
            <w:gridSpan w:val="2"/>
            <w:vMerge/>
          </w:tcPr>
          <w:p w:rsidR="00747C62" w:rsidRPr="00734B7C" w:rsidRDefault="00747C62" w:rsidP="007E2622">
            <w:pPr>
              <w:rPr>
                <w:rFonts w:ascii="Times New Roman" w:hAnsi="Times New Roman" w:cs="Times New Roman"/>
                <w:b/>
                <w:sz w:val="18"/>
                <w:szCs w:val="18"/>
              </w:rPr>
            </w:pPr>
          </w:p>
        </w:tc>
        <w:tc>
          <w:tcPr>
            <w:tcW w:w="345" w:type="dxa"/>
            <w:gridSpan w:val="2"/>
            <w:vMerge/>
            <w:textDirection w:val="tbRl"/>
            <w:vAlign w:val="center"/>
          </w:tcPr>
          <w:p w:rsidR="00747C62" w:rsidRPr="00734B7C" w:rsidRDefault="00747C62" w:rsidP="00A84AF1">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054F29">
            <w:pPr>
              <w:jc w:val="center"/>
              <w:rPr>
                <w:rFonts w:ascii="Times New Roman" w:hAnsi="Times New Roman" w:cs="Times New Roman"/>
                <w:b/>
                <w:sz w:val="16"/>
                <w:szCs w:val="16"/>
              </w:rPr>
            </w:pPr>
          </w:p>
          <w:p w:rsidR="00747C62" w:rsidRPr="00734B7C" w:rsidRDefault="00747C62" w:rsidP="00054F29">
            <w:pPr>
              <w:jc w:val="center"/>
              <w:rPr>
                <w:rFonts w:ascii="Times New Roman" w:hAnsi="Times New Roman" w:cs="Times New Roman"/>
                <w:b/>
                <w:sz w:val="16"/>
                <w:szCs w:val="16"/>
              </w:rPr>
            </w:pPr>
          </w:p>
        </w:tc>
        <w:tc>
          <w:tcPr>
            <w:tcW w:w="964" w:type="dxa"/>
            <w:gridSpan w:val="4"/>
          </w:tcPr>
          <w:p w:rsidR="00747C62" w:rsidRPr="00734B7C" w:rsidRDefault="00747C62" w:rsidP="00054F29">
            <w:pPr>
              <w:jc w:val="center"/>
              <w:rPr>
                <w:rFonts w:ascii="Times New Roman" w:hAnsi="Times New Roman" w:cs="Times New Roman"/>
                <w:b/>
                <w:sz w:val="18"/>
                <w:szCs w:val="18"/>
              </w:rPr>
            </w:pPr>
          </w:p>
          <w:p w:rsidR="00747C62" w:rsidRPr="00734B7C" w:rsidRDefault="00747C62" w:rsidP="00054F29">
            <w:pPr>
              <w:rPr>
                <w:rFonts w:ascii="Times New Roman" w:hAnsi="Times New Roman" w:cs="Times New Roman"/>
                <w:sz w:val="18"/>
                <w:szCs w:val="18"/>
              </w:rPr>
            </w:pPr>
            <w:r w:rsidRPr="00734B7C">
              <w:rPr>
                <w:rFonts w:ascii="Times New Roman" w:hAnsi="Times New Roman" w:cs="Times New Roman"/>
                <w:b/>
                <w:sz w:val="16"/>
                <w:szCs w:val="16"/>
              </w:rPr>
              <w:t>1 050 911,4</w:t>
            </w:r>
          </w:p>
        </w:tc>
        <w:tc>
          <w:tcPr>
            <w:tcW w:w="964" w:type="dxa"/>
            <w:gridSpan w:val="3"/>
          </w:tcPr>
          <w:p w:rsidR="00747C62" w:rsidRPr="00734B7C" w:rsidRDefault="00747C62" w:rsidP="00054F29">
            <w:pPr>
              <w:jc w:val="center"/>
              <w:rPr>
                <w:rFonts w:ascii="Times New Roman" w:hAnsi="Times New Roman" w:cs="Times New Roman"/>
                <w:b/>
                <w:sz w:val="18"/>
                <w:szCs w:val="18"/>
              </w:rPr>
            </w:pPr>
          </w:p>
          <w:p w:rsidR="00747C62" w:rsidRPr="00734B7C" w:rsidRDefault="00747C62" w:rsidP="00054F29">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054F29">
            <w:pPr>
              <w:jc w:val="center"/>
              <w:rPr>
                <w:rFonts w:ascii="Times New Roman" w:hAnsi="Times New Roman" w:cs="Times New Roman"/>
                <w:b/>
                <w:sz w:val="18"/>
                <w:szCs w:val="18"/>
              </w:rPr>
            </w:pPr>
          </w:p>
          <w:p w:rsidR="00747C62" w:rsidRPr="00734B7C" w:rsidRDefault="00747C62" w:rsidP="00054F29">
            <w:pPr>
              <w:jc w:val="center"/>
              <w:rPr>
                <w:rFonts w:ascii="Times New Roman" w:hAnsi="Times New Roman" w:cs="Times New Roman"/>
                <w:b/>
                <w:sz w:val="18"/>
                <w:szCs w:val="18"/>
              </w:rPr>
            </w:pPr>
            <w:r w:rsidRPr="00734B7C">
              <w:rPr>
                <w:rFonts w:ascii="Times New Roman" w:hAnsi="Times New Roman" w:cs="Times New Roman"/>
                <w:b/>
                <w:sz w:val="18"/>
                <w:szCs w:val="18"/>
              </w:rPr>
              <w:t>100%</w:t>
            </w:r>
          </w:p>
        </w:tc>
      </w:tr>
      <w:tr w:rsidR="00734B7C" w:rsidRPr="00734B7C" w:rsidTr="00E01C4D">
        <w:tc>
          <w:tcPr>
            <w:tcW w:w="426" w:type="dxa"/>
          </w:tcPr>
          <w:p w:rsidR="006B3A49" w:rsidRPr="00734B7C" w:rsidRDefault="006B3A49" w:rsidP="003A708C">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lastRenderedPageBreak/>
              <w:t>24.3</w:t>
            </w:r>
          </w:p>
        </w:tc>
        <w:tc>
          <w:tcPr>
            <w:tcW w:w="2028" w:type="dxa"/>
          </w:tcPr>
          <w:p w:rsidR="006B3A49" w:rsidRPr="00734B7C" w:rsidRDefault="006B3A49"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Осуществление выплат единовременного пособия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1493" w:type="dxa"/>
          </w:tcPr>
          <w:p w:rsidR="006B3A49" w:rsidRPr="00734B7C" w:rsidRDefault="006B3A49" w:rsidP="008226B4">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6B3A49" w:rsidRPr="00734B7C" w:rsidRDefault="006B3A49" w:rsidP="003A708C">
            <w:r w:rsidRPr="00734B7C">
              <w:rPr>
                <w:rFonts w:ascii="Times New Roman" w:hAnsi="Times New Roman" w:cs="Times New Roman"/>
                <w:sz w:val="18"/>
                <w:szCs w:val="18"/>
              </w:rPr>
              <w:t>Результаты исполнения мероприятия отражены в результатах мероприятия пункта 20.3 настоящего Отчета</w:t>
            </w:r>
          </w:p>
        </w:tc>
        <w:tc>
          <w:tcPr>
            <w:tcW w:w="345" w:type="dxa"/>
            <w:gridSpan w:val="2"/>
            <w:textDirection w:val="tbRl"/>
            <w:vAlign w:val="center"/>
          </w:tcPr>
          <w:p w:rsidR="006B3A49" w:rsidRPr="00734B7C" w:rsidRDefault="006B3A49" w:rsidP="00B733A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6B3A49" w:rsidRPr="00734B7C" w:rsidRDefault="006B3A49"/>
        </w:tc>
        <w:tc>
          <w:tcPr>
            <w:tcW w:w="7688" w:type="dxa"/>
            <w:gridSpan w:val="29"/>
          </w:tcPr>
          <w:p w:rsidR="00965DA9" w:rsidRPr="00734B7C" w:rsidRDefault="006B3A49" w:rsidP="003A708C">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747C62" w:rsidRPr="00734B7C" w:rsidRDefault="006B3A49" w:rsidP="003A708C">
            <w:pPr>
              <w:jc w:val="center"/>
              <w:rPr>
                <w:rFonts w:ascii="Times New Roman" w:hAnsi="Times New Roman" w:cs="Times New Roman"/>
                <w:sz w:val="20"/>
                <w:szCs w:val="20"/>
              </w:rPr>
            </w:pPr>
            <w:r w:rsidRPr="00734B7C">
              <w:rPr>
                <w:rFonts w:ascii="Times New Roman" w:hAnsi="Times New Roman" w:cs="Times New Roman"/>
                <w:sz w:val="20"/>
                <w:szCs w:val="20"/>
              </w:rPr>
              <w:t xml:space="preserve">указаны в пункте 20.3 </w:t>
            </w:r>
          </w:p>
          <w:p w:rsidR="006B3A49" w:rsidRPr="00734B7C" w:rsidRDefault="006B3A49" w:rsidP="003A708C">
            <w:pPr>
              <w:jc w:val="center"/>
              <w:rPr>
                <w:rFonts w:ascii="Times New Roman" w:hAnsi="Times New Roman" w:cs="Times New Roman"/>
                <w:sz w:val="20"/>
                <w:szCs w:val="20"/>
              </w:rPr>
            </w:pPr>
            <w:r w:rsidRPr="00734B7C">
              <w:rPr>
                <w:rFonts w:ascii="Times New Roman" w:hAnsi="Times New Roman" w:cs="Times New Roman"/>
                <w:sz w:val="20"/>
                <w:szCs w:val="20"/>
              </w:rPr>
              <w:t>настоящего Отчета</w:t>
            </w:r>
          </w:p>
        </w:tc>
        <w:tc>
          <w:tcPr>
            <w:tcW w:w="567" w:type="dxa"/>
          </w:tcPr>
          <w:p w:rsidR="006B3A49" w:rsidRPr="00734B7C" w:rsidRDefault="006B3A49" w:rsidP="00B733A3">
            <w:pPr>
              <w:jc w:val="center"/>
              <w:rPr>
                <w:rFonts w:ascii="Times New Roman" w:hAnsi="Times New Roman" w:cs="Times New Roman"/>
                <w:sz w:val="20"/>
                <w:szCs w:val="20"/>
              </w:rPr>
            </w:pPr>
          </w:p>
        </w:tc>
      </w:tr>
      <w:tr w:rsidR="00734B7C" w:rsidRPr="00734B7C" w:rsidTr="00636B2D">
        <w:tc>
          <w:tcPr>
            <w:tcW w:w="426" w:type="dxa"/>
          </w:tcPr>
          <w:p w:rsidR="00636B2D" w:rsidRPr="00734B7C" w:rsidRDefault="00636B2D" w:rsidP="003A708C">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24.4</w:t>
            </w:r>
          </w:p>
        </w:tc>
        <w:tc>
          <w:tcPr>
            <w:tcW w:w="2028" w:type="dxa"/>
          </w:tcPr>
          <w:p w:rsidR="00636B2D" w:rsidRPr="00734B7C" w:rsidRDefault="00636B2D"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Осуществление мер социальной поддержки медицинских работников дефицитных специальностей</w:t>
            </w:r>
          </w:p>
        </w:tc>
        <w:tc>
          <w:tcPr>
            <w:tcW w:w="1493" w:type="dxa"/>
            <w:vMerge w:val="restart"/>
            <w:vAlign w:val="center"/>
          </w:tcPr>
          <w:p w:rsidR="00636B2D" w:rsidRPr="00734B7C" w:rsidRDefault="00636B2D" w:rsidP="008226B4">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636B2D" w:rsidRPr="00734B7C" w:rsidRDefault="00636B2D" w:rsidP="003A708C">
            <w:r w:rsidRPr="00734B7C">
              <w:rPr>
                <w:rFonts w:ascii="Times New Roman" w:hAnsi="Times New Roman" w:cs="Times New Roman"/>
                <w:sz w:val="18"/>
                <w:szCs w:val="18"/>
              </w:rPr>
              <w:t>Результаты исполнения мероприятия отражены в результатах мероприятия пункта 20.4 настоящего Отчета</w:t>
            </w:r>
          </w:p>
        </w:tc>
        <w:tc>
          <w:tcPr>
            <w:tcW w:w="345" w:type="dxa"/>
            <w:gridSpan w:val="2"/>
            <w:vMerge w:val="restart"/>
            <w:textDirection w:val="tbRl"/>
            <w:vAlign w:val="bottom"/>
          </w:tcPr>
          <w:p w:rsidR="00636B2D" w:rsidRPr="00734B7C" w:rsidRDefault="00636B2D" w:rsidP="00636B2D">
            <w:pPr>
              <w:autoSpaceDE w:val="0"/>
              <w:autoSpaceDN w:val="0"/>
              <w:adjustRightInd w:val="0"/>
              <w:ind w:left="113" w:right="113"/>
              <w:jc w:val="center"/>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636B2D" w:rsidRPr="00734B7C" w:rsidRDefault="00636B2D"/>
        </w:tc>
        <w:tc>
          <w:tcPr>
            <w:tcW w:w="7688" w:type="dxa"/>
            <w:gridSpan w:val="29"/>
          </w:tcPr>
          <w:p w:rsidR="00636B2D" w:rsidRPr="00734B7C" w:rsidRDefault="00636B2D" w:rsidP="003A708C">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747C62" w:rsidRPr="00734B7C" w:rsidRDefault="00636B2D" w:rsidP="003A708C">
            <w:pPr>
              <w:jc w:val="center"/>
              <w:rPr>
                <w:rFonts w:ascii="Times New Roman" w:hAnsi="Times New Roman" w:cs="Times New Roman"/>
                <w:sz w:val="20"/>
                <w:szCs w:val="20"/>
              </w:rPr>
            </w:pPr>
            <w:r w:rsidRPr="00734B7C">
              <w:rPr>
                <w:rFonts w:ascii="Times New Roman" w:hAnsi="Times New Roman" w:cs="Times New Roman"/>
                <w:sz w:val="20"/>
                <w:szCs w:val="20"/>
              </w:rPr>
              <w:t xml:space="preserve">указаны в пункте 20.4 </w:t>
            </w:r>
          </w:p>
          <w:p w:rsidR="00636B2D" w:rsidRPr="00734B7C" w:rsidRDefault="00636B2D" w:rsidP="003A708C">
            <w:pPr>
              <w:jc w:val="center"/>
              <w:rPr>
                <w:rFonts w:ascii="Times New Roman" w:hAnsi="Times New Roman" w:cs="Times New Roman"/>
                <w:sz w:val="20"/>
                <w:szCs w:val="20"/>
              </w:rPr>
            </w:pPr>
            <w:r w:rsidRPr="00734B7C">
              <w:rPr>
                <w:rFonts w:ascii="Times New Roman" w:hAnsi="Times New Roman" w:cs="Times New Roman"/>
                <w:sz w:val="20"/>
                <w:szCs w:val="20"/>
              </w:rPr>
              <w:t>настоящего Отчета</w:t>
            </w:r>
          </w:p>
        </w:tc>
        <w:tc>
          <w:tcPr>
            <w:tcW w:w="567" w:type="dxa"/>
          </w:tcPr>
          <w:p w:rsidR="00636B2D" w:rsidRPr="00734B7C" w:rsidRDefault="00636B2D" w:rsidP="00B733A3">
            <w:pPr>
              <w:jc w:val="center"/>
              <w:rPr>
                <w:rFonts w:ascii="Times New Roman" w:hAnsi="Times New Roman" w:cs="Times New Roman"/>
                <w:sz w:val="20"/>
                <w:szCs w:val="20"/>
              </w:rPr>
            </w:pPr>
          </w:p>
        </w:tc>
      </w:tr>
      <w:tr w:rsidR="00734B7C" w:rsidRPr="00734B7C" w:rsidTr="00E01C4D">
        <w:tc>
          <w:tcPr>
            <w:tcW w:w="426" w:type="dxa"/>
          </w:tcPr>
          <w:p w:rsidR="00636B2D" w:rsidRPr="00734B7C" w:rsidRDefault="00636B2D" w:rsidP="003A708C">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24.5</w:t>
            </w:r>
          </w:p>
        </w:tc>
        <w:tc>
          <w:tcPr>
            <w:tcW w:w="2028" w:type="dxa"/>
          </w:tcPr>
          <w:p w:rsidR="00636B2D" w:rsidRPr="00734B7C" w:rsidRDefault="00636B2D"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Социальная поддержка молодых специалистов Ленинградской области</w:t>
            </w:r>
          </w:p>
        </w:tc>
        <w:tc>
          <w:tcPr>
            <w:tcW w:w="1493" w:type="dxa"/>
            <w:vMerge/>
          </w:tcPr>
          <w:p w:rsidR="00636B2D" w:rsidRPr="00734B7C" w:rsidRDefault="00636B2D" w:rsidP="006718F8">
            <w:pPr>
              <w:autoSpaceDE w:val="0"/>
              <w:autoSpaceDN w:val="0"/>
              <w:adjustRightInd w:val="0"/>
              <w:rPr>
                <w:rFonts w:ascii="Times New Roman" w:hAnsi="Times New Roman" w:cs="Times New Roman"/>
                <w:sz w:val="18"/>
                <w:szCs w:val="18"/>
              </w:rPr>
            </w:pPr>
          </w:p>
        </w:tc>
        <w:tc>
          <w:tcPr>
            <w:tcW w:w="3500" w:type="dxa"/>
            <w:gridSpan w:val="2"/>
          </w:tcPr>
          <w:p w:rsidR="00636B2D" w:rsidRPr="00734B7C" w:rsidRDefault="00636B2D" w:rsidP="003A708C">
            <w:r w:rsidRPr="00734B7C">
              <w:rPr>
                <w:rFonts w:ascii="Times New Roman" w:hAnsi="Times New Roman" w:cs="Times New Roman"/>
                <w:sz w:val="18"/>
                <w:szCs w:val="18"/>
              </w:rPr>
              <w:t>Результаты исполнения мероприятия отражены в результатах мероприятия пункта 20.5 настоящего Отчета</w:t>
            </w:r>
          </w:p>
        </w:tc>
        <w:tc>
          <w:tcPr>
            <w:tcW w:w="345" w:type="dxa"/>
            <w:gridSpan w:val="2"/>
            <w:vMerge/>
            <w:textDirection w:val="tbRl"/>
            <w:vAlign w:val="center"/>
          </w:tcPr>
          <w:p w:rsidR="00636B2D" w:rsidRPr="00734B7C" w:rsidRDefault="00636B2D" w:rsidP="00B733A3">
            <w:pPr>
              <w:autoSpaceDE w:val="0"/>
              <w:autoSpaceDN w:val="0"/>
              <w:adjustRightInd w:val="0"/>
              <w:ind w:left="113" w:right="113"/>
              <w:rPr>
                <w:rFonts w:ascii="Times New Roman" w:hAnsi="Times New Roman" w:cs="Times New Roman"/>
                <w:sz w:val="16"/>
                <w:szCs w:val="16"/>
              </w:rPr>
            </w:pPr>
          </w:p>
        </w:tc>
        <w:tc>
          <w:tcPr>
            <w:tcW w:w="204" w:type="dxa"/>
          </w:tcPr>
          <w:p w:rsidR="00636B2D" w:rsidRPr="00734B7C" w:rsidRDefault="00636B2D"/>
        </w:tc>
        <w:tc>
          <w:tcPr>
            <w:tcW w:w="7688" w:type="dxa"/>
            <w:gridSpan w:val="29"/>
          </w:tcPr>
          <w:p w:rsidR="00636B2D" w:rsidRPr="00734B7C" w:rsidRDefault="00636B2D" w:rsidP="003A708C">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636B2D" w:rsidRPr="00734B7C" w:rsidRDefault="00636B2D" w:rsidP="003A708C">
            <w:pPr>
              <w:jc w:val="center"/>
              <w:rPr>
                <w:rFonts w:ascii="Times New Roman" w:hAnsi="Times New Roman" w:cs="Times New Roman"/>
                <w:sz w:val="20"/>
                <w:szCs w:val="20"/>
              </w:rPr>
            </w:pPr>
            <w:r w:rsidRPr="00734B7C">
              <w:rPr>
                <w:rFonts w:ascii="Times New Roman" w:hAnsi="Times New Roman" w:cs="Times New Roman"/>
                <w:sz w:val="20"/>
                <w:szCs w:val="20"/>
              </w:rPr>
              <w:t>указаны в пункте 20.5 настоящего Отчета</w:t>
            </w:r>
          </w:p>
        </w:tc>
        <w:tc>
          <w:tcPr>
            <w:tcW w:w="567" w:type="dxa"/>
          </w:tcPr>
          <w:p w:rsidR="00636B2D" w:rsidRPr="00734B7C" w:rsidRDefault="00636B2D" w:rsidP="00B733A3">
            <w:pPr>
              <w:jc w:val="center"/>
              <w:rPr>
                <w:rFonts w:ascii="Times New Roman" w:hAnsi="Times New Roman" w:cs="Times New Roman"/>
                <w:sz w:val="20"/>
                <w:szCs w:val="20"/>
              </w:rPr>
            </w:pPr>
          </w:p>
        </w:tc>
      </w:tr>
      <w:tr w:rsidR="00734B7C" w:rsidRPr="00734B7C" w:rsidTr="00E01C4D">
        <w:tc>
          <w:tcPr>
            <w:tcW w:w="426" w:type="dxa"/>
          </w:tcPr>
          <w:p w:rsidR="006B3A49" w:rsidRPr="00734B7C" w:rsidRDefault="006B3A49" w:rsidP="003A708C">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24.6</w:t>
            </w:r>
          </w:p>
        </w:tc>
        <w:tc>
          <w:tcPr>
            <w:tcW w:w="2028" w:type="dxa"/>
          </w:tcPr>
          <w:p w:rsidR="006B3A49" w:rsidRPr="00734B7C" w:rsidRDefault="006B3A49"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Осуществление единовременных компенсационных выплат средним медицинским работникам</w:t>
            </w:r>
          </w:p>
        </w:tc>
        <w:tc>
          <w:tcPr>
            <w:tcW w:w="1493" w:type="dxa"/>
          </w:tcPr>
          <w:p w:rsidR="006B3A49" w:rsidRPr="00734B7C" w:rsidRDefault="006B3A49" w:rsidP="008226B4">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6B3A49" w:rsidRPr="00734B7C" w:rsidRDefault="006B3A49" w:rsidP="003A708C">
            <w:r w:rsidRPr="00734B7C">
              <w:rPr>
                <w:rFonts w:ascii="Times New Roman" w:hAnsi="Times New Roman" w:cs="Times New Roman"/>
                <w:sz w:val="18"/>
                <w:szCs w:val="18"/>
              </w:rPr>
              <w:t>Результаты исполнения мероприятия отражены в результатах мероприятия пункта 20.6 настоящего Отчета</w:t>
            </w:r>
          </w:p>
        </w:tc>
        <w:tc>
          <w:tcPr>
            <w:tcW w:w="345" w:type="dxa"/>
            <w:gridSpan w:val="2"/>
            <w:textDirection w:val="tbRl"/>
            <w:vAlign w:val="center"/>
          </w:tcPr>
          <w:p w:rsidR="006B3A49" w:rsidRPr="00734B7C" w:rsidRDefault="006B3A49" w:rsidP="00B733A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6B3A49" w:rsidRPr="00734B7C" w:rsidRDefault="006B3A49"/>
        </w:tc>
        <w:tc>
          <w:tcPr>
            <w:tcW w:w="7688" w:type="dxa"/>
            <w:gridSpan w:val="29"/>
          </w:tcPr>
          <w:p w:rsidR="002A36EB" w:rsidRPr="00734B7C" w:rsidRDefault="006B3A49" w:rsidP="003A708C">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6B3A49" w:rsidRPr="00734B7C" w:rsidRDefault="006B3A49" w:rsidP="003A708C">
            <w:pPr>
              <w:jc w:val="center"/>
              <w:rPr>
                <w:rFonts w:ascii="Times New Roman" w:hAnsi="Times New Roman" w:cs="Times New Roman"/>
                <w:sz w:val="20"/>
                <w:szCs w:val="20"/>
              </w:rPr>
            </w:pPr>
            <w:r w:rsidRPr="00734B7C">
              <w:rPr>
                <w:rFonts w:ascii="Times New Roman" w:hAnsi="Times New Roman" w:cs="Times New Roman"/>
                <w:sz w:val="20"/>
                <w:szCs w:val="20"/>
              </w:rPr>
              <w:t>указаны в пункте 20.6 настоящего Отчета</w:t>
            </w:r>
          </w:p>
        </w:tc>
        <w:tc>
          <w:tcPr>
            <w:tcW w:w="567" w:type="dxa"/>
          </w:tcPr>
          <w:p w:rsidR="006B3A49" w:rsidRPr="00734B7C" w:rsidRDefault="006B3A49" w:rsidP="00B733A3">
            <w:pPr>
              <w:jc w:val="center"/>
              <w:rPr>
                <w:rFonts w:ascii="Times New Roman" w:hAnsi="Times New Roman" w:cs="Times New Roman"/>
                <w:sz w:val="20"/>
                <w:szCs w:val="20"/>
              </w:rPr>
            </w:pPr>
          </w:p>
        </w:tc>
      </w:tr>
      <w:tr w:rsidR="00734B7C" w:rsidRPr="00734B7C" w:rsidTr="00E01C4D">
        <w:tc>
          <w:tcPr>
            <w:tcW w:w="426" w:type="dxa"/>
          </w:tcPr>
          <w:p w:rsidR="006B3A49" w:rsidRPr="00734B7C" w:rsidRDefault="006B3A49" w:rsidP="003A708C">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24.7</w:t>
            </w:r>
          </w:p>
        </w:tc>
        <w:tc>
          <w:tcPr>
            <w:tcW w:w="2028" w:type="dxa"/>
          </w:tcPr>
          <w:p w:rsidR="006B3A49" w:rsidRPr="00734B7C" w:rsidRDefault="006B3A49"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Организация профессиональных праздников и конкурсов профессионального мастерства</w:t>
            </w:r>
          </w:p>
        </w:tc>
        <w:tc>
          <w:tcPr>
            <w:tcW w:w="1493" w:type="dxa"/>
          </w:tcPr>
          <w:p w:rsidR="006B3A49" w:rsidRPr="00734B7C" w:rsidRDefault="006B3A49" w:rsidP="008226B4">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6B3A49" w:rsidRPr="00734B7C" w:rsidRDefault="006B3A49" w:rsidP="003A708C">
            <w:r w:rsidRPr="00734B7C">
              <w:rPr>
                <w:rFonts w:ascii="Times New Roman" w:hAnsi="Times New Roman" w:cs="Times New Roman"/>
                <w:sz w:val="18"/>
                <w:szCs w:val="18"/>
              </w:rPr>
              <w:t>Результаты исполнения мероприятия отражены в результатах мероприятия пункта 20.7 настоящего Отчета</w:t>
            </w:r>
          </w:p>
        </w:tc>
        <w:tc>
          <w:tcPr>
            <w:tcW w:w="345" w:type="dxa"/>
            <w:gridSpan w:val="2"/>
            <w:textDirection w:val="tbRl"/>
            <w:vAlign w:val="center"/>
          </w:tcPr>
          <w:p w:rsidR="006B3A49" w:rsidRPr="00734B7C" w:rsidRDefault="006B3A49" w:rsidP="00B733A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6B3A49" w:rsidRPr="00734B7C" w:rsidRDefault="006B3A49"/>
        </w:tc>
        <w:tc>
          <w:tcPr>
            <w:tcW w:w="7688" w:type="dxa"/>
            <w:gridSpan w:val="29"/>
          </w:tcPr>
          <w:p w:rsidR="008C02E3" w:rsidRPr="00734B7C" w:rsidRDefault="006B3A49" w:rsidP="003A708C">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6B3A49" w:rsidRPr="00734B7C" w:rsidRDefault="006B3A49" w:rsidP="003A708C">
            <w:pPr>
              <w:jc w:val="center"/>
              <w:rPr>
                <w:rFonts w:ascii="Times New Roman" w:hAnsi="Times New Roman" w:cs="Times New Roman"/>
                <w:sz w:val="20"/>
                <w:szCs w:val="20"/>
              </w:rPr>
            </w:pPr>
            <w:r w:rsidRPr="00734B7C">
              <w:rPr>
                <w:rFonts w:ascii="Times New Roman" w:hAnsi="Times New Roman" w:cs="Times New Roman"/>
                <w:sz w:val="20"/>
                <w:szCs w:val="20"/>
              </w:rPr>
              <w:t>указаны в пункте 20.7 настоящего Отчета</w:t>
            </w:r>
          </w:p>
        </w:tc>
        <w:tc>
          <w:tcPr>
            <w:tcW w:w="567" w:type="dxa"/>
          </w:tcPr>
          <w:p w:rsidR="006B3A49" w:rsidRPr="00734B7C" w:rsidRDefault="006B3A49" w:rsidP="00B733A3">
            <w:pPr>
              <w:jc w:val="center"/>
              <w:rPr>
                <w:rFonts w:ascii="Times New Roman" w:hAnsi="Times New Roman" w:cs="Times New Roman"/>
                <w:sz w:val="20"/>
                <w:szCs w:val="20"/>
              </w:rPr>
            </w:pPr>
          </w:p>
        </w:tc>
      </w:tr>
      <w:tr w:rsidR="00734B7C" w:rsidRPr="00734B7C" w:rsidTr="009F3F58">
        <w:tc>
          <w:tcPr>
            <w:tcW w:w="426" w:type="dxa"/>
          </w:tcPr>
          <w:p w:rsidR="009F3F58" w:rsidRPr="00734B7C" w:rsidRDefault="009F3F58" w:rsidP="003A708C">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24.8</w:t>
            </w:r>
          </w:p>
        </w:tc>
        <w:tc>
          <w:tcPr>
            <w:tcW w:w="2028" w:type="dxa"/>
          </w:tcPr>
          <w:p w:rsidR="009F3F58" w:rsidRPr="00734B7C" w:rsidRDefault="009F3F58"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Обеспечение жильем медицинских работников</w:t>
            </w:r>
          </w:p>
        </w:tc>
        <w:tc>
          <w:tcPr>
            <w:tcW w:w="1493" w:type="dxa"/>
            <w:vMerge w:val="restart"/>
            <w:vAlign w:val="center"/>
          </w:tcPr>
          <w:p w:rsidR="009F3F58" w:rsidRPr="00734B7C" w:rsidRDefault="009F3F58" w:rsidP="008226B4">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9F3F58" w:rsidRPr="00734B7C" w:rsidRDefault="009F3F58" w:rsidP="003A708C">
            <w:r w:rsidRPr="00734B7C">
              <w:rPr>
                <w:rFonts w:ascii="Times New Roman" w:hAnsi="Times New Roman" w:cs="Times New Roman"/>
                <w:sz w:val="18"/>
                <w:szCs w:val="18"/>
              </w:rPr>
              <w:t>Результаты исполнения мероприятия отражены в результатах мероприятия пункта 20.8 настоящего Отчета</w:t>
            </w:r>
          </w:p>
        </w:tc>
        <w:tc>
          <w:tcPr>
            <w:tcW w:w="345" w:type="dxa"/>
            <w:gridSpan w:val="2"/>
            <w:vMerge w:val="restart"/>
            <w:textDirection w:val="tbRl"/>
            <w:vAlign w:val="bottom"/>
          </w:tcPr>
          <w:p w:rsidR="009F3F58" w:rsidRPr="00734B7C" w:rsidRDefault="009F3F58" w:rsidP="009F3F58">
            <w:pPr>
              <w:autoSpaceDE w:val="0"/>
              <w:autoSpaceDN w:val="0"/>
              <w:adjustRightInd w:val="0"/>
              <w:ind w:left="113" w:right="113"/>
              <w:jc w:val="center"/>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9F3F58" w:rsidRPr="00734B7C" w:rsidRDefault="009F3F58"/>
        </w:tc>
        <w:tc>
          <w:tcPr>
            <w:tcW w:w="7688" w:type="dxa"/>
            <w:gridSpan w:val="29"/>
          </w:tcPr>
          <w:p w:rsidR="008C02E3" w:rsidRPr="00734B7C" w:rsidRDefault="009F3F58" w:rsidP="003A708C">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9F3F58" w:rsidRPr="00734B7C" w:rsidRDefault="009F3F58" w:rsidP="003A708C">
            <w:pPr>
              <w:jc w:val="center"/>
              <w:rPr>
                <w:rFonts w:ascii="Times New Roman" w:hAnsi="Times New Roman" w:cs="Times New Roman"/>
                <w:sz w:val="20"/>
                <w:szCs w:val="20"/>
              </w:rPr>
            </w:pPr>
            <w:r w:rsidRPr="00734B7C">
              <w:rPr>
                <w:rFonts w:ascii="Times New Roman" w:hAnsi="Times New Roman" w:cs="Times New Roman"/>
                <w:sz w:val="20"/>
                <w:szCs w:val="20"/>
              </w:rPr>
              <w:t>указаны в пункте 20.8 настоящего Отчета</w:t>
            </w:r>
          </w:p>
        </w:tc>
        <w:tc>
          <w:tcPr>
            <w:tcW w:w="567" w:type="dxa"/>
          </w:tcPr>
          <w:p w:rsidR="009F3F58" w:rsidRPr="00734B7C" w:rsidRDefault="009F3F58" w:rsidP="00B733A3">
            <w:pPr>
              <w:jc w:val="center"/>
              <w:rPr>
                <w:rFonts w:ascii="Times New Roman" w:hAnsi="Times New Roman" w:cs="Times New Roman"/>
                <w:sz w:val="20"/>
                <w:szCs w:val="20"/>
              </w:rPr>
            </w:pPr>
          </w:p>
        </w:tc>
      </w:tr>
      <w:tr w:rsidR="00734B7C" w:rsidRPr="00734B7C" w:rsidTr="00E01C4D">
        <w:tc>
          <w:tcPr>
            <w:tcW w:w="426" w:type="dxa"/>
          </w:tcPr>
          <w:p w:rsidR="009F3F58" w:rsidRPr="00734B7C" w:rsidRDefault="009F3F58" w:rsidP="003A708C">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24.9</w:t>
            </w:r>
          </w:p>
        </w:tc>
        <w:tc>
          <w:tcPr>
            <w:tcW w:w="2028" w:type="dxa"/>
          </w:tcPr>
          <w:p w:rsidR="009F3F58" w:rsidRPr="00734B7C" w:rsidRDefault="009F3F58" w:rsidP="00B733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Осуществление единовременных выплат медицинским работникам</w:t>
            </w:r>
          </w:p>
        </w:tc>
        <w:tc>
          <w:tcPr>
            <w:tcW w:w="1493" w:type="dxa"/>
            <w:vMerge/>
          </w:tcPr>
          <w:p w:rsidR="009F3F58" w:rsidRPr="00734B7C" w:rsidRDefault="009F3F58" w:rsidP="006718F8">
            <w:pPr>
              <w:autoSpaceDE w:val="0"/>
              <w:autoSpaceDN w:val="0"/>
              <w:adjustRightInd w:val="0"/>
              <w:rPr>
                <w:rFonts w:ascii="Times New Roman" w:hAnsi="Times New Roman" w:cs="Times New Roman"/>
                <w:sz w:val="18"/>
                <w:szCs w:val="18"/>
              </w:rPr>
            </w:pPr>
          </w:p>
        </w:tc>
        <w:tc>
          <w:tcPr>
            <w:tcW w:w="3500" w:type="dxa"/>
            <w:gridSpan w:val="2"/>
          </w:tcPr>
          <w:p w:rsidR="009F3F58" w:rsidRPr="00734B7C" w:rsidRDefault="009F3F58" w:rsidP="003A708C">
            <w:r w:rsidRPr="00734B7C">
              <w:rPr>
                <w:rFonts w:ascii="Times New Roman" w:hAnsi="Times New Roman" w:cs="Times New Roman"/>
                <w:sz w:val="18"/>
                <w:szCs w:val="18"/>
              </w:rPr>
              <w:t>Результаты исполнения мероприятия отражены в результатах мероприятия пункта 20.9 настоящего Отчета</w:t>
            </w:r>
          </w:p>
        </w:tc>
        <w:tc>
          <w:tcPr>
            <w:tcW w:w="345" w:type="dxa"/>
            <w:gridSpan w:val="2"/>
            <w:vMerge/>
            <w:textDirection w:val="tbRl"/>
            <w:vAlign w:val="center"/>
          </w:tcPr>
          <w:p w:rsidR="009F3F58" w:rsidRPr="00734B7C" w:rsidRDefault="009F3F58" w:rsidP="00B733A3">
            <w:pPr>
              <w:autoSpaceDE w:val="0"/>
              <w:autoSpaceDN w:val="0"/>
              <w:adjustRightInd w:val="0"/>
              <w:ind w:left="113" w:right="113"/>
              <w:rPr>
                <w:rFonts w:ascii="Times New Roman" w:hAnsi="Times New Roman" w:cs="Times New Roman"/>
                <w:sz w:val="16"/>
                <w:szCs w:val="16"/>
              </w:rPr>
            </w:pPr>
          </w:p>
        </w:tc>
        <w:tc>
          <w:tcPr>
            <w:tcW w:w="204" w:type="dxa"/>
          </w:tcPr>
          <w:p w:rsidR="009F3F58" w:rsidRPr="00734B7C" w:rsidRDefault="009F3F58"/>
        </w:tc>
        <w:tc>
          <w:tcPr>
            <w:tcW w:w="7688" w:type="dxa"/>
            <w:gridSpan w:val="29"/>
          </w:tcPr>
          <w:p w:rsidR="008C02E3" w:rsidRPr="00734B7C" w:rsidRDefault="009F3F58" w:rsidP="003A708C">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9F3F58" w:rsidRPr="00734B7C" w:rsidRDefault="009F3F58" w:rsidP="003A708C">
            <w:pPr>
              <w:jc w:val="center"/>
              <w:rPr>
                <w:rFonts w:ascii="Times New Roman" w:hAnsi="Times New Roman" w:cs="Times New Roman"/>
                <w:sz w:val="20"/>
                <w:szCs w:val="20"/>
              </w:rPr>
            </w:pPr>
            <w:r w:rsidRPr="00734B7C">
              <w:rPr>
                <w:rFonts w:ascii="Times New Roman" w:hAnsi="Times New Roman" w:cs="Times New Roman"/>
                <w:sz w:val="20"/>
                <w:szCs w:val="20"/>
              </w:rPr>
              <w:t>указаны в пункте 20.9 настоящего Отчета</w:t>
            </w:r>
          </w:p>
        </w:tc>
        <w:tc>
          <w:tcPr>
            <w:tcW w:w="567" w:type="dxa"/>
          </w:tcPr>
          <w:p w:rsidR="009F3F58" w:rsidRPr="00734B7C" w:rsidRDefault="009F3F58" w:rsidP="00B733A3">
            <w:pPr>
              <w:jc w:val="center"/>
              <w:rPr>
                <w:rFonts w:ascii="Times New Roman" w:hAnsi="Times New Roman" w:cs="Times New Roman"/>
                <w:sz w:val="20"/>
                <w:szCs w:val="20"/>
              </w:rPr>
            </w:pPr>
          </w:p>
        </w:tc>
      </w:tr>
      <w:tr w:rsidR="00734B7C" w:rsidRPr="00734B7C" w:rsidTr="002A4B71">
        <w:tc>
          <w:tcPr>
            <w:tcW w:w="7996" w:type="dxa"/>
            <w:gridSpan w:val="8"/>
          </w:tcPr>
          <w:p w:rsidR="00747C62" w:rsidRPr="00734B7C" w:rsidRDefault="00747C62" w:rsidP="00FC70EE">
            <w:pPr>
              <w:jc w:val="right"/>
              <w:rPr>
                <w:rFonts w:ascii="Times New Roman" w:hAnsi="Times New Roman" w:cs="Times New Roman"/>
                <w:b/>
                <w:i/>
                <w:sz w:val="20"/>
                <w:szCs w:val="20"/>
              </w:rPr>
            </w:pPr>
          </w:p>
          <w:p w:rsidR="00747C62" w:rsidRPr="00734B7C" w:rsidRDefault="00747C62" w:rsidP="00302E4D">
            <w:pPr>
              <w:shd w:val="clear" w:color="auto" w:fill="EAF1DD" w:themeFill="accent3" w:themeFillTint="33"/>
              <w:jc w:val="right"/>
              <w:rPr>
                <w:rFonts w:ascii="Times New Roman" w:hAnsi="Times New Roman" w:cs="Times New Roman"/>
                <w:b/>
                <w:i/>
                <w:sz w:val="20"/>
                <w:szCs w:val="20"/>
              </w:rPr>
            </w:pPr>
            <w:r w:rsidRPr="00734B7C">
              <w:rPr>
                <w:rFonts w:ascii="Times New Roman" w:hAnsi="Times New Roman" w:cs="Times New Roman"/>
                <w:b/>
                <w:i/>
                <w:sz w:val="20"/>
                <w:szCs w:val="20"/>
              </w:rPr>
              <w:t xml:space="preserve">Финансовое обеспечение мероприятий, направленных на достижение целевых показателей, содержащихся в Указе Президента Российской Федерации от 7 мая 2012 года № 598, – всего </w:t>
            </w:r>
          </w:p>
          <w:p w:rsidR="00747C62" w:rsidRPr="00734B7C" w:rsidRDefault="00747C62" w:rsidP="008D34A2">
            <w:pPr>
              <w:jc w:val="right"/>
              <w:rPr>
                <w:b/>
                <w:i/>
                <w:sz w:val="16"/>
                <w:szCs w:val="16"/>
              </w:rPr>
            </w:pPr>
            <w:r w:rsidRPr="00734B7C">
              <w:rPr>
                <w:rFonts w:ascii="Times New Roman" w:hAnsi="Times New Roman" w:cs="Times New Roman"/>
                <w:i/>
                <w:sz w:val="16"/>
                <w:szCs w:val="16"/>
              </w:rPr>
              <w:t>на 01.04.2017</w:t>
            </w:r>
          </w:p>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B733A3">
            <w:pPr>
              <w:jc w:val="center"/>
              <w:rPr>
                <w:rFonts w:ascii="Times New Roman" w:eastAsia="Calibri" w:hAnsi="Times New Roman" w:cs="Times New Roman"/>
                <w:bCs/>
                <w:i/>
                <w:sz w:val="16"/>
                <w:szCs w:val="16"/>
              </w:rPr>
            </w:pPr>
          </w:p>
          <w:p w:rsidR="00747C62" w:rsidRPr="00734B7C" w:rsidRDefault="00747C62" w:rsidP="00B733A3">
            <w:pPr>
              <w:jc w:val="center"/>
              <w:rPr>
                <w:rFonts w:ascii="Times New Roman" w:eastAsia="Calibri" w:hAnsi="Times New Roman" w:cs="Times New Roman"/>
                <w:bCs/>
                <w:i/>
                <w:sz w:val="16"/>
                <w:szCs w:val="16"/>
              </w:rPr>
            </w:pPr>
          </w:p>
          <w:p w:rsidR="00747C62" w:rsidRPr="00734B7C" w:rsidRDefault="00747C62" w:rsidP="00B733A3">
            <w:pPr>
              <w:jc w:val="center"/>
              <w:rPr>
                <w:rFonts w:ascii="Times New Roman" w:eastAsia="Calibri" w:hAnsi="Times New Roman" w:cs="Times New Roman"/>
                <w:bCs/>
                <w:i/>
                <w:sz w:val="16"/>
                <w:szCs w:val="16"/>
              </w:rPr>
            </w:pPr>
          </w:p>
          <w:p w:rsidR="00747C62" w:rsidRPr="00734B7C" w:rsidRDefault="00747C62" w:rsidP="00B733A3">
            <w:pPr>
              <w:jc w:val="center"/>
              <w:rPr>
                <w:rFonts w:ascii="Times New Roman" w:eastAsia="Calibri" w:hAnsi="Times New Roman" w:cs="Times New Roman"/>
                <w:bCs/>
                <w:i/>
                <w:sz w:val="16"/>
                <w:szCs w:val="16"/>
              </w:rPr>
            </w:pPr>
          </w:p>
          <w:p w:rsidR="00747C62" w:rsidRPr="00734B7C" w:rsidRDefault="00747C62" w:rsidP="00B733A3">
            <w:pPr>
              <w:jc w:val="center"/>
              <w:rPr>
                <w:rFonts w:ascii="Times New Roman" w:eastAsia="Calibri" w:hAnsi="Times New Roman" w:cs="Times New Roman"/>
                <w:bCs/>
                <w:i/>
                <w:sz w:val="16"/>
                <w:szCs w:val="16"/>
              </w:rPr>
            </w:pPr>
          </w:p>
          <w:p w:rsidR="00747C62" w:rsidRPr="00734B7C" w:rsidRDefault="00747C62" w:rsidP="008D34A2">
            <w:pPr>
              <w:jc w:val="center"/>
              <w:rPr>
                <w:rFonts w:ascii="Times New Roman" w:eastAsia="Calibri" w:hAnsi="Times New Roman" w:cs="Times New Roman"/>
                <w:b/>
                <w:bCs/>
                <w:i/>
                <w:sz w:val="18"/>
                <w:szCs w:val="18"/>
              </w:rPr>
            </w:pPr>
            <w:r w:rsidRPr="00734B7C">
              <w:rPr>
                <w:rFonts w:ascii="Times New Roman" w:eastAsia="Calibri" w:hAnsi="Times New Roman" w:cs="Times New Roman"/>
                <w:bCs/>
                <w:i/>
                <w:sz w:val="16"/>
                <w:szCs w:val="16"/>
              </w:rPr>
              <w:t>1 023 278,5</w:t>
            </w:r>
          </w:p>
        </w:tc>
        <w:tc>
          <w:tcPr>
            <w:tcW w:w="964" w:type="dxa"/>
            <w:gridSpan w:val="4"/>
          </w:tcPr>
          <w:p w:rsidR="00747C62" w:rsidRPr="00734B7C" w:rsidRDefault="00747C62" w:rsidP="00B733A3">
            <w:pPr>
              <w:jc w:val="center"/>
              <w:rPr>
                <w:rFonts w:ascii="Times New Roman" w:hAnsi="Times New Roman" w:cs="Times New Roman"/>
                <w:i/>
                <w:sz w:val="16"/>
                <w:szCs w:val="16"/>
              </w:rPr>
            </w:pPr>
          </w:p>
          <w:p w:rsidR="00747C62" w:rsidRPr="00734B7C" w:rsidRDefault="00747C62" w:rsidP="00B733A3">
            <w:pPr>
              <w:jc w:val="center"/>
              <w:rPr>
                <w:rFonts w:ascii="Times New Roman" w:hAnsi="Times New Roman" w:cs="Times New Roman"/>
                <w:i/>
                <w:sz w:val="16"/>
                <w:szCs w:val="16"/>
              </w:rPr>
            </w:pPr>
          </w:p>
          <w:p w:rsidR="00747C62" w:rsidRPr="00734B7C" w:rsidRDefault="00747C62" w:rsidP="00B733A3">
            <w:pPr>
              <w:jc w:val="center"/>
              <w:rPr>
                <w:rFonts w:ascii="Times New Roman" w:hAnsi="Times New Roman" w:cs="Times New Roman"/>
                <w:i/>
                <w:sz w:val="16"/>
                <w:szCs w:val="16"/>
              </w:rPr>
            </w:pPr>
          </w:p>
          <w:p w:rsidR="00747C62" w:rsidRPr="00734B7C" w:rsidRDefault="00747C62" w:rsidP="00B733A3">
            <w:pPr>
              <w:jc w:val="center"/>
              <w:rPr>
                <w:rFonts w:ascii="Times New Roman" w:hAnsi="Times New Roman" w:cs="Times New Roman"/>
                <w:i/>
                <w:sz w:val="16"/>
                <w:szCs w:val="16"/>
              </w:rPr>
            </w:pPr>
          </w:p>
          <w:p w:rsidR="00747C62" w:rsidRPr="00734B7C" w:rsidRDefault="00747C62" w:rsidP="00B733A3">
            <w:pPr>
              <w:jc w:val="center"/>
              <w:rPr>
                <w:rFonts w:ascii="Times New Roman" w:hAnsi="Times New Roman" w:cs="Times New Roman"/>
                <w:i/>
                <w:sz w:val="16"/>
                <w:szCs w:val="16"/>
              </w:rPr>
            </w:pPr>
          </w:p>
          <w:p w:rsidR="00747C62" w:rsidRPr="00734B7C" w:rsidRDefault="00747C62" w:rsidP="008D34A2">
            <w:pPr>
              <w:jc w:val="center"/>
              <w:rPr>
                <w:rFonts w:ascii="Times New Roman" w:hAnsi="Times New Roman" w:cs="Times New Roman"/>
                <w:b/>
                <w:i/>
                <w:sz w:val="18"/>
                <w:szCs w:val="18"/>
              </w:rPr>
            </w:pPr>
            <w:r w:rsidRPr="00734B7C">
              <w:rPr>
                <w:rFonts w:ascii="Times New Roman" w:hAnsi="Times New Roman" w:cs="Times New Roman"/>
                <w:i/>
                <w:sz w:val="16"/>
                <w:szCs w:val="16"/>
              </w:rPr>
              <w:t>332608,3</w:t>
            </w:r>
          </w:p>
        </w:tc>
        <w:tc>
          <w:tcPr>
            <w:tcW w:w="964" w:type="dxa"/>
            <w:gridSpan w:val="3"/>
          </w:tcPr>
          <w:p w:rsidR="00747C62" w:rsidRPr="00734B7C" w:rsidRDefault="00747C62">
            <w:pPr>
              <w:rPr>
                <w:rFonts w:ascii="Times New Roman" w:hAnsi="Times New Roman" w:cs="Times New Roman"/>
                <w:i/>
                <w:sz w:val="16"/>
                <w:szCs w:val="16"/>
              </w:rPr>
            </w:pPr>
          </w:p>
          <w:p w:rsidR="00747C62" w:rsidRPr="00734B7C" w:rsidRDefault="00747C62">
            <w:pPr>
              <w:rPr>
                <w:rFonts w:ascii="Times New Roman" w:hAnsi="Times New Roman" w:cs="Times New Roman"/>
                <w:i/>
                <w:sz w:val="16"/>
                <w:szCs w:val="16"/>
              </w:rPr>
            </w:pPr>
          </w:p>
          <w:p w:rsidR="00747C62" w:rsidRPr="00734B7C" w:rsidRDefault="00747C62">
            <w:pPr>
              <w:rPr>
                <w:rFonts w:ascii="Times New Roman" w:hAnsi="Times New Roman" w:cs="Times New Roman"/>
                <w:i/>
                <w:sz w:val="16"/>
                <w:szCs w:val="16"/>
              </w:rPr>
            </w:pPr>
          </w:p>
          <w:p w:rsidR="00747C62" w:rsidRPr="00734B7C" w:rsidRDefault="00747C62">
            <w:pPr>
              <w:rPr>
                <w:rFonts w:ascii="Times New Roman" w:hAnsi="Times New Roman" w:cs="Times New Roman"/>
                <w:i/>
                <w:sz w:val="16"/>
                <w:szCs w:val="16"/>
              </w:rPr>
            </w:pPr>
          </w:p>
          <w:p w:rsidR="00747C62" w:rsidRPr="00734B7C" w:rsidRDefault="00747C62">
            <w:pPr>
              <w:rPr>
                <w:rFonts w:ascii="Times New Roman" w:hAnsi="Times New Roman" w:cs="Times New Roman"/>
                <w:i/>
                <w:sz w:val="16"/>
                <w:szCs w:val="16"/>
              </w:rPr>
            </w:pPr>
          </w:p>
          <w:p w:rsidR="00747C62" w:rsidRPr="00734B7C" w:rsidRDefault="00747C62" w:rsidP="008D34A2">
            <w:pPr>
              <w:rPr>
                <w:rFonts w:ascii="Times New Roman" w:hAnsi="Times New Roman" w:cs="Times New Roman"/>
                <w:b/>
                <w:i/>
                <w:sz w:val="18"/>
                <w:szCs w:val="18"/>
              </w:rPr>
            </w:pPr>
            <w:r w:rsidRPr="00734B7C">
              <w:rPr>
                <w:rFonts w:ascii="Times New Roman" w:hAnsi="Times New Roman" w:cs="Times New Roman"/>
                <w:i/>
                <w:sz w:val="16"/>
                <w:szCs w:val="16"/>
              </w:rPr>
              <w:t>690670,2</w:t>
            </w:r>
          </w:p>
        </w:tc>
        <w:tc>
          <w:tcPr>
            <w:tcW w:w="773" w:type="dxa"/>
            <w:gridSpan w:val="3"/>
            <w:shd w:val="clear" w:color="auto" w:fill="EAF1DD" w:themeFill="accent3" w:themeFillTint="33"/>
          </w:tcPr>
          <w:p w:rsidR="00747C62" w:rsidRPr="00734B7C" w:rsidRDefault="00747C62">
            <w:pPr>
              <w:rPr>
                <w:rFonts w:ascii="Times New Roman" w:hAnsi="Times New Roman" w:cs="Times New Roman"/>
                <w:i/>
                <w:sz w:val="16"/>
                <w:szCs w:val="16"/>
              </w:rPr>
            </w:pPr>
          </w:p>
          <w:p w:rsidR="00747C62" w:rsidRPr="00734B7C" w:rsidRDefault="00747C62">
            <w:pPr>
              <w:rPr>
                <w:rFonts w:ascii="Times New Roman" w:hAnsi="Times New Roman" w:cs="Times New Roman"/>
                <w:i/>
                <w:sz w:val="16"/>
                <w:szCs w:val="16"/>
              </w:rPr>
            </w:pPr>
          </w:p>
          <w:p w:rsidR="00747C62" w:rsidRPr="00734B7C" w:rsidRDefault="00747C62">
            <w:pPr>
              <w:rPr>
                <w:rFonts w:ascii="Times New Roman" w:hAnsi="Times New Roman" w:cs="Times New Roman"/>
                <w:i/>
                <w:sz w:val="16"/>
                <w:szCs w:val="16"/>
              </w:rPr>
            </w:pPr>
          </w:p>
          <w:p w:rsidR="00747C62" w:rsidRPr="00734B7C" w:rsidRDefault="00747C62">
            <w:pPr>
              <w:rPr>
                <w:rFonts w:ascii="Times New Roman" w:hAnsi="Times New Roman" w:cs="Times New Roman"/>
                <w:i/>
                <w:sz w:val="16"/>
                <w:szCs w:val="16"/>
              </w:rPr>
            </w:pPr>
          </w:p>
          <w:p w:rsidR="00747C62" w:rsidRPr="00734B7C" w:rsidRDefault="00747C62">
            <w:pPr>
              <w:rPr>
                <w:rFonts w:ascii="Times New Roman" w:hAnsi="Times New Roman" w:cs="Times New Roman"/>
                <w:i/>
                <w:sz w:val="16"/>
                <w:szCs w:val="16"/>
              </w:rPr>
            </w:pPr>
          </w:p>
          <w:p w:rsidR="00747C62" w:rsidRPr="00734B7C" w:rsidRDefault="00747C62">
            <w:pPr>
              <w:rPr>
                <w:rFonts w:ascii="Times New Roman" w:hAnsi="Times New Roman" w:cs="Times New Roman"/>
                <w:b/>
                <w:i/>
                <w:sz w:val="18"/>
                <w:szCs w:val="18"/>
              </w:rPr>
            </w:pPr>
            <w:r w:rsidRPr="00734B7C">
              <w:rPr>
                <w:rFonts w:ascii="Times New Roman" w:hAnsi="Times New Roman" w:cs="Times New Roman"/>
                <w:b/>
                <w:i/>
                <w:sz w:val="18"/>
                <w:szCs w:val="18"/>
                <w:shd w:val="clear" w:color="auto" w:fill="EAF1DD" w:themeFill="accent3" w:themeFillTint="33"/>
              </w:rPr>
              <w:t>78 000,0</w:t>
            </w:r>
          </w:p>
        </w:tc>
        <w:tc>
          <w:tcPr>
            <w:tcW w:w="709" w:type="dxa"/>
            <w:gridSpan w:val="4"/>
          </w:tcPr>
          <w:p w:rsidR="00747C62" w:rsidRPr="00734B7C" w:rsidRDefault="00747C62" w:rsidP="00306BE1">
            <w:pPr>
              <w:jc w:val="center"/>
              <w:rPr>
                <w:rFonts w:ascii="Times New Roman" w:hAnsi="Times New Roman" w:cs="Times New Roman"/>
                <w:i/>
                <w:sz w:val="16"/>
                <w:szCs w:val="16"/>
              </w:rPr>
            </w:pPr>
          </w:p>
          <w:p w:rsidR="00747C62" w:rsidRPr="00734B7C" w:rsidRDefault="00747C62" w:rsidP="00306BE1">
            <w:pPr>
              <w:jc w:val="center"/>
              <w:rPr>
                <w:rFonts w:ascii="Times New Roman" w:hAnsi="Times New Roman" w:cs="Times New Roman"/>
                <w:i/>
                <w:sz w:val="16"/>
                <w:szCs w:val="16"/>
              </w:rPr>
            </w:pPr>
          </w:p>
          <w:p w:rsidR="00747C62" w:rsidRPr="00734B7C" w:rsidRDefault="00747C62" w:rsidP="00306BE1">
            <w:pPr>
              <w:jc w:val="center"/>
              <w:rPr>
                <w:rFonts w:ascii="Times New Roman" w:hAnsi="Times New Roman" w:cs="Times New Roman"/>
                <w:i/>
                <w:sz w:val="16"/>
                <w:szCs w:val="16"/>
              </w:rPr>
            </w:pPr>
          </w:p>
          <w:p w:rsidR="00747C62" w:rsidRPr="00734B7C" w:rsidRDefault="00747C62" w:rsidP="00306BE1">
            <w:pPr>
              <w:jc w:val="center"/>
              <w:rPr>
                <w:rFonts w:ascii="Times New Roman" w:hAnsi="Times New Roman" w:cs="Times New Roman"/>
                <w:i/>
                <w:sz w:val="16"/>
                <w:szCs w:val="16"/>
              </w:rPr>
            </w:pPr>
          </w:p>
          <w:p w:rsidR="00747C62" w:rsidRPr="00734B7C" w:rsidRDefault="00747C62" w:rsidP="00306BE1">
            <w:pPr>
              <w:jc w:val="center"/>
              <w:rPr>
                <w:rFonts w:ascii="Times New Roman" w:hAnsi="Times New Roman" w:cs="Times New Roman"/>
                <w:i/>
                <w:sz w:val="16"/>
                <w:szCs w:val="16"/>
              </w:rPr>
            </w:pPr>
          </w:p>
          <w:p w:rsidR="00747C62" w:rsidRPr="00734B7C" w:rsidRDefault="00747C62" w:rsidP="00306BE1">
            <w:pPr>
              <w:jc w:val="center"/>
              <w:rPr>
                <w:rFonts w:ascii="Times New Roman" w:hAnsi="Times New Roman" w:cs="Times New Roman"/>
                <w:b/>
                <w:i/>
                <w:sz w:val="18"/>
                <w:szCs w:val="18"/>
              </w:rPr>
            </w:pPr>
            <w:r w:rsidRPr="00734B7C">
              <w:rPr>
                <w:rFonts w:ascii="Times New Roman" w:hAnsi="Times New Roman" w:cs="Times New Roman"/>
                <w:i/>
                <w:sz w:val="16"/>
                <w:szCs w:val="16"/>
              </w:rPr>
              <w:t>0</w:t>
            </w:r>
          </w:p>
        </w:tc>
        <w:tc>
          <w:tcPr>
            <w:tcW w:w="722" w:type="dxa"/>
            <w:gridSpan w:val="3"/>
          </w:tcPr>
          <w:p w:rsidR="00747C62" w:rsidRPr="00734B7C" w:rsidRDefault="00747C62" w:rsidP="00306BE1">
            <w:pPr>
              <w:jc w:val="center"/>
              <w:rPr>
                <w:rFonts w:ascii="Times New Roman" w:hAnsi="Times New Roman" w:cs="Times New Roman"/>
                <w:i/>
                <w:sz w:val="16"/>
                <w:szCs w:val="16"/>
              </w:rPr>
            </w:pPr>
          </w:p>
          <w:p w:rsidR="00747C62" w:rsidRPr="00734B7C" w:rsidRDefault="00747C62" w:rsidP="00306BE1">
            <w:pPr>
              <w:jc w:val="center"/>
              <w:rPr>
                <w:rFonts w:ascii="Times New Roman" w:hAnsi="Times New Roman" w:cs="Times New Roman"/>
                <w:i/>
                <w:sz w:val="16"/>
                <w:szCs w:val="16"/>
              </w:rPr>
            </w:pPr>
          </w:p>
          <w:p w:rsidR="00747C62" w:rsidRPr="00734B7C" w:rsidRDefault="00747C62" w:rsidP="00306BE1">
            <w:pPr>
              <w:jc w:val="center"/>
              <w:rPr>
                <w:rFonts w:ascii="Times New Roman" w:hAnsi="Times New Roman" w:cs="Times New Roman"/>
                <w:i/>
                <w:sz w:val="16"/>
                <w:szCs w:val="16"/>
              </w:rPr>
            </w:pPr>
          </w:p>
          <w:p w:rsidR="00747C62" w:rsidRPr="00734B7C" w:rsidRDefault="00747C62" w:rsidP="00306BE1">
            <w:pPr>
              <w:jc w:val="center"/>
              <w:rPr>
                <w:rFonts w:ascii="Times New Roman" w:hAnsi="Times New Roman" w:cs="Times New Roman"/>
                <w:i/>
                <w:sz w:val="16"/>
                <w:szCs w:val="16"/>
              </w:rPr>
            </w:pPr>
          </w:p>
          <w:p w:rsidR="00747C62" w:rsidRPr="00734B7C" w:rsidRDefault="00747C62" w:rsidP="00306BE1">
            <w:pPr>
              <w:jc w:val="center"/>
              <w:rPr>
                <w:rFonts w:ascii="Times New Roman" w:hAnsi="Times New Roman" w:cs="Times New Roman"/>
                <w:i/>
                <w:sz w:val="16"/>
                <w:szCs w:val="16"/>
              </w:rPr>
            </w:pPr>
          </w:p>
          <w:p w:rsidR="00747C62" w:rsidRPr="00734B7C" w:rsidRDefault="00747C62" w:rsidP="00306BE1">
            <w:pPr>
              <w:jc w:val="center"/>
              <w:rPr>
                <w:rFonts w:ascii="Times New Roman" w:hAnsi="Times New Roman" w:cs="Times New Roman"/>
                <w:b/>
                <w:i/>
                <w:sz w:val="16"/>
                <w:szCs w:val="16"/>
              </w:rPr>
            </w:pPr>
            <w:r w:rsidRPr="00734B7C">
              <w:rPr>
                <w:rFonts w:ascii="Times New Roman" w:hAnsi="Times New Roman" w:cs="Times New Roman"/>
                <w:i/>
                <w:sz w:val="16"/>
                <w:szCs w:val="16"/>
              </w:rPr>
              <w:t>78000,0</w:t>
            </w:r>
          </w:p>
        </w:tc>
        <w:tc>
          <w:tcPr>
            <w:tcW w:w="567" w:type="dxa"/>
          </w:tcPr>
          <w:p w:rsidR="00747C62" w:rsidRPr="00734B7C" w:rsidRDefault="00747C62" w:rsidP="00306BE1">
            <w:pPr>
              <w:jc w:val="center"/>
              <w:rPr>
                <w:rFonts w:ascii="Times New Roman" w:hAnsi="Times New Roman" w:cs="Times New Roman"/>
                <w:b/>
                <w:i/>
                <w:sz w:val="20"/>
                <w:szCs w:val="20"/>
              </w:rPr>
            </w:pPr>
          </w:p>
          <w:p w:rsidR="00747C62" w:rsidRPr="00734B7C" w:rsidRDefault="00747C62" w:rsidP="00306BE1">
            <w:pPr>
              <w:jc w:val="center"/>
              <w:rPr>
                <w:rFonts w:ascii="Times New Roman" w:hAnsi="Times New Roman" w:cs="Times New Roman"/>
                <w:b/>
                <w:i/>
                <w:sz w:val="20"/>
                <w:szCs w:val="20"/>
              </w:rPr>
            </w:pPr>
          </w:p>
          <w:p w:rsidR="00747C62" w:rsidRPr="00734B7C" w:rsidRDefault="00747C62" w:rsidP="00306BE1">
            <w:pPr>
              <w:jc w:val="center"/>
              <w:rPr>
                <w:rFonts w:ascii="Times New Roman" w:hAnsi="Times New Roman" w:cs="Times New Roman"/>
                <w:b/>
                <w:i/>
                <w:sz w:val="20"/>
                <w:szCs w:val="20"/>
              </w:rPr>
            </w:pPr>
          </w:p>
          <w:p w:rsidR="00747C62" w:rsidRPr="00734B7C" w:rsidRDefault="00747C62" w:rsidP="00306BE1">
            <w:pPr>
              <w:jc w:val="center"/>
              <w:rPr>
                <w:rFonts w:ascii="Times New Roman" w:hAnsi="Times New Roman" w:cs="Times New Roman"/>
                <w:b/>
                <w:i/>
                <w:sz w:val="20"/>
                <w:szCs w:val="20"/>
              </w:rPr>
            </w:pPr>
          </w:p>
          <w:p w:rsidR="00747C62" w:rsidRPr="00734B7C" w:rsidRDefault="00747C62" w:rsidP="00306BE1">
            <w:pPr>
              <w:jc w:val="center"/>
              <w:rPr>
                <w:rFonts w:ascii="Times New Roman" w:hAnsi="Times New Roman" w:cs="Times New Roman"/>
                <w:b/>
                <w:i/>
                <w:sz w:val="20"/>
                <w:szCs w:val="20"/>
              </w:rPr>
            </w:pPr>
            <w:r w:rsidRPr="00734B7C">
              <w:rPr>
                <w:rFonts w:ascii="Times New Roman" w:hAnsi="Times New Roman" w:cs="Times New Roman"/>
                <w:i/>
                <w:sz w:val="18"/>
                <w:szCs w:val="18"/>
              </w:rPr>
              <w:t>30%</w:t>
            </w:r>
          </w:p>
        </w:tc>
      </w:tr>
      <w:tr w:rsidR="00734B7C" w:rsidRPr="00734B7C" w:rsidTr="002A4B71">
        <w:tc>
          <w:tcPr>
            <w:tcW w:w="7996" w:type="dxa"/>
            <w:gridSpan w:val="8"/>
          </w:tcPr>
          <w:p w:rsidR="00747C62" w:rsidRPr="00734B7C" w:rsidRDefault="00747C62" w:rsidP="00FC70EE">
            <w:pPr>
              <w:jc w:val="right"/>
              <w:rPr>
                <w:rFonts w:ascii="Times New Roman" w:hAnsi="Times New Roman" w:cs="Times New Roman"/>
                <w:i/>
                <w:sz w:val="16"/>
                <w:szCs w:val="16"/>
              </w:rPr>
            </w:pPr>
            <w:r w:rsidRPr="00734B7C">
              <w:rPr>
                <w:rFonts w:ascii="Times New Roman" w:hAnsi="Times New Roman" w:cs="Times New Roman"/>
                <w:i/>
                <w:sz w:val="16"/>
                <w:szCs w:val="16"/>
              </w:rPr>
              <w:lastRenderedPageBreak/>
              <w:t>на 01.07.2017</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9023C8">
            <w:pPr>
              <w:jc w:val="center"/>
              <w:rPr>
                <w:rFonts w:ascii="Times New Roman" w:eastAsia="Calibri" w:hAnsi="Times New Roman" w:cs="Times New Roman"/>
                <w:bCs/>
                <w:i/>
                <w:sz w:val="16"/>
                <w:szCs w:val="16"/>
              </w:rPr>
            </w:pPr>
            <w:r w:rsidRPr="00734B7C">
              <w:rPr>
                <w:rFonts w:ascii="Times New Roman" w:eastAsia="Calibri" w:hAnsi="Times New Roman" w:cs="Times New Roman"/>
                <w:bCs/>
                <w:i/>
                <w:sz w:val="16"/>
                <w:szCs w:val="16"/>
              </w:rPr>
              <w:t xml:space="preserve">2 047 590,4 </w:t>
            </w:r>
          </w:p>
        </w:tc>
        <w:tc>
          <w:tcPr>
            <w:tcW w:w="964" w:type="dxa"/>
            <w:gridSpan w:val="4"/>
          </w:tcPr>
          <w:p w:rsidR="00747C62" w:rsidRPr="00734B7C" w:rsidRDefault="00747C62" w:rsidP="009023C8">
            <w:pPr>
              <w:jc w:val="center"/>
              <w:rPr>
                <w:rFonts w:ascii="Times New Roman" w:hAnsi="Times New Roman" w:cs="Times New Roman"/>
                <w:i/>
                <w:sz w:val="16"/>
                <w:szCs w:val="16"/>
              </w:rPr>
            </w:pPr>
            <w:r w:rsidRPr="00734B7C">
              <w:rPr>
                <w:rFonts w:ascii="Times New Roman" w:hAnsi="Times New Roman" w:cs="Times New Roman"/>
                <w:i/>
                <w:sz w:val="16"/>
                <w:szCs w:val="16"/>
              </w:rPr>
              <w:t>586 446,9</w:t>
            </w:r>
          </w:p>
        </w:tc>
        <w:tc>
          <w:tcPr>
            <w:tcW w:w="964" w:type="dxa"/>
            <w:gridSpan w:val="3"/>
          </w:tcPr>
          <w:p w:rsidR="00747C62" w:rsidRPr="00734B7C" w:rsidRDefault="00747C62" w:rsidP="009023C8">
            <w:pPr>
              <w:rPr>
                <w:rFonts w:ascii="Times New Roman" w:hAnsi="Times New Roman" w:cs="Times New Roman"/>
                <w:i/>
                <w:sz w:val="16"/>
                <w:szCs w:val="16"/>
              </w:rPr>
            </w:pPr>
            <w:r w:rsidRPr="00734B7C">
              <w:rPr>
                <w:rFonts w:ascii="Times New Roman" w:hAnsi="Times New Roman" w:cs="Times New Roman"/>
                <w:i/>
                <w:sz w:val="16"/>
                <w:szCs w:val="16"/>
              </w:rPr>
              <w:t>1461143,5</w:t>
            </w:r>
          </w:p>
        </w:tc>
        <w:tc>
          <w:tcPr>
            <w:tcW w:w="773" w:type="dxa"/>
            <w:gridSpan w:val="3"/>
            <w:shd w:val="clear" w:color="auto" w:fill="EAF1DD" w:themeFill="accent3" w:themeFillTint="33"/>
          </w:tcPr>
          <w:p w:rsidR="00747C62" w:rsidRPr="00734B7C" w:rsidRDefault="00747C62" w:rsidP="009023C8">
            <w:pPr>
              <w:rPr>
                <w:rFonts w:ascii="Times New Roman" w:hAnsi="Times New Roman" w:cs="Times New Roman"/>
                <w:i/>
                <w:sz w:val="16"/>
                <w:szCs w:val="16"/>
              </w:rPr>
            </w:pPr>
          </w:p>
        </w:tc>
        <w:tc>
          <w:tcPr>
            <w:tcW w:w="709" w:type="dxa"/>
            <w:gridSpan w:val="4"/>
          </w:tcPr>
          <w:p w:rsidR="00747C62" w:rsidRPr="00734B7C" w:rsidRDefault="00747C62" w:rsidP="009023C8">
            <w:pPr>
              <w:rPr>
                <w:rFonts w:ascii="Times New Roman" w:hAnsi="Times New Roman" w:cs="Times New Roman"/>
                <w:i/>
                <w:sz w:val="16"/>
                <w:szCs w:val="16"/>
              </w:rPr>
            </w:pPr>
            <w:r w:rsidRPr="00734B7C">
              <w:rPr>
                <w:rFonts w:ascii="Times New Roman" w:hAnsi="Times New Roman" w:cs="Times New Roman"/>
                <w:i/>
                <w:sz w:val="16"/>
                <w:szCs w:val="16"/>
              </w:rPr>
              <w:t>1 200,0</w:t>
            </w:r>
          </w:p>
        </w:tc>
        <w:tc>
          <w:tcPr>
            <w:tcW w:w="722" w:type="dxa"/>
            <w:gridSpan w:val="3"/>
          </w:tcPr>
          <w:p w:rsidR="00747C62" w:rsidRPr="00734B7C" w:rsidRDefault="00747C62" w:rsidP="009023C8">
            <w:pPr>
              <w:rPr>
                <w:rFonts w:ascii="Times New Roman" w:hAnsi="Times New Roman" w:cs="Times New Roman"/>
                <w:i/>
                <w:sz w:val="16"/>
                <w:szCs w:val="16"/>
              </w:rPr>
            </w:pPr>
            <w:r w:rsidRPr="00734B7C">
              <w:rPr>
                <w:rFonts w:ascii="Times New Roman" w:hAnsi="Times New Roman" w:cs="Times New Roman"/>
                <w:i/>
                <w:sz w:val="16"/>
                <w:szCs w:val="16"/>
              </w:rPr>
              <w:t>76 800,0</w:t>
            </w:r>
          </w:p>
        </w:tc>
        <w:tc>
          <w:tcPr>
            <w:tcW w:w="567" w:type="dxa"/>
          </w:tcPr>
          <w:p w:rsidR="00747C62" w:rsidRPr="00734B7C" w:rsidRDefault="00747C62" w:rsidP="009023C8">
            <w:pPr>
              <w:rPr>
                <w:rFonts w:ascii="Times New Roman" w:hAnsi="Times New Roman" w:cs="Times New Roman"/>
                <w:i/>
                <w:sz w:val="18"/>
                <w:szCs w:val="18"/>
              </w:rPr>
            </w:pPr>
            <w:r w:rsidRPr="00734B7C">
              <w:rPr>
                <w:rFonts w:ascii="Times New Roman" w:hAnsi="Times New Roman" w:cs="Times New Roman"/>
                <w:i/>
                <w:sz w:val="18"/>
                <w:szCs w:val="18"/>
              </w:rPr>
              <w:t>28%</w:t>
            </w:r>
          </w:p>
        </w:tc>
      </w:tr>
      <w:tr w:rsidR="00734B7C" w:rsidRPr="00734B7C" w:rsidTr="002A4B71">
        <w:tc>
          <w:tcPr>
            <w:tcW w:w="7996" w:type="dxa"/>
            <w:gridSpan w:val="8"/>
          </w:tcPr>
          <w:p w:rsidR="00747C62" w:rsidRPr="00734B7C" w:rsidRDefault="00747C62" w:rsidP="006E6665">
            <w:pPr>
              <w:jc w:val="right"/>
              <w:rPr>
                <w:rFonts w:ascii="Times New Roman" w:hAnsi="Times New Roman" w:cs="Times New Roman"/>
                <w:i/>
                <w:sz w:val="16"/>
                <w:szCs w:val="16"/>
              </w:rPr>
            </w:pPr>
            <w:r w:rsidRPr="00734B7C">
              <w:rPr>
                <w:rFonts w:ascii="Times New Roman" w:hAnsi="Times New Roman" w:cs="Times New Roman"/>
                <w:i/>
                <w:sz w:val="16"/>
                <w:szCs w:val="16"/>
              </w:rPr>
              <w:t>на 01.10.2017</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B733A3">
            <w:pPr>
              <w:jc w:val="center"/>
              <w:rPr>
                <w:rFonts w:ascii="Times New Roman" w:eastAsia="Calibri" w:hAnsi="Times New Roman" w:cs="Times New Roman"/>
                <w:bCs/>
                <w:i/>
                <w:sz w:val="16"/>
                <w:szCs w:val="16"/>
              </w:rPr>
            </w:pPr>
            <w:r w:rsidRPr="00734B7C">
              <w:rPr>
                <w:rFonts w:ascii="Times New Roman" w:eastAsia="Calibri" w:hAnsi="Times New Roman" w:cs="Times New Roman"/>
                <w:bCs/>
                <w:i/>
                <w:sz w:val="16"/>
                <w:szCs w:val="16"/>
              </w:rPr>
              <w:t>2 049 907,6</w:t>
            </w:r>
          </w:p>
        </w:tc>
        <w:tc>
          <w:tcPr>
            <w:tcW w:w="964" w:type="dxa"/>
            <w:gridSpan w:val="4"/>
          </w:tcPr>
          <w:p w:rsidR="00747C62" w:rsidRPr="00734B7C" w:rsidRDefault="00747C62" w:rsidP="00B733A3">
            <w:pPr>
              <w:jc w:val="center"/>
              <w:rPr>
                <w:rFonts w:ascii="Times New Roman" w:hAnsi="Times New Roman" w:cs="Times New Roman"/>
                <w:i/>
                <w:sz w:val="16"/>
                <w:szCs w:val="16"/>
              </w:rPr>
            </w:pPr>
            <w:r w:rsidRPr="00734B7C">
              <w:rPr>
                <w:rFonts w:ascii="Times New Roman" w:hAnsi="Times New Roman" w:cs="Times New Roman"/>
                <w:i/>
                <w:sz w:val="16"/>
                <w:szCs w:val="16"/>
              </w:rPr>
              <w:t>1 561 197,6</w:t>
            </w:r>
          </w:p>
        </w:tc>
        <w:tc>
          <w:tcPr>
            <w:tcW w:w="964" w:type="dxa"/>
            <w:gridSpan w:val="3"/>
          </w:tcPr>
          <w:p w:rsidR="00747C62" w:rsidRPr="00734B7C" w:rsidRDefault="00747C62">
            <w:pPr>
              <w:rPr>
                <w:rFonts w:ascii="Times New Roman" w:hAnsi="Times New Roman" w:cs="Times New Roman"/>
                <w:i/>
                <w:sz w:val="16"/>
                <w:szCs w:val="16"/>
              </w:rPr>
            </w:pPr>
            <w:r w:rsidRPr="00734B7C">
              <w:rPr>
                <w:rFonts w:ascii="Times New Roman" w:hAnsi="Times New Roman" w:cs="Times New Roman"/>
                <w:i/>
                <w:sz w:val="16"/>
                <w:szCs w:val="16"/>
              </w:rPr>
              <w:t>488 810,0</w:t>
            </w:r>
          </w:p>
        </w:tc>
        <w:tc>
          <w:tcPr>
            <w:tcW w:w="773" w:type="dxa"/>
            <w:gridSpan w:val="3"/>
            <w:shd w:val="clear" w:color="auto" w:fill="EAF1DD" w:themeFill="accent3" w:themeFillTint="33"/>
          </w:tcPr>
          <w:p w:rsidR="00747C62" w:rsidRPr="00734B7C" w:rsidRDefault="00747C62">
            <w:pPr>
              <w:rPr>
                <w:rFonts w:ascii="Times New Roman" w:hAnsi="Times New Roman" w:cs="Times New Roman"/>
                <w:i/>
                <w:sz w:val="16"/>
                <w:szCs w:val="16"/>
              </w:rPr>
            </w:pPr>
          </w:p>
        </w:tc>
        <w:tc>
          <w:tcPr>
            <w:tcW w:w="709" w:type="dxa"/>
            <w:gridSpan w:val="4"/>
          </w:tcPr>
          <w:p w:rsidR="00747C62" w:rsidRPr="00734B7C" w:rsidRDefault="00747C62">
            <w:pPr>
              <w:rPr>
                <w:rFonts w:ascii="Times New Roman" w:hAnsi="Times New Roman" w:cs="Times New Roman"/>
                <w:i/>
                <w:sz w:val="16"/>
                <w:szCs w:val="16"/>
              </w:rPr>
            </w:pPr>
            <w:r w:rsidRPr="00734B7C">
              <w:rPr>
                <w:rFonts w:ascii="Times New Roman" w:hAnsi="Times New Roman" w:cs="Times New Roman"/>
                <w:i/>
                <w:sz w:val="16"/>
                <w:szCs w:val="16"/>
              </w:rPr>
              <w:t>13 849,0</w:t>
            </w:r>
          </w:p>
        </w:tc>
        <w:tc>
          <w:tcPr>
            <w:tcW w:w="722" w:type="dxa"/>
            <w:gridSpan w:val="3"/>
          </w:tcPr>
          <w:p w:rsidR="00747C62" w:rsidRPr="00734B7C" w:rsidRDefault="00747C62">
            <w:pPr>
              <w:rPr>
                <w:rFonts w:ascii="Times New Roman" w:hAnsi="Times New Roman" w:cs="Times New Roman"/>
                <w:i/>
                <w:sz w:val="16"/>
                <w:szCs w:val="16"/>
              </w:rPr>
            </w:pPr>
            <w:r w:rsidRPr="00734B7C">
              <w:rPr>
                <w:rFonts w:ascii="Times New Roman" w:hAnsi="Times New Roman" w:cs="Times New Roman"/>
                <w:i/>
                <w:sz w:val="16"/>
                <w:szCs w:val="16"/>
              </w:rPr>
              <w:t>64 151,0</w:t>
            </w:r>
          </w:p>
        </w:tc>
        <w:tc>
          <w:tcPr>
            <w:tcW w:w="567" w:type="dxa"/>
          </w:tcPr>
          <w:p w:rsidR="00747C62" w:rsidRPr="00734B7C" w:rsidRDefault="00747C62">
            <w:pPr>
              <w:rPr>
                <w:rFonts w:ascii="Times New Roman" w:hAnsi="Times New Roman" w:cs="Times New Roman"/>
                <w:i/>
                <w:sz w:val="16"/>
                <w:szCs w:val="16"/>
              </w:rPr>
            </w:pPr>
            <w:r w:rsidRPr="00734B7C">
              <w:rPr>
                <w:rFonts w:ascii="Times New Roman" w:hAnsi="Times New Roman" w:cs="Times New Roman"/>
                <w:i/>
                <w:sz w:val="16"/>
                <w:szCs w:val="16"/>
              </w:rPr>
              <w:t>74%</w:t>
            </w:r>
          </w:p>
        </w:tc>
      </w:tr>
      <w:tr w:rsidR="00734B7C" w:rsidRPr="00734B7C" w:rsidTr="004F6899">
        <w:tc>
          <w:tcPr>
            <w:tcW w:w="7996" w:type="dxa"/>
            <w:gridSpan w:val="8"/>
            <w:shd w:val="clear" w:color="auto" w:fill="EAF1DD" w:themeFill="accent3" w:themeFillTint="33"/>
          </w:tcPr>
          <w:p w:rsidR="00747C62" w:rsidRPr="00734B7C" w:rsidRDefault="00747C62" w:rsidP="00E01C4D">
            <w:pPr>
              <w:jc w:val="right"/>
              <w:rPr>
                <w:rFonts w:ascii="Times New Roman" w:hAnsi="Times New Roman" w:cs="Times New Roman"/>
                <w:b/>
                <w:i/>
                <w:sz w:val="20"/>
                <w:szCs w:val="20"/>
              </w:rPr>
            </w:pPr>
          </w:p>
          <w:p w:rsidR="00747C62" w:rsidRPr="00734B7C" w:rsidRDefault="00747C62" w:rsidP="009E70F2">
            <w:pPr>
              <w:jc w:val="right"/>
              <w:rPr>
                <w:rFonts w:ascii="Times New Roman" w:hAnsi="Times New Roman" w:cs="Times New Roman"/>
                <w:b/>
                <w:i/>
                <w:sz w:val="18"/>
                <w:szCs w:val="18"/>
              </w:rPr>
            </w:pPr>
            <w:r w:rsidRPr="00734B7C">
              <w:rPr>
                <w:rFonts w:ascii="Times New Roman" w:hAnsi="Times New Roman" w:cs="Times New Roman"/>
                <w:b/>
                <w:i/>
                <w:sz w:val="18"/>
                <w:szCs w:val="18"/>
              </w:rPr>
              <w:t>на 01.01.2018</w:t>
            </w:r>
          </w:p>
        </w:tc>
        <w:tc>
          <w:tcPr>
            <w:tcW w:w="864" w:type="dxa"/>
            <w:gridSpan w:val="4"/>
            <w:shd w:val="clear" w:color="auto" w:fill="EAF1DD" w:themeFill="accent3" w:themeFillTint="33"/>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shd w:val="clear" w:color="auto" w:fill="EAF1DD" w:themeFill="accent3" w:themeFillTint="33"/>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shd w:val="clear" w:color="auto" w:fill="EAF1DD" w:themeFill="accent3" w:themeFillTint="33"/>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shd w:val="clear" w:color="auto" w:fill="EAF1DD" w:themeFill="accent3" w:themeFillTint="33"/>
          </w:tcPr>
          <w:p w:rsidR="00747C62" w:rsidRPr="00734B7C" w:rsidRDefault="00747C62" w:rsidP="00E01C4D">
            <w:pPr>
              <w:jc w:val="center"/>
              <w:rPr>
                <w:rFonts w:ascii="Times New Roman" w:eastAsia="Calibri" w:hAnsi="Times New Roman" w:cs="Times New Roman"/>
                <w:b/>
                <w:bCs/>
                <w:i/>
                <w:sz w:val="16"/>
                <w:szCs w:val="16"/>
              </w:rPr>
            </w:pPr>
          </w:p>
          <w:p w:rsidR="00747C62" w:rsidRPr="00734B7C" w:rsidRDefault="00302E4D" w:rsidP="00E01C4D">
            <w:pPr>
              <w:jc w:val="center"/>
              <w:rPr>
                <w:rFonts w:ascii="Times New Roman" w:eastAsia="Calibri" w:hAnsi="Times New Roman" w:cs="Times New Roman"/>
                <w:b/>
                <w:bCs/>
                <w:i/>
                <w:sz w:val="16"/>
                <w:szCs w:val="16"/>
              </w:rPr>
            </w:pPr>
            <w:r w:rsidRPr="00734B7C">
              <w:rPr>
                <w:rFonts w:ascii="Times New Roman" w:eastAsia="Calibri" w:hAnsi="Times New Roman" w:cs="Times New Roman"/>
                <w:b/>
                <w:bCs/>
                <w:i/>
                <w:sz w:val="16"/>
                <w:szCs w:val="16"/>
              </w:rPr>
              <w:t>2 147233,1</w:t>
            </w:r>
          </w:p>
        </w:tc>
        <w:tc>
          <w:tcPr>
            <w:tcW w:w="964" w:type="dxa"/>
            <w:gridSpan w:val="4"/>
            <w:shd w:val="clear" w:color="auto" w:fill="EAF1DD" w:themeFill="accent3" w:themeFillTint="33"/>
          </w:tcPr>
          <w:p w:rsidR="00302E4D" w:rsidRPr="00734B7C" w:rsidRDefault="00302E4D" w:rsidP="00302E4D">
            <w:pPr>
              <w:jc w:val="center"/>
              <w:rPr>
                <w:rFonts w:ascii="Times New Roman" w:hAnsi="Times New Roman" w:cs="Times New Roman"/>
                <w:b/>
                <w:i/>
                <w:sz w:val="16"/>
                <w:szCs w:val="16"/>
              </w:rPr>
            </w:pPr>
          </w:p>
          <w:p w:rsidR="00747C62" w:rsidRPr="00734B7C" w:rsidRDefault="00302E4D" w:rsidP="00302E4D">
            <w:pPr>
              <w:jc w:val="center"/>
              <w:rPr>
                <w:rFonts w:ascii="Times New Roman" w:hAnsi="Times New Roman" w:cs="Times New Roman"/>
                <w:b/>
                <w:i/>
                <w:sz w:val="16"/>
                <w:szCs w:val="16"/>
              </w:rPr>
            </w:pPr>
            <w:r w:rsidRPr="00734B7C">
              <w:rPr>
                <w:rFonts w:ascii="Times New Roman" w:hAnsi="Times New Roman" w:cs="Times New Roman"/>
                <w:b/>
                <w:i/>
                <w:sz w:val="16"/>
                <w:szCs w:val="16"/>
              </w:rPr>
              <w:t>2 126690,1</w:t>
            </w:r>
          </w:p>
        </w:tc>
        <w:tc>
          <w:tcPr>
            <w:tcW w:w="964" w:type="dxa"/>
            <w:gridSpan w:val="3"/>
            <w:shd w:val="clear" w:color="auto" w:fill="EAF1DD" w:themeFill="accent3" w:themeFillTint="33"/>
          </w:tcPr>
          <w:p w:rsidR="00302E4D" w:rsidRPr="00734B7C" w:rsidRDefault="00302E4D" w:rsidP="00302E4D">
            <w:pPr>
              <w:jc w:val="center"/>
              <w:rPr>
                <w:rFonts w:ascii="Times New Roman" w:hAnsi="Times New Roman" w:cs="Times New Roman"/>
                <w:b/>
                <w:i/>
                <w:sz w:val="18"/>
                <w:szCs w:val="18"/>
              </w:rPr>
            </w:pPr>
          </w:p>
          <w:p w:rsidR="00747C62" w:rsidRPr="00734B7C" w:rsidRDefault="00302E4D" w:rsidP="00302E4D">
            <w:pPr>
              <w:jc w:val="center"/>
              <w:rPr>
                <w:rFonts w:ascii="Times New Roman" w:hAnsi="Times New Roman" w:cs="Times New Roman"/>
                <w:b/>
                <w:i/>
                <w:sz w:val="18"/>
                <w:szCs w:val="18"/>
              </w:rPr>
            </w:pPr>
            <w:r w:rsidRPr="00734B7C">
              <w:rPr>
                <w:rFonts w:ascii="Times New Roman" w:hAnsi="Times New Roman" w:cs="Times New Roman"/>
                <w:b/>
                <w:i/>
                <w:sz w:val="18"/>
                <w:szCs w:val="18"/>
              </w:rPr>
              <w:t>20543,0</w:t>
            </w:r>
          </w:p>
        </w:tc>
        <w:tc>
          <w:tcPr>
            <w:tcW w:w="773" w:type="dxa"/>
            <w:gridSpan w:val="3"/>
            <w:shd w:val="clear" w:color="auto" w:fill="EAF1DD" w:themeFill="accent3" w:themeFillTint="33"/>
          </w:tcPr>
          <w:p w:rsidR="00747C62" w:rsidRPr="00734B7C" w:rsidRDefault="00747C62" w:rsidP="00E01C4D">
            <w:pPr>
              <w:rPr>
                <w:rFonts w:ascii="Times New Roman" w:hAnsi="Times New Roman" w:cs="Times New Roman"/>
                <w:b/>
                <w:i/>
                <w:sz w:val="18"/>
                <w:szCs w:val="18"/>
              </w:rPr>
            </w:pPr>
          </w:p>
        </w:tc>
        <w:tc>
          <w:tcPr>
            <w:tcW w:w="709" w:type="dxa"/>
            <w:gridSpan w:val="4"/>
            <w:shd w:val="clear" w:color="auto" w:fill="EAF1DD" w:themeFill="accent3" w:themeFillTint="33"/>
          </w:tcPr>
          <w:p w:rsidR="00302E4D" w:rsidRPr="00734B7C" w:rsidRDefault="00302E4D" w:rsidP="00E01C4D">
            <w:pPr>
              <w:rPr>
                <w:rFonts w:ascii="Times New Roman" w:hAnsi="Times New Roman" w:cs="Times New Roman"/>
                <w:b/>
                <w:i/>
                <w:sz w:val="16"/>
                <w:szCs w:val="16"/>
              </w:rPr>
            </w:pPr>
          </w:p>
          <w:p w:rsidR="00747C62" w:rsidRPr="00734B7C" w:rsidRDefault="00302E4D" w:rsidP="00E01C4D">
            <w:pPr>
              <w:rPr>
                <w:rFonts w:ascii="Times New Roman" w:hAnsi="Times New Roman" w:cs="Times New Roman"/>
                <w:b/>
                <w:i/>
                <w:sz w:val="16"/>
                <w:szCs w:val="16"/>
              </w:rPr>
            </w:pPr>
            <w:r w:rsidRPr="00734B7C">
              <w:rPr>
                <w:rFonts w:ascii="Times New Roman" w:hAnsi="Times New Roman" w:cs="Times New Roman"/>
                <w:b/>
                <w:i/>
                <w:sz w:val="16"/>
                <w:szCs w:val="16"/>
              </w:rPr>
              <w:t>70 849,0</w:t>
            </w:r>
          </w:p>
        </w:tc>
        <w:tc>
          <w:tcPr>
            <w:tcW w:w="722" w:type="dxa"/>
            <w:gridSpan w:val="3"/>
            <w:shd w:val="clear" w:color="auto" w:fill="EAF1DD" w:themeFill="accent3" w:themeFillTint="33"/>
          </w:tcPr>
          <w:p w:rsidR="00302E4D" w:rsidRPr="00734B7C" w:rsidRDefault="00302E4D" w:rsidP="00E01C4D">
            <w:pPr>
              <w:rPr>
                <w:rFonts w:ascii="Times New Roman" w:hAnsi="Times New Roman" w:cs="Times New Roman"/>
                <w:b/>
                <w:i/>
                <w:sz w:val="16"/>
                <w:szCs w:val="16"/>
              </w:rPr>
            </w:pPr>
            <w:r w:rsidRPr="00734B7C">
              <w:rPr>
                <w:rFonts w:ascii="Times New Roman" w:hAnsi="Times New Roman" w:cs="Times New Roman"/>
                <w:b/>
                <w:i/>
                <w:sz w:val="16"/>
                <w:szCs w:val="16"/>
              </w:rPr>
              <w:t xml:space="preserve"> </w:t>
            </w:r>
          </w:p>
          <w:p w:rsidR="00747C62" w:rsidRPr="00734B7C" w:rsidRDefault="00302E4D" w:rsidP="00E01C4D">
            <w:pPr>
              <w:rPr>
                <w:rFonts w:ascii="Times New Roman" w:hAnsi="Times New Roman" w:cs="Times New Roman"/>
                <w:b/>
                <w:i/>
                <w:sz w:val="16"/>
                <w:szCs w:val="16"/>
              </w:rPr>
            </w:pPr>
            <w:r w:rsidRPr="00734B7C">
              <w:rPr>
                <w:rFonts w:ascii="Times New Roman" w:hAnsi="Times New Roman" w:cs="Times New Roman"/>
                <w:b/>
                <w:i/>
                <w:sz w:val="16"/>
                <w:szCs w:val="16"/>
              </w:rPr>
              <w:t>7 151,0</w:t>
            </w:r>
          </w:p>
        </w:tc>
        <w:tc>
          <w:tcPr>
            <w:tcW w:w="567" w:type="dxa"/>
            <w:shd w:val="clear" w:color="auto" w:fill="EAF1DD" w:themeFill="accent3" w:themeFillTint="33"/>
          </w:tcPr>
          <w:p w:rsidR="00747C62" w:rsidRPr="00734B7C" w:rsidRDefault="00747C62" w:rsidP="00302E4D">
            <w:pPr>
              <w:jc w:val="center"/>
              <w:rPr>
                <w:rFonts w:ascii="Times New Roman" w:hAnsi="Times New Roman" w:cs="Times New Roman"/>
                <w:b/>
                <w:i/>
                <w:sz w:val="18"/>
                <w:szCs w:val="18"/>
              </w:rPr>
            </w:pPr>
          </w:p>
          <w:p w:rsidR="00302E4D" w:rsidRPr="00734B7C" w:rsidRDefault="00302E4D" w:rsidP="00302E4D">
            <w:pPr>
              <w:jc w:val="center"/>
              <w:rPr>
                <w:rFonts w:ascii="Times New Roman" w:hAnsi="Times New Roman" w:cs="Times New Roman"/>
                <w:b/>
                <w:i/>
                <w:sz w:val="18"/>
                <w:szCs w:val="18"/>
              </w:rPr>
            </w:pPr>
            <w:r w:rsidRPr="00734B7C">
              <w:rPr>
                <w:rFonts w:ascii="Times New Roman" w:hAnsi="Times New Roman" w:cs="Times New Roman"/>
                <w:b/>
                <w:i/>
                <w:sz w:val="18"/>
                <w:szCs w:val="18"/>
              </w:rPr>
              <w:t>98,7%</w:t>
            </w:r>
          </w:p>
          <w:p w:rsidR="00747C62" w:rsidRPr="00734B7C" w:rsidRDefault="00747C62" w:rsidP="00302E4D">
            <w:pPr>
              <w:jc w:val="center"/>
              <w:rPr>
                <w:rFonts w:ascii="Times New Roman" w:hAnsi="Times New Roman" w:cs="Times New Roman"/>
                <w:b/>
                <w:i/>
                <w:sz w:val="18"/>
                <w:szCs w:val="18"/>
              </w:rPr>
            </w:pPr>
          </w:p>
        </w:tc>
      </w:tr>
      <w:tr w:rsidR="00734B7C" w:rsidRPr="00734B7C" w:rsidTr="00747C62">
        <w:tc>
          <w:tcPr>
            <w:tcW w:w="16251" w:type="dxa"/>
            <w:gridSpan w:val="38"/>
            <w:vAlign w:val="center"/>
          </w:tcPr>
          <w:p w:rsidR="00747C62" w:rsidRPr="00734B7C" w:rsidRDefault="00747C62" w:rsidP="00B733A3">
            <w:pPr>
              <w:jc w:val="center"/>
              <w:rPr>
                <w:rFonts w:ascii="Times New Roman" w:eastAsia="Calibri" w:hAnsi="Times New Roman" w:cs="Times New Roman"/>
                <w:b/>
                <w:bCs/>
                <w:sz w:val="20"/>
                <w:szCs w:val="20"/>
                <w:lang w:eastAsia="en-US"/>
              </w:rPr>
            </w:pPr>
          </w:p>
          <w:p w:rsidR="004F6899" w:rsidRPr="00734B7C" w:rsidRDefault="004F6899" w:rsidP="004F6899">
            <w:pPr>
              <w:jc w:val="center"/>
              <w:rPr>
                <w:rFonts w:ascii="Times New Roman" w:eastAsia="Calibri" w:hAnsi="Times New Roman" w:cs="Times New Roman"/>
                <w:b/>
                <w:bCs/>
                <w:sz w:val="20"/>
                <w:szCs w:val="20"/>
                <w:lang w:eastAsia="en-US"/>
              </w:rPr>
            </w:pPr>
          </w:p>
          <w:p w:rsidR="00747C62" w:rsidRPr="00734B7C" w:rsidRDefault="00747C62" w:rsidP="004F6899">
            <w:pPr>
              <w:jc w:val="center"/>
              <w:rPr>
                <w:rFonts w:ascii="Times New Roman" w:eastAsia="Calibri" w:hAnsi="Times New Roman" w:cs="Times New Roman"/>
                <w:b/>
                <w:bCs/>
                <w:sz w:val="20"/>
                <w:szCs w:val="20"/>
                <w:lang w:eastAsia="en-US"/>
              </w:rPr>
            </w:pPr>
            <w:r w:rsidRPr="00734B7C">
              <w:rPr>
                <w:rFonts w:ascii="Times New Roman" w:eastAsia="Calibri" w:hAnsi="Times New Roman" w:cs="Times New Roman"/>
                <w:b/>
                <w:bCs/>
                <w:sz w:val="20"/>
                <w:szCs w:val="20"/>
                <w:lang w:eastAsia="en-US"/>
              </w:rPr>
              <w:t xml:space="preserve">Указ Президента Российской Федерации от 7 мая 2012 года № 599 </w:t>
            </w:r>
            <w:r w:rsidR="004F6899" w:rsidRPr="00734B7C">
              <w:rPr>
                <w:rFonts w:ascii="Times New Roman" w:eastAsia="Calibri" w:hAnsi="Times New Roman" w:cs="Times New Roman"/>
                <w:b/>
                <w:bCs/>
                <w:sz w:val="20"/>
                <w:szCs w:val="20"/>
                <w:lang w:eastAsia="en-US"/>
              </w:rPr>
              <w:t>«</w:t>
            </w:r>
            <w:r w:rsidRPr="00734B7C">
              <w:rPr>
                <w:rFonts w:ascii="Times New Roman" w:eastAsia="Calibri" w:hAnsi="Times New Roman" w:cs="Times New Roman"/>
                <w:b/>
                <w:bCs/>
                <w:sz w:val="20"/>
                <w:szCs w:val="20"/>
                <w:lang w:eastAsia="en-US"/>
              </w:rPr>
              <w:t>О мерах по реализации государственной политики в области образования и науки</w:t>
            </w:r>
            <w:r w:rsidR="004F6899" w:rsidRPr="00734B7C">
              <w:rPr>
                <w:rFonts w:ascii="Times New Roman" w:eastAsia="Calibri" w:hAnsi="Times New Roman" w:cs="Times New Roman"/>
                <w:b/>
                <w:bCs/>
                <w:sz w:val="20"/>
                <w:szCs w:val="20"/>
                <w:lang w:eastAsia="en-US"/>
              </w:rPr>
              <w:t>»</w:t>
            </w:r>
          </w:p>
        </w:tc>
      </w:tr>
      <w:tr w:rsidR="00734B7C" w:rsidRPr="00734B7C" w:rsidTr="00747C62">
        <w:tc>
          <w:tcPr>
            <w:tcW w:w="16251" w:type="dxa"/>
            <w:gridSpan w:val="38"/>
            <w:vAlign w:val="center"/>
          </w:tcPr>
          <w:p w:rsidR="00747C62" w:rsidRPr="00734B7C" w:rsidRDefault="00747C62" w:rsidP="009E789C">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t>25. Доступность дошкольного образования детей в возрасте от 3 до 7 лет</w:t>
            </w:r>
          </w:p>
          <w:p w:rsidR="00747C62" w:rsidRPr="00734B7C" w:rsidRDefault="00747C62" w:rsidP="00B733A3">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t>(показатель утвержден приказом Министерства экономического развития Российской Федерации от 17 марта 2017 года № 118)</w:t>
            </w:r>
          </w:p>
        </w:tc>
      </w:tr>
      <w:tr w:rsidR="00734B7C" w:rsidRPr="00734B7C" w:rsidTr="006439B0">
        <w:tc>
          <w:tcPr>
            <w:tcW w:w="426" w:type="dxa"/>
            <w:vMerge w:val="restart"/>
          </w:tcPr>
          <w:p w:rsidR="00747C62" w:rsidRPr="00734B7C" w:rsidRDefault="00747C62" w:rsidP="00EE3B75">
            <w:pPr>
              <w:rPr>
                <w:rFonts w:ascii="Times New Roman" w:hAnsi="Times New Roman" w:cs="Times New Roman"/>
                <w:sz w:val="16"/>
                <w:szCs w:val="16"/>
              </w:rPr>
            </w:pPr>
            <w:r w:rsidRPr="00734B7C">
              <w:rPr>
                <w:rFonts w:ascii="Times New Roman" w:hAnsi="Times New Roman" w:cs="Times New Roman"/>
                <w:sz w:val="16"/>
                <w:szCs w:val="16"/>
              </w:rPr>
              <w:t>25.1</w:t>
            </w:r>
          </w:p>
        </w:tc>
        <w:tc>
          <w:tcPr>
            <w:tcW w:w="2028" w:type="dxa"/>
            <w:vMerge w:val="restart"/>
          </w:tcPr>
          <w:p w:rsidR="00747C62" w:rsidRPr="00734B7C" w:rsidRDefault="00747C62" w:rsidP="00A032F0">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Развитие негосударственного сектора в сфере дошкольного образования (субсидии частным дошкольным образовательным организациям,  индивидуальным предпринимателям на возмещение затрат по реализации образовательных программ дошкольного образования)</w:t>
            </w:r>
          </w:p>
          <w:p w:rsidR="00747C62" w:rsidRPr="00734B7C" w:rsidRDefault="00747C62" w:rsidP="00B733A3">
            <w:pPr>
              <w:autoSpaceDE w:val="0"/>
              <w:autoSpaceDN w:val="0"/>
              <w:adjustRightInd w:val="0"/>
              <w:rPr>
                <w:rFonts w:ascii="Times New Roman" w:hAnsi="Times New Roman" w:cs="Times New Roman"/>
                <w:sz w:val="18"/>
                <w:szCs w:val="18"/>
              </w:rPr>
            </w:pPr>
          </w:p>
          <w:p w:rsidR="00747C62" w:rsidRPr="00734B7C" w:rsidRDefault="00747C62" w:rsidP="00B733A3">
            <w:pPr>
              <w:rPr>
                <w:rFonts w:ascii="Times New Roman" w:hAnsi="Times New Roman" w:cs="Times New Roman"/>
                <w:sz w:val="18"/>
                <w:szCs w:val="18"/>
              </w:rPr>
            </w:pPr>
          </w:p>
        </w:tc>
        <w:tc>
          <w:tcPr>
            <w:tcW w:w="1493" w:type="dxa"/>
            <w:vMerge w:val="restart"/>
          </w:tcPr>
          <w:p w:rsidR="00747C62" w:rsidRPr="00734B7C" w:rsidRDefault="00747C62" w:rsidP="00B733A3">
            <w:pPr>
              <w:rPr>
                <w:rFonts w:ascii="Times New Roman" w:eastAsia="Calibri" w:hAnsi="Times New Roman" w:cs="Times New Roman"/>
                <w:sz w:val="18"/>
                <w:szCs w:val="18"/>
                <w:lang w:eastAsia="en-US"/>
              </w:rPr>
            </w:pPr>
            <w:r w:rsidRPr="00734B7C">
              <w:rPr>
                <w:rFonts w:ascii="Times New Roman" w:eastAsia="Calibri" w:hAnsi="Times New Roman" w:cs="Times New Roman"/>
                <w:sz w:val="18"/>
                <w:szCs w:val="18"/>
                <w:lang w:eastAsia="en-US"/>
              </w:rPr>
              <w:t xml:space="preserve">Комитет общего </w:t>
            </w:r>
          </w:p>
          <w:p w:rsidR="00747C62" w:rsidRPr="00734B7C" w:rsidRDefault="00747C62" w:rsidP="00B733A3">
            <w:pPr>
              <w:rPr>
                <w:rFonts w:ascii="Times New Roman" w:hAnsi="Times New Roman" w:cs="Times New Roman"/>
                <w:sz w:val="18"/>
                <w:szCs w:val="18"/>
              </w:rPr>
            </w:pPr>
            <w:r w:rsidRPr="00734B7C">
              <w:rPr>
                <w:rFonts w:ascii="Times New Roman" w:eastAsia="Calibri" w:hAnsi="Times New Roman" w:cs="Times New Roman"/>
                <w:sz w:val="18"/>
                <w:szCs w:val="18"/>
                <w:lang w:eastAsia="en-US"/>
              </w:rPr>
              <w:t>и профессиональ-ного образования Ленинградской области</w:t>
            </w:r>
          </w:p>
        </w:tc>
        <w:tc>
          <w:tcPr>
            <w:tcW w:w="3500" w:type="dxa"/>
            <w:gridSpan w:val="2"/>
            <w:vMerge w:val="restart"/>
          </w:tcPr>
          <w:p w:rsidR="00747C62" w:rsidRPr="00734B7C" w:rsidRDefault="00747C62" w:rsidP="00F019A5">
            <w:pPr>
              <w:rPr>
                <w:rFonts w:ascii="Times New Roman" w:hAnsi="Times New Roman" w:cs="Times New Roman"/>
                <w:i/>
                <w:sz w:val="18"/>
                <w:szCs w:val="18"/>
                <w:u w:val="single"/>
              </w:rPr>
            </w:pPr>
            <w:r w:rsidRPr="00734B7C">
              <w:rPr>
                <w:rFonts w:ascii="Times New Roman" w:hAnsi="Times New Roman" w:cs="Times New Roman"/>
                <w:i/>
                <w:sz w:val="18"/>
                <w:szCs w:val="18"/>
                <w:u w:val="single"/>
              </w:rPr>
              <w:t xml:space="preserve">В Ленинградской области показатель доступности дошкольного образования для детей в возрасте от 3-х до 7-и лет по состоянию на 1 января 2018 года  выполнен и составляет 100%.  </w:t>
            </w:r>
          </w:p>
          <w:p w:rsidR="00747C62" w:rsidRPr="00734B7C" w:rsidRDefault="00747C62" w:rsidP="00190A06">
            <w:pPr>
              <w:rPr>
                <w:rFonts w:ascii="Times New Roman" w:hAnsi="Times New Roman" w:cs="Times New Roman"/>
                <w:sz w:val="18"/>
                <w:szCs w:val="18"/>
              </w:rPr>
            </w:pPr>
            <w:r w:rsidRPr="00734B7C">
              <w:rPr>
                <w:rFonts w:ascii="Times New Roman" w:hAnsi="Times New Roman" w:cs="Times New Roman"/>
                <w:sz w:val="18"/>
                <w:szCs w:val="18"/>
              </w:rPr>
              <w:t>Создание новых мест в дошкольных учреждениях осуществляется за счет строительства (выкупа), реконструкции, капитального ремонта помещений.</w:t>
            </w:r>
          </w:p>
          <w:p w:rsidR="00747C62" w:rsidRPr="00734B7C" w:rsidRDefault="00747C62" w:rsidP="00190A06">
            <w:pPr>
              <w:rPr>
                <w:rFonts w:ascii="Times New Roman" w:hAnsi="Times New Roman" w:cs="Times New Roman"/>
                <w:sz w:val="18"/>
                <w:szCs w:val="18"/>
              </w:rPr>
            </w:pPr>
            <w:r w:rsidRPr="00734B7C">
              <w:rPr>
                <w:rFonts w:ascii="Times New Roman" w:hAnsi="Times New Roman" w:cs="Times New Roman"/>
                <w:sz w:val="18"/>
                <w:szCs w:val="18"/>
              </w:rPr>
              <w:t>В 2017 году  создано 3 349 мест, в том числе:</w:t>
            </w:r>
          </w:p>
          <w:p w:rsidR="00747C62" w:rsidRPr="00734B7C" w:rsidRDefault="00747C62" w:rsidP="00190A06">
            <w:pPr>
              <w:rPr>
                <w:rFonts w:ascii="Times New Roman" w:hAnsi="Times New Roman" w:cs="Times New Roman"/>
                <w:sz w:val="18"/>
                <w:szCs w:val="18"/>
              </w:rPr>
            </w:pPr>
            <w:r w:rsidRPr="00734B7C">
              <w:rPr>
                <w:rFonts w:ascii="Times New Roman" w:hAnsi="Times New Roman" w:cs="Times New Roman"/>
                <w:sz w:val="18"/>
                <w:szCs w:val="18"/>
              </w:rPr>
              <w:t xml:space="preserve">- завершение строительства детского сада на 220 мест в д. Янино Всеволожского района. </w:t>
            </w:r>
          </w:p>
          <w:p w:rsidR="00747C62" w:rsidRPr="00734B7C" w:rsidRDefault="00747C62" w:rsidP="00190A06">
            <w:pPr>
              <w:rPr>
                <w:rFonts w:ascii="Times New Roman" w:hAnsi="Times New Roman" w:cs="Times New Roman"/>
                <w:sz w:val="18"/>
                <w:szCs w:val="18"/>
              </w:rPr>
            </w:pPr>
            <w:r w:rsidRPr="00734B7C">
              <w:rPr>
                <w:rFonts w:ascii="Times New Roman" w:hAnsi="Times New Roman" w:cs="Times New Roman"/>
                <w:sz w:val="18"/>
                <w:szCs w:val="18"/>
              </w:rPr>
              <w:t>- приобретение зданий детских садов у застройщиков (7 зданий на 1275 мест);</w:t>
            </w:r>
          </w:p>
          <w:p w:rsidR="00747C62" w:rsidRPr="00734B7C" w:rsidRDefault="00747C62" w:rsidP="00190A06">
            <w:pPr>
              <w:rPr>
                <w:rFonts w:ascii="Times New Roman" w:hAnsi="Times New Roman" w:cs="Times New Roman"/>
                <w:sz w:val="18"/>
                <w:szCs w:val="18"/>
              </w:rPr>
            </w:pPr>
            <w:r w:rsidRPr="00734B7C">
              <w:rPr>
                <w:rFonts w:ascii="Times New Roman" w:hAnsi="Times New Roman" w:cs="Times New Roman"/>
                <w:sz w:val="18"/>
                <w:szCs w:val="18"/>
              </w:rPr>
              <w:t xml:space="preserve"> - завершение реконструкции детского сада на 55 мест в г. Шлиссельбург Кировского района;</w:t>
            </w:r>
          </w:p>
          <w:p w:rsidR="00747C62" w:rsidRPr="00734B7C" w:rsidRDefault="00747C62" w:rsidP="00190A06">
            <w:pPr>
              <w:rPr>
                <w:rFonts w:ascii="Times New Roman" w:hAnsi="Times New Roman" w:cs="Times New Roman"/>
                <w:sz w:val="18"/>
                <w:szCs w:val="18"/>
              </w:rPr>
            </w:pPr>
            <w:r w:rsidRPr="00734B7C">
              <w:rPr>
                <w:rFonts w:ascii="Times New Roman" w:hAnsi="Times New Roman" w:cs="Times New Roman"/>
                <w:sz w:val="18"/>
                <w:szCs w:val="18"/>
              </w:rPr>
              <w:t xml:space="preserve">- заключение договоров  пользования по  </w:t>
            </w:r>
          </w:p>
          <w:p w:rsidR="00747C62" w:rsidRPr="00734B7C" w:rsidRDefault="00747C62" w:rsidP="00190A06">
            <w:pPr>
              <w:rPr>
                <w:rFonts w:ascii="Times New Roman" w:hAnsi="Times New Roman" w:cs="Times New Roman"/>
                <w:sz w:val="18"/>
                <w:szCs w:val="18"/>
              </w:rPr>
            </w:pPr>
            <w:r w:rsidRPr="00734B7C">
              <w:rPr>
                <w:rFonts w:ascii="Times New Roman" w:hAnsi="Times New Roman" w:cs="Times New Roman"/>
                <w:sz w:val="18"/>
                <w:szCs w:val="18"/>
              </w:rPr>
              <w:t xml:space="preserve">7-и объектам дошкольного образования на 1050 мест; </w:t>
            </w:r>
          </w:p>
          <w:p w:rsidR="00747C62" w:rsidRPr="00734B7C" w:rsidRDefault="00747C62" w:rsidP="00190A06">
            <w:pPr>
              <w:rPr>
                <w:rFonts w:ascii="Times New Roman" w:hAnsi="Times New Roman" w:cs="Times New Roman"/>
                <w:sz w:val="18"/>
                <w:szCs w:val="18"/>
              </w:rPr>
            </w:pPr>
            <w:r w:rsidRPr="00734B7C">
              <w:rPr>
                <w:rFonts w:ascii="Times New Roman" w:hAnsi="Times New Roman" w:cs="Times New Roman"/>
                <w:sz w:val="18"/>
                <w:szCs w:val="18"/>
              </w:rPr>
              <w:t xml:space="preserve">- завершение капитального ремонта детского сада на 75 мест, принятого в муниципальную собственность в военном городке (д. Лехтуси Всеволожского района); </w:t>
            </w:r>
          </w:p>
          <w:p w:rsidR="00747C62" w:rsidRPr="00734B7C" w:rsidRDefault="00747C62" w:rsidP="00190A06">
            <w:pPr>
              <w:rPr>
                <w:rFonts w:ascii="Times New Roman" w:hAnsi="Times New Roman" w:cs="Times New Roman"/>
                <w:sz w:val="18"/>
                <w:szCs w:val="18"/>
              </w:rPr>
            </w:pPr>
            <w:r w:rsidRPr="00734B7C">
              <w:rPr>
                <w:rFonts w:ascii="Times New Roman" w:hAnsi="Times New Roman" w:cs="Times New Roman"/>
                <w:sz w:val="18"/>
                <w:szCs w:val="18"/>
              </w:rPr>
              <w:t>- 100 мест на базе МОУ «Центр образования «Кудрово»;</w:t>
            </w:r>
          </w:p>
          <w:p w:rsidR="00747C62" w:rsidRPr="00734B7C" w:rsidRDefault="00747C62" w:rsidP="00190A06">
            <w:pPr>
              <w:rPr>
                <w:rFonts w:ascii="Times New Roman" w:hAnsi="Times New Roman" w:cs="Times New Roman"/>
                <w:sz w:val="18"/>
                <w:szCs w:val="18"/>
              </w:rPr>
            </w:pPr>
            <w:r w:rsidRPr="00734B7C">
              <w:rPr>
                <w:rFonts w:ascii="Times New Roman" w:hAnsi="Times New Roman" w:cs="Times New Roman"/>
                <w:sz w:val="18"/>
                <w:szCs w:val="18"/>
              </w:rPr>
              <w:t xml:space="preserve">- 454 места создано за счет открытия дополнительных групп в функционирующих образовательных организациях (муниципальный бюджет Выборгского, Кингисеппского, Лужского, Тосненского, Тихвинского районов), а также комплектования групп по рекомендациям СанПиН из расчета норматива площади на 1 ребенка (Всеволожский, Выборгский, </w:t>
            </w:r>
            <w:r w:rsidRPr="00734B7C">
              <w:rPr>
                <w:rFonts w:ascii="Times New Roman" w:hAnsi="Times New Roman" w:cs="Times New Roman"/>
                <w:sz w:val="18"/>
                <w:szCs w:val="18"/>
              </w:rPr>
              <w:lastRenderedPageBreak/>
              <w:t xml:space="preserve">Ломоносовский, Лужский, Тихвинский районы). </w:t>
            </w:r>
          </w:p>
          <w:p w:rsidR="00747C62" w:rsidRPr="00734B7C" w:rsidRDefault="00747C62" w:rsidP="00190A06">
            <w:pPr>
              <w:rPr>
                <w:rFonts w:ascii="Times New Roman" w:hAnsi="Times New Roman" w:cs="Times New Roman"/>
                <w:sz w:val="18"/>
                <w:szCs w:val="18"/>
              </w:rPr>
            </w:pPr>
            <w:r w:rsidRPr="00734B7C">
              <w:rPr>
                <w:rFonts w:ascii="Times New Roman" w:hAnsi="Times New Roman" w:cs="Times New Roman"/>
                <w:sz w:val="18"/>
                <w:szCs w:val="18"/>
              </w:rPr>
              <w:t xml:space="preserve">- открытие частного детского сада на 120 мест в д. Кудрово Всеволожского района </w:t>
            </w:r>
          </w:p>
        </w:tc>
        <w:tc>
          <w:tcPr>
            <w:tcW w:w="345" w:type="dxa"/>
            <w:gridSpan w:val="2"/>
            <w:vMerge w:val="restart"/>
            <w:textDirection w:val="tbRl"/>
            <w:vAlign w:val="center"/>
          </w:tcPr>
          <w:p w:rsidR="00747C62" w:rsidRPr="00734B7C" w:rsidRDefault="00747C62" w:rsidP="004E1058">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2020 год</w:t>
            </w:r>
          </w:p>
        </w:tc>
        <w:tc>
          <w:tcPr>
            <w:tcW w:w="204" w:type="dxa"/>
            <w:vMerge w:val="restart"/>
          </w:tcPr>
          <w:p w:rsidR="00747C62" w:rsidRPr="00734B7C" w:rsidRDefault="00747C62">
            <w:pPr>
              <w:rPr>
                <w:rFonts w:ascii="Times New Roman" w:hAnsi="Times New Roman" w:cs="Times New Roman"/>
                <w:sz w:val="18"/>
                <w:szCs w:val="18"/>
              </w:rPr>
            </w:pP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B733A3">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 xml:space="preserve">37 512,1 </w:t>
            </w:r>
          </w:p>
        </w:tc>
        <w:tc>
          <w:tcPr>
            <w:tcW w:w="964" w:type="dxa"/>
            <w:gridSpan w:val="4"/>
          </w:tcPr>
          <w:p w:rsidR="00747C62" w:rsidRPr="00734B7C" w:rsidRDefault="00747C62" w:rsidP="002A1EE4">
            <w:pPr>
              <w:jc w:val="center"/>
              <w:rPr>
                <w:rFonts w:ascii="Times New Roman" w:hAnsi="Times New Roman" w:cs="Times New Roman"/>
                <w:b/>
                <w:sz w:val="18"/>
                <w:szCs w:val="18"/>
              </w:rPr>
            </w:pPr>
            <w:r w:rsidRPr="00734B7C">
              <w:rPr>
                <w:rFonts w:ascii="Times New Roman" w:hAnsi="Times New Roman" w:cs="Times New Roman"/>
                <w:sz w:val="16"/>
                <w:szCs w:val="16"/>
              </w:rPr>
              <w:t>8 414,3</w:t>
            </w:r>
          </w:p>
        </w:tc>
        <w:tc>
          <w:tcPr>
            <w:tcW w:w="964" w:type="dxa"/>
            <w:gridSpan w:val="3"/>
          </w:tcPr>
          <w:p w:rsidR="00747C62" w:rsidRPr="00734B7C" w:rsidRDefault="00747C62" w:rsidP="002A1EE4">
            <w:pPr>
              <w:jc w:val="center"/>
              <w:rPr>
                <w:rFonts w:ascii="Times New Roman" w:hAnsi="Times New Roman" w:cs="Times New Roman"/>
                <w:b/>
                <w:sz w:val="18"/>
                <w:szCs w:val="18"/>
              </w:rPr>
            </w:pPr>
            <w:r w:rsidRPr="00734B7C">
              <w:rPr>
                <w:rFonts w:ascii="Times New Roman" w:hAnsi="Times New Roman" w:cs="Times New Roman"/>
                <w:sz w:val="16"/>
                <w:szCs w:val="16"/>
              </w:rPr>
              <w:t>29 097,8</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2A1EE4">
            <w:pPr>
              <w:jc w:val="center"/>
              <w:rPr>
                <w:rFonts w:ascii="Times New Roman" w:hAnsi="Times New Roman" w:cs="Times New Roman"/>
                <w:b/>
                <w:sz w:val="16"/>
                <w:szCs w:val="16"/>
              </w:rPr>
            </w:pPr>
            <w:r w:rsidRPr="00734B7C">
              <w:rPr>
                <w:rFonts w:ascii="Times New Roman" w:hAnsi="Times New Roman" w:cs="Times New Roman"/>
                <w:sz w:val="16"/>
                <w:szCs w:val="16"/>
              </w:rPr>
              <w:t>22%</w:t>
            </w:r>
          </w:p>
        </w:tc>
      </w:tr>
      <w:tr w:rsidR="00734B7C" w:rsidRPr="00734B7C" w:rsidTr="006439B0">
        <w:tc>
          <w:tcPr>
            <w:tcW w:w="426" w:type="dxa"/>
            <w:vMerge/>
          </w:tcPr>
          <w:p w:rsidR="00747C62" w:rsidRPr="00734B7C" w:rsidRDefault="00747C62" w:rsidP="00EE3B75">
            <w:pPr>
              <w:rPr>
                <w:rFonts w:ascii="Times New Roman" w:hAnsi="Times New Roman" w:cs="Times New Roman"/>
                <w:sz w:val="16"/>
                <w:szCs w:val="16"/>
              </w:rPr>
            </w:pPr>
          </w:p>
        </w:tc>
        <w:tc>
          <w:tcPr>
            <w:tcW w:w="2028" w:type="dxa"/>
            <w:vMerge/>
          </w:tcPr>
          <w:p w:rsidR="00747C62" w:rsidRPr="00734B7C" w:rsidRDefault="00747C62" w:rsidP="00B733A3">
            <w:pPr>
              <w:autoSpaceDE w:val="0"/>
              <w:autoSpaceDN w:val="0"/>
              <w:adjustRightInd w:val="0"/>
              <w:rPr>
                <w:rFonts w:ascii="Times New Roman" w:hAnsi="Times New Roman" w:cs="Times New Roman"/>
                <w:sz w:val="18"/>
                <w:szCs w:val="18"/>
              </w:rPr>
            </w:pPr>
          </w:p>
        </w:tc>
        <w:tc>
          <w:tcPr>
            <w:tcW w:w="1493" w:type="dxa"/>
            <w:vMerge/>
          </w:tcPr>
          <w:p w:rsidR="00747C62" w:rsidRPr="00734B7C" w:rsidRDefault="00747C62" w:rsidP="00B733A3">
            <w:pPr>
              <w:rPr>
                <w:rFonts w:ascii="Times New Roman" w:eastAsia="Calibri" w:hAnsi="Times New Roman" w:cs="Times New Roman"/>
                <w:sz w:val="18"/>
                <w:szCs w:val="18"/>
                <w:lang w:eastAsia="en-US"/>
              </w:rPr>
            </w:pPr>
          </w:p>
        </w:tc>
        <w:tc>
          <w:tcPr>
            <w:tcW w:w="3500" w:type="dxa"/>
            <w:gridSpan w:val="2"/>
            <w:vMerge/>
          </w:tcPr>
          <w:p w:rsidR="00747C62" w:rsidRPr="00734B7C" w:rsidRDefault="00747C62" w:rsidP="008D2BEA">
            <w:pPr>
              <w:rPr>
                <w:rFonts w:ascii="Times New Roman" w:hAnsi="Times New Roman" w:cs="Times New Roman"/>
                <w:sz w:val="18"/>
                <w:szCs w:val="18"/>
              </w:rPr>
            </w:pPr>
          </w:p>
        </w:tc>
        <w:tc>
          <w:tcPr>
            <w:tcW w:w="345" w:type="dxa"/>
            <w:gridSpan w:val="2"/>
            <w:vMerge/>
            <w:textDirection w:val="tbRl"/>
            <w:vAlign w:val="center"/>
          </w:tcPr>
          <w:p w:rsidR="00747C62" w:rsidRPr="00734B7C" w:rsidRDefault="00747C62" w:rsidP="004E1058">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pPr>
              <w:rPr>
                <w:rFonts w:ascii="Times New Roman" w:hAnsi="Times New Roman" w:cs="Times New Roman"/>
                <w:sz w:val="18"/>
                <w:szCs w:val="18"/>
              </w:rPr>
            </w:pP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7C67EE">
            <w:pPr>
              <w:jc w:val="center"/>
              <w:rPr>
                <w:rFonts w:ascii="Times New Roman" w:eastAsia="Calibri" w:hAnsi="Times New Roman" w:cs="Times New Roman"/>
                <w:b/>
                <w:bCs/>
                <w:sz w:val="18"/>
                <w:szCs w:val="18"/>
              </w:rPr>
            </w:pPr>
          </w:p>
        </w:tc>
        <w:tc>
          <w:tcPr>
            <w:tcW w:w="964" w:type="dxa"/>
            <w:gridSpan w:val="4"/>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17 107,8</w:t>
            </w:r>
          </w:p>
        </w:tc>
        <w:tc>
          <w:tcPr>
            <w:tcW w:w="964" w:type="dxa"/>
            <w:gridSpan w:val="3"/>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20 404,3</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7C67EE">
            <w:pPr>
              <w:jc w:val="center"/>
              <w:rPr>
                <w:rFonts w:ascii="Times New Roman" w:hAnsi="Times New Roman" w:cs="Times New Roman"/>
                <w:sz w:val="16"/>
                <w:szCs w:val="16"/>
              </w:rPr>
            </w:pPr>
            <w:r w:rsidRPr="00734B7C">
              <w:rPr>
                <w:rFonts w:ascii="Times New Roman" w:hAnsi="Times New Roman" w:cs="Times New Roman"/>
                <w:sz w:val="16"/>
                <w:szCs w:val="16"/>
              </w:rPr>
              <w:t>54%</w:t>
            </w:r>
          </w:p>
        </w:tc>
      </w:tr>
      <w:tr w:rsidR="00734B7C" w:rsidRPr="00734B7C" w:rsidTr="006439B0">
        <w:tc>
          <w:tcPr>
            <w:tcW w:w="426" w:type="dxa"/>
            <w:vMerge/>
          </w:tcPr>
          <w:p w:rsidR="00747C62" w:rsidRPr="00734B7C" w:rsidRDefault="00747C62" w:rsidP="00EE3B75">
            <w:pPr>
              <w:rPr>
                <w:rFonts w:ascii="Times New Roman" w:hAnsi="Times New Roman" w:cs="Times New Roman"/>
                <w:sz w:val="16"/>
                <w:szCs w:val="16"/>
              </w:rPr>
            </w:pPr>
          </w:p>
        </w:tc>
        <w:tc>
          <w:tcPr>
            <w:tcW w:w="2028" w:type="dxa"/>
            <w:vMerge/>
          </w:tcPr>
          <w:p w:rsidR="00747C62" w:rsidRPr="00734B7C" w:rsidRDefault="00747C62" w:rsidP="00B733A3">
            <w:pPr>
              <w:autoSpaceDE w:val="0"/>
              <w:autoSpaceDN w:val="0"/>
              <w:adjustRightInd w:val="0"/>
              <w:rPr>
                <w:rFonts w:ascii="Times New Roman" w:hAnsi="Times New Roman" w:cs="Times New Roman"/>
                <w:sz w:val="18"/>
                <w:szCs w:val="18"/>
              </w:rPr>
            </w:pPr>
          </w:p>
        </w:tc>
        <w:tc>
          <w:tcPr>
            <w:tcW w:w="1493" w:type="dxa"/>
            <w:vMerge/>
          </w:tcPr>
          <w:p w:rsidR="00747C62" w:rsidRPr="00734B7C" w:rsidRDefault="00747C62" w:rsidP="00B733A3">
            <w:pPr>
              <w:rPr>
                <w:rFonts w:ascii="Times New Roman" w:eastAsia="Calibri" w:hAnsi="Times New Roman" w:cs="Times New Roman"/>
                <w:sz w:val="18"/>
                <w:szCs w:val="18"/>
                <w:lang w:eastAsia="en-US"/>
              </w:rPr>
            </w:pPr>
          </w:p>
        </w:tc>
        <w:tc>
          <w:tcPr>
            <w:tcW w:w="3500" w:type="dxa"/>
            <w:gridSpan w:val="2"/>
            <w:vMerge/>
          </w:tcPr>
          <w:p w:rsidR="00747C62" w:rsidRPr="00734B7C" w:rsidRDefault="00747C62" w:rsidP="008D2BEA">
            <w:pPr>
              <w:rPr>
                <w:rFonts w:ascii="Times New Roman" w:hAnsi="Times New Roman" w:cs="Times New Roman"/>
                <w:sz w:val="18"/>
                <w:szCs w:val="18"/>
              </w:rPr>
            </w:pPr>
          </w:p>
        </w:tc>
        <w:tc>
          <w:tcPr>
            <w:tcW w:w="345" w:type="dxa"/>
            <w:gridSpan w:val="2"/>
            <w:vMerge/>
            <w:textDirection w:val="tbRl"/>
            <w:vAlign w:val="center"/>
          </w:tcPr>
          <w:p w:rsidR="00747C62" w:rsidRPr="00734B7C" w:rsidRDefault="00747C62" w:rsidP="004E1058">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pPr>
              <w:rPr>
                <w:rFonts w:ascii="Times New Roman" w:hAnsi="Times New Roman" w:cs="Times New Roman"/>
                <w:sz w:val="18"/>
                <w:szCs w:val="18"/>
              </w:rPr>
            </w:pP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6439B0">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 xml:space="preserve">37 914,9 </w:t>
            </w:r>
          </w:p>
        </w:tc>
        <w:tc>
          <w:tcPr>
            <w:tcW w:w="964" w:type="dxa"/>
            <w:gridSpan w:val="4"/>
          </w:tcPr>
          <w:p w:rsidR="00747C62" w:rsidRPr="00734B7C" w:rsidRDefault="00747C62" w:rsidP="006439B0">
            <w:pPr>
              <w:jc w:val="center"/>
              <w:rPr>
                <w:rFonts w:ascii="Times New Roman" w:hAnsi="Times New Roman" w:cs="Times New Roman"/>
                <w:sz w:val="16"/>
                <w:szCs w:val="16"/>
              </w:rPr>
            </w:pPr>
            <w:r w:rsidRPr="00734B7C">
              <w:rPr>
                <w:rFonts w:ascii="Times New Roman" w:hAnsi="Times New Roman" w:cs="Times New Roman"/>
                <w:sz w:val="16"/>
                <w:szCs w:val="16"/>
              </w:rPr>
              <w:t>28 043,6</w:t>
            </w:r>
          </w:p>
        </w:tc>
        <w:tc>
          <w:tcPr>
            <w:tcW w:w="964" w:type="dxa"/>
            <w:gridSpan w:val="3"/>
          </w:tcPr>
          <w:p w:rsidR="00747C62" w:rsidRPr="00734B7C" w:rsidRDefault="00747C62" w:rsidP="006439B0">
            <w:pPr>
              <w:jc w:val="center"/>
              <w:rPr>
                <w:rFonts w:ascii="Times New Roman" w:hAnsi="Times New Roman" w:cs="Times New Roman"/>
                <w:sz w:val="16"/>
                <w:szCs w:val="16"/>
              </w:rPr>
            </w:pPr>
            <w:r w:rsidRPr="00734B7C">
              <w:rPr>
                <w:rFonts w:ascii="Times New Roman" w:hAnsi="Times New Roman" w:cs="Times New Roman"/>
                <w:sz w:val="16"/>
                <w:szCs w:val="16"/>
              </w:rPr>
              <w:t>9 871,3</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6439B0">
            <w:pPr>
              <w:jc w:val="center"/>
              <w:rPr>
                <w:rFonts w:ascii="Times New Roman" w:hAnsi="Times New Roman" w:cs="Times New Roman"/>
                <w:sz w:val="16"/>
                <w:szCs w:val="16"/>
              </w:rPr>
            </w:pPr>
            <w:r w:rsidRPr="00734B7C">
              <w:rPr>
                <w:rFonts w:ascii="Times New Roman" w:hAnsi="Times New Roman" w:cs="Times New Roman"/>
                <w:sz w:val="16"/>
                <w:szCs w:val="16"/>
              </w:rPr>
              <w:t>74%</w:t>
            </w:r>
          </w:p>
        </w:tc>
      </w:tr>
      <w:tr w:rsidR="00734B7C" w:rsidRPr="00734B7C" w:rsidTr="006439B0">
        <w:tc>
          <w:tcPr>
            <w:tcW w:w="426" w:type="dxa"/>
            <w:vMerge/>
          </w:tcPr>
          <w:p w:rsidR="00747C62" w:rsidRPr="00734B7C" w:rsidRDefault="00747C62" w:rsidP="00EE3B75">
            <w:pPr>
              <w:rPr>
                <w:rFonts w:ascii="Times New Roman" w:hAnsi="Times New Roman" w:cs="Times New Roman"/>
                <w:sz w:val="16"/>
                <w:szCs w:val="16"/>
              </w:rPr>
            </w:pPr>
          </w:p>
        </w:tc>
        <w:tc>
          <w:tcPr>
            <w:tcW w:w="2028" w:type="dxa"/>
            <w:vMerge/>
          </w:tcPr>
          <w:p w:rsidR="00747C62" w:rsidRPr="00734B7C" w:rsidRDefault="00747C62" w:rsidP="00B733A3">
            <w:pPr>
              <w:autoSpaceDE w:val="0"/>
              <w:autoSpaceDN w:val="0"/>
              <w:adjustRightInd w:val="0"/>
              <w:rPr>
                <w:rFonts w:ascii="Times New Roman" w:hAnsi="Times New Roman" w:cs="Times New Roman"/>
                <w:sz w:val="18"/>
                <w:szCs w:val="18"/>
              </w:rPr>
            </w:pPr>
          </w:p>
        </w:tc>
        <w:tc>
          <w:tcPr>
            <w:tcW w:w="1493" w:type="dxa"/>
            <w:vMerge/>
          </w:tcPr>
          <w:p w:rsidR="00747C62" w:rsidRPr="00734B7C" w:rsidRDefault="00747C62" w:rsidP="00B733A3">
            <w:pPr>
              <w:rPr>
                <w:rFonts w:ascii="Times New Roman" w:eastAsia="Calibri" w:hAnsi="Times New Roman" w:cs="Times New Roman"/>
                <w:sz w:val="18"/>
                <w:szCs w:val="18"/>
                <w:lang w:eastAsia="en-US"/>
              </w:rPr>
            </w:pPr>
          </w:p>
        </w:tc>
        <w:tc>
          <w:tcPr>
            <w:tcW w:w="3500" w:type="dxa"/>
            <w:gridSpan w:val="2"/>
            <w:vMerge/>
          </w:tcPr>
          <w:p w:rsidR="00747C62" w:rsidRPr="00734B7C" w:rsidRDefault="00747C62" w:rsidP="008D2BEA">
            <w:pPr>
              <w:rPr>
                <w:rFonts w:ascii="Times New Roman" w:hAnsi="Times New Roman" w:cs="Times New Roman"/>
                <w:sz w:val="18"/>
                <w:szCs w:val="18"/>
              </w:rPr>
            </w:pPr>
          </w:p>
        </w:tc>
        <w:tc>
          <w:tcPr>
            <w:tcW w:w="345" w:type="dxa"/>
            <w:gridSpan w:val="2"/>
            <w:vMerge/>
            <w:textDirection w:val="tbRl"/>
            <w:vAlign w:val="center"/>
          </w:tcPr>
          <w:p w:rsidR="00747C62" w:rsidRPr="00734B7C" w:rsidRDefault="00747C62" w:rsidP="004E1058">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pPr>
              <w:rPr>
                <w:rFonts w:ascii="Times New Roman" w:hAnsi="Times New Roman" w:cs="Times New Roman"/>
                <w:sz w:val="18"/>
                <w:szCs w:val="18"/>
              </w:rPr>
            </w:pPr>
          </w:p>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A032F0">
            <w:pPr>
              <w:jc w:val="center"/>
              <w:rPr>
                <w:rFonts w:ascii="Times New Roman" w:eastAsia="Calibri" w:hAnsi="Times New Roman" w:cs="Times New Roman"/>
                <w:b/>
                <w:bCs/>
                <w:sz w:val="18"/>
                <w:szCs w:val="18"/>
              </w:rPr>
            </w:pPr>
          </w:p>
          <w:p w:rsidR="00747C62" w:rsidRPr="00734B7C" w:rsidRDefault="00747C62" w:rsidP="00A032F0">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 xml:space="preserve">37 914,3 </w:t>
            </w:r>
          </w:p>
        </w:tc>
        <w:tc>
          <w:tcPr>
            <w:tcW w:w="964" w:type="dxa"/>
            <w:gridSpan w:val="4"/>
          </w:tcPr>
          <w:p w:rsidR="00747C62" w:rsidRPr="00734B7C" w:rsidRDefault="00747C62" w:rsidP="006439B0">
            <w:pPr>
              <w:jc w:val="center"/>
              <w:rPr>
                <w:rFonts w:ascii="Times New Roman" w:hAnsi="Times New Roman" w:cs="Times New Roman"/>
                <w:b/>
                <w:sz w:val="18"/>
                <w:szCs w:val="18"/>
              </w:rPr>
            </w:pPr>
          </w:p>
          <w:p w:rsidR="00747C62" w:rsidRPr="00734B7C" w:rsidRDefault="00747C62" w:rsidP="006439B0">
            <w:pPr>
              <w:jc w:val="center"/>
              <w:rPr>
                <w:rFonts w:ascii="Times New Roman" w:hAnsi="Times New Roman" w:cs="Times New Roman"/>
                <w:b/>
                <w:sz w:val="18"/>
                <w:szCs w:val="18"/>
              </w:rPr>
            </w:pPr>
            <w:r w:rsidRPr="00734B7C">
              <w:rPr>
                <w:rFonts w:ascii="Times New Roman" w:hAnsi="Times New Roman" w:cs="Times New Roman"/>
                <w:b/>
                <w:sz w:val="18"/>
                <w:szCs w:val="18"/>
              </w:rPr>
              <w:t>37 864,4</w:t>
            </w:r>
          </w:p>
        </w:tc>
        <w:tc>
          <w:tcPr>
            <w:tcW w:w="964" w:type="dxa"/>
            <w:gridSpan w:val="3"/>
          </w:tcPr>
          <w:p w:rsidR="00747C62" w:rsidRPr="00734B7C" w:rsidRDefault="00747C62" w:rsidP="006439B0">
            <w:pPr>
              <w:jc w:val="center"/>
              <w:rPr>
                <w:rFonts w:ascii="Times New Roman" w:hAnsi="Times New Roman" w:cs="Times New Roman"/>
                <w:b/>
                <w:sz w:val="18"/>
                <w:szCs w:val="18"/>
              </w:rPr>
            </w:pPr>
          </w:p>
          <w:p w:rsidR="00747C62" w:rsidRPr="00734B7C" w:rsidRDefault="00747C62" w:rsidP="006439B0">
            <w:pPr>
              <w:jc w:val="center"/>
              <w:rPr>
                <w:rFonts w:ascii="Times New Roman" w:hAnsi="Times New Roman" w:cs="Times New Roman"/>
                <w:b/>
                <w:sz w:val="18"/>
                <w:szCs w:val="18"/>
              </w:rPr>
            </w:pPr>
            <w:r w:rsidRPr="00734B7C">
              <w:rPr>
                <w:rFonts w:ascii="Times New Roman" w:hAnsi="Times New Roman" w:cs="Times New Roman"/>
                <w:b/>
                <w:sz w:val="18"/>
                <w:szCs w:val="18"/>
              </w:rPr>
              <w:t>49,9</w:t>
            </w:r>
          </w:p>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A032F0">
            <w:pPr>
              <w:jc w:val="center"/>
              <w:rPr>
                <w:rFonts w:ascii="Times New Roman" w:hAnsi="Times New Roman" w:cs="Times New Roman"/>
                <w:b/>
                <w:sz w:val="18"/>
                <w:szCs w:val="18"/>
              </w:rPr>
            </w:pPr>
          </w:p>
          <w:p w:rsidR="00747C62" w:rsidRPr="00734B7C" w:rsidRDefault="00747C62" w:rsidP="00A032F0">
            <w:pPr>
              <w:jc w:val="center"/>
              <w:rPr>
                <w:rFonts w:ascii="Times New Roman" w:hAnsi="Times New Roman" w:cs="Times New Roman"/>
                <w:b/>
                <w:sz w:val="18"/>
                <w:szCs w:val="18"/>
              </w:rPr>
            </w:pPr>
            <w:r w:rsidRPr="00734B7C">
              <w:rPr>
                <w:rFonts w:ascii="Times New Roman" w:hAnsi="Times New Roman" w:cs="Times New Roman"/>
                <w:b/>
                <w:sz w:val="18"/>
                <w:szCs w:val="18"/>
              </w:rPr>
              <w:t>99,9</w:t>
            </w:r>
            <w:r w:rsidRPr="00734B7C">
              <w:rPr>
                <w:rFonts w:ascii="Times New Roman" w:hAnsi="Times New Roman" w:cs="Times New Roman"/>
                <w:b/>
                <w:sz w:val="16"/>
                <w:szCs w:val="16"/>
              </w:rPr>
              <w:t>%</w:t>
            </w:r>
          </w:p>
        </w:tc>
      </w:tr>
      <w:tr w:rsidR="00734B7C" w:rsidRPr="00734B7C" w:rsidTr="004F6899">
        <w:trPr>
          <w:trHeight w:val="214"/>
        </w:trPr>
        <w:tc>
          <w:tcPr>
            <w:tcW w:w="426" w:type="dxa"/>
            <w:vMerge w:val="restart"/>
          </w:tcPr>
          <w:p w:rsidR="00747C62" w:rsidRPr="00734B7C" w:rsidRDefault="00747C62" w:rsidP="00EE3B75">
            <w:pPr>
              <w:rPr>
                <w:rFonts w:ascii="Times New Roman" w:hAnsi="Times New Roman" w:cs="Times New Roman"/>
                <w:sz w:val="16"/>
                <w:szCs w:val="16"/>
                <w:highlight w:val="yellow"/>
              </w:rPr>
            </w:pPr>
            <w:r w:rsidRPr="00734B7C">
              <w:rPr>
                <w:rFonts w:ascii="Times New Roman" w:hAnsi="Times New Roman" w:cs="Times New Roman"/>
                <w:sz w:val="16"/>
                <w:szCs w:val="16"/>
              </w:rPr>
              <w:lastRenderedPageBreak/>
              <w:t>25.2</w:t>
            </w:r>
          </w:p>
        </w:tc>
        <w:tc>
          <w:tcPr>
            <w:tcW w:w="2028" w:type="dxa"/>
            <w:vMerge w:val="restart"/>
          </w:tcPr>
          <w:p w:rsidR="00747C62" w:rsidRPr="00734B7C" w:rsidRDefault="00747C62"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Развитие инфраструктуры дошкольного образования (строительство, реконструкция и приобретение объектов для организации дошкольного образования)</w:t>
            </w:r>
          </w:p>
          <w:p w:rsidR="00747C62" w:rsidRPr="00734B7C" w:rsidRDefault="00747C62" w:rsidP="00B733A3">
            <w:pPr>
              <w:rPr>
                <w:rFonts w:ascii="Times New Roman" w:hAnsi="Times New Roman" w:cs="Times New Roman"/>
                <w:sz w:val="18"/>
                <w:szCs w:val="18"/>
              </w:rPr>
            </w:pPr>
          </w:p>
        </w:tc>
        <w:tc>
          <w:tcPr>
            <w:tcW w:w="1493" w:type="dxa"/>
            <w:vMerge w:val="restart"/>
          </w:tcPr>
          <w:p w:rsidR="00747C62" w:rsidRPr="00734B7C" w:rsidRDefault="00747C62" w:rsidP="00C256BE">
            <w:pPr>
              <w:rPr>
                <w:rFonts w:ascii="Times New Roman" w:hAnsi="Times New Roman" w:cs="Times New Roman"/>
                <w:sz w:val="18"/>
                <w:szCs w:val="18"/>
              </w:rPr>
            </w:pPr>
            <w:r w:rsidRPr="00734B7C">
              <w:rPr>
                <w:rFonts w:ascii="Times New Roman" w:eastAsia="Calibri" w:hAnsi="Times New Roman" w:cs="Times New Roman"/>
                <w:sz w:val="18"/>
                <w:szCs w:val="18"/>
                <w:lang w:eastAsia="en-US"/>
              </w:rPr>
              <w:t>Комитет по строительству Ленинградской области</w:t>
            </w:r>
          </w:p>
        </w:tc>
        <w:tc>
          <w:tcPr>
            <w:tcW w:w="3500" w:type="dxa"/>
            <w:gridSpan w:val="2"/>
            <w:vMerge w:val="restart"/>
          </w:tcPr>
          <w:p w:rsidR="00747C62" w:rsidRPr="00734B7C" w:rsidRDefault="00747C62" w:rsidP="00250AA8">
            <w:pPr>
              <w:rPr>
                <w:rFonts w:ascii="Times New Roman" w:hAnsi="Times New Roman" w:cs="Times New Roman"/>
                <w:b/>
                <w:sz w:val="18"/>
                <w:szCs w:val="18"/>
              </w:rPr>
            </w:pPr>
            <w:r w:rsidRPr="00734B7C">
              <w:rPr>
                <w:rFonts w:ascii="Times New Roman" w:hAnsi="Times New Roman" w:cs="Times New Roman"/>
                <w:b/>
                <w:sz w:val="18"/>
                <w:szCs w:val="18"/>
              </w:rPr>
              <w:t>Причины отклонения:</w:t>
            </w:r>
          </w:p>
          <w:p w:rsidR="00747C62" w:rsidRPr="00734B7C" w:rsidRDefault="00747C62" w:rsidP="00AA1667">
            <w:pPr>
              <w:rPr>
                <w:rFonts w:ascii="Times New Roman" w:hAnsi="Times New Roman" w:cs="Times New Roman"/>
                <w:i/>
                <w:sz w:val="18"/>
                <w:szCs w:val="18"/>
              </w:rPr>
            </w:pPr>
            <w:r w:rsidRPr="00734B7C">
              <w:rPr>
                <w:rFonts w:ascii="Times New Roman" w:hAnsi="Times New Roman" w:cs="Times New Roman"/>
                <w:i/>
                <w:sz w:val="18"/>
                <w:szCs w:val="18"/>
              </w:rPr>
              <w:t xml:space="preserve">1. Неосвоенный остаток по итогам выкупа дошкольных образовательных учреждений составил 6 млн. руб. </w:t>
            </w:r>
          </w:p>
          <w:p w:rsidR="00747C62" w:rsidRPr="00734B7C" w:rsidRDefault="00747C62" w:rsidP="00AA1667">
            <w:pPr>
              <w:rPr>
                <w:rFonts w:ascii="Times New Roman" w:hAnsi="Times New Roman" w:cs="Times New Roman"/>
                <w:i/>
                <w:sz w:val="18"/>
                <w:szCs w:val="18"/>
              </w:rPr>
            </w:pPr>
            <w:r w:rsidRPr="00734B7C">
              <w:rPr>
                <w:rFonts w:ascii="Times New Roman" w:hAnsi="Times New Roman" w:cs="Times New Roman"/>
                <w:i/>
                <w:sz w:val="18"/>
                <w:szCs w:val="18"/>
              </w:rPr>
              <w:t>2. В части строительства дошкольных образовательных учреждений низкое освоение средств областного бюджета по причине длительных сроков проведения аукционных процедур и судебных разбирательств с подрядчиками.</w:t>
            </w:r>
          </w:p>
          <w:p w:rsidR="00747C62" w:rsidRPr="00734B7C" w:rsidRDefault="00747C62" w:rsidP="00AA1667">
            <w:pPr>
              <w:rPr>
                <w:rFonts w:ascii="Times New Roman" w:hAnsi="Times New Roman" w:cs="Times New Roman"/>
                <w:i/>
                <w:sz w:val="18"/>
                <w:szCs w:val="18"/>
              </w:rPr>
            </w:pPr>
            <w:r w:rsidRPr="00734B7C">
              <w:rPr>
                <w:rFonts w:ascii="Times New Roman" w:hAnsi="Times New Roman" w:cs="Times New Roman"/>
                <w:i/>
                <w:sz w:val="18"/>
                <w:szCs w:val="18"/>
              </w:rPr>
              <w:t xml:space="preserve">3.Нераспределенный остаток средств областного бюджета (экономия по итогам аукциона) составил 4 496,895 тыс. рублей </w:t>
            </w:r>
          </w:p>
          <w:p w:rsidR="00747C62" w:rsidRPr="00734B7C" w:rsidRDefault="00747C62" w:rsidP="009739D0">
            <w:pPr>
              <w:rPr>
                <w:rFonts w:ascii="Times New Roman" w:hAnsi="Times New Roman" w:cs="Times New Roman"/>
                <w:sz w:val="18"/>
                <w:szCs w:val="18"/>
              </w:rPr>
            </w:pPr>
            <w:r w:rsidRPr="00734B7C">
              <w:rPr>
                <w:rFonts w:ascii="Times New Roman" w:hAnsi="Times New Roman" w:cs="Times New Roman"/>
                <w:sz w:val="18"/>
                <w:szCs w:val="18"/>
              </w:rPr>
              <w:t xml:space="preserve"> </w:t>
            </w:r>
            <w:r w:rsidRPr="00734B7C">
              <w:rPr>
                <w:rFonts w:ascii="Times New Roman" w:hAnsi="Times New Roman" w:cs="Times New Roman"/>
                <w:b/>
                <w:sz w:val="18"/>
                <w:szCs w:val="18"/>
              </w:rPr>
              <w:t>1</w:t>
            </w:r>
            <w:r w:rsidRPr="00734B7C">
              <w:rPr>
                <w:rFonts w:ascii="Times New Roman" w:hAnsi="Times New Roman" w:cs="Times New Roman"/>
                <w:sz w:val="18"/>
                <w:szCs w:val="18"/>
              </w:rPr>
              <w:t xml:space="preserve">. Приобретено 6  </w:t>
            </w:r>
            <w:r w:rsidRPr="00734B7C">
              <w:rPr>
                <w:rFonts w:ascii="Times New Roman" w:hAnsi="Times New Roman" w:cs="Times New Roman"/>
                <w:i/>
                <w:sz w:val="18"/>
                <w:szCs w:val="18"/>
              </w:rPr>
              <w:t>дошкольных образовательных учреждений</w:t>
            </w:r>
            <w:r w:rsidRPr="00734B7C">
              <w:rPr>
                <w:rFonts w:ascii="Times New Roman" w:hAnsi="Times New Roman" w:cs="Times New Roman"/>
                <w:sz w:val="18"/>
                <w:szCs w:val="18"/>
              </w:rPr>
              <w:t xml:space="preserve"> (план на 2017 год - 6 объектов) во Всеволожском районе в объеме 908 млн. руб. (99%)</w:t>
            </w:r>
          </w:p>
          <w:p w:rsidR="00747C62" w:rsidRPr="00734B7C" w:rsidRDefault="00747C62" w:rsidP="00FC0027">
            <w:pPr>
              <w:rPr>
                <w:rFonts w:ascii="Times New Roman" w:hAnsi="Times New Roman" w:cs="Times New Roman"/>
                <w:sz w:val="18"/>
                <w:szCs w:val="18"/>
              </w:rPr>
            </w:pPr>
            <w:r w:rsidRPr="00734B7C">
              <w:rPr>
                <w:rFonts w:ascii="Times New Roman" w:hAnsi="Times New Roman" w:cs="Times New Roman"/>
                <w:b/>
                <w:sz w:val="18"/>
                <w:szCs w:val="18"/>
              </w:rPr>
              <w:t>2.</w:t>
            </w:r>
            <w:r w:rsidRPr="00734B7C">
              <w:rPr>
                <w:rFonts w:ascii="Times New Roman" w:hAnsi="Times New Roman" w:cs="Times New Roman"/>
                <w:sz w:val="18"/>
                <w:szCs w:val="18"/>
              </w:rPr>
              <w:t xml:space="preserve"> Введен в эксплуатацию один детский сад на 220 мест в п. Янино-1 Всеволожского района.</w:t>
            </w:r>
          </w:p>
          <w:p w:rsidR="00747C62" w:rsidRPr="00734B7C" w:rsidRDefault="00747C62" w:rsidP="00CB7BF4">
            <w:pPr>
              <w:rPr>
                <w:rFonts w:ascii="Times New Roman" w:hAnsi="Times New Roman" w:cs="Times New Roman"/>
                <w:sz w:val="18"/>
                <w:szCs w:val="18"/>
              </w:rPr>
            </w:pPr>
            <w:r w:rsidRPr="00734B7C">
              <w:rPr>
                <w:rFonts w:ascii="Times New Roman" w:hAnsi="Times New Roman" w:cs="Times New Roman"/>
                <w:b/>
                <w:sz w:val="18"/>
                <w:szCs w:val="18"/>
              </w:rPr>
              <w:t>3.</w:t>
            </w:r>
            <w:r w:rsidRPr="00734B7C">
              <w:rPr>
                <w:rFonts w:ascii="Times New Roman" w:hAnsi="Times New Roman" w:cs="Times New Roman"/>
                <w:sz w:val="18"/>
                <w:szCs w:val="18"/>
              </w:rPr>
              <w:t xml:space="preserve"> Ведется строительство объекта «Дошкольная образовательная организация на 220 мест по адресу: Ленинградская область, Всеволожский район, массив «Кудрово», участок №2 (квартал 4, участок 4-13), кад. № 47:07:1044001:1024».</w:t>
            </w:r>
            <w:r w:rsidRPr="00734B7C">
              <w:rPr>
                <w:rFonts w:ascii="Times New Roman" w:hAnsi="Times New Roman" w:cs="Times New Roman"/>
                <w:i/>
                <w:sz w:val="18"/>
                <w:szCs w:val="18"/>
              </w:rPr>
              <w:t xml:space="preserve"> Строительная готовность объекта составляет 85%.</w:t>
            </w:r>
            <w:r w:rsidRPr="00734B7C">
              <w:rPr>
                <w:rFonts w:ascii="Times New Roman" w:hAnsi="Times New Roman" w:cs="Times New Roman"/>
                <w:sz w:val="18"/>
                <w:szCs w:val="18"/>
              </w:rPr>
              <w:t xml:space="preserve"> </w:t>
            </w:r>
          </w:p>
          <w:p w:rsidR="00747C62" w:rsidRPr="00734B7C" w:rsidRDefault="00747C62" w:rsidP="00CB7BF4">
            <w:pPr>
              <w:rPr>
                <w:rFonts w:ascii="Times New Roman" w:hAnsi="Times New Roman" w:cs="Times New Roman"/>
                <w:sz w:val="16"/>
                <w:szCs w:val="16"/>
              </w:rPr>
            </w:pPr>
            <w:r w:rsidRPr="00734B7C">
              <w:rPr>
                <w:rFonts w:ascii="Times New Roman" w:hAnsi="Times New Roman" w:cs="Times New Roman"/>
                <w:sz w:val="18"/>
                <w:szCs w:val="18"/>
              </w:rPr>
              <w:t xml:space="preserve">Строительно-монтажные работы ведутся в соответствии с графиком. На 01.01.2018 года в соответствии с условиями муниципального контракта подрядчику перечислены средства на общую сумму 180 542,750 тыс. рублей, в том числе аванс на приобретение части оборудования и сезонные работы (фасадные работы и благоустройство). КС-3 за период с 16.12.2017 года по 16.01.2018 года находятся в стадии оформления. </w:t>
            </w:r>
          </w:p>
        </w:tc>
        <w:tc>
          <w:tcPr>
            <w:tcW w:w="345" w:type="dxa"/>
            <w:gridSpan w:val="2"/>
            <w:vMerge w:val="restart"/>
            <w:textDirection w:val="tbRl"/>
            <w:vAlign w:val="center"/>
          </w:tcPr>
          <w:p w:rsidR="00747C62" w:rsidRPr="00734B7C" w:rsidRDefault="00747C62" w:rsidP="004E1058">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2020 год</w:t>
            </w:r>
          </w:p>
        </w:tc>
        <w:tc>
          <w:tcPr>
            <w:tcW w:w="204" w:type="dxa"/>
            <w:vMerge w:val="restart"/>
          </w:tcPr>
          <w:p w:rsidR="00747C62" w:rsidRPr="00734B7C" w:rsidRDefault="00747C62">
            <w:pPr>
              <w:rPr>
                <w:rFonts w:ascii="Times New Roman" w:hAnsi="Times New Roman" w:cs="Times New Roman"/>
                <w:sz w:val="18"/>
                <w:szCs w:val="18"/>
              </w:rPr>
            </w:pP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4F6899">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992 018,0</w:t>
            </w:r>
          </w:p>
        </w:tc>
        <w:tc>
          <w:tcPr>
            <w:tcW w:w="964" w:type="dxa"/>
            <w:gridSpan w:val="4"/>
          </w:tcPr>
          <w:p w:rsidR="00747C62" w:rsidRPr="00734B7C" w:rsidRDefault="00747C62" w:rsidP="003E5BDC">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964" w:type="dxa"/>
            <w:gridSpan w:val="3"/>
          </w:tcPr>
          <w:p w:rsidR="00747C62" w:rsidRPr="00734B7C" w:rsidRDefault="00747C62" w:rsidP="003E5BDC">
            <w:pPr>
              <w:jc w:val="center"/>
              <w:rPr>
                <w:rFonts w:ascii="Times New Roman" w:hAnsi="Times New Roman" w:cs="Times New Roman"/>
                <w:sz w:val="14"/>
                <w:szCs w:val="14"/>
              </w:rPr>
            </w:pPr>
            <w:r w:rsidRPr="00734B7C">
              <w:rPr>
                <w:rFonts w:ascii="Times New Roman" w:hAnsi="Times New Roman" w:cs="Times New Roman"/>
                <w:bCs/>
                <w:sz w:val="16"/>
                <w:szCs w:val="16"/>
              </w:rPr>
              <w:t>992 018,0</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302DDA">
            <w:pPr>
              <w:jc w:val="center"/>
              <w:rPr>
                <w:rFonts w:ascii="Times New Roman" w:hAnsi="Times New Roman" w:cs="Times New Roman"/>
                <w:b/>
                <w:sz w:val="20"/>
                <w:szCs w:val="20"/>
              </w:rPr>
            </w:pPr>
            <w:r w:rsidRPr="00734B7C">
              <w:rPr>
                <w:rFonts w:ascii="Times New Roman" w:hAnsi="Times New Roman" w:cs="Times New Roman"/>
                <w:sz w:val="18"/>
                <w:szCs w:val="18"/>
              </w:rPr>
              <w:t>0%</w:t>
            </w:r>
          </w:p>
        </w:tc>
      </w:tr>
      <w:tr w:rsidR="00734B7C" w:rsidRPr="00734B7C" w:rsidTr="00054F29">
        <w:tc>
          <w:tcPr>
            <w:tcW w:w="426" w:type="dxa"/>
            <w:vMerge/>
          </w:tcPr>
          <w:p w:rsidR="00747C62" w:rsidRPr="00734B7C" w:rsidRDefault="00747C62" w:rsidP="00EE3B75">
            <w:pPr>
              <w:rPr>
                <w:rFonts w:ascii="Times New Roman" w:hAnsi="Times New Roman" w:cs="Times New Roman"/>
                <w:sz w:val="16"/>
                <w:szCs w:val="16"/>
              </w:rPr>
            </w:pPr>
          </w:p>
        </w:tc>
        <w:tc>
          <w:tcPr>
            <w:tcW w:w="2028" w:type="dxa"/>
            <w:vMerge/>
          </w:tcPr>
          <w:p w:rsidR="00747C62" w:rsidRPr="00734B7C" w:rsidRDefault="00747C62" w:rsidP="00B733A3">
            <w:pPr>
              <w:autoSpaceDE w:val="0"/>
              <w:autoSpaceDN w:val="0"/>
              <w:adjustRightInd w:val="0"/>
              <w:rPr>
                <w:rFonts w:ascii="Times New Roman" w:hAnsi="Times New Roman" w:cs="Times New Roman"/>
                <w:sz w:val="18"/>
                <w:szCs w:val="18"/>
              </w:rPr>
            </w:pPr>
          </w:p>
        </w:tc>
        <w:tc>
          <w:tcPr>
            <w:tcW w:w="1493" w:type="dxa"/>
            <w:vMerge/>
          </w:tcPr>
          <w:p w:rsidR="00747C62" w:rsidRPr="00734B7C" w:rsidRDefault="00747C62" w:rsidP="00C256BE">
            <w:pPr>
              <w:rPr>
                <w:rFonts w:ascii="Times New Roman" w:eastAsia="Calibri" w:hAnsi="Times New Roman" w:cs="Times New Roman"/>
                <w:sz w:val="18"/>
                <w:szCs w:val="18"/>
                <w:lang w:eastAsia="en-US"/>
              </w:rPr>
            </w:pPr>
          </w:p>
        </w:tc>
        <w:tc>
          <w:tcPr>
            <w:tcW w:w="3500" w:type="dxa"/>
            <w:gridSpan w:val="2"/>
            <w:vMerge/>
          </w:tcPr>
          <w:p w:rsidR="00747C62" w:rsidRPr="00734B7C" w:rsidRDefault="00747C62" w:rsidP="00250AA8">
            <w:pPr>
              <w:rPr>
                <w:rFonts w:ascii="Times New Roman" w:hAnsi="Times New Roman" w:cs="Times New Roman"/>
                <w:b/>
                <w:sz w:val="18"/>
                <w:szCs w:val="18"/>
              </w:rPr>
            </w:pPr>
          </w:p>
        </w:tc>
        <w:tc>
          <w:tcPr>
            <w:tcW w:w="345" w:type="dxa"/>
            <w:gridSpan w:val="2"/>
            <w:vMerge/>
            <w:textDirection w:val="tbRl"/>
            <w:vAlign w:val="center"/>
          </w:tcPr>
          <w:p w:rsidR="00747C62" w:rsidRPr="00734B7C" w:rsidRDefault="00747C62" w:rsidP="004E1058">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pPr>
              <w:rPr>
                <w:rFonts w:ascii="Times New Roman" w:hAnsi="Times New Roman" w:cs="Times New Roman"/>
                <w:sz w:val="18"/>
                <w:szCs w:val="18"/>
              </w:rPr>
            </w:pPr>
          </w:p>
        </w:tc>
        <w:tc>
          <w:tcPr>
            <w:tcW w:w="864" w:type="dxa"/>
            <w:gridSpan w:val="4"/>
          </w:tcPr>
          <w:p w:rsidR="00747C62" w:rsidRPr="00734B7C" w:rsidRDefault="00747C62" w:rsidP="00954002">
            <w:pPr>
              <w:jc w:val="center"/>
              <w:rPr>
                <w:rFonts w:ascii="Times New Roman" w:hAnsi="Times New Roman" w:cs="Times New Roman"/>
                <w:b/>
                <w:sz w:val="18"/>
                <w:szCs w:val="18"/>
              </w:rPr>
            </w:pPr>
            <w:r w:rsidRPr="00734B7C">
              <w:rPr>
                <w:rFonts w:ascii="Times New Roman" w:hAnsi="Times New Roman" w:cs="Times New Roman"/>
                <w:b/>
                <w:sz w:val="18"/>
                <w:szCs w:val="18"/>
              </w:rPr>
              <w:t>136 872,6</w:t>
            </w:r>
          </w:p>
        </w:tc>
        <w:tc>
          <w:tcPr>
            <w:tcW w:w="864" w:type="dxa"/>
            <w:gridSpan w:val="2"/>
          </w:tcPr>
          <w:p w:rsidR="00747C62" w:rsidRPr="00734B7C" w:rsidRDefault="00747C62" w:rsidP="00954002">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864" w:type="dxa"/>
            <w:gridSpan w:val="3"/>
          </w:tcPr>
          <w:p w:rsidR="00747C62" w:rsidRPr="00734B7C" w:rsidRDefault="00747C62" w:rsidP="00954002">
            <w:pPr>
              <w:jc w:val="center"/>
              <w:rPr>
                <w:rFonts w:ascii="Times New Roman" w:hAnsi="Times New Roman" w:cs="Times New Roman"/>
                <w:sz w:val="16"/>
                <w:szCs w:val="16"/>
              </w:rPr>
            </w:pPr>
            <w:r w:rsidRPr="00734B7C">
              <w:rPr>
                <w:rFonts w:ascii="Times New Roman" w:hAnsi="Times New Roman" w:cs="Times New Roman"/>
                <w:sz w:val="16"/>
                <w:szCs w:val="16"/>
              </w:rPr>
              <w:t>136 872,6</w:t>
            </w:r>
          </w:p>
        </w:tc>
        <w:tc>
          <w:tcPr>
            <w:tcW w:w="964" w:type="dxa"/>
            <w:gridSpan w:val="3"/>
          </w:tcPr>
          <w:p w:rsidR="00747C62" w:rsidRPr="00734B7C" w:rsidRDefault="00747C62" w:rsidP="00177A8B">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1 757 241,5</w:t>
            </w:r>
          </w:p>
        </w:tc>
        <w:tc>
          <w:tcPr>
            <w:tcW w:w="964" w:type="dxa"/>
            <w:gridSpan w:val="4"/>
          </w:tcPr>
          <w:p w:rsidR="00747C62" w:rsidRPr="00734B7C" w:rsidRDefault="00747C62" w:rsidP="00177A8B">
            <w:pPr>
              <w:jc w:val="center"/>
              <w:rPr>
                <w:rFonts w:ascii="Times New Roman" w:hAnsi="Times New Roman" w:cs="Times New Roman"/>
                <w:sz w:val="16"/>
                <w:szCs w:val="16"/>
              </w:rPr>
            </w:pPr>
            <w:r w:rsidRPr="00734B7C">
              <w:rPr>
                <w:rFonts w:ascii="Times New Roman" w:hAnsi="Times New Roman" w:cs="Times New Roman"/>
                <w:sz w:val="16"/>
                <w:szCs w:val="16"/>
              </w:rPr>
              <w:t xml:space="preserve">306 948,7 </w:t>
            </w:r>
          </w:p>
        </w:tc>
        <w:tc>
          <w:tcPr>
            <w:tcW w:w="964" w:type="dxa"/>
            <w:gridSpan w:val="3"/>
          </w:tcPr>
          <w:p w:rsidR="00747C62" w:rsidRPr="00734B7C" w:rsidRDefault="00747C62" w:rsidP="00177A8B">
            <w:pPr>
              <w:jc w:val="center"/>
              <w:rPr>
                <w:rFonts w:ascii="Times New Roman" w:hAnsi="Times New Roman" w:cs="Times New Roman"/>
                <w:sz w:val="16"/>
                <w:szCs w:val="16"/>
              </w:rPr>
            </w:pPr>
            <w:r w:rsidRPr="00734B7C">
              <w:rPr>
                <w:rFonts w:ascii="Times New Roman" w:hAnsi="Times New Roman" w:cs="Times New Roman"/>
                <w:bCs/>
                <w:sz w:val="16"/>
                <w:szCs w:val="16"/>
              </w:rPr>
              <w:t>1 450 292,8</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302DDA">
            <w:pPr>
              <w:jc w:val="center"/>
              <w:rPr>
                <w:rFonts w:ascii="Times New Roman" w:hAnsi="Times New Roman" w:cs="Times New Roman"/>
                <w:sz w:val="16"/>
                <w:szCs w:val="16"/>
              </w:rPr>
            </w:pPr>
            <w:r w:rsidRPr="00734B7C">
              <w:rPr>
                <w:rFonts w:ascii="Times New Roman" w:hAnsi="Times New Roman" w:cs="Times New Roman"/>
                <w:sz w:val="16"/>
                <w:szCs w:val="16"/>
              </w:rPr>
              <w:t>16%</w:t>
            </w:r>
          </w:p>
        </w:tc>
      </w:tr>
      <w:tr w:rsidR="00734B7C" w:rsidRPr="00734B7C" w:rsidTr="00054F29">
        <w:tc>
          <w:tcPr>
            <w:tcW w:w="426" w:type="dxa"/>
            <w:vMerge/>
          </w:tcPr>
          <w:p w:rsidR="00747C62" w:rsidRPr="00734B7C" w:rsidRDefault="00747C62" w:rsidP="00EE3B75">
            <w:pPr>
              <w:rPr>
                <w:rFonts w:ascii="Times New Roman" w:hAnsi="Times New Roman" w:cs="Times New Roman"/>
                <w:sz w:val="16"/>
                <w:szCs w:val="16"/>
              </w:rPr>
            </w:pPr>
          </w:p>
        </w:tc>
        <w:tc>
          <w:tcPr>
            <w:tcW w:w="2028" w:type="dxa"/>
            <w:vMerge/>
          </w:tcPr>
          <w:p w:rsidR="00747C62" w:rsidRPr="00734B7C" w:rsidRDefault="00747C62" w:rsidP="00B733A3">
            <w:pPr>
              <w:autoSpaceDE w:val="0"/>
              <w:autoSpaceDN w:val="0"/>
              <w:adjustRightInd w:val="0"/>
              <w:rPr>
                <w:rFonts w:ascii="Times New Roman" w:hAnsi="Times New Roman" w:cs="Times New Roman"/>
                <w:sz w:val="18"/>
                <w:szCs w:val="18"/>
              </w:rPr>
            </w:pPr>
          </w:p>
        </w:tc>
        <w:tc>
          <w:tcPr>
            <w:tcW w:w="1493" w:type="dxa"/>
            <w:vMerge/>
          </w:tcPr>
          <w:p w:rsidR="00747C62" w:rsidRPr="00734B7C" w:rsidRDefault="00747C62" w:rsidP="00C256BE">
            <w:pPr>
              <w:rPr>
                <w:rFonts w:ascii="Times New Roman" w:eastAsia="Calibri" w:hAnsi="Times New Roman" w:cs="Times New Roman"/>
                <w:sz w:val="18"/>
                <w:szCs w:val="18"/>
                <w:lang w:eastAsia="en-US"/>
              </w:rPr>
            </w:pPr>
          </w:p>
        </w:tc>
        <w:tc>
          <w:tcPr>
            <w:tcW w:w="3500" w:type="dxa"/>
            <w:gridSpan w:val="2"/>
            <w:vMerge/>
          </w:tcPr>
          <w:p w:rsidR="00747C62" w:rsidRPr="00734B7C" w:rsidRDefault="00747C62" w:rsidP="00250AA8">
            <w:pPr>
              <w:rPr>
                <w:rFonts w:ascii="Times New Roman" w:hAnsi="Times New Roman" w:cs="Times New Roman"/>
                <w:b/>
                <w:sz w:val="18"/>
                <w:szCs w:val="18"/>
              </w:rPr>
            </w:pPr>
          </w:p>
        </w:tc>
        <w:tc>
          <w:tcPr>
            <w:tcW w:w="345" w:type="dxa"/>
            <w:gridSpan w:val="2"/>
            <w:vMerge/>
            <w:textDirection w:val="tbRl"/>
            <w:vAlign w:val="center"/>
          </w:tcPr>
          <w:p w:rsidR="00747C62" w:rsidRPr="00734B7C" w:rsidRDefault="00747C62" w:rsidP="004E1058">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pPr>
              <w:rPr>
                <w:rFonts w:ascii="Times New Roman" w:hAnsi="Times New Roman" w:cs="Times New Roman"/>
                <w:sz w:val="18"/>
                <w:szCs w:val="18"/>
              </w:rPr>
            </w:pPr>
          </w:p>
        </w:tc>
        <w:tc>
          <w:tcPr>
            <w:tcW w:w="864" w:type="dxa"/>
            <w:gridSpan w:val="4"/>
          </w:tcPr>
          <w:p w:rsidR="00747C62" w:rsidRPr="00734B7C" w:rsidRDefault="00747C62" w:rsidP="00954002">
            <w:pPr>
              <w:jc w:val="center"/>
              <w:rPr>
                <w:rFonts w:ascii="Times New Roman" w:hAnsi="Times New Roman" w:cs="Times New Roman"/>
                <w:b/>
                <w:sz w:val="18"/>
                <w:szCs w:val="18"/>
              </w:rPr>
            </w:pPr>
          </w:p>
        </w:tc>
        <w:tc>
          <w:tcPr>
            <w:tcW w:w="864" w:type="dxa"/>
            <w:gridSpan w:val="2"/>
          </w:tcPr>
          <w:p w:rsidR="00747C62" w:rsidRPr="00734B7C" w:rsidRDefault="00747C62" w:rsidP="00954002">
            <w:pPr>
              <w:jc w:val="center"/>
              <w:rPr>
                <w:rFonts w:ascii="Times New Roman" w:hAnsi="Times New Roman" w:cs="Times New Roman"/>
                <w:sz w:val="16"/>
                <w:szCs w:val="16"/>
              </w:rPr>
            </w:pPr>
            <w:r w:rsidRPr="00734B7C">
              <w:rPr>
                <w:rFonts w:ascii="Times New Roman" w:hAnsi="Times New Roman" w:cs="Times New Roman"/>
                <w:sz w:val="16"/>
                <w:szCs w:val="16"/>
              </w:rPr>
              <w:t>20 000,0</w:t>
            </w:r>
          </w:p>
        </w:tc>
        <w:tc>
          <w:tcPr>
            <w:tcW w:w="864" w:type="dxa"/>
            <w:gridSpan w:val="3"/>
          </w:tcPr>
          <w:p w:rsidR="00747C62" w:rsidRPr="00734B7C" w:rsidRDefault="00747C62" w:rsidP="00954002">
            <w:pPr>
              <w:jc w:val="center"/>
              <w:rPr>
                <w:rFonts w:ascii="Times New Roman" w:hAnsi="Times New Roman" w:cs="Times New Roman"/>
                <w:sz w:val="16"/>
                <w:szCs w:val="16"/>
              </w:rPr>
            </w:pPr>
            <w:r w:rsidRPr="00734B7C">
              <w:rPr>
                <w:rFonts w:ascii="Times New Roman" w:hAnsi="Times New Roman" w:cs="Times New Roman"/>
                <w:sz w:val="16"/>
                <w:szCs w:val="16"/>
              </w:rPr>
              <w:t>116 872,6</w:t>
            </w:r>
          </w:p>
        </w:tc>
        <w:tc>
          <w:tcPr>
            <w:tcW w:w="964" w:type="dxa"/>
            <w:gridSpan w:val="3"/>
          </w:tcPr>
          <w:p w:rsidR="00747C62" w:rsidRPr="00734B7C" w:rsidRDefault="00747C62" w:rsidP="00954002">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1 836 796,5</w:t>
            </w:r>
          </w:p>
        </w:tc>
        <w:tc>
          <w:tcPr>
            <w:tcW w:w="964" w:type="dxa"/>
            <w:gridSpan w:val="4"/>
          </w:tcPr>
          <w:p w:rsidR="00747C62" w:rsidRPr="00734B7C" w:rsidRDefault="00747C62" w:rsidP="00954002">
            <w:pPr>
              <w:jc w:val="center"/>
              <w:rPr>
                <w:rFonts w:ascii="Times New Roman" w:hAnsi="Times New Roman" w:cs="Times New Roman"/>
                <w:sz w:val="16"/>
                <w:szCs w:val="16"/>
              </w:rPr>
            </w:pPr>
            <w:r w:rsidRPr="00734B7C">
              <w:rPr>
                <w:rFonts w:ascii="Times New Roman" w:hAnsi="Times New Roman" w:cs="Times New Roman"/>
                <w:sz w:val="16"/>
                <w:szCs w:val="16"/>
              </w:rPr>
              <w:t>969 286,8</w:t>
            </w:r>
          </w:p>
        </w:tc>
        <w:tc>
          <w:tcPr>
            <w:tcW w:w="964" w:type="dxa"/>
            <w:gridSpan w:val="3"/>
          </w:tcPr>
          <w:p w:rsidR="00747C62" w:rsidRPr="00734B7C" w:rsidRDefault="00747C62" w:rsidP="00954002">
            <w:pPr>
              <w:jc w:val="center"/>
              <w:rPr>
                <w:rFonts w:ascii="Times New Roman" w:hAnsi="Times New Roman" w:cs="Times New Roman"/>
                <w:sz w:val="16"/>
                <w:szCs w:val="16"/>
              </w:rPr>
            </w:pPr>
            <w:r w:rsidRPr="00734B7C">
              <w:rPr>
                <w:rFonts w:ascii="Times New Roman" w:hAnsi="Times New Roman" w:cs="Times New Roman"/>
                <w:sz w:val="16"/>
                <w:szCs w:val="16"/>
              </w:rPr>
              <w:t>867 509,7</w:t>
            </w:r>
          </w:p>
        </w:tc>
        <w:tc>
          <w:tcPr>
            <w:tcW w:w="8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954002">
            <w:pPr>
              <w:jc w:val="center"/>
              <w:rPr>
                <w:rFonts w:ascii="Times New Roman" w:hAnsi="Times New Roman" w:cs="Times New Roman"/>
                <w:sz w:val="16"/>
                <w:szCs w:val="16"/>
              </w:rPr>
            </w:pPr>
            <w:r w:rsidRPr="00734B7C">
              <w:rPr>
                <w:rFonts w:ascii="Times New Roman" w:hAnsi="Times New Roman" w:cs="Times New Roman"/>
                <w:sz w:val="16"/>
                <w:szCs w:val="16"/>
              </w:rPr>
              <w:t>50%</w:t>
            </w:r>
          </w:p>
        </w:tc>
      </w:tr>
      <w:tr w:rsidR="00734B7C" w:rsidRPr="00734B7C" w:rsidTr="00054F29">
        <w:tc>
          <w:tcPr>
            <w:tcW w:w="426" w:type="dxa"/>
            <w:vMerge/>
          </w:tcPr>
          <w:p w:rsidR="00747C62" w:rsidRPr="00734B7C" w:rsidRDefault="00747C62" w:rsidP="00EE3B75">
            <w:pPr>
              <w:rPr>
                <w:rFonts w:ascii="Times New Roman" w:hAnsi="Times New Roman" w:cs="Times New Roman"/>
                <w:sz w:val="16"/>
                <w:szCs w:val="16"/>
              </w:rPr>
            </w:pPr>
          </w:p>
        </w:tc>
        <w:tc>
          <w:tcPr>
            <w:tcW w:w="2028" w:type="dxa"/>
            <w:vMerge/>
          </w:tcPr>
          <w:p w:rsidR="00747C62" w:rsidRPr="00734B7C" w:rsidRDefault="00747C62" w:rsidP="00B733A3">
            <w:pPr>
              <w:autoSpaceDE w:val="0"/>
              <w:autoSpaceDN w:val="0"/>
              <w:adjustRightInd w:val="0"/>
              <w:rPr>
                <w:rFonts w:ascii="Times New Roman" w:hAnsi="Times New Roman" w:cs="Times New Roman"/>
                <w:sz w:val="18"/>
                <w:szCs w:val="18"/>
              </w:rPr>
            </w:pPr>
          </w:p>
        </w:tc>
        <w:tc>
          <w:tcPr>
            <w:tcW w:w="1493" w:type="dxa"/>
            <w:vMerge/>
          </w:tcPr>
          <w:p w:rsidR="00747C62" w:rsidRPr="00734B7C" w:rsidRDefault="00747C62" w:rsidP="00C256BE">
            <w:pPr>
              <w:rPr>
                <w:rFonts w:ascii="Times New Roman" w:eastAsia="Calibri" w:hAnsi="Times New Roman" w:cs="Times New Roman"/>
                <w:sz w:val="18"/>
                <w:szCs w:val="18"/>
                <w:lang w:eastAsia="en-US"/>
              </w:rPr>
            </w:pPr>
          </w:p>
        </w:tc>
        <w:tc>
          <w:tcPr>
            <w:tcW w:w="3500" w:type="dxa"/>
            <w:gridSpan w:val="2"/>
            <w:vMerge/>
          </w:tcPr>
          <w:p w:rsidR="00747C62" w:rsidRPr="00734B7C" w:rsidRDefault="00747C62" w:rsidP="00250AA8">
            <w:pPr>
              <w:rPr>
                <w:rFonts w:ascii="Times New Roman" w:hAnsi="Times New Roman" w:cs="Times New Roman"/>
                <w:b/>
                <w:sz w:val="18"/>
                <w:szCs w:val="18"/>
              </w:rPr>
            </w:pPr>
          </w:p>
        </w:tc>
        <w:tc>
          <w:tcPr>
            <w:tcW w:w="345" w:type="dxa"/>
            <w:gridSpan w:val="2"/>
            <w:vMerge/>
            <w:textDirection w:val="tbRl"/>
            <w:vAlign w:val="center"/>
          </w:tcPr>
          <w:p w:rsidR="00747C62" w:rsidRPr="00734B7C" w:rsidRDefault="00747C62" w:rsidP="004E1058">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pPr>
              <w:rPr>
                <w:rFonts w:ascii="Times New Roman" w:hAnsi="Times New Roman" w:cs="Times New Roman"/>
                <w:sz w:val="18"/>
                <w:szCs w:val="18"/>
              </w:rPr>
            </w:pPr>
          </w:p>
        </w:tc>
        <w:tc>
          <w:tcPr>
            <w:tcW w:w="864" w:type="dxa"/>
            <w:gridSpan w:val="4"/>
          </w:tcPr>
          <w:p w:rsidR="00747C62" w:rsidRPr="00734B7C" w:rsidRDefault="00747C62" w:rsidP="00054F29">
            <w:pPr>
              <w:jc w:val="center"/>
              <w:rPr>
                <w:rFonts w:ascii="Times New Roman" w:hAnsi="Times New Roman" w:cs="Times New Roman"/>
                <w:b/>
                <w:sz w:val="18"/>
                <w:szCs w:val="18"/>
              </w:rPr>
            </w:pPr>
          </w:p>
        </w:tc>
        <w:tc>
          <w:tcPr>
            <w:tcW w:w="864" w:type="dxa"/>
            <w:gridSpan w:val="2"/>
          </w:tcPr>
          <w:p w:rsidR="00747C62" w:rsidRPr="00734B7C" w:rsidRDefault="00747C62" w:rsidP="00054F29">
            <w:pPr>
              <w:jc w:val="center"/>
              <w:rPr>
                <w:rFonts w:ascii="Times New Roman" w:hAnsi="Times New Roman" w:cs="Times New Roman"/>
                <w:b/>
                <w:sz w:val="18"/>
                <w:szCs w:val="18"/>
              </w:rPr>
            </w:pPr>
          </w:p>
          <w:p w:rsidR="00747C62" w:rsidRPr="00734B7C" w:rsidRDefault="00747C62" w:rsidP="00054F29">
            <w:pPr>
              <w:jc w:val="center"/>
              <w:rPr>
                <w:rFonts w:ascii="Times New Roman" w:hAnsi="Times New Roman" w:cs="Times New Roman"/>
                <w:b/>
                <w:sz w:val="18"/>
                <w:szCs w:val="18"/>
              </w:rPr>
            </w:pPr>
            <w:r w:rsidRPr="00734B7C">
              <w:rPr>
                <w:rFonts w:ascii="Times New Roman" w:hAnsi="Times New Roman" w:cs="Times New Roman"/>
                <w:b/>
                <w:sz w:val="18"/>
                <w:szCs w:val="18"/>
              </w:rPr>
              <w:t>126 379,9</w:t>
            </w:r>
          </w:p>
        </w:tc>
        <w:tc>
          <w:tcPr>
            <w:tcW w:w="864" w:type="dxa"/>
            <w:gridSpan w:val="3"/>
          </w:tcPr>
          <w:p w:rsidR="00747C62" w:rsidRPr="00734B7C" w:rsidRDefault="00747C62" w:rsidP="00054F29">
            <w:pPr>
              <w:jc w:val="center"/>
              <w:rPr>
                <w:rFonts w:ascii="Times New Roman" w:hAnsi="Times New Roman" w:cs="Times New Roman"/>
                <w:b/>
                <w:sz w:val="18"/>
                <w:szCs w:val="18"/>
              </w:rPr>
            </w:pPr>
          </w:p>
          <w:p w:rsidR="00747C62" w:rsidRPr="00734B7C" w:rsidRDefault="00747C62" w:rsidP="00054F29">
            <w:pPr>
              <w:jc w:val="center"/>
              <w:rPr>
                <w:rFonts w:ascii="Times New Roman" w:hAnsi="Times New Roman" w:cs="Times New Roman"/>
                <w:b/>
                <w:sz w:val="18"/>
                <w:szCs w:val="18"/>
              </w:rPr>
            </w:pPr>
            <w:r w:rsidRPr="00734B7C">
              <w:rPr>
                <w:rFonts w:ascii="Times New Roman" w:hAnsi="Times New Roman" w:cs="Times New Roman"/>
                <w:b/>
                <w:sz w:val="18"/>
                <w:szCs w:val="18"/>
              </w:rPr>
              <w:t>10 492,7</w:t>
            </w:r>
          </w:p>
        </w:tc>
        <w:tc>
          <w:tcPr>
            <w:tcW w:w="964" w:type="dxa"/>
            <w:gridSpan w:val="3"/>
          </w:tcPr>
          <w:p w:rsidR="00747C62" w:rsidRPr="00734B7C" w:rsidRDefault="00747C62" w:rsidP="00054F29">
            <w:pPr>
              <w:jc w:val="center"/>
              <w:rPr>
                <w:rFonts w:ascii="Times New Roman" w:eastAsia="Calibri" w:hAnsi="Times New Roman" w:cs="Times New Roman"/>
                <w:b/>
                <w:bCs/>
                <w:sz w:val="16"/>
                <w:szCs w:val="16"/>
              </w:rPr>
            </w:pPr>
          </w:p>
          <w:p w:rsidR="00747C62" w:rsidRPr="00734B7C" w:rsidRDefault="00747C62" w:rsidP="00054F29">
            <w:pPr>
              <w:jc w:val="center"/>
              <w:rPr>
                <w:rFonts w:ascii="Times New Roman" w:eastAsia="Calibri" w:hAnsi="Times New Roman" w:cs="Times New Roman"/>
                <w:b/>
                <w:bCs/>
                <w:sz w:val="16"/>
                <w:szCs w:val="16"/>
              </w:rPr>
            </w:pPr>
            <w:r w:rsidRPr="00734B7C">
              <w:rPr>
                <w:rFonts w:ascii="Times New Roman" w:eastAsia="Calibri" w:hAnsi="Times New Roman" w:cs="Times New Roman"/>
                <w:b/>
                <w:bCs/>
                <w:sz w:val="16"/>
                <w:szCs w:val="16"/>
              </w:rPr>
              <w:t>1 746 155</w:t>
            </w:r>
          </w:p>
        </w:tc>
        <w:tc>
          <w:tcPr>
            <w:tcW w:w="964" w:type="dxa"/>
            <w:gridSpan w:val="4"/>
          </w:tcPr>
          <w:p w:rsidR="00747C62" w:rsidRPr="00734B7C" w:rsidRDefault="00747C62" w:rsidP="00054F29">
            <w:pPr>
              <w:jc w:val="center"/>
              <w:rPr>
                <w:rFonts w:ascii="Times New Roman" w:hAnsi="Times New Roman" w:cs="Times New Roman"/>
                <w:b/>
                <w:sz w:val="18"/>
                <w:szCs w:val="18"/>
              </w:rPr>
            </w:pPr>
          </w:p>
          <w:p w:rsidR="00747C62" w:rsidRPr="00734B7C" w:rsidRDefault="00747C62" w:rsidP="00054F29">
            <w:pPr>
              <w:jc w:val="center"/>
              <w:rPr>
                <w:rFonts w:ascii="Times New Roman" w:hAnsi="Times New Roman" w:cs="Times New Roman"/>
                <w:b/>
                <w:sz w:val="16"/>
                <w:szCs w:val="16"/>
              </w:rPr>
            </w:pPr>
            <w:r w:rsidRPr="00734B7C">
              <w:rPr>
                <w:rFonts w:ascii="Times New Roman" w:hAnsi="Times New Roman" w:cs="Times New Roman"/>
                <w:b/>
                <w:sz w:val="16"/>
                <w:szCs w:val="16"/>
              </w:rPr>
              <w:t>1 354 211,5</w:t>
            </w:r>
          </w:p>
        </w:tc>
        <w:tc>
          <w:tcPr>
            <w:tcW w:w="964" w:type="dxa"/>
            <w:gridSpan w:val="3"/>
          </w:tcPr>
          <w:p w:rsidR="00747C62" w:rsidRPr="00734B7C" w:rsidRDefault="00747C62" w:rsidP="00054F29">
            <w:pPr>
              <w:jc w:val="center"/>
              <w:rPr>
                <w:rFonts w:ascii="Times New Roman" w:hAnsi="Times New Roman" w:cs="Times New Roman"/>
                <w:b/>
                <w:sz w:val="18"/>
                <w:szCs w:val="18"/>
              </w:rPr>
            </w:pPr>
          </w:p>
          <w:p w:rsidR="00747C62" w:rsidRPr="00734B7C" w:rsidRDefault="00747C62" w:rsidP="00054F29">
            <w:pPr>
              <w:jc w:val="center"/>
              <w:rPr>
                <w:rFonts w:ascii="Times New Roman" w:hAnsi="Times New Roman" w:cs="Times New Roman"/>
                <w:b/>
                <w:sz w:val="18"/>
                <w:szCs w:val="18"/>
              </w:rPr>
            </w:pPr>
            <w:r w:rsidRPr="00734B7C">
              <w:rPr>
                <w:rFonts w:ascii="Times New Roman" w:hAnsi="Times New Roman" w:cs="Times New Roman"/>
                <w:b/>
                <w:sz w:val="18"/>
                <w:szCs w:val="18"/>
              </w:rPr>
              <w:t>391 943,5</w:t>
            </w:r>
          </w:p>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747C62" w:rsidRPr="00734B7C" w:rsidRDefault="00747C62" w:rsidP="00054F29">
            <w:pPr>
              <w:jc w:val="center"/>
              <w:rPr>
                <w:rFonts w:ascii="Times New Roman" w:hAnsi="Times New Roman" w:cs="Times New Roman"/>
                <w:b/>
                <w:sz w:val="20"/>
                <w:szCs w:val="20"/>
              </w:rPr>
            </w:pPr>
          </w:p>
          <w:p w:rsidR="00747C62" w:rsidRPr="00734B7C" w:rsidRDefault="00747C62" w:rsidP="00054F29">
            <w:pPr>
              <w:jc w:val="center"/>
              <w:rPr>
                <w:rFonts w:ascii="Times New Roman" w:hAnsi="Times New Roman" w:cs="Times New Roman"/>
                <w:b/>
                <w:sz w:val="20"/>
                <w:szCs w:val="20"/>
              </w:rPr>
            </w:pPr>
            <w:r w:rsidRPr="00734B7C">
              <w:rPr>
                <w:rFonts w:ascii="Times New Roman" w:hAnsi="Times New Roman" w:cs="Times New Roman"/>
                <w:b/>
                <w:sz w:val="20"/>
                <w:szCs w:val="20"/>
              </w:rPr>
              <w:t>78%</w:t>
            </w:r>
          </w:p>
        </w:tc>
      </w:tr>
      <w:tr w:rsidR="00734B7C" w:rsidRPr="00734B7C" w:rsidTr="00054F29">
        <w:tc>
          <w:tcPr>
            <w:tcW w:w="426" w:type="dxa"/>
            <w:vMerge/>
          </w:tcPr>
          <w:p w:rsidR="00213130" w:rsidRPr="00734B7C" w:rsidRDefault="00213130" w:rsidP="00EE3B75">
            <w:pPr>
              <w:rPr>
                <w:rFonts w:ascii="Times New Roman" w:hAnsi="Times New Roman" w:cs="Times New Roman"/>
                <w:sz w:val="16"/>
                <w:szCs w:val="16"/>
              </w:rPr>
            </w:pPr>
          </w:p>
        </w:tc>
        <w:tc>
          <w:tcPr>
            <w:tcW w:w="2028" w:type="dxa"/>
            <w:vMerge/>
          </w:tcPr>
          <w:p w:rsidR="00213130" w:rsidRPr="00734B7C" w:rsidRDefault="00213130" w:rsidP="00B733A3">
            <w:pPr>
              <w:autoSpaceDE w:val="0"/>
              <w:autoSpaceDN w:val="0"/>
              <w:adjustRightInd w:val="0"/>
              <w:rPr>
                <w:rFonts w:ascii="Times New Roman" w:hAnsi="Times New Roman" w:cs="Times New Roman"/>
                <w:sz w:val="18"/>
                <w:szCs w:val="18"/>
              </w:rPr>
            </w:pPr>
          </w:p>
        </w:tc>
        <w:tc>
          <w:tcPr>
            <w:tcW w:w="1493" w:type="dxa"/>
            <w:vMerge w:val="restart"/>
          </w:tcPr>
          <w:p w:rsidR="00213130" w:rsidRPr="00734B7C" w:rsidRDefault="00213130" w:rsidP="00213130">
            <w:pPr>
              <w:rPr>
                <w:rFonts w:ascii="Times New Roman" w:eastAsia="Calibri" w:hAnsi="Times New Roman" w:cs="Times New Roman"/>
                <w:sz w:val="18"/>
                <w:szCs w:val="18"/>
                <w:lang w:eastAsia="en-US"/>
              </w:rPr>
            </w:pPr>
            <w:r w:rsidRPr="00734B7C">
              <w:rPr>
                <w:rFonts w:ascii="Times New Roman" w:eastAsia="Calibri" w:hAnsi="Times New Roman" w:cs="Times New Roman"/>
                <w:sz w:val="18"/>
                <w:szCs w:val="18"/>
                <w:lang w:eastAsia="en-US"/>
              </w:rPr>
              <w:t xml:space="preserve">Комитет общего </w:t>
            </w:r>
          </w:p>
          <w:p w:rsidR="00213130" w:rsidRPr="00734B7C" w:rsidRDefault="00213130" w:rsidP="00213130">
            <w:pPr>
              <w:rPr>
                <w:rFonts w:ascii="Times New Roman" w:eastAsia="Calibri" w:hAnsi="Times New Roman" w:cs="Times New Roman"/>
                <w:sz w:val="18"/>
                <w:szCs w:val="18"/>
                <w:lang w:eastAsia="en-US"/>
              </w:rPr>
            </w:pPr>
            <w:r w:rsidRPr="00734B7C">
              <w:rPr>
                <w:rFonts w:ascii="Times New Roman" w:eastAsia="Calibri" w:hAnsi="Times New Roman" w:cs="Times New Roman"/>
                <w:sz w:val="18"/>
                <w:szCs w:val="18"/>
                <w:lang w:eastAsia="en-US"/>
              </w:rPr>
              <w:t>и профессиональ-ного образования Ленинградской области</w:t>
            </w:r>
          </w:p>
        </w:tc>
        <w:tc>
          <w:tcPr>
            <w:tcW w:w="3500" w:type="dxa"/>
            <w:gridSpan w:val="2"/>
            <w:vMerge w:val="restart"/>
          </w:tcPr>
          <w:p w:rsidR="007C5802" w:rsidRPr="00734B7C" w:rsidRDefault="007C5802" w:rsidP="007C5802">
            <w:pPr>
              <w:pStyle w:val="ConsPlusNormal"/>
              <w:rPr>
                <w:sz w:val="18"/>
                <w:szCs w:val="18"/>
              </w:rPr>
            </w:pPr>
            <w:r w:rsidRPr="00734B7C">
              <w:rPr>
                <w:b/>
                <w:i/>
                <w:sz w:val="18"/>
                <w:szCs w:val="18"/>
              </w:rPr>
              <w:t>Исполнение составило 100% утвержденных бюджетных ассигнований.</w:t>
            </w:r>
            <w:r w:rsidRPr="00734B7C">
              <w:rPr>
                <w:sz w:val="18"/>
                <w:szCs w:val="18"/>
              </w:rPr>
              <w:t xml:space="preserve"> </w:t>
            </w:r>
          </w:p>
          <w:p w:rsidR="00E06653" w:rsidRPr="00734B7C" w:rsidRDefault="007C5802" w:rsidP="00E06653">
            <w:pPr>
              <w:rPr>
                <w:rFonts w:ascii="Times New Roman" w:hAnsi="Times New Roman" w:cs="Times New Roman"/>
                <w:sz w:val="18"/>
                <w:szCs w:val="18"/>
              </w:rPr>
            </w:pPr>
            <w:r w:rsidRPr="00734B7C">
              <w:rPr>
                <w:rFonts w:ascii="Times New Roman" w:hAnsi="Times New Roman" w:cs="Times New Roman"/>
                <w:sz w:val="18"/>
                <w:szCs w:val="18"/>
              </w:rPr>
              <w:t>П</w:t>
            </w:r>
            <w:r w:rsidR="00E06653" w:rsidRPr="00734B7C">
              <w:rPr>
                <w:rFonts w:ascii="Times New Roman" w:hAnsi="Times New Roman" w:cs="Times New Roman"/>
                <w:sz w:val="18"/>
                <w:szCs w:val="18"/>
              </w:rPr>
              <w:t xml:space="preserve">риобретение частного дошкольного образовательного учреждения на 240 мест "Детский сад N 9 открытого акционерного </w:t>
            </w:r>
            <w:r w:rsidR="00E06653" w:rsidRPr="00734B7C">
              <w:rPr>
                <w:rFonts w:ascii="Times New Roman" w:hAnsi="Times New Roman" w:cs="Times New Roman"/>
                <w:sz w:val="18"/>
                <w:szCs w:val="18"/>
              </w:rPr>
              <w:lastRenderedPageBreak/>
              <w:t>общества "Российские железные дороги" ("Детский сад N 9" ОАО "РЖД") по адресу: 187000, Ленинградская область, г. Тосно, ул. Чехова, д. 1</w:t>
            </w:r>
          </w:p>
          <w:p w:rsidR="00213130" w:rsidRPr="00734B7C" w:rsidRDefault="006A1611" w:rsidP="007C5802">
            <w:pPr>
              <w:rPr>
                <w:rFonts w:ascii="Times New Roman" w:hAnsi="Times New Roman" w:cs="Times New Roman"/>
                <w:sz w:val="18"/>
                <w:szCs w:val="18"/>
              </w:rPr>
            </w:pPr>
            <w:r w:rsidRPr="00734B7C">
              <w:rPr>
                <w:rFonts w:ascii="Times New Roman" w:hAnsi="Times New Roman" w:cs="Times New Roman"/>
                <w:sz w:val="18"/>
                <w:szCs w:val="18"/>
              </w:rPr>
              <w:t xml:space="preserve">В 2017 году подписано соглашение о приобретении имущественного комплекса частного дошкольного образовательного учреждения </w:t>
            </w:r>
            <w:r w:rsidR="007C5802" w:rsidRPr="00734B7C">
              <w:rPr>
                <w:rFonts w:ascii="Times New Roman" w:hAnsi="Times New Roman" w:cs="Times New Roman"/>
                <w:sz w:val="18"/>
                <w:szCs w:val="18"/>
              </w:rPr>
              <w:t>на 240 мест «Детский сад N 9» ОАО «Российские железные дороги» ("Детский сад N 9" ОАО "РЖД") по адресу: 187000, Ленинградская область, г. Тосно, ул. Чехова, д. 1</w:t>
            </w:r>
            <w:r w:rsidRPr="00734B7C">
              <w:rPr>
                <w:rFonts w:ascii="Times New Roman" w:hAnsi="Times New Roman" w:cs="Times New Roman"/>
                <w:sz w:val="18"/>
                <w:szCs w:val="18"/>
              </w:rPr>
              <w:t xml:space="preserve"> на условиях софинансирования с Тосненским муниципальным районом . Финансирование предполагает ежегодные расчеты. </w:t>
            </w:r>
          </w:p>
        </w:tc>
        <w:tc>
          <w:tcPr>
            <w:tcW w:w="345" w:type="dxa"/>
            <w:gridSpan w:val="2"/>
            <w:vMerge w:val="restart"/>
            <w:textDirection w:val="tbRl"/>
            <w:vAlign w:val="center"/>
          </w:tcPr>
          <w:p w:rsidR="00213130" w:rsidRPr="00734B7C" w:rsidRDefault="00213130" w:rsidP="004E1058">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2020</w:t>
            </w:r>
          </w:p>
        </w:tc>
        <w:tc>
          <w:tcPr>
            <w:tcW w:w="204" w:type="dxa"/>
            <w:vMerge w:val="restart"/>
          </w:tcPr>
          <w:p w:rsidR="00213130" w:rsidRPr="00734B7C" w:rsidRDefault="00213130">
            <w:pPr>
              <w:rPr>
                <w:rFonts w:ascii="Times New Roman" w:hAnsi="Times New Roman" w:cs="Times New Roman"/>
                <w:sz w:val="18"/>
                <w:szCs w:val="18"/>
              </w:rPr>
            </w:pPr>
          </w:p>
        </w:tc>
        <w:tc>
          <w:tcPr>
            <w:tcW w:w="864" w:type="dxa"/>
            <w:gridSpan w:val="4"/>
          </w:tcPr>
          <w:p w:rsidR="00213130" w:rsidRPr="00734B7C" w:rsidRDefault="00213130" w:rsidP="00054F29">
            <w:pPr>
              <w:jc w:val="center"/>
              <w:rPr>
                <w:rFonts w:ascii="Times New Roman" w:hAnsi="Times New Roman" w:cs="Times New Roman"/>
                <w:sz w:val="16"/>
                <w:szCs w:val="16"/>
              </w:rPr>
            </w:pPr>
            <w:r w:rsidRPr="00734B7C">
              <w:rPr>
                <w:rFonts w:ascii="Times New Roman" w:hAnsi="Times New Roman" w:cs="Times New Roman"/>
                <w:sz w:val="16"/>
                <w:szCs w:val="16"/>
              </w:rPr>
              <w:t>х</w:t>
            </w:r>
          </w:p>
        </w:tc>
        <w:tc>
          <w:tcPr>
            <w:tcW w:w="864" w:type="dxa"/>
            <w:gridSpan w:val="2"/>
          </w:tcPr>
          <w:p w:rsidR="00213130" w:rsidRPr="00734B7C" w:rsidRDefault="00213130" w:rsidP="00054F29">
            <w:pPr>
              <w:jc w:val="center"/>
            </w:pPr>
            <w:r w:rsidRPr="00734B7C">
              <w:rPr>
                <w:rFonts w:ascii="Times New Roman" w:hAnsi="Times New Roman" w:cs="Times New Roman"/>
                <w:sz w:val="16"/>
                <w:szCs w:val="16"/>
              </w:rPr>
              <w:t>х</w:t>
            </w:r>
          </w:p>
        </w:tc>
        <w:tc>
          <w:tcPr>
            <w:tcW w:w="864" w:type="dxa"/>
            <w:gridSpan w:val="3"/>
          </w:tcPr>
          <w:p w:rsidR="00213130" w:rsidRPr="00734B7C" w:rsidRDefault="00213130" w:rsidP="00054F29">
            <w:pPr>
              <w:jc w:val="center"/>
            </w:pPr>
            <w:r w:rsidRPr="00734B7C">
              <w:rPr>
                <w:rFonts w:ascii="Times New Roman" w:hAnsi="Times New Roman" w:cs="Times New Roman"/>
                <w:sz w:val="16"/>
                <w:szCs w:val="16"/>
              </w:rPr>
              <w:t>х</w:t>
            </w:r>
          </w:p>
        </w:tc>
        <w:tc>
          <w:tcPr>
            <w:tcW w:w="964" w:type="dxa"/>
            <w:gridSpan w:val="3"/>
          </w:tcPr>
          <w:p w:rsidR="00213130" w:rsidRPr="00734B7C" w:rsidRDefault="00213130" w:rsidP="00054F29">
            <w:pPr>
              <w:jc w:val="center"/>
            </w:pPr>
            <w:r w:rsidRPr="00734B7C">
              <w:rPr>
                <w:rFonts w:ascii="Times New Roman" w:hAnsi="Times New Roman" w:cs="Times New Roman"/>
                <w:sz w:val="16"/>
                <w:szCs w:val="16"/>
              </w:rPr>
              <w:t>х</w:t>
            </w:r>
          </w:p>
        </w:tc>
        <w:tc>
          <w:tcPr>
            <w:tcW w:w="964" w:type="dxa"/>
            <w:gridSpan w:val="4"/>
          </w:tcPr>
          <w:p w:rsidR="00213130" w:rsidRPr="00734B7C" w:rsidRDefault="00213130" w:rsidP="00054F29">
            <w:pPr>
              <w:jc w:val="center"/>
            </w:pPr>
            <w:r w:rsidRPr="00734B7C">
              <w:rPr>
                <w:rFonts w:ascii="Times New Roman" w:hAnsi="Times New Roman" w:cs="Times New Roman"/>
                <w:sz w:val="16"/>
                <w:szCs w:val="16"/>
              </w:rPr>
              <w:t>х</w:t>
            </w:r>
          </w:p>
        </w:tc>
        <w:tc>
          <w:tcPr>
            <w:tcW w:w="964" w:type="dxa"/>
            <w:gridSpan w:val="3"/>
          </w:tcPr>
          <w:p w:rsidR="00213130" w:rsidRPr="00734B7C" w:rsidRDefault="00213130" w:rsidP="00054F29">
            <w:pPr>
              <w:jc w:val="center"/>
            </w:pPr>
            <w:r w:rsidRPr="00734B7C">
              <w:rPr>
                <w:rFonts w:ascii="Times New Roman" w:hAnsi="Times New Roman" w:cs="Times New Roman"/>
                <w:sz w:val="16"/>
                <w:szCs w:val="16"/>
              </w:rPr>
              <w:t>х</w:t>
            </w:r>
          </w:p>
        </w:tc>
        <w:tc>
          <w:tcPr>
            <w:tcW w:w="864" w:type="dxa"/>
            <w:gridSpan w:val="4"/>
          </w:tcPr>
          <w:p w:rsidR="00213130" w:rsidRPr="00734B7C" w:rsidRDefault="00213130" w:rsidP="00054F29">
            <w:pPr>
              <w:jc w:val="center"/>
            </w:pPr>
            <w:r w:rsidRPr="00734B7C">
              <w:rPr>
                <w:rFonts w:ascii="Times New Roman" w:hAnsi="Times New Roman" w:cs="Times New Roman"/>
                <w:sz w:val="16"/>
                <w:szCs w:val="16"/>
              </w:rPr>
              <w:t>х</w:t>
            </w:r>
          </w:p>
        </w:tc>
        <w:tc>
          <w:tcPr>
            <w:tcW w:w="764" w:type="dxa"/>
            <w:gridSpan w:val="4"/>
          </w:tcPr>
          <w:p w:rsidR="00213130" w:rsidRPr="00734B7C" w:rsidRDefault="00213130" w:rsidP="00054F29">
            <w:pPr>
              <w:jc w:val="center"/>
            </w:pPr>
            <w:r w:rsidRPr="00734B7C">
              <w:rPr>
                <w:rFonts w:ascii="Times New Roman" w:hAnsi="Times New Roman" w:cs="Times New Roman"/>
                <w:sz w:val="16"/>
                <w:szCs w:val="16"/>
              </w:rPr>
              <w:t>х</w:t>
            </w:r>
          </w:p>
        </w:tc>
        <w:tc>
          <w:tcPr>
            <w:tcW w:w="576" w:type="dxa"/>
            <w:gridSpan w:val="2"/>
          </w:tcPr>
          <w:p w:rsidR="00213130" w:rsidRPr="00734B7C" w:rsidRDefault="00213130" w:rsidP="00054F29">
            <w:pPr>
              <w:jc w:val="center"/>
            </w:pPr>
            <w:r w:rsidRPr="00734B7C">
              <w:rPr>
                <w:rFonts w:ascii="Times New Roman" w:hAnsi="Times New Roman" w:cs="Times New Roman"/>
                <w:sz w:val="16"/>
                <w:szCs w:val="16"/>
              </w:rPr>
              <w:t>х</w:t>
            </w:r>
          </w:p>
        </w:tc>
        <w:tc>
          <w:tcPr>
            <w:tcW w:w="567" w:type="dxa"/>
          </w:tcPr>
          <w:p w:rsidR="00213130" w:rsidRPr="00734B7C" w:rsidRDefault="00213130" w:rsidP="00054F29">
            <w:pPr>
              <w:jc w:val="center"/>
            </w:pPr>
            <w:r w:rsidRPr="00734B7C">
              <w:rPr>
                <w:rFonts w:ascii="Times New Roman" w:hAnsi="Times New Roman" w:cs="Times New Roman"/>
                <w:sz w:val="16"/>
                <w:szCs w:val="16"/>
              </w:rPr>
              <w:t>х</w:t>
            </w:r>
          </w:p>
        </w:tc>
      </w:tr>
      <w:tr w:rsidR="00734B7C" w:rsidRPr="00734B7C" w:rsidTr="00054F29">
        <w:tc>
          <w:tcPr>
            <w:tcW w:w="426" w:type="dxa"/>
            <w:vMerge/>
          </w:tcPr>
          <w:p w:rsidR="00213130" w:rsidRPr="00734B7C" w:rsidRDefault="00213130" w:rsidP="00EE3B75">
            <w:pPr>
              <w:rPr>
                <w:rFonts w:ascii="Times New Roman" w:hAnsi="Times New Roman" w:cs="Times New Roman"/>
                <w:sz w:val="16"/>
                <w:szCs w:val="16"/>
              </w:rPr>
            </w:pPr>
          </w:p>
        </w:tc>
        <w:tc>
          <w:tcPr>
            <w:tcW w:w="2028" w:type="dxa"/>
            <w:vMerge/>
          </w:tcPr>
          <w:p w:rsidR="00213130" w:rsidRPr="00734B7C" w:rsidRDefault="00213130" w:rsidP="00B733A3">
            <w:pPr>
              <w:autoSpaceDE w:val="0"/>
              <w:autoSpaceDN w:val="0"/>
              <w:adjustRightInd w:val="0"/>
              <w:rPr>
                <w:rFonts w:ascii="Times New Roman" w:hAnsi="Times New Roman" w:cs="Times New Roman"/>
                <w:sz w:val="18"/>
                <w:szCs w:val="18"/>
              </w:rPr>
            </w:pPr>
          </w:p>
        </w:tc>
        <w:tc>
          <w:tcPr>
            <w:tcW w:w="1493" w:type="dxa"/>
            <w:vMerge/>
          </w:tcPr>
          <w:p w:rsidR="00213130" w:rsidRPr="00734B7C" w:rsidRDefault="00213130" w:rsidP="00213130">
            <w:pPr>
              <w:rPr>
                <w:rFonts w:ascii="Times New Roman" w:eastAsia="Calibri" w:hAnsi="Times New Roman" w:cs="Times New Roman"/>
                <w:sz w:val="18"/>
                <w:szCs w:val="18"/>
                <w:lang w:eastAsia="en-US"/>
              </w:rPr>
            </w:pPr>
          </w:p>
        </w:tc>
        <w:tc>
          <w:tcPr>
            <w:tcW w:w="3500" w:type="dxa"/>
            <w:gridSpan w:val="2"/>
            <w:vMerge/>
          </w:tcPr>
          <w:p w:rsidR="00213130" w:rsidRPr="00734B7C" w:rsidRDefault="00213130" w:rsidP="00250AA8">
            <w:pPr>
              <w:rPr>
                <w:rFonts w:ascii="Times New Roman" w:hAnsi="Times New Roman" w:cs="Times New Roman"/>
                <w:b/>
                <w:sz w:val="18"/>
                <w:szCs w:val="18"/>
              </w:rPr>
            </w:pPr>
          </w:p>
        </w:tc>
        <w:tc>
          <w:tcPr>
            <w:tcW w:w="345" w:type="dxa"/>
            <w:gridSpan w:val="2"/>
            <w:vMerge/>
            <w:textDirection w:val="tbRl"/>
            <w:vAlign w:val="center"/>
          </w:tcPr>
          <w:p w:rsidR="00213130" w:rsidRPr="00734B7C" w:rsidRDefault="00213130" w:rsidP="004E1058">
            <w:pPr>
              <w:autoSpaceDE w:val="0"/>
              <w:autoSpaceDN w:val="0"/>
              <w:adjustRightInd w:val="0"/>
              <w:ind w:left="113" w:right="113"/>
              <w:rPr>
                <w:rFonts w:ascii="Times New Roman" w:hAnsi="Times New Roman" w:cs="Times New Roman"/>
                <w:sz w:val="16"/>
                <w:szCs w:val="16"/>
              </w:rPr>
            </w:pPr>
          </w:p>
        </w:tc>
        <w:tc>
          <w:tcPr>
            <w:tcW w:w="204" w:type="dxa"/>
            <w:vMerge/>
          </w:tcPr>
          <w:p w:rsidR="00213130" w:rsidRPr="00734B7C" w:rsidRDefault="00213130">
            <w:pPr>
              <w:rPr>
                <w:rFonts w:ascii="Times New Roman" w:hAnsi="Times New Roman" w:cs="Times New Roman"/>
                <w:sz w:val="18"/>
                <w:szCs w:val="18"/>
              </w:rPr>
            </w:pPr>
          </w:p>
        </w:tc>
        <w:tc>
          <w:tcPr>
            <w:tcW w:w="864" w:type="dxa"/>
            <w:gridSpan w:val="4"/>
          </w:tcPr>
          <w:p w:rsidR="00213130" w:rsidRPr="00734B7C" w:rsidRDefault="00213130" w:rsidP="00054F29">
            <w:pPr>
              <w:jc w:val="center"/>
              <w:rPr>
                <w:rFonts w:ascii="Times New Roman" w:hAnsi="Times New Roman" w:cs="Times New Roman"/>
                <w:sz w:val="16"/>
                <w:szCs w:val="16"/>
              </w:rPr>
            </w:pPr>
            <w:r w:rsidRPr="00734B7C">
              <w:rPr>
                <w:rFonts w:ascii="Times New Roman" w:hAnsi="Times New Roman" w:cs="Times New Roman"/>
                <w:sz w:val="16"/>
                <w:szCs w:val="16"/>
              </w:rPr>
              <w:t>х</w:t>
            </w:r>
          </w:p>
        </w:tc>
        <w:tc>
          <w:tcPr>
            <w:tcW w:w="864" w:type="dxa"/>
            <w:gridSpan w:val="2"/>
          </w:tcPr>
          <w:p w:rsidR="00213130" w:rsidRPr="00734B7C" w:rsidRDefault="00213130" w:rsidP="00054F29">
            <w:pPr>
              <w:jc w:val="center"/>
            </w:pPr>
            <w:r w:rsidRPr="00734B7C">
              <w:rPr>
                <w:rFonts w:ascii="Times New Roman" w:hAnsi="Times New Roman" w:cs="Times New Roman"/>
                <w:sz w:val="16"/>
                <w:szCs w:val="16"/>
              </w:rPr>
              <w:t>х</w:t>
            </w:r>
          </w:p>
        </w:tc>
        <w:tc>
          <w:tcPr>
            <w:tcW w:w="864" w:type="dxa"/>
            <w:gridSpan w:val="3"/>
          </w:tcPr>
          <w:p w:rsidR="00213130" w:rsidRPr="00734B7C" w:rsidRDefault="00213130" w:rsidP="00054F29">
            <w:pPr>
              <w:jc w:val="center"/>
            </w:pPr>
            <w:r w:rsidRPr="00734B7C">
              <w:rPr>
                <w:rFonts w:ascii="Times New Roman" w:hAnsi="Times New Roman" w:cs="Times New Roman"/>
                <w:sz w:val="16"/>
                <w:szCs w:val="16"/>
              </w:rPr>
              <w:t>х</w:t>
            </w:r>
          </w:p>
        </w:tc>
        <w:tc>
          <w:tcPr>
            <w:tcW w:w="964" w:type="dxa"/>
            <w:gridSpan w:val="3"/>
          </w:tcPr>
          <w:p w:rsidR="00213130" w:rsidRPr="00734B7C" w:rsidRDefault="00213130" w:rsidP="00054F29">
            <w:pPr>
              <w:jc w:val="center"/>
            </w:pPr>
            <w:r w:rsidRPr="00734B7C">
              <w:rPr>
                <w:rFonts w:ascii="Times New Roman" w:hAnsi="Times New Roman" w:cs="Times New Roman"/>
                <w:sz w:val="16"/>
                <w:szCs w:val="16"/>
              </w:rPr>
              <w:t>х</w:t>
            </w:r>
          </w:p>
        </w:tc>
        <w:tc>
          <w:tcPr>
            <w:tcW w:w="964" w:type="dxa"/>
            <w:gridSpan w:val="4"/>
          </w:tcPr>
          <w:p w:rsidR="00213130" w:rsidRPr="00734B7C" w:rsidRDefault="00213130" w:rsidP="00054F29">
            <w:pPr>
              <w:jc w:val="center"/>
            </w:pPr>
            <w:r w:rsidRPr="00734B7C">
              <w:rPr>
                <w:rFonts w:ascii="Times New Roman" w:hAnsi="Times New Roman" w:cs="Times New Roman"/>
                <w:sz w:val="16"/>
                <w:szCs w:val="16"/>
              </w:rPr>
              <w:t>х</w:t>
            </w:r>
          </w:p>
        </w:tc>
        <w:tc>
          <w:tcPr>
            <w:tcW w:w="964" w:type="dxa"/>
            <w:gridSpan w:val="3"/>
          </w:tcPr>
          <w:p w:rsidR="00213130" w:rsidRPr="00734B7C" w:rsidRDefault="00213130" w:rsidP="00054F29">
            <w:pPr>
              <w:jc w:val="center"/>
            </w:pPr>
            <w:r w:rsidRPr="00734B7C">
              <w:rPr>
                <w:rFonts w:ascii="Times New Roman" w:hAnsi="Times New Roman" w:cs="Times New Roman"/>
                <w:sz w:val="16"/>
                <w:szCs w:val="16"/>
              </w:rPr>
              <w:t>х</w:t>
            </w:r>
          </w:p>
        </w:tc>
        <w:tc>
          <w:tcPr>
            <w:tcW w:w="864" w:type="dxa"/>
            <w:gridSpan w:val="4"/>
          </w:tcPr>
          <w:p w:rsidR="00213130" w:rsidRPr="00734B7C" w:rsidRDefault="00213130" w:rsidP="00054F29">
            <w:pPr>
              <w:jc w:val="center"/>
            </w:pPr>
            <w:r w:rsidRPr="00734B7C">
              <w:rPr>
                <w:rFonts w:ascii="Times New Roman" w:hAnsi="Times New Roman" w:cs="Times New Roman"/>
                <w:sz w:val="16"/>
                <w:szCs w:val="16"/>
              </w:rPr>
              <w:t>х</w:t>
            </w:r>
          </w:p>
        </w:tc>
        <w:tc>
          <w:tcPr>
            <w:tcW w:w="764" w:type="dxa"/>
            <w:gridSpan w:val="4"/>
          </w:tcPr>
          <w:p w:rsidR="00213130" w:rsidRPr="00734B7C" w:rsidRDefault="00213130" w:rsidP="00054F29">
            <w:pPr>
              <w:jc w:val="center"/>
            </w:pPr>
            <w:r w:rsidRPr="00734B7C">
              <w:rPr>
                <w:rFonts w:ascii="Times New Roman" w:hAnsi="Times New Roman" w:cs="Times New Roman"/>
                <w:sz w:val="16"/>
                <w:szCs w:val="16"/>
              </w:rPr>
              <w:t>х</w:t>
            </w:r>
          </w:p>
        </w:tc>
        <w:tc>
          <w:tcPr>
            <w:tcW w:w="576" w:type="dxa"/>
            <w:gridSpan w:val="2"/>
          </w:tcPr>
          <w:p w:rsidR="00213130" w:rsidRPr="00734B7C" w:rsidRDefault="00213130" w:rsidP="00054F29">
            <w:pPr>
              <w:jc w:val="center"/>
            </w:pPr>
            <w:r w:rsidRPr="00734B7C">
              <w:rPr>
                <w:rFonts w:ascii="Times New Roman" w:hAnsi="Times New Roman" w:cs="Times New Roman"/>
                <w:sz w:val="16"/>
                <w:szCs w:val="16"/>
              </w:rPr>
              <w:t>х</w:t>
            </w:r>
          </w:p>
        </w:tc>
        <w:tc>
          <w:tcPr>
            <w:tcW w:w="567" w:type="dxa"/>
          </w:tcPr>
          <w:p w:rsidR="00213130" w:rsidRPr="00734B7C" w:rsidRDefault="00213130" w:rsidP="00054F29">
            <w:pPr>
              <w:jc w:val="center"/>
            </w:pPr>
            <w:r w:rsidRPr="00734B7C">
              <w:rPr>
                <w:rFonts w:ascii="Times New Roman" w:hAnsi="Times New Roman" w:cs="Times New Roman"/>
                <w:sz w:val="16"/>
                <w:szCs w:val="16"/>
              </w:rPr>
              <w:t>х</w:t>
            </w:r>
          </w:p>
        </w:tc>
      </w:tr>
      <w:tr w:rsidR="00734B7C" w:rsidRPr="00734B7C" w:rsidTr="00054F29">
        <w:tc>
          <w:tcPr>
            <w:tcW w:w="426" w:type="dxa"/>
            <w:vMerge/>
          </w:tcPr>
          <w:p w:rsidR="00213130" w:rsidRPr="00734B7C" w:rsidRDefault="00213130" w:rsidP="00EE3B75">
            <w:pPr>
              <w:rPr>
                <w:rFonts w:ascii="Times New Roman" w:hAnsi="Times New Roman" w:cs="Times New Roman"/>
                <w:sz w:val="16"/>
                <w:szCs w:val="16"/>
              </w:rPr>
            </w:pPr>
          </w:p>
        </w:tc>
        <w:tc>
          <w:tcPr>
            <w:tcW w:w="2028" w:type="dxa"/>
            <w:vMerge/>
          </w:tcPr>
          <w:p w:rsidR="00213130" w:rsidRPr="00734B7C" w:rsidRDefault="00213130" w:rsidP="00B733A3">
            <w:pPr>
              <w:autoSpaceDE w:val="0"/>
              <w:autoSpaceDN w:val="0"/>
              <w:adjustRightInd w:val="0"/>
              <w:rPr>
                <w:rFonts w:ascii="Times New Roman" w:hAnsi="Times New Roman" w:cs="Times New Roman"/>
                <w:sz w:val="18"/>
                <w:szCs w:val="18"/>
              </w:rPr>
            </w:pPr>
          </w:p>
        </w:tc>
        <w:tc>
          <w:tcPr>
            <w:tcW w:w="1493" w:type="dxa"/>
            <w:vMerge/>
          </w:tcPr>
          <w:p w:rsidR="00213130" w:rsidRPr="00734B7C" w:rsidRDefault="00213130" w:rsidP="00213130">
            <w:pPr>
              <w:rPr>
                <w:rFonts w:ascii="Times New Roman" w:eastAsia="Calibri" w:hAnsi="Times New Roman" w:cs="Times New Roman"/>
                <w:sz w:val="18"/>
                <w:szCs w:val="18"/>
                <w:lang w:eastAsia="en-US"/>
              </w:rPr>
            </w:pPr>
          </w:p>
        </w:tc>
        <w:tc>
          <w:tcPr>
            <w:tcW w:w="3500" w:type="dxa"/>
            <w:gridSpan w:val="2"/>
            <w:vMerge/>
          </w:tcPr>
          <w:p w:rsidR="00213130" w:rsidRPr="00734B7C" w:rsidRDefault="00213130" w:rsidP="00250AA8">
            <w:pPr>
              <w:rPr>
                <w:rFonts w:ascii="Times New Roman" w:hAnsi="Times New Roman" w:cs="Times New Roman"/>
                <w:b/>
                <w:sz w:val="18"/>
                <w:szCs w:val="18"/>
              </w:rPr>
            </w:pPr>
          </w:p>
        </w:tc>
        <w:tc>
          <w:tcPr>
            <w:tcW w:w="345" w:type="dxa"/>
            <w:gridSpan w:val="2"/>
            <w:vMerge/>
            <w:textDirection w:val="tbRl"/>
            <w:vAlign w:val="center"/>
          </w:tcPr>
          <w:p w:rsidR="00213130" w:rsidRPr="00734B7C" w:rsidRDefault="00213130" w:rsidP="004E1058">
            <w:pPr>
              <w:autoSpaceDE w:val="0"/>
              <w:autoSpaceDN w:val="0"/>
              <w:adjustRightInd w:val="0"/>
              <w:ind w:left="113" w:right="113"/>
              <w:rPr>
                <w:rFonts w:ascii="Times New Roman" w:hAnsi="Times New Roman" w:cs="Times New Roman"/>
                <w:sz w:val="16"/>
                <w:szCs w:val="16"/>
              </w:rPr>
            </w:pPr>
          </w:p>
        </w:tc>
        <w:tc>
          <w:tcPr>
            <w:tcW w:w="204" w:type="dxa"/>
            <w:vMerge/>
          </w:tcPr>
          <w:p w:rsidR="00213130" w:rsidRPr="00734B7C" w:rsidRDefault="00213130">
            <w:pPr>
              <w:rPr>
                <w:rFonts w:ascii="Times New Roman" w:hAnsi="Times New Roman" w:cs="Times New Roman"/>
                <w:sz w:val="18"/>
                <w:szCs w:val="18"/>
              </w:rPr>
            </w:pPr>
          </w:p>
        </w:tc>
        <w:tc>
          <w:tcPr>
            <w:tcW w:w="864" w:type="dxa"/>
            <w:gridSpan w:val="4"/>
          </w:tcPr>
          <w:p w:rsidR="00213130" w:rsidRPr="00734B7C" w:rsidRDefault="00213130" w:rsidP="00054F29">
            <w:pPr>
              <w:jc w:val="center"/>
              <w:rPr>
                <w:rFonts w:ascii="Times New Roman" w:hAnsi="Times New Roman" w:cs="Times New Roman"/>
                <w:sz w:val="16"/>
                <w:szCs w:val="16"/>
              </w:rPr>
            </w:pPr>
            <w:r w:rsidRPr="00734B7C">
              <w:rPr>
                <w:rFonts w:ascii="Times New Roman" w:hAnsi="Times New Roman" w:cs="Times New Roman"/>
                <w:sz w:val="16"/>
                <w:szCs w:val="16"/>
              </w:rPr>
              <w:t>х</w:t>
            </w:r>
          </w:p>
        </w:tc>
        <w:tc>
          <w:tcPr>
            <w:tcW w:w="864" w:type="dxa"/>
            <w:gridSpan w:val="2"/>
          </w:tcPr>
          <w:p w:rsidR="00213130" w:rsidRPr="00734B7C" w:rsidRDefault="00213130" w:rsidP="00054F29">
            <w:pPr>
              <w:jc w:val="center"/>
            </w:pPr>
            <w:r w:rsidRPr="00734B7C">
              <w:rPr>
                <w:rFonts w:ascii="Times New Roman" w:hAnsi="Times New Roman" w:cs="Times New Roman"/>
                <w:sz w:val="16"/>
                <w:szCs w:val="16"/>
              </w:rPr>
              <w:t>х</w:t>
            </w:r>
          </w:p>
        </w:tc>
        <w:tc>
          <w:tcPr>
            <w:tcW w:w="864" w:type="dxa"/>
            <w:gridSpan w:val="3"/>
          </w:tcPr>
          <w:p w:rsidR="00213130" w:rsidRPr="00734B7C" w:rsidRDefault="00213130" w:rsidP="00054F29">
            <w:pPr>
              <w:jc w:val="center"/>
            </w:pPr>
            <w:r w:rsidRPr="00734B7C">
              <w:rPr>
                <w:rFonts w:ascii="Times New Roman" w:hAnsi="Times New Roman" w:cs="Times New Roman"/>
                <w:sz w:val="16"/>
                <w:szCs w:val="16"/>
              </w:rPr>
              <w:t>х</w:t>
            </w:r>
          </w:p>
        </w:tc>
        <w:tc>
          <w:tcPr>
            <w:tcW w:w="964" w:type="dxa"/>
            <w:gridSpan w:val="3"/>
          </w:tcPr>
          <w:p w:rsidR="00213130" w:rsidRPr="00734B7C" w:rsidRDefault="00213130" w:rsidP="00054F29">
            <w:pPr>
              <w:jc w:val="center"/>
            </w:pPr>
            <w:r w:rsidRPr="00734B7C">
              <w:rPr>
                <w:rFonts w:ascii="Times New Roman" w:hAnsi="Times New Roman" w:cs="Times New Roman"/>
                <w:sz w:val="16"/>
                <w:szCs w:val="16"/>
              </w:rPr>
              <w:t>х</w:t>
            </w:r>
          </w:p>
        </w:tc>
        <w:tc>
          <w:tcPr>
            <w:tcW w:w="964" w:type="dxa"/>
            <w:gridSpan w:val="4"/>
          </w:tcPr>
          <w:p w:rsidR="00213130" w:rsidRPr="00734B7C" w:rsidRDefault="00213130" w:rsidP="00054F29">
            <w:pPr>
              <w:jc w:val="center"/>
            </w:pPr>
            <w:r w:rsidRPr="00734B7C">
              <w:rPr>
                <w:rFonts w:ascii="Times New Roman" w:hAnsi="Times New Roman" w:cs="Times New Roman"/>
                <w:sz w:val="16"/>
                <w:szCs w:val="16"/>
              </w:rPr>
              <w:t>х</w:t>
            </w:r>
          </w:p>
        </w:tc>
        <w:tc>
          <w:tcPr>
            <w:tcW w:w="964" w:type="dxa"/>
            <w:gridSpan w:val="3"/>
          </w:tcPr>
          <w:p w:rsidR="00213130" w:rsidRPr="00734B7C" w:rsidRDefault="00213130" w:rsidP="00054F29">
            <w:pPr>
              <w:jc w:val="center"/>
            </w:pPr>
            <w:r w:rsidRPr="00734B7C">
              <w:rPr>
                <w:rFonts w:ascii="Times New Roman" w:hAnsi="Times New Roman" w:cs="Times New Roman"/>
                <w:sz w:val="16"/>
                <w:szCs w:val="16"/>
              </w:rPr>
              <w:t>х</w:t>
            </w:r>
          </w:p>
        </w:tc>
        <w:tc>
          <w:tcPr>
            <w:tcW w:w="864" w:type="dxa"/>
            <w:gridSpan w:val="4"/>
          </w:tcPr>
          <w:p w:rsidR="00213130" w:rsidRPr="00734B7C" w:rsidRDefault="00213130" w:rsidP="00054F29">
            <w:pPr>
              <w:jc w:val="center"/>
            </w:pPr>
            <w:r w:rsidRPr="00734B7C">
              <w:rPr>
                <w:rFonts w:ascii="Times New Roman" w:hAnsi="Times New Roman" w:cs="Times New Roman"/>
                <w:sz w:val="16"/>
                <w:szCs w:val="16"/>
              </w:rPr>
              <w:t>х</w:t>
            </w:r>
          </w:p>
        </w:tc>
        <w:tc>
          <w:tcPr>
            <w:tcW w:w="764" w:type="dxa"/>
            <w:gridSpan w:val="4"/>
          </w:tcPr>
          <w:p w:rsidR="00213130" w:rsidRPr="00734B7C" w:rsidRDefault="00213130" w:rsidP="00054F29">
            <w:pPr>
              <w:jc w:val="center"/>
            </w:pPr>
            <w:r w:rsidRPr="00734B7C">
              <w:rPr>
                <w:rFonts w:ascii="Times New Roman" w:hAnsi="Times New Roman" w:cs="Times New Roman"/>
                <w:sz w:val="16"/>
                <w:szCs w:val="16"/>
              </w:rPr>
              <w:t>х</w:t>
            </w:r>
          </w:p>
        </w:tc>
        <w:tc>
          <w:tcPr>
            <w:tcW w:w="576" w:type="dxa"/>
            <w:gridSpan w:val="2"/>
          </w:tcPr>
          <w:p w:rsidR="00213130" w:rsidRPr="00734B7C" w:rsidRDefault="00213130" w:rsidP="00054F29">
            <w:pPr>
              <w:jc w:val="center"/>
            </w:pPr>
            <w:r w:rsidRPr="00734B7C">
              <w:rPr>
                <w:rFonts w:ascii="Times New Roman" w:hAnsi="Times New Roman" w:cs="Times New Roman"/>
                <w:sz w:val="16"/>
                <w:szCs w:val="16"/>
              </w:rPr>
              <w:t>х</w:t>
            </w:r>
          </w:p>
        </w:tc>
        <w:tc>
          <w:tcPr>
            <w:tcW w:w="567" w:type="dxa"/>
          </w:tcPr>
          <w:p w:rsidR="00213130" w:rsidRPr="00734B7C" w:rsidRDefault="00213130" w:rsidP="00054F29">
            <w:pPr>
              <w:jc w:val="center"/>
            </w:pPr>
            <w:r w:rsidRPr="00734B7C">
              <w:rPr>
                <w:rFonts w:ascii="Times New Roman" w:hAnsi="Times New Roman" w:cs="Times New Roman"/>
                <w:sz w:val="16"/>
                <w:szCs w:val="16"/>
              </w:rPr>
              <w:t>х</w:t>
            </w:r>
          </w:p>
        </w:tc>
      </w:tr>
      <w:tr w:rsidR="00734B7C" w:rsidRPr="00734B7C" w:rsidTr="00054F29">
        <w:tc>
          <w:tcPr>
            <w:tcW w:w="426" w:type="dxa"/>
            <w:vMerge/>
          </w:tcPr>
          <w:p w:rsidR="00747C62" w:rsidRPr="00734B7C" w:rsidRDefault="00747C62" w:rsidP="00EE3B75">
            <w:pPr>
              <w:rPr>
                <w:rFonts w:ascii="Times New Roman" w:hAnsi="Times New Roman" w:cs="Times New Roman"/>
                <w:sz w:val="16"/>
                <w:szCs w:val="16"/>
              </w:rPr>
            </w:pPr>
          </w:p>
        </w:tc>
        <w:tc>
          <w:tcPr>
            <w:tcW w:w="2028" w:type="dxa"/>
            <w:vMerge/>
          </w:tcPr>
          <w:p w:rsidR="00747C62" w:rsidRPr="00734B7C" w:rsidRDefault="00747C62" w:rsidP="00B733A3">
            <w:pPr>
              <w:autoSpaceDE w:val="0"/>
              <w:autoSpaceDN w:val="0"/>
              <w:adjustRightInd w:val="0"/>
              <w:rPr>
                <w:rFonts w:ascii="Times New Roman" w:hAnsi="Times New Roman" w:cs="Times New Roman"/>
                <w:sz w:val="18"/>
                <w:szCs w:val="18"/>
              </w:rPr>
            </w:pPr>
          </w:p>
        </w:tc>
        <w:tc>
          <w:tcPr>
            <w:tcW w:w="1493" w:type="dxa"/>
            <w:vMerge/>
          </w:tcPr>
          <w:p w:rsidR="00747C62" w:rsidRPr="00734B7C" w:rsidRDefault="00747C62" w:rsidP="00213130">
            <w:pPr>
              <w:rPr>
                <w:rFonts w:ascii="Times New Roman" w:eastAsia="Calibri" w:hAnsi="Times New Roman" w:cs="Times New Roman"/>
                <w:sz w:val="18"/>
                <w:szCs w:val="18"/>
                <w:lang w:eastAsia="en-US"/>
              </w:rPr>
            </w:pPr>
          </w:p>
        </w:tc>
        <w:tc>
          <w:tcPr>
            <w:tcW w:w="3500" w:type="dxa"/>
            <w:gridSpan w:val="2"/>
            <w:vMerge/>
          </w:tcPr>
          <w:p w:rsidR="00747C62" w:rsidRPr="00734B7C" w:rsidRDefault="00747C62" w:rsidP="00250AA8">
            <w:pPr>
              <w:rPr>
                <w:rFonts w:ascii="Times New Roman" w:hAnsi="Times New Roman" w:cs="Times New Roman"/>
                <w:b/>
                <w:sz w:val="18"/>
                <w:szCs w:val="18"/>
              </w:rPr>
            </w:pPr>
          </w:p>
        </w:tc>
        <w:tc>
          <w:tcPr>
            <w:tcW w:w="345" w:type="dxa"/>
            <w:gridSpan w:val="2"/>
            <w:vMerge/>
            <w:textDirection w:val="tbRl"/>
            <w:vAlign w:val="center"/>
          </w:tcPr>
          <w:p w:rsidR="00747C62" w:rsidRPr="00734B7C" w:rsidRDefault="00747C62" w:rsidP="004E1058">
            <w:pPr>
              <w:autoSpaceDE w:val="0"/>
              <w:autoSpaceDN w:val="0"/>
              <w:adjustRightInd w:val="0"/>
              <w:ind w:left="113" w:right="113"/>
              <w:rPr>
                <w:rFonts w:ascii="Times New Roman" w:hAnsi="Times New Roman" w:cs="Times New Roman"/>
                <w:sz w:val="16"/>
                <w:szCs w:val="16"/>
              </w:rPr>
            </w:pPr>
          </w:p>
        </w:tc>
        <w:tc>
          <w:tcPr>
            <w:tcW w:w="204" w:type="dxa"/>
            <w:vMerge/>
          </w:tcPr>
          <w:p w:rsidR="00747C62" w:rsidRPr="00734B7C" w:rsidRDefault="00747C62">
            <w:pPr>
              <w:rPr>
                <w:rFonts w:ascii="Times New Roman" w:hAnsi="Times New Roman" w:cs="Times New Roman"/>
                <w:sz w:val="18"/>
                <w:szCs w:val="18"/>
              </w:rPr>
            </w:pPr>
          </w:p>
        </w:tc>
        <w:tc>
          <w:tcPr>
            <w:tcW w:w="864" w:type="dxa"/>
            <w:gridSpan w:val="4"/>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747C62" w:rsidRPr="00734B7C" w:rsidRDefault="00747C62" w:rsidP="00747C62">
            <w:pPr>
              <w:jc w:val="center"/>
              <w:rPr>
                <w:rFonts w:ascii="Times New Roman" w:hAnsi="Times New Roman" w:cs="Times New Roman"/>
                <w:sz w:val="16"/>
                <w:szCs w:val="16"/>
              </w:rPr>
            </w:pPr>
          </w:p>
          <w:p w:rsidR="00747C62" w:rsidRPr="00734B7C" w:rsidRDefault="00747C62" w:rsidP="00747C62">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747C62" w:rsidRPr="00734B7C" w:rsidRDefault="00747C62" w:rsidP="00054F29">
            <w:pPr>
              <w:jc w:val="center"/>
              <w:rPr>
                <w:rFonts w:ascii="Times New Roman" w:eastAsia="Calibri" w:hAnsi="Times New Roman" w:cs="Times New Roman"/>
                <w:b/>
                <w:bCs/>
                <w:sz w:val="18"/>
                <w:szCs w:val="18"/>
              </w:rPr>
            </w:pPr>
          </w:p>
          <w:p w:rsidR="00747C62" w:rsidRPr="00734B7C" w:rsidRDefault="00747C62" w:rsidP="00054F29">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 xml:space="preserve">11 598,2               </w:t>
            </w:r>
          </w:p>
        </w:tc>
        <w:tc>
          <w:tcPr>
            <w:tcW w:w="964" w:type="dxa"/>
            <w:gridSpan w:val="4"/>
          </w:tcPr>
          <w:p w:rsidR="00747C62" w:rsidRPr="00734B7C" w:rsidRDefault="00747C62" w:rsidP="00054F29">
            <w:pPr>
              <w:jc w:val="center"/>
              <w:rPr>
                <w:rFonts w:ascii="Times New Roman" w:hAnsi="Times New Roman" w:cs="Times New Roman"/>
                <w:b/>
                <w:sz w:val="18"/>
                <w:szCs w:val="18"/>
              </w:rPr>
            </w:pPr>
          </w:p>
          <w:p w:rsidR="00747C62" w:rsidRPr="00734B7C" w:rsidRDefault="00747C62" w:rsidP="00054F29">
            <w:pPr>
              <w:jc w:val="center"/>
              <w:rPr>
                <w:rFonts w:ascii="Times New Roman" w:hAnsi="Times New Roman" w:cs="Times New Roman"/>
                <w:b/>
                <w:sz w:val="18"/>
                <w:szCs w:val="18"/>
              </w:rPr>
            </w:pPr>
            <w:r w:rsidRPr="00734B7C">
              <w:rPr>
                <w:rFonts w:ascii="Times New Roman" w:hAnsi="Times New Roman" w:cs="Times New Roman"/>
                <w:b/>
                <w:sz w:val="18"/>
                <w:szCs w:val="18"/>
              </w:rPr>
              <w:t>11 598,2</w:t>
            </w:r>
          </w:p>
        </w:tc>
        <w:tc>
          <w:tcPr>
            <w:tcW w:w="964" w:type="dxa"/>
            <w:gridSpan w:val="3"/>
          </w:tcPr>
          <w:p w:rsidR="00747C62" w:rsidRPr="00734B7C" w:rsidRDefault="00747C62" w:rsidP="00054F29">
            <w:pPr>
              <w:jc w:val="center"/>
              <w:rPr>
                <w:rFonts w:ascii="Times New Roman" w:hAnsi="Times New Roman" w:cs="Times New Roman"/>
                <w:b/>
                <w:sz w:val="18"/>
                <w:szCs w:val="18"/>
              </w:rPr>
            </w:pPr>
          </w:p>
          <w:p w:rsidR="00747C62" w:rsidRPr="00734B7C" w:rsidRDefault="00747C62" w:rsidP="00054F29">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64" w:type="dxa"/>
            <w:gridSpan w:val="4"/>
          </w:tcPr>
          <w:p w:rsidR="00747C62" w:rsidRPr="00734B7C" w:rsidRDefault="00747C62" w:rsidP="00054F29">
            <w:pPr>
              <w:jc w:val="center"/>
              <w:rPr>
                <w:rFonts w:ascii="Times New Roman" w:hAnsi="Times New Roman" w:cs="Times New Roman"/>
                <w:sz w:val="18"/>
                <w:szCs w:val="18"/>
              </w:rPr>
            </w:pPr>
          </w:p>
        </w:tc>
        <w:tc>
          <w:tcPr>
            <w:tcW w:w="764" w:type="dxa"/>
            <w:gridSpan w:val="4"/>
          </w:tcPr>
          <w:p w:rsidR="00747C62" w:rsidRPr="00734B7C" w:rsidRDefault="00747C62" w:rsidP="00054F29">
            <w:pPr>
              <w:jc w:val="center"/>
              <w:rPr>
                <w:rFonts w:ascii="Times New Roman" w:hAnsi="Times New Roman" w:cs="Times New Roman"/>
                <w:sz w:val="18"/>
                <w:szCs w:val="18"/>
              </w:rPr>
            </w:pPr>
          </w:p>
        </w:tc>
        <w:tc>
          <w:tcPr>
            <w:tcW w:w="576" w:type="dxa"/>
            <w:gridSpan w:val="2"/>
          </w:tcPr>
          <w:p w:rsidR="00747C62" w:rsidRPr="00734B7C" w:rsidRDefault="00747C62" w:rsidP="00054F29">
            <w:pPr>
              <w:jc w:val="center"/>
              <w:rPr>
                <w:rFonts w:ascii="Times New Roman" w:hAnsi="Times New Roman" w:cs="Times New Roman"/>
                <w:sz w:val="18"/>
                <w:szCs w:val="18"/>
              </w:rPr>
            </w:pPr>
          </w:p>
        </w:tc>
        <w:tc>
          <w:tcPr>
            <w:tcW w:w="567" w:type="dxa"/>
          </w:tcPr>
          <w:p w:rsidR="00747C62" w:rsidRPr="00734B7C" w:rsidRDefault="00747C62" w:rsidP="00054F29">
            <w:pPr>
              <w:jc w:val="center"/>
              <w:rPr>
                <w:rFonts w:ascii="Times New Roman" w:hAnsi="Times New Roman" w:cs="Times New Roman"/>
                <w:b/>
                <w:sz w:val="18"/>
                <w:szCs w:val="18"/>
              </w:rPr>
            </w:pPr>
          </w:p>
          <w:p w:rsidR="00747C62" w:rsidRPr="00734B7C" w:rsidRDefault="00747C62" w:rsidP="00054F29">
            <w:pPr>
              <w:jc w:val="center"/>
              <w:rPr>
                <w:rFonts w:ascii="Times New Roman" w:hAnsi="Times New Roman" w:cs="Times New Roman"/>
                <w:b/>
                <w:sz w:val="18"/>
                <w:szCs w:val="18"/>
              </w:rPr>
            </w:pPr>
            <w:r w:rsidRPr="00734B7C">
              <w:rPr>
                <w:rFonts w:ascii="Times New Roman" w:hAnsi="Times New Roman" w:cs="Times New Roman"/>
                <w:b/>
                <w:sz w:val="18"/>
                <w:szCs w:val="18"/>
              </w:rPr>
              <w:t>100%</w:t>
            </w:r>
          </w:p>
        </w:tc>
      </w:tr>
      <w:tr w:rsidR="00734B7C" w:rsidRPr="00734B7C" w:rsidTr="00F06DE6">
        <w:tc>
          <w:tcPr>
            <w:tcW w:w="16251" w:type="dxa"/>
            <w:gridSpan w:val="38"/>
            <w:vAlign w:val="center"/>
          </w:tcPr>
          <w:p w:rsidR="00012B0C" w:rsidRPr="00734B7C" w:rsidRDefault="00012B0C" w:rsidP="009E789C">
            <w:pPr>
              <w:jc w:val="center"/>
              <w:rPr>
                <w:rFonts w:ascii="Times New Roman" w:hAnsi="Times New Roman" w:cs="Times New Roman"/>
                <w:sz w:val="18"/>
                <w:szCs w:val="18"/>
              </w:rPr>
            </w:pPr>
            <w:r w:rsidRPr="00734B7C">
              <w:rPr>
                <w:rFonts w:ascii="Times New Roman" w:hAnsi="Times New Roman" w:cs="Times New Roman"/>
                <w:sz w:val="18"/>
                <w:szCs w:val="18"/>
              </w:rPr>
              <w:lastRenderedPageBreak/>
              <w:t xml:space="preserve">26. Доля занятого населения в возрасте от 25 до 65 лет, прошедшего повышение квалификации и (или) профессиональную подготовку, </w:t>
            </w:r>
          </w:p>
          <w:p w:rsidR="00012B0C" w:rsidRPr="00734B7C" w:rsidRDefault="00012B0C" w:rsidP="009E789C">
            <w:pPr>
              <w:jc w:val="center"/>
              <w:rPr>
                <w:rFonts w:ascii="Times New Roman" w:hAnsi="Times New Roman" w:cs="Times New Roman"/>
                <w:sz w:val="18"/>
                <w:szCs w:val="18"/>
              </w:rPr>
            </w:pPr>
            <w:r w:rsidRPr="00734B7C">
              <w:rPr>
                <w:rFonts w:ascii="Times New Roman" w:hAnsi="Times New Roman" w:cs="Times New Roman"/>
                <w:sz w:val="18"/>
                <w:szCs w:val="18"/>
              </w:rPr>
              <w:t>в общей численности занятого в области экономики населения этой возрастной группы</w:t>
            </w:r>
          </w:p>
          <w:p w:rsidR="00012B0C" w:rsidRPr="00734B7C" w:rsidRDefault="00012B0C" w:rsidP="00B733A3">
            <w:pPr>
              <w:jc w:val="center"/>
              <w:rPr>
                <w:rFonts w:ascii="Times New Roman" w:hAnsi="Times New Roman" w:cs="Times New Roman"/>
                <w:sz w:val="20"/>
                <w:szCs w:val="20"/>
              </w:rPr>
            </w:pPr>
            <w:r w:rsidRPr="00734B7C">
              <w:rPr>
                <w:rFonts w:ascii="Times New Roman" w:hAnsi="Times New Roman" w:cs="Times New Roman"/>
                <w:sz w:val="18"/>
                <w:szCs w:val="18"/>
              </w:rPr>
              <w:t xml:space="preserve"> (показатель утвержден приказом Министерства экономического развития Российской Федерации от 17 марта 2017 года № 118)</w:t>
            </w:r>
          </w:p>
        </w:tc>
      </w:tr>
      <w:tr w:rsidR="00734B7C" w:rsidRPr="00734B7C" w:rsidTr="006439B0">
        <w:tc>
          <w:tcPr>
            <w:tcW w:w="426" w:type="dxa"/>
          </w:tcPr>
          <w:p w:rsidR="00AC3339" w:rsidRPr="00734B7C" w:rsidRDefault="00AC3339" w:rsidP="00484564">
            <w:pPr>
              <w:autoSpaceDE w:val="0"/>
              <w:autoSpaceDN w:val="0"/>
              <w:adjustRightInd w:val="0"/>
              <w:rPr>
                <w:rFonts w:ascii="Times New Roman" w:hAnsi="Times New Roman" w:cs="Times New Roman"/>
                <w:sz w:val="16"/>
                <w:szCs w:val="16"/>
              </w:rPr>
            </w:pPr>
            <w:r w:rsidRPr="00734B7C">
              <w:rPr>
                <w:rFonts w:ascii="Times New Roman" w:hAnsi="Times New Roman" w:cs="Times New Roman"/>
                <w:sz w:val="16"/>
                <w:szCs w:val="16"/>
              </w:rPr>
              <w:t>26.1</w:t>
            </w:r>
          </w:p>
        </w:tc>
        <w:tc>
          <w:tcPr>
            <w:tcW w:w="2028" w:type="dxa"/>
          </w:tcPr>
          <w:p w:rsidR="00AC3339" w:rsidRPr="00734B7C" w:rsidRDefault="00AC3339"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Организация и проведение мониторинга работы многофункциональных центров прикладных квалификаций в Ленинградской области, представление ежегодного отчета в Министерство образования и науки Российской Федерации</w:t>
            </w:r>
          </w:p>
          <w:p w:rsidR="00AC3339" w:rsidRPr="00734B7C" w:rsidRDefault="00AC3339" w:rsidP="00B733A3">
            <w:pPr>
              <w:autoSpaceDE w:val="0"/>
              <w:autoSpaceDN w:val="0"/>
              <w:adjustRightInd w:val="0"/>
              <w:rPr>
                <w:rFonts w:ascii="Times New Roman" w:hAnsi="Times New Roman" w:cs="Times New Roman"/>
                <w:sz w:val="18"/>
                <w:szCs w:val="18"/>
              </w:rPr>
            </w:pPr>
          </w:p>
        </w:tc>
        <w:tc>
          <w:tcPr>
            <w:tcW w:w="1493" w:type="dxa"/>
          </w:tcPr>
          <w:p w:rsidR="00AC3339" w:rsidRPr="00734B7C" w:rsidRDefault="00AC3339" w:rsidP="00B733A3">
            <w:pPr>
              <w:rPr>
                <w:rFonts w:ascii="Times New Roman" w:eastAsia="Calibri" w:hAnsi="Times New Roman" w:cs="Times New Roman"/>
                <w:sz w:val="18"/>
                <w:szCs w:val="18"/>
                <w:lang w:eastAsia="en-US"/>
              </w:rPr>
            </w:pPr>
            <w:r w:rsidRPr="00734B7C">
              <w:rPr>
                <w:rFonts w:ascii="Times New Roman" w:eastAsia="Calibri" w:hAnsi="Times New Roman" w:cs="Times New Roman"/>
                <w:sz w:val="18"/>
                <w:szCs w:val="18"/>
                <w:lang w:eastAsia="en-US"/>
              </w:rPr>
              <w:t xml:space="preserve">Комитет общего </w:t>
            </w:r>
          </w:p>
          <w:p w:rsidR="00AC3339" w:rsidRPr="00734B7C" w:rsidRDefault="00AC3339" w:rsidP="00B733A3">
            <w:pPr>
              <w:rPr>
                <w:rFonts w:ascii="Times New Roman" w:eastAsia="Calibri" w:hAnsi="Times New Roman" w:cs="Times New Roman"/>
                <w:sz w:val="18"/>
                <w:szCs w:val="18"/>
                <w:lang w:eastAsia="en-US"/>
              </w:rPr>
            </w:pPr>
            <w:r w:rsidRPr="00734B7C">
              <w:rPr>
                <w:rFonts w:ascii="Times New Roman" w:eastAsia="Calibri" w:hAnsi="Times New Roman" w:cs="Times New Roman"/>
                <w:sz w:val="18"/>
                <w:szCs w:val="18"/>
                <w:lang w:eastAsia="en-US"/>
              </w:rPr>
              <w:t>и профессиональ-ного образования Ленинградской области</w:t>
            </w:r>
          </w:p>
          <w:p w:rsidR="00AC3339" w:rsidRPr="00734B7C" w:rsidRDefault="00AC3339" w:rsidP="00B733A3">
            <w:pPr>
              <w:rPr>
                <w:rFonts w:ascii="Times New Roman" w:hAnsi="Times New Roman" w:cs="Times New Roman"/>
                <w:sz w:val="18"/>
                <w:szCs w:val="18"/>
              </w:rPr>
            </w:pPr>
          </w:p>
        </w:tc>
        <w:tc>
          <w:tcPr>
            <w:tcW w:w="3500" w:type="dxa"/>
            <w:gridSpan w:val="2"/>
          </w:tcPr>
          <w:p w:rsidR="00AC3339" w:rsidRPr="00734B7C" w:rsidRDefault="00AC3339" w:rsidP="006040BD">
            <w:pPr>
              <w:rPr>
                <w:rFonts w:ascii="Times New Roman" w:hAnsi="Times New Roman" w:cs="Times New Roman"/>
                <w:sz w:val="18"/>
                <w:szCs w:val="18"/>
              </w:rPr>
            </w:pPr>
            <w:r w:rsidRPr="00734B7C">
              <w:rPr>
                <w:rFonts w:ascii="Times New Roman" w:hAnsi="Times New Roman" w:cs="Times New Roman"/>
                <w:sz w:val="18"/>
                <w:szCs w:val="18"/>
              </w:rPr>
              <w:t xml:space="preserve">В отчетный период  </w:t>
            </w:r>
            <w:r w:rsidRPr="00734B7C">
              <w:rPr>
                <w:rFonts w:ascii="Times New Roman" w:hAnsi="Times New Roman" w:cs="Times New Roman"/>
                <w:i/>
                <w:sz w:val="18"/>
                <w:szCs w:val="18"/>
              </w:rPr>
              <w:t>продолжена работа 6-и</w:t>
            </w:r>
            <w:r w:rsidRPr="00734B7C">
              <w:rPr>
                <w:rFonts w:ascii="Times New Roman" w:hAnsi="Times New Roman" w:cs="Times New Roman"/>
                <w:sz w:val="18"/>
                <w:szCs w:val="18"/>
              </w:rPr>
              <w:t xml:space="preserve"> </w:t>
            </w:r>
            <w:r w:rsidRPr="00734B7C">
              <w:rPr>
                <w:rFonts w:ascii="Times New Roman" w:hAnsi="Times New Roman" w:cs="Times New Roman"/>
                <w:i/>
                <w:sz w:val="18"/>
                <w:szCs w:val="18"/>
              </w:rPr>
              <w:t>многофункциональных центров прикладных квалификаций</w:t>
            </w:r>
            <w:r w:rsidRPr="00734B7C">
              <w:rPr>
                <w:rFonts w:ascii="Times New Roman" w:hAnsi="Times New Roman" w:cs="Times New Roman"/>
                <w:sz w:val="18"/>
                <w:szCs w:val="18"/>
              </w:rPr>
              <w:t>: на базе ГБПОУ ЛО «Волховский алюминиевый колледж», ГАПОУ ЛО «Сосновоборский политехнический колледж», ГАПОУ ЛО «Выборгский политехнический колледж «Александровский»,  ГАПОУ ЛО "Тихвинский промышленно-технологический техникум имени Е.И.Лебедева", ГБПОУ ЛО "Кировский политехнический техникум" и ГАПОУ ЛО "Приозерский политехнический колледж". На базе центров проводится подготовка, переподготовка и повышение квалификации взрослого населения по краткосрочным образовательным программам, ведется мониторинг потребности регионального рынка труда в кадрах, а также оказываются услуги в области профессиональной ориентации.</w:t>
            </w:r>
          </w:p>
        </w:tc>
        <w:tc>
          <w:tcPr>
            <w:tcW w:w="345" w:type="dxa"/>
            <w:gridSpan w:val="2"/>
            <w:textDirection w:val="tbRl"/>
            <w:vAlign w:val="center"/>
          </w:tcPr>
          <w:p w:rsidR="00AC3339" w:rsidRPr="00734B7C" w:rsidRDefault="00AC3339" w:rsidP="00B733A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2020 год</w:t>
            </w:r>
          </w:p>
        </w:tc>
        <w:tc>
          <w:tcPr>
            <w:tcW w:w="204" w:type="dxa"/>
          </w:tcPr>
          <w:p w:rsidR="00AC3339" w:rsidRPr="00734B7C" w:rsidRDefault="00AC3339"/>
        </w:tc>
        <w:tc>
          <w:tcPr>
            <w:tcW w:w="7688" w:type="dxa"/>
            <w:gridSpan w:val="29"/>
          </w:tcPr>
          <w:p w:rsidR="00AC3339" w:rsidRPr="00734B7C" w:rsidRDefault="00AC3339" w:rsidP="00AC3339">
            <w:pPr>
              <w:jc w:val="center"/>
              <w:outlineLvl w:val="0"/>
              <w:rPr>
                <w:rFonts w:ascii="Times New Roman" w:hAnsi="Times New Roman" w:cs="Times New Roman"/>
                <w:sz w:val="20"/>
                <w:szCs w:val="20"/>
              </w:rPr>
            </w:pPr>
            <w:r w:rsidRPr="00734B7C">
              <w:rPr>
                <w:rFonts w:ascii="Times New Roman" w:hAnsi="Times New Roman" w:cs="Times New Roman"/>
                <w:sz w:val="20"/>
                <w:szCs w:val="20"/>
              </w:rPr>
              <w:t>Для реализации мероприятия</w:t>
            </w:r>
          </w:p>
          <w:p w:rsidR="00AC3339" w:rsidRPr="00734B7C" w:rsidRDefault="00AC3339" w:rsidP="00AC3339">
            <w:pPr>
              <w:jc w:val="center"/>
              <w:outlineLvl w:val="0"/>
              <w:rPr>
                <w:rFonts w:ascii="Times New Roman" w:hAnsi="Times New Roman" w:cs="Times New Roman"/>
                <w:sz w:val="20"/>
                <w:szCs w:val="20"/>
              </w:rPr>
            </w:pPr>
            <w:r w:rsidRPr="00734B7C">
              <w:rPr>
                <w:rFonts w:ascii="Times New Roman" w:hAnsi="Times New Roman" w:cs="Times New Roman"/>
                <w:sz w:val="20"/>
                <w:szCs w:val="20"/>
              </w:rPr>
              <w:t xml:space="preserve"> финансирование не требуется</w:t>
            </w:r>
          </w:p>
          <w:p w:rsidR="00AC3339" w:rsidRPr="00734B7C" w:rsidRDefault="00AC3339" w:rsidP="00AC3339"/>
        </w:tc>
        <w:tc>
          <w:tcPr>
            <w:tcW w:w="567" w:type="dxa"/>
          </w:tcPr>
          <w:p w:rsidR="00AC3339" w:rsidRPr="00734B7C" w:rsidRDefault="00AC3339" w:rsidP="00C34B1E">
            <w:pPr>
              <w:spacing w:after="200" w:line="276" w:lineRule="auto"/>
              <w:jc w:val="center"/>
              <w:outlineLvl w:val="0"/>
              <w:rPr>
                <w:rFonts w:ascii="Times New Roman" w:hAnsi="Times New Roman" w:cs="Times New Roman"/>
                <w:sz w:val="20"/>
                <w:szCs w:val="20"/>
              </w:rPr>
            </w:pPr>
          </w:p>
        </w:tc>
      </w:tr>
      <w:tr w:rsidR="00734B7C" w:rsidRPr="00734B7C" w:rsidTr="00F06DE6">
        <w:tc>
          <w:tcPr>
            <w:tcW w:w="16251" w:type="dxa"/>
            <w:gridSpan w:val="38"/>
          </w:tcPr>
          <w:p w:rsidR="00C14679" w:rsidRPr="00734B7C" w:rsidRDefault="00012B0C" w:rsidP="009E789C">
            <w:pPr>
              <w:jc w:val="center"/>
              <w:rPr>
                <w:rFonts w:ascii="Times New Roman" w:hAnsi="Times New Roman" w:cs="Times New Roman"/>
                <w:sz w:val="18"/>
                <w:szCs w:val="18"/>
              </w:rPr>
            </w:pPr>
            <w:r w:rsidRPr="00734B7C">
              <w:rPr>
                <w:rFonts w:ascii="Times New Roman" w:hAnsi="Times New Roman" w:cs="Times New Roman"/>
                <w:sz w:val="18"/>
                <w:szCs w:val="18"/>
              </w:rPr>
              <w:t>27. Охват детей в возрасте от 5 до 18 лет программами дополнительного образования</w:t>
            </w:r>
          </w:p>
          <w:p w:rsidR="00012B0C" w:rsidRPr="00734B7C" w:rsidRDefault="00012B0C" w:rsidP="009E789C">
            <w:pPr>
              <w:jc w:val="center"/>
              <w:rPr>
                <w:rFonts w:ascii="Times New Roman" w:hAnsi="Times New Roman" w:cs="Times New Roman"/>
                <w:sz w:val="18"/>
                <w:szCs w:val="18"/>
              </w:rPr>
            </w:pPr>
            <w:r w:rsidRPr="00734B7C">
              <w:rPr>
                <w:rFonts w:ascii="Times New Roman" w:hAnsi="Times New Roman" w:cs="Times New Roman"/>
                <w:sz w:val="18"/>
                <w:szCs w:val="18"/>
              </w:rPr>
              <w:t xml:space="preserve"> (удельный вес численности детей, получающих услуги дополнительного образования,</w:t>
            </w:r>
            <w:r w:rsidR="00C14679" w:rsidRPr="00734B7C">
              <w:rPr>
                <w:rFonts w:ascii="Times New Roman" w:hAnsi="Times New Roman" w:cs="Times New Roman"/>
                <w:sz w:val="18"/>
                <w:szCs w:val="18"/>
              </w:rPr>
              <w:t xml:space="preserve"> </w:t>
            </w:r>
            <w:r w:rsidRPr="00734B7C">
              <w:rPr>
                <w:rFonts w:ascii="Times New Roman" w:hAnsi="Times New Roman" w:cs="Times New Roman"/>
                <w:sz w:val="18"/>
                <w:szCs w:val="18"/>
              </w:rPr>
              <w:t xml:space="preserve">в общей численности детей в возрасте от 5 до 18 лет) </w:t>
            </w:r>
          </w:p>
          <w:p w:rsidR="00012B0C" w:rsidRPr="00734B7C" w:rsidRDefault="00012B0C" w:rsidP="00B733A3">
            <w:pPr>
              <w:jc w:val="center"/>
              <w:rPr>
                <w:rFonts w:ascii="Times New Roman" w:hAnsi="Times New Roman" w:cs="Times New Roman"/>
                <w:sz w:val="20"/>
                <w:szCs w:val="20"/>
              </w:rPr>
            </w:pPr>
            <w:r w:rsidRPr="00734B7C">
              <w:rPr>
                <w:rFonts w:ascii="Times New Roman" w:hAnsi="Times New Roman" w:cs="Times New Roman"/>
                <w:sz w:val="18"/>
                <w:szCs w:val="18"/>
              </w:rPr>
              <w:t>(показатель утвержден приказом Министерства экономического развития Российской Федерации от 17 марта 2017 года № 118)</w:t>
            </w:r>
          </w:p>
        </w:tc>
      </w:tr>
      <w:tr w:rsidR="00734B7C" w:rsidRPr="00734B7C" w:rsidTr="006439B0">
        <w:tc>
          <w:tcPr>
            <w:tcW w:w="426" w:type="dxa"/>
          </w:tcPr>
          <w:p w:rsidR="00552C40" w:rsidRPr="00734B7C" w:rsidRDefault="00552C40" w:rsidP="00436475">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27.1</w:t>
            </w:r>
          </w:p>
        </w:tc>
        <w:tc>
          <w:tcPr>
            <w:tcW w:w="2028" w:type="dxa"/>
          </w:tcPr>
          <w:p w:rsidR="00552C40" w:rsidRPr="00734B7C" w:rsidRDefault="00552C40"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Комплекс мер, направленных </w:t>
            </w:r>
          </w:p>
          <w:p w:rsidR="00552C40" w:rsidRPr="00734B7C" w:rsidRDefault="00552C40"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на содействие развитию дополнительного образования</w:t>
            </w:r>
          </w:p>
        </w:tc>
        <w:tc>
          <w:tcPr>
            <w:tcW w:w="1493" w:type="dxa"/>
          </w:tcPr>
          <w:p w:rsidR="00552C40" w:rsidRPr="00734B7C" w:rsidRDefault="00552C40"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Комитет общего </w:t>
            </w:r>
          </w:p>
          <w:p w:rsidR="00552C40" w:rsidRPr="00734B7C" w:rsidRDefault="00552C40"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и профессиональ-ного образования Ленинградской области</w:t>
            </w:r>
          </w:p>
        </w:tc>
        <w:tc>
          <w:tcPr>
            <w:tcW w:w="3500" w:type="dxa"/>
            <w:gridSpan w:val="2"/>
          </w:tcPr>
          <w:p w:rsidR="00552C40" w:rsidRPr="00734B7C" w:rsidRDefault="00552C40" w:rsidP="00552C40">
            <w:pPr>
              <w:rPr>
                <w:rFonts w:ascii="Times New Roman" w:hAnsi="Times New Roman" w:cs="Times New Roman"/>
                <w:sz w:val="18"/>
                <w:szCs w:val="18"/>
              </w:rPr>
            </w:pPr>
            <w:r w:rsidRPr="00734B7C">
              <w:rPr>
                <w:rFonts w:ascii="Times New Roman" w:hAnsi="Times New Roman" w:cs="Times New Roman"/>
                <w:sz w:val="18"/>
                <w:szCs w:val="18"/>
              </w:rPr>
              <w:t xml:space="preserve">Доля детей, осваивающих дополнительные общеобразовательные программы, составила в 2017 - 75%, в 2016 – 73,7 %, федеральный показатель охвата в 2016 году составляет 69%. </w:t>
            </w:r>
          </w:p>
          <w:p w:rsidR="00552C40" w:rsidRPr="00734B7C" w:rsidRDefault="00552C40" w:rsidP="00552C40">
            <w:pPr>
              <w:rPr>
                <w:rFonts w:ascii="Times New Roman" w:hAnsi="Times New Roman" w:cs="Times New Roman"/>
                <w:sz w:val="18"/>
                <w:szCs w:val="18"/>
              </w:rPr>
            </w:pPr>
            <w:r w:rsidRPr="00734B7C">
              <w:rPr>
                <w:rFonts w:ascii="Times New Roman" w:hAnsi="Times New Roman" w:cs="Times New Roman"/>
                <w:sz w:val="18"/>
                <w:szCs w:val="18"/>
              </w:rPr>
              <w:t xml:space="preserve">1.Создана сеть инновационных площадок из учреждений дополнительного </w:t>
            </w:r>
            <w:r w:rsidRPr="00734B7C">
              <w:rPr>
                <w:rFonts w:ascii="Times New Roman" w:hAnsi="Times New Roman" w:cs="Times New Roman"/>
                <w:sz w:val="18"/>
                <w:szCs w:val="18"/>
              </w:rPr>
              <w:lastRenderedPageBreak/>
              <w:t xml:space="preserve">образования, работающих в формате сетевого взаимодействия на территориях 11 муниципальных районов Ленинградской области и реализующие программы технической направленности.Проект реализуется при научно-методическом сопровождении ЛОИРО. В рамках реализации программы учащиеся из Ленинградской области неоднократно становились призерами и победителя в различных соревнованиях федерального уровня. </w:t>
            </w:r>
          </w:p>
          <w:p w:rsidR="00552C40" w:rsidRPr="00734B7C" w:rsidRDefault="00552C40" w:rsidP="00552C40">
            <w:pPr>
              <w:rPr>
                <w:rFonts w:ascii="Times New Roman" w:hAnsi="Times New Roman" w:cs="Times New Roman"/>
                <w:sz w:val="18"/>
                <w:szCs w:val="18"/>
              </w:rPr>
            </w:pPr>
            <w:r w:rsidRPr="00734B7C">
              <w:rPr>
                <w:rFonts w:ascii="Times New Roman" w:hAnsi="Times New Roman" w:cs="Times New Roman"/>
                <w:sz w:val="18"/>
                <w:szCs w:val="18"/>
              </w:rPr>
              <w:t>2. На базе МОБУ «СОШ «Центр  образования «Кудрово» Всеволожского муниципального района продолжает реализацию проект «О становлении и развитии регионального ресурсного центра развития образования Ленинградской области как «Школа-технопарк». Научно-методическое сопровождении оказывает ФГАОУ ВО «Санкт-Петербургский государственный электротехнический университет «ЛЭТИ» им. В.И.Ульянова (Ленина). Открыто 7 лабораторий, в которых занимаются более 200 школьников, реализуется  при участии 18 образовательных организаций Ленинградской области – сетевых партнеров.</w:t>
            </w:r>
          </w:p>
          <w:p w:rsidR="00552C40" w:rsidRPr="00734B7C" w:rsidRDefault="00552C40" w:rsidP="00552C40">
            <w:pPr>
              <w:rPr>
                <w:rFonts w:ascii="Times New Roman" w:hAnsi="Times New Roman" w:cs="Times New Roman"/>
                <w:sz w:val="18"/>
                <w:szCs w:val="18"/>
              </w:rPr>
            </w:pPr>
            <w:r w:rsidRPr="00734B7C">
              <w:rPr>
                <w:rFonts w:ascii="Times New Roman" w:hAnsi="Times New Roman" w:cs="Times New Roman"/>
                <w:sz w:val="18"/>
                <w:szCs w:val="18"/>
              </w:rPr>
              <w:t>3.Создан Региональный Координационный центр движения JuniorSkills на базе ГБУ ДО «Ленинградский областной центр развития творчества одаренных детей и юношества «Интеллект» и 5 центров подготовки по компетенциям JuniorSkills на основе сетевого взаимодействия организации дополнительного образования и организаций высшего и среднего профессионального образования. Проведено повышение квалификации 39 педагогов дополнительного образования по технологиям развития компетенций JuniorSkills.</w:t>
            </w:r>
          </w:p>
          <w:p w:rsidR="00552C40" w:rsidRPr="00734B7C" w:rsidRDefault="00552C40" w:rsidP="00552C40">
            <w:pPr>
              <w:rPr>
                <w:rFonts w:ascii="Times New Roman" w:hAnsi="Times New Roman" w:cs="Times New Roman"/>
                <w:sz w:val="18"/>
                <w:szCs w:val="18"/>
              </w:rPr>
            </w:pPr>
            <w:r w:rsidRPr="00734B7C">
              <w:rPr>
                <w:rFonts w:ascii="Times New Roman" w:hAnsi="Times New Roman" w:cs="Times New Roman"/>
                <w:sz w:val="18"/>
                <w:szCs w:val="18"/>
              </w:rPr>
              <w:t xml:space="preserve">4. На базах государственных бюджетных учреждений Центр «Интеллект», Центр психолого-педагогического сопровождения Александрийского колледжа г. Выборга; Кировского политехнического колледжа, Подпорожского политехнического техникума, учреждениях дополнительного </w:t>
            </w:r>
            <w:r w:rsidRPr="00734B7C">
              <w:rPr>
                <w:rFonts w:ascii="Times New Roman" w:hAnsi="Times New Roman" w:cs="Times New Roman"/>
                <w:sz w:val="18"/>
                <w:szCs w:val="18"/>
              </w:rPr>
              <w:lastRenderedPageBreak/>
              <w:t xml:space="preserve">образования городов Сосновый Бор, Гатчина, Всеволожск, Пикалево формируются лаборатории научно-технического и естественнонаучно творчества, кабинеты профориентации. </w:t>
            </w:r>
          </w:p>
          <w:p w:rsidR="00552C40" w:rsidRPr="00734B7C" w:rsidRDefault="00552C40" w:rsidP="00552C40">
            <w:pPr>
              <w:rPr>
                <w:rFonts w:ascii="Times New Roman" w:hAnsi="Times New Roman" w:cs="Times New Roman"/>
                <w:sz w:val="18"/>
                <w:szCs w:val="18"/>
              </w:rPr>
            </w:pPr>
            <w:r w:rsidRPr="00734B7C">
              <w:rPr>
                <w:rFonts w:ascii="Times New Roman" w:hAnsi="Times New Roman" w:cs="Times New Roman"/>
                <w:sz w:val="18"/>
                <w:szCs w:val="18"/>
              </w:rPr>
              <w:t xml:space="preserve">5. В 2017 учебном году особое внимание уделено вопросу по привлечению к программам дополнительного образования организаций негосударственного сектора и развитие государственно-частного партнерства. С Ассоциацией участников рынка Артиндустрии организуется совместная работа по реализации моделей государственно-частного партнерства. </w:t>
            </w:r>
          </w:p>
          <w:p w:rsidR="00163F7F" w:rsidRPr="00734B7C" w:rsidRDefault="00552C40" w:rsidP="00163F7F">
            <w:pPr>
              <w:rPr>
                <w:rFonts w:ascii="Times New Roman" w:hAnsi="Times New Roman" w:cs="Times New Roman"/>
                <w:sz w:val="18"/>
                <w:szCs w:val="18"/>
              </w:rPr>
            </w:pPr>
            <w:r w:rsidRPr="00734B7C">
              <w:rPr>
                <w:rFonts w:ascii="Times New Roman" w:hAnsi="Times New Roman" w:cs="Times New Roman"/>
                <w:sz w:val="18"/>
                <w:szCs w:val="18"/>
              </w:rPr>
              <w:t>В настоящий момент в Ленинградской области разработан проект «Доступное дополнительное образование детей в Ленинградской области» в соответствии с Федеральным приоритетным проектом «Доступное дополнительное образование для детей», который был утвержден по итогам заседания президиума Совета при Президенте России по стратегическому развитию и приоритетным проектам 30 ноября 2016 года. В рамках проекта, а также во исполнение поручения Президента Российской Федерации подпункта «б» пункта 4 от 5 декабря 2016 года № Пр-2346 о создании с учетом опыта Образовательного Фонда «Талант и успех» центра выявления и поддержки одаренных детей, принято решение о создании в Ленинградской области центра выявления и поддержки одарённых детей совместно с федеральным государственным бюджетным образовательным учреждением высшего образования «Санкт-Петербургский государственный университет». 22 августа 2017 года подписано Соглашение о сотрудничестве между Правительством Ленинградской области и Образовательным фондом «Талант и успех». С 1 сентября 2017 на базе Центра «Интеллект» осуществляется работа по созданию академической инфраструктуры регионального центра выявления и поддержки одаренных детей. Разработана новые программы с учетом опыта Образовательного центра «Сириус».</w:t>
            </w:r>
          </w:p>
          <w:p w:rsidR="00552C40" w:rsidRPr="00734B7C" w:rsidRDefault="00163F7F" w:rsidP="00251C03">
            <w:pPr>
              <w:rPr>
                <w:rFonts w:ascii="Times New Roman" w:hAnsi="Times New Roman" w:cs="Times New Roman"/>
                <w:sz w:val="16"/>
                <w:szCs w:val="16"/>
              </w:rPr>
            </w:pPr>
            <w:r w:rsidRPr="00734B7C">
              <w:rPr>
                <w:rFonts w:ascii="Times New Roman" w:hAnsi="Times New Roman" w:cs="Times New Roman"/>
                <w:sz w:val="18"/>
                <w:szCs w:val="18"/>
              </w:rPr>
              <w:t>6. О</w:t>
            </w:r>
            <w:r w:rsidR="00552C40" w:rsidRPr="00734B7C">
              <w:rPr>
                <w:rFonts w:ascii="Times New Roman" w:hAnsi="Times New Roman" w:cs="Times New Roman"/>
                <w:sz w:val="18"/>
                <w:szCs w:val="18"/>
              </w:rPr>
              <w:t xml:space="preserve">рганизована работа по развитию </w:t>
            </w:r>
            <w:r w:rsidR="00552C40" w:rsidRPr="00734B7C">
              <w:rPr>
                <w:rFonts w:ascii="Times New Roman" w:hAnsi="Times New Roman" w:cs="Times New Roman"/>
                <w:sz w:val="18"/>
                <w:szCs w:val="18"/>
              </w:rPr>
              <w:lastRenderedPageBreak/>
              <w:t>туристско-краеведческой направленности. В Ленинградской области начал действовать проект Живые уроки. Разработаны более 40 программ экскурсионных образовательных маршрутов в рамках проекта. Осенью 2017 года в Ленинградской области по инициативе Губернатора начал реализацию социально-значимый проект «Равные возможности детям». В рамках проекта в каждом районе Ленинградской области создано не менее 2-х детских (подростковых) общественных объединений (клубов) по «месту жительства». В каждом клубе проведено не менее 2-х социально-значимых мероприятий.</w:t>
            </w:r>
          </w:p>
        </w:tc>
        <w:tc>
          <w:tcPr>
            <w:tcW w:w="345" w:type="dxa"/>
            <w:gridSpan w:val="2"/>
            <w:textDirection w:val="tbRl"/>
            <w:vAlign w:val="center"/>
          </w:tcPr>
          <w:p w:rsidR="00552C40" w:rsidRPr="00734B7C" w:rsidRDefault="00552C40" w:rsidP="00B733A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2020 год</w:t>
            </w:r>
          </w:p>
        </w:tc>
        <w:tc>
          <w:tcPr>
            <w:tcW w:w="204" w:type="dxa"/>
          </w:tcPr>
          <w:p w:rsidR="00552C40" w:rsidRPr="00734B7C" w:rsidRDefault="00552C40"/>
        </w:tc>
        <w:tc>
          <w:tcPr>
            <w:tcW w:w="7688" w:type="dxa"/>
            <w:gridSpan w:val="29"/>
          </w:tcPr>
          <w:p w:rsidR="00552C40" w:rsidRPr="00734B7C" w:rsidRDefault="00552C40" w:rsidP="00DC1C0F">
            <w:pPr>
              <w:jc w:val="center"/>
              <w:outlineLvl w:val="0"/>
              <w:rPr>
                <w:rFonts w:ascii="Times New Roman" w:hAnsi="Times New Roman" w:cs="Times New Roman"/>
                <w:sz w:val="20"/>
                <w:szCs w:val="20"/>
              </w:rPr>
            </w:pPr>
            <w:r w:rsidRPr="00734B7C">
              <w:rPr>
                <w:rFonts w:ascii="Times New Roman" w:hAnsi="Times New Roman" w:cs="Times New Roman"/>
                <w:sz w:val="20"/>
                <w:szCs w:val="20"/>
              </w:rPr>
              <w:t>Для реализации мероприятия</w:t>
            </w:r>
          </w:p>
          <w:p w:rsidR="00552C40" w:rsidRPr="00734B7C" w:rsidRDefault="00552C40" w:rsidP="00DC1C0F">
            <w:pPr>
              <w:jc w:val="center"/>
              <w:outlineLvl w:val="0"/>
              <w:rPr>
                <w:rFonts w:ascii="Times New Roman" w:hAnsi="Times New Roman" w:cs="Times New Roman"/>
                <w:sz w:val="20"/>
                <w:szCs w:val="20"/>
              </w:rPr>
            </w:pPr>
            <w:r w:rsidRPr="00734B7C">
              <w:rPr>
                <w:rFonts w:ascii="Times New Roman" w:hAnsi="Times New Roman" w:cs="Times New Roman"/>
                <w:sz w:val="20"/>
                <w:szCs w:val="20"/>
              </w:rPr>
              <w:t xml:space="preserve"> финансирование не требуется</w:t>
            </w:r>
          </w:p>
          <w:p w:rsidR="00552C40" w:rsidRPr="00734B7C" w:rsidRDefault="00552C40"/>
        </w:tc>
        <w:tc>
          <w:tcPr>
            <w:tcW w:w="567" w:type="dxa"/>
          </w:tcPr>
          <w:p w:rsidR="00552C40" w:rsidRPr="00734B7C" w:rsidRDefault="00552C40" w:rsidP="00C34B1E">
            <w:pPr>
              <w:spacing w:after="200" w:line="276" w:lineRule="auto"/>
              <w:jc w:val="center"/>
              <w:outlineLvl w:val="0"/>
              <w:rPr>
                <w:rFonts w:ascii="Times New Roman" w:hAnsi="Times New Roman" w:cs="Times New Roman"/>
                <w:sz w:val="20"/>
                <w:szCs w:val="20"/>
              </w:rPr>
            </w:pPr>
          </w:p>
        </w:tc>
      </w:tr>
      <w:tr w:rsidR="00734B7C" w:rsidRPr="00734B7C" w:rsidTr="00F06DE6">
        <w:tc>
          <w:tcPr>
            <w:tcW w:w="16251" w:type="dxa"/>
            <w:gridSpan w:val="38"/>
            <w:vAlign w:val="center"/>
          </w:tcPr>
          <w:p w:rsidR="00012B0C" w:rsidRPr="00734B7C" w:rsidRDefault="00012B0C" w:rsidP="009E789C">
            <w:pPr>
              <w:jc w:val="center"/>
              <w:rPr>
                <w:rFonts w:ascii="Times New Roman" w:hAnsi="Times New Roman" w:cs="Times New Roman"/>
                <w:sz w:val="18"/>
                <w:szCs w:val="18"/>
              </w:rPr>
            </w:pPr>
            <w:r w:rsidRPr="00734B7C">
              <w:rPr>
                <w:rFonts w:ascii="Times New Roman" w:hAnsi="Times New Roman" w:cs="Times New Roman"/>
                <w:sz w:val="18"/>
                <w:szCs w:val="18"/>
              </w:rPr>
              <w:lastRenderedPageBreak/>
              <w:t xml:space="preserve">28. Удельный вес числа  организаций среднего профессионального образования и организаций высшего образования, </w:t>
            </w:r>
          </w:p>
          <w:p w:rsidR="00012B0C" w:rsidRPr="00734B7C" w:rsidRDefault="00012B0C" w:rsidP="009E789C">
            <w:pPr>
              <w:jc w:val="center"/>
              <w:rPr>
                <w:rFonts w:ascii="Times New Roman" w:hAnsi="Times New Roman" w:cs="Times New Roman"/>
                <w:sz w:val="18"/>
                <w:szCs w:val="18"/>
              </w:rPr>
            </w:pPr>
            <w:r w:rsidRPr="00734B7C">
              <w:rPr>
                <w:rFonts w:ascii="Times New Roman" w:hAnsi="Times New Roman" w:cs="Times New Roman"/>
                <w:sz w:val="18"/>
                <w:szCs w:val="18"/>
              </w:rPr>
              <w:t>здания которых приспособлены для обучения лиц с ограниченными возможностями здоровья</w:t>
            </w:r>
          </w:p>
          <w:p w:rsidR="00012B0C" w:rsidRPr="00734B7C" w:rsidRDefault="00012B0C" w:rsidP="00B733A3">
            <w:pPr>
              <w:jc w:val="center"/>
              <w:rPr>
                <w:rFonts w:ascii="Times New Roman" w:hAnsi="Times New Roman" w:cs="Times New Roman"/>
                <w:sz w:val="20"/>
                <w:szCs w:val="20"/>
              </w:rPr>
            </w:pPr>
            <w:r w:rsidRPr="00734B7C">
              <w:rPr>
                <w:rFonts w:ascii="Times New Roman" w:hAnsi="Times New Roman" w:cs="Times New Roman"/>
                <w:iCs/>
                <w:sz w:val="18"/>
                <w:szCs w:val="18"/>
              </w:rPr>
              <w:t>(показатель утвержден приказом Министерства экономического развития Российской Федерации от 17 марта 2017 года № 118)</w:t>
            </w:r>
          </w:p>
        </w:tc>
      </w:tr>
      <w:tr w:rsidR="00734B7C" w:rsidRPr="00734B7C" w:rsidTr="00257261">
        <w:tc>
          <w:tcPr>
            <w:tcW w:w="426" w:type="dxa"/>
          </w:tcPr>
          <w:p w:rsidR="009C6EF3" w:rsidRPr="00734B7C" w:rsidRDefault="009C6EF3" w:rsidP="00B733A3">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28.1</w:t>
            </w:r>
          </w:p>
        </w:tc>
        <w:tc>
          <w:tcPr>
            <w:tcW w:w="2028" w:type="dxa"/>
          </w:tcPr>
          <w:p w:rsidR="009C6EF3" w:rsidRPr="00734B7C" w:rsidRDefault="009C6EF3"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Проведение мониторинга беспрепятственного доступа к объектам и услугам образования для инвалидов и лиц с ограниченными возможностями здоровья, организация публичного обсуждения его результатов</w:t>
            </w:r>
          </w:p>
          <w:p w:rsidR="009C6EF3" w:rsidRPr="00734B7C" w:rsidRDefault="009C6EF3"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 с предоставлением данных в открытом доступе в сети "Интернет"</w:t>
            </w:r>
          </w:p>
        </w:tc>
        <w:tc>
          <w:tcPr>
            <w:tcW w:w="1493" w:type="dxa"/>
          </w:tcPr>
          <w:p w:rsidR="009C6EF3" w:rsidRPr="00734B7C" w:rsidRDefault="009C6EF3"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Комитет общего </w:t>
            </w:r>
          </w:p>
          <w:p w:rsidR="009C6EF3" w:rsidRPr="00734B7C" w:rsidRDefault="009C6EF3"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и профессиональ-ного образования Ленинградской области</w:t>
            </w:r>
          </w:p>
          <w:p w:rsidR="009C6EF3" w:rsidRPr="00734B7C" w:rsidRDefault="009C6EF3" w:rsidP="00B733A3">
            <w:pPr>
              <w:autoSpaceDE w:val="0"/>
              <w:autoSpaceDN w:val="0"/>
              <w:adjustRightInd w:val="0"/>
              <w:rPr>
                <w:rFonts w:ascii="Times New Roman" w:hAnsi="Times New Roman" w:cs="Times New Roman"/>
                <w:sz w:val="18"/>
                <w:szCs w:val="18"/>
              </w:rPr>
            </w:pPr>
          </w:p>
          <w:p w:rsidR="009C6EF3" w:rsidRPr="00734B7C" w:rsidRDefault="009C6EF3" w:rsidP="00B733A3">
            <w:pPr>
              <w:autoSpaceDE w:val="0"/>
              <w:autoSpaceDN w:val="0"/>
              <w:adjustRightInd w:val="0"/>
              <w:rPr>
                <w:rFonts w:ascii="Times New Roman" w:hAnsi="Times New Roman" w:cs="Times New Roman"/>
                <w:sz w:val="18"/>
                <w:szCs w:val="18"/>
              </w:rPr>
            </w:pPr>
          </w:p>
        </w:tc>
        <w:tc>
          <w:tcPr>
            <w:tcW w:w="3500" w:type="dxa"/>
            <w:gridSpan w:val="2"/>
          </w:tcPr>
          <w:p w:rsidR="00440B3C" w:rsidRPr="00734B7C" w:rsidRDefault="00440B3C">
            <w:pPr>
              <w:rPr>
                <w:rFonts w:ascii="Times New Roman" w:hAnsi="Times New Roman" w:cs="Times New Roman"/>
                <w:sz w:val="18"/>
                <w:szCs w:val="18"/>
              </w:rPr>
            </w:pPr>
            <w:r w:rsidRPr="00734B7C">
              <w:rPr>
                <w:rFonts w:ascii="Times New Roman" w:hAnsi="Times New Roman" w:cs="Times New Roman"/>
                <w:sz w:val="18"/>
                <w:szCs w:val="18"/>
              </w:rPr>
              <w:t xml:space="preserve">Прведены 2  мониторинга оценки состояния доступности образовательных организаций профессионального образования для организации обучения инвалидов . По результатам мониторингов приспособленная входная группа для обучения лиц с ограниченными возможностями здоровья создана во всех образовательных организациях профессионального образования, подведомственных комитету.  </w:t>
            </w:r>
          </w:p>
          <w:p w:rsidR="009C6EF3" w:rsidRPr="00734B7C" w:rsidRDefault="00440B3C">
            <w:pPr>
              <w:rPr>
                <w:rFonts w:ascii="Times New Roman" w:hAnsi="Times New Roman" w:cs="Times New Roman"/>
                <w:sz w:val="18"/>
                <w:szCs w:val="18"/>
              </w:rPr>
            </w:pPr>
            <w:r w:rsidRPr="00734B7C">
              <w:rPr>
                <w:rFonts w:ascii="Times New Roman" w:hAnsi="Times New Roman" w:cs="Times New Roman"/>
                <w:sz w:val="18"/>
                <w:szCs w:val="18"/>
              </w:rPr>
              <w:t xml:space="preserve">На официальных сайтах учреждений размещена иформация об условиях, созданных в учреждениях для обучения инвалидов. </w:t>
            </w:r>
          </w:p>
        </w:tc>
        <w:tc>
          <w:tcPr>
            <w:tcW w:w="345" w:type="dxa"/>
            <w:gridSpan w:val="2"/>
            <w:textDirection w:val="tbRl"/>
            <w:vAlign w:val="center"/>
          </w:tcPr>
          <w:p w:rsidR="009C6EF3" w:rsidRPr="00734B7C" w:rsidRDefault="009C6EF3" w:rsidP="00B733A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2020 год</w:t>
            </w:r>
          </w:p>
        </w:tc>
        <w:tc>
          <w:tcPr>
            <w:tcW w:w="204" w:type="dxa"/>
          </w:tcPr>
          <w:p w:rsidR="009C6EF3" w:rsidRPr="00734B7C" w:rsidRDefault="009C6EF3"/>
        </w:tc>
        <w:tc>
          <w:tcPr>
            <w:tcW w:w="7688" w:type="dxa"/>
            <w:gridSpan w:val="29"/>
          </w:tcPr>
          <w:p w:rsidR="00440B3C" w:rsidRPr="00734B7C" w:rsidRDefault="009C6EF3" w:rsidP="00440B3C">
            <w:pPr>
              <w:jc w:val="center"/>
              <w:outlineLvl w:val="0"/>
              <w:rPr>
                <w:rFonts w:ascii="Times New Roman" w:hAnsi="Times New Roman" w:cs="Times New Roman"/>
                <w:sz w:val="20"/>
                <w:szCs w:val="20"/>
              </w:rPr>
            </w:pPr>
            <w:r w:rsidRPr="00734B7C">
              <w:rPr>
                <w:rFonts w:ascii="Times New Roman" w:hAnsi="Times New Roman" w:cs="Times New Roman"/>
                <w:sz w:val="20"/>
                <w:szCs w:val="20"/>
              </w:rPr>
              <w:t xml:space="preserve">Для реализации мероприятия </w:t>
            </w:r>
          </w:p>
          <w:p w:rsidR="009C6EF3" w:rsidRPr="00734B7C" w:rsidRDefault="009C6EF3" w:rsidP="00440B3C">
            <w:pPr>
              <w:jc w:val="center"/>
              <w:outlineLvl w:val="0"/>
              <w:rPr>
                <w:rFonts w:ascii="Times New Roman" w:hAnsi="Times New Roman" w:cs="Times New Roman"/>
                <w:sz w:val="20"/>
                <w:szCs w:val="20"/>
              </w:rPr>
            </w:pPr>
            <w:r w:rsidRPr="00734B7C">
              <w:rPr>
                <w:rFonts w:ascii="Times New Roman" w:hAnsi="Times New Roman" w:cs="Times New Roman"/>
                <w:sz w:val="20"/>
                <w:szCs w:val="20"/>
              </w:rPr>
              <w:t>финансирование не требуется</w:t>
            </w:r>
          </w:p>
          <w:p w:rsidR="009C6EF3" w:rsidRPr="00734B7C" w:rsidRDefault="009C6EF3" w:rsidP="00440B3C"/>
        </w:tc>
        <w:tc>
          <w:tcPr>
            <w:tcW w:w="567" w:type="dxa"/>
          </w:tcPr>
          <w:p w:rsidR="009C6EF3" w:rsidRPr="00734B7C" w:rsidRDefault="009C6EF3" w:rsidP="001E3051">
            <w:pPr>
              <w:spacing w:after="200" w:line="276" w:lineRule="auto"/>
              <w:jc w:val="center"/>
              <w:outlineLvl w:val="0"/>
              <w:rPr>
                <w:rFonts w:ascii="Times New Roman" w:hAnsi="Times New Roman" w:cs="Times New Roman"/>
                <w:sz w:val="20"/>
                <w:szCs w:val="20"/>
              </w:rPr>
            </w:pPr>
          </w:p>
        </w:tc>
      </w:tr>
      <w:tr w:rsidR="00734B7C" w:rsidRPr="00734B7C" w:rsidTr="00257261">
        <w:tc>
          <w:tcPr>
            <w:tcW w:w="426" w:type="dxa"/>
            <w:vMerge w:val="restart"/>
          </w:tcPr>
          <w:p w:rsidR="00012B0C" w:rsidRPr="00734B7C" w:rsidRDefault="00012B0C" w:rsidP="00B733A3">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28.2</w:t>
            </w:r>
          </w:p>
        </w:tc>
        <w:tc>
          <w:tcPr>
            <w:tcW w:w="2028" w:type="dxa"/>
            <w:vMerge w:val="restart"/>
          </w:tcPr>
          <w:p w:rsidR="00012B0C" w:rsidRPr="00734B7C" w:rsidRDefault="00012B0C"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Создание безбарьерной среды для обучающихся с ограниченными возможностями здоровья в образовательных организациях профессионального образования</w:t>
            </w:r>
          </w:p>
          <w:p w:rsidR="00012B0C" w:rsidRPr="00734B7C" w:rsidRDefault="00012B0C" w:rsidP="00B733A3">
            <w:pPr>
              <w:autoSpaceDE w:val="0"/>
              <w:autoSpaceDN w:val="0"/>
              <w:adjustRightInd w:val="0"/>
              <w:rPr>
                <w:rFonts w:ascii="Times New Roman" w:hAnsi="Times New Roman" w:cs="Times New Roman"/>
                <w:sz w:val="18"/>
                <w:szCs w:val="18"/>
              </w:rPr>
            </w:pPr>
          </w:p>
          <w:p w:rsidR="00012B0C" w:rsidRPr="00734B7C" w:rsidRDefault="00012B0C" w:rsidP="00B733A3">
            <w:pPr>
              <w:autoSpaceDE w:val="0"/>
              <w:autoSpaceDN w:val="0"/>
              <w:adjustRightInd w:val="0"/>
              <w:rPr>
                <w:rFonts w:ascii="Times New Roman" w:hAnsi="Times New Roman" w:cs="Times New Roman"/>
                <w:sz w:val="18"/>
                <w:szCs w:val="18"/>
              </w:rPr>
            </w:pPr>
          </w:p>
        </w:tc>
        <w:tc>
          <w:tcPr>
            <w:tcW w:w="1493" w:type="dxa"/>
            <w:vMerge w:val="restart"/>
          </w:tcPr>
          <w:p w:rsidR="00012B0C" w:rsidRPr="00734B7C" w:rsidRDefault="00012B0C"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Комитет общего </w:t>
            </w:r>
          </w:p>
          <w:p w:rsidR="00012B0C" w:rsidRPr="00734B7C" w:rsidRDefault="00012B0C"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и профессиональ-ного образования Ленинградской области</w:t>
            </w:r>
          </w:p>
        </w:tc>
        <w:tc>
          <w:tcPr>
            <w:tcW w:w="3500" w:type="dxa"/>
            <w:gridSpan w:val="2"/>
            <w:vMerge w:val="restart"/>
          </w:tcPr>
          <w:p w:rsidR="00012B0C" w:rsidRPr="00734B7C" w:rsidRDefault="00012B0C" w:rsidP="00C672AD">
            <w:pPr>
              <w:pStyle w:val="ConsPlusNormal"/>
              <w:rPr>
                <w:sz w:val="18"/>
                <w:szCs w:val="18"/>
              </w:rPr>
            </w:pPr>
            <w:r w:rsidRPr="00734B7C">
              <w:rPr>
                <w:b/>
                <w:i/>
                <w:sz w:val="18"/>
                <w:szCs w:val="18"/>
              </w:rPr>
              <w:t>Исполнение составило 100% утвержденных бюджетных ассигнований.</w:t>
            </w:r>
            <w:r w:rsidRPr="00734B7C">
              <w:rPr>
                <w:sz w:val="18"/>
                <w:szCs w:val="18"/>
              </w:rPr>
              <w:t xml:space="preserve"> </w:t>
            </w:r>
          </w:p>
          <w:p w:rsidR="00012B0C" w:rsidRPr="00734B7C" w:rsidRDefault="00012B0C" w:rsidP="00937697">
            <w:pPr>
              <w:rPr>
                <w:rFonts w:ascii="Times New Roman" w:hAnsi="Times New Roman" w:cs="Times New Roman"/>
                <w:sz w:val="18"/>
                <w:szCs w:val="18"/>
              </w:rPr>
            </w:pPr>
            <w:r w:rsidRPr="00734B7C">
              <w:rPr>
                <w:rFonts w:ascii="Times New Roman" w:hAnsi="Times New Roman" w:cs="Times New Roman"/>
                <w:sz w:val="18"/>
                <w:szCs w:val="18"/>
              </w:rPr>
              <w:t>Субсидии на проведение мероприятий по формированию доступной среды для обучения инвалидов и лиц с ограниченными возможностями здоровья направлены в в образовательные организации профессионального  образования Ленинградской области. Заключены договора и проводятся  работы по обеспечению архитектурной доступности зданий образовательных организаций и приобретению специализированного учебно-</w:t>
            </w:r>
            <w:r w:rsidRPr="00734B7C">
              <w:rPr>
                <w:rFonts w:ascii="Times New Roman" w:hAnsi="Times New Roman" w:cs="Times New Roman"/>
                <w:sz w:val="18"/>
                <w:szCs w:val="18"/>
              </w:rPr>
              <w:lastRenderedPageBreak/>
              <w:t>производственного оборудования для обучения инвалидов и лиц с ограниченными возможностями здоровья.</w:t>
            </w:r>
          </w:p>
        </w:tc>
        <w:tc>
          <w:tcPr>
            <w:tcW w:w="345" w:type="dxa"/>
            <w:gridSpan w:val="2"/>
            <w:vMerge w:val="restart"/>
            <w:textDirection w:val="tbRl"/>
            <w:vAlign w:val="center"/>
          </w:tcPr>
          <w:p w:rsidR="00012B0C" w:rsidRPr="00734B7C" w:rsidRDefault="00012B0C" w:rsidP="00B733A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2020 год</w:t>
            </w:r>
          </w:p>
        </w:tc>
        <w:tc>
          <w:tcPr>
            <w:tcW w:w="204" w:type="dxa"/>
            <w:vMerge w:val="restart"/>
          </w:tcPr>
          <w:p w:rsidR="00012B0C" w:rsidRPr="00734B7C" w:rsidRDefault="00012B0C"/>
        </w:tc>
        <w:tc>
          <w:tcPr>
            <w:tcW w:w="864" w:type="dxa"/>
            <w:gridSpan w:val="4"/>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012B0C" w:rsidRPr="00734B7C" w:rsidRDefault="00012B0C" w:rsidP="006040BD">
            <w:pPr>
              <w:jc w:val="center"/>
              <w:rPr>
                <w:rFonts w:ascii="Times New Roman" w:hAnsi="Times New Roman" w:cs="Times New Roman"/>
                <w:b/>
                <w:sz w:val="18"/>
                <w:szCs w:val="18"/>
              </w:rPr>
            </w:pPr>
            <w:r w:rsidRPr="00734B7C">
              <w:rPr>
                <w:rFonts w:ascii="Times New Roman" w:eastAsia="Calibri" w:hAnsi="Times New Roman" w:cs="Times New Roman"/>
                <w:b/>
                <w:bCs/>
                <w:sz w:val="18"/>
                <w:szCs w:val="18"/>
              </w:rPr>
              <w:t>8 000,0</w:t>
            </w:r>
          </w:p>
        </w:tc>
        <w:tc>
          <w:tcPr>
            <w:tcW w:w="964" w:type="dxa"/>
            <w:gridSpan w:val="4"/>
          </w:tcPr>
          <w:p w:rsidR="00012B0C" w:rsidRPr="00734B7C" w:rsidRDefault="00012B0C" w:rsidP="006040BD">
            <w:pPr>
              <w:jc w:val="center"/>
              <w:rPr>
                <w:rFonts w:ascii="Times New Roman" w:hAnsi="Times New Roman" w:cs="Times New Roman"/>
                <w:b/>
                <w:sz w:val="16"/>
                <w:szCs w:val="16"/>
              </w:rPr>
            </w:pPr>
            <w:r w:rsidRPr="00734B7C">
              <w:rPr>
                <w:rFonts w:ascii="Times New Roman" w:hAnsi="Times New Roman" w:cs="Times New Roman"/>
                <w:sz w:val="16"/>
                <w:szCs w:val="16"/>
              </w:rPr>
              <w:t>8000,0</w:t>
            </w:r>
          </w:p>
        </w:tc>
        <w:tc>
          <w:tcPr>
            <w:tcW w:w="964" w:type="dxa"/>
            <w:gridSpan w:val="3"/>
          </w:tcPr>
          <w:p w:rsidR="00012B0C" w:rsidRPr="00734B7C" w:rsidRDefault="00012B0C" w:rsidP="006040BD">
            <w:pPr>
              <w:jc w:val="center"/>
              <w:rPr>
                <w:rFonts w:ascii="Times New Roman" w:hAnsi="Times New Roman" w:cs="Times New Roman"/>
                <w:b/>
                <w:sz w:val="16"/>
                <w:szCs w:val="16"/>
              </w:rPr>
            </w:pPr>
            <w:r w:rsidRPr="00734B7C">
              <w:rPr>
                <w:rFonts w:ascii="Times New Roman" w:hAnsi="Times New Roman" w:cs="Times New Roman"/>
                <w:sz w:val="16"/>
                <w:szCs w:val="16"/>
              </w:rPr>
              <w:t>0</w:t>
            </w:r>
          </w:p>
        </w:tc>
        <w:tc>
          <w:tcPr>
            <w:tcW w:w="864" w:type="dxa"/>
            <w:gridSpan w:val="4"/>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012B0C" w:rsidRPr="00734B7C" w:rsidRDefault="00012B0C" w:rsidP="00FC09F4">
            <w:pPr>
              <w:jc w:val="center"/>
              <w:rPr>
                <w:rFonts w:ascii="Times New Roman" w:hAnsi="Times New Roman" w:cs="Times New Roman"/>
                <w:sz w:val="16"/>
                <w:szCs w:val="16"/>
              </w:rPr>
            </w:pPr>
            <w:r w:rsidRPr="00734B7C">
              <w:rPr>
                <w:rFonts w:ascii="Times New Roman" w:hAnsi="Times New Roman" w:cs="Times New Roman"/>
                <w:sz w:val="16"/>
                <w:szCs w:val="16"/>
              </w:rPr>
              <w:t>100%</w:t>
            </w:r>
          </w:p>
        </w:tc>
      </w:tr>
      <w:tr w:rsidR="00734B7C" w:rsidRPr="00734B7C" w:rsidTr="00257261">
        <w:tc>
          <w:tcPr>
            <w:tcW w:w="426" w:type="dxa"/>
            <w:vMerge/>
          </w:tcPr>
          <w:p w:rsidR="00012B0C" w:rsidRPr="00734B7C" w:rsidRDefault="00012B0C" w:rsidP="00B733A3">
            <w:pPr>
              <w:autoSpaceDE w:val="0"/>
              <w:autoSpaceDN w:val="0"/>
              <w:adjustRightInd w:val="0"/>
              <w:jc w:val="center"/>
              <w:rPr>
                <w:rFonts w:ascii="Times New Roman" w:hAnsi="Times New Roman" w:cs="Times New Roman"/>
                <w:sz w:val="16"/>
                <w:szCs w:val="16"/>
              </w:rPr>
            </w:pPr>
          </w:p>
        </w:tc>
        <w:tc>
          <w:tcPr>
            <w:tcW w:w="2028" w:type="dxa"/>
            <w:vMerge/>
          </w:tcPr>
          <w:p w:rsidR="00012B0C" w:rsidRPr="00734B7C" w:rsidRDefault="00012B0C" w:rsidP="00B733A3">
            <w:pPr>
              <w:autoSpaceDE w:val="0"/>
              <w:autoSpaceDN w:val="0"/>
              <w:adjustRightInd w:val="0"/>
              <w:rPr>
                <w:rFonts w:ascii="Times New Roman" w:hAnsi="Times New Roman" w:cs="Times New Roman"/>
                <w:sz w:val="18"/>
                <w:szCs w:val="18"/>
              </w:rPr>
            </w:pPr>
          </w:p>
        </w:tc>
        <w:tc>
          <w:tcPr>
            <w:tcW w:w="1493" w:type="dxa"/>
            <w:vMerge/>
          </w:tcPr>
          <w:p w:rsidR="00012B0C" w:rsidRPr="00734B7C" w:rsidRDefault="00012B0C" w:rsidP="00B733A3">
            <w:pPr>
              <w:autoSpaceDE w:val="0"/>
              <w:autoSpaceDN w:val="0"/>
              <w:adjustRightInd w:val="0"/>
              <w:rPr>
                <w:rFonts w:ascii="Times New Roman" w:hAnsi="Times New Roman" w:cs="Times New Roman"/>
                <w:sz w:val="18"/>
                <w:szCs w:val="18"/>
              </w:rPr>
            </w:pPr>
          </w:p>
        </w:tc>
        <w:tc>
          <w:tcPr>
            <w:tcW w:w="3500" w:type="dxa"/>
            <w:gridSpan w:val="2"/>
            <w:vMerge/>
          </w:tcPr>
          <w:p w:rsidR="00012B0C" w:rsidRPr="00734B7C" w:rsidRDefault="00012B0C" w:rsidP="00C672AD">
            <w:pPr>
              <w:pStyle w:val="ConsPlusNormal"/>
              <w:rPr>
                <w:b/>
                <w:sz w:val="18"/>
                <w:szCs w:val="18"/>
              </w:rPr>
            </w:pPr>
          </w:p>
        </w:tc>
        <w:tc>
          <w:tcPr>
            <w:tcW w:w="345" w:type="dxa"/>
            <w:gridSpan w:val="2"/>
            <w:vMerge/>
            <w:textDirection w:val="tbRl"/>
            <w:vAlign w:val="center"/>
          </w:tcPr>
          <w:p w:rsidR="00012B0C" w:rsidRPr="00734B7C" w:rsidRDefault="00012B0C" w:rsidP="00B733A3">
            <w:pPr>
              <w:autoSpaceDE w:val="0"/>
              <w:autoSpaceDN w:val="0"/>
              <w:adjustRightInd w:val="0"/>
              <w:ind w:left="113" w:right="113"/>
              <w:rPr>
                <w:rFonts w:ascii="Times New Roman" w:hAnsi="Times New Roman" w:cs="Times New Roman"/>
                <w:sz w:val="16"/>
                <w:szCs w:val="16"/>
              </w:rPr>
            </w:pPr>
          </w:p>
        </w:tc>
        <w:tc>
          <w:tcPr>
            <w:tcW w:w="204" w:type="dxa"/>
            <w:vMerge/>
          </w:tcPr>
          <w:p w:rsidR="00012B0C" w:rsidRPr="00734B7C" w:rsidRDefault="00012B0C"/>
        </w:tc>
        <w:tc>
          <w:tcPr>
            <w:tcW w:w="864" w:type="dxa"/>
            <w:gridSpan w:val="4"/>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012B0C" w:rsidRPr="00734B7C" w:rsidRDefault="00012B0C" w:rsidP="009023C8">
            <w:pPr>
              <w:jc w:val="center"/>
              <w:rPr>
                <w:rFonts w:ascii="Times New Roman" w:hAnsi="Times New Roman" w:cs="Times New Roman"/>
                <w:b/>
                <w:sz w:val="18"/>
                <w:szCs w:val="18"/>
              </w:rPr>
            </w:pPr>
          </w:p>
        </w:tc>
        <w:tc>
          <w:tcPr>
            <w:tcW w:w="964" w:type="dxa"/>
            <w:gridSpan w:val="4"/>
          </w:tcPr>
          <w:p w:rsidR="00012B0C" w:rsidRPr="00734B7C" w:rsidRDefault="00012B0C" w:rsidP="006040BD">
            <w:pPr>
              <w:jc w:val="center"/>
              <w:rPr>
                <w:rFonts w:ascii="Times New Roman" w:hAnsi="Times New Roman" w:cs="Times New Roman"/>
                <w:b/>
                <w:sz w:val="16"/>
                <w:szCs w:val="16"/>
              </w:rPr>
            </w:pPr>
            <w:r w:rsidRPr="00734B7C">
              <w:rPr>
                <w:rFonts w:ascii="Times New Roman" w:hAnsi="Times New Roman" w:cs="Times New Roman"/>
                <w:sz w:val="16"/>
                <w:szCs w:val="16"/>
              </w:rPr>
              <w:t>8000,0</w:t>
            </w:r>
          </w:p>
        </w:tc>
        <w:tc>
          <w:tcPr>
            <w:tcW w:w="964" w:type="dxa"/>
            <w:gridSpan w:val="3"/>
          </w:tcPr>
          <w:p w:rsidR="00012B0C" w:rsidRPr="00734B7C" w:rsidRDefault="00012B0C" w:rsidP="006040BD">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864" w:type="dxa"/>
            <w:gridSpan w:val="4"/>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012B0C" w:rsidRPr="00734B7C" w:rsidRDefault="00012B0C" w:rsidP="009023C8">
            <w:pPr>
              <w:jc w:val="center"/>
              <w:rPr>
                <w:rFonts w:ascii="Times New Roman" w:hAnsi="Times New Roman" w:cs="Times New Roman"/>
                <w:sz w:val="16"/>
                <w:szCs w:val="16"/>
              </w:rPr>
            </w:pPr>
            <w:r w:rsidRPr="00734B7C">
              <w:rPr>
                <w:rFonts w:ascii="Times New Roman" w:hAnsi="Times New Roman" w:cs="Times New Roman"/>
                <w:sz w:val="16"/>
                <w:szCs w:val="16"/>
              </w:rPr>
              <w:t>100%</w:t>
            </w:r>
          </w:p>
        </w:tc>
      </w:tr>
      <w:tr w:rsidR="00734B7C" w:rsidRPr="00734B7C" w:rsidTr="00257261">
        <w:tc>
          <w:tcPr>
            <w:tcW w:w="426" w:type="dxa"/>
            <w:vMerge/>
          </w:tcPr>
          <w:p w:rsidR="00012B0C" w:rsidRPr="00734B7C" w:rsidRDefault="00012B0C" w:rsidP="00B733A3">
            <w:pPr>
              <w:autoSpaceDE w:val="0"/>
              <w:autoSpaceDN w:val="0"/>
              <w:adjustRightInd w:val="0"/>
              <w:jc w:val="center"/>
              <w:rPr>
                <w:rFonts w:ascii="Times New Roman" w:hAnsi="Times New Roman" w:cs="Times New Roman"/>
                <w:sz w:val="16"/>
                <w:szCs w:val="16"/>
              </w:rPr>
            </w:pPr>
          </w:p>
        </w:tc>
        <w:tc>
          <w:tcPr>
            <w:tcW w:w="2028" w:type="dxa"/>
            <w:vMerge/>
          </w:tcPr>
          <w:p w:rsidR="00012B0C" w:rsidRPr="00734B7C" w:rsidRDefault="00012B0C" w:rsidP="00B733A3">
            <w:pPr>
              <w:autoSpaceDE w:val="0"/>
              <w:autoSpaceDN w:val="0"/>
              <w:adjustRightInd w:val="0"/>
              <w:rPr>
                <w:rFonts w:ascii="Times New Roman" w:hAnsi="Times New Roman" w:cs="Times New Roman"/>
                <w:sz w:val="18"/>
                <w:szCs w:val="18"/>
              </w:rPr>
            </w:pPr>
          </w:p>
        </w:tc>
        <w:tc>
          <w:tcPr>
            <w:tcW w:w="1493" w:type="dxa"/>
            <w:vMerge/>
          </w:tcPr>
          <w:p w:rsidR="00012B0C" w:rsidRPr="00734B7C" w:rsidRDefault="00012B0C" w:rsidP="00B733A3">
            <w:pPr>
              <w:autoSpaceDE w:val="0"/>
              <w:autoSpaceDN w:val="0"/>
              <w:adjustRightInd w:val="0"/>
              <w:rPr>
                <w:rFonts w:ascii="Times New Roman" w:hAnsi="Times New Roman" w:cs="Times New Roman"/>
                <w:sz w:val="18"/>
                <w:szCs w:val="18"/>
              </w:rPr>
            </w:pPr>
          </w:p>
        </w:tc>
        <w:tc>
          <w:tcPr>
            <w:tcW w:w="3500" w:type="dxa"/>
            <w:gridSpan w:val="2"/>
            <w:vMerge/>
          </w:tcPr>
          <w:p w:rsidR="00012B0C" w:rsidRPr="00734B7C" w:rsidRDefault="00012B0C" w:rsidP="00C672AD">
            <w:pPr>
              <w:pStyle w:val="ConsPlusNormal"/>
              <w:rPr>
                <w:b/>
                <w:sz w:val="18"/>
                <w:szCs w:val="18"/>
              </w:rPr>
            </w:pPr>
          </w:p>
        </w:tc>
        <w:tc>
          <w:tcPr>
            <w:tcW w:w="345" w:type="dxa"/>
            <w:gridSpan w:val="2"/>
            <w:vMerge/>
            <w:textDirection w:val="tbRl"/>
            <w:vAlign w:val="center"/>
          </w:tcPr>
          <w:p w:rsidR="00012B0C" w:rsidRPr="00734B7C" w:rsidRDefault="00012B0C" w:rsidP="00B733A3">
            <w:pPr>
              <w:autoSpaceDE w:val="0"/>
              <w:autoSpaceDN w:val="0"/>
              <w:adjustRightInd w:val="0"/>
              <w:ind w:left="113" w:right="113"/>
              <w:rPr>
                <w:rFonts w:ascii="Times New Roman" w:hAnsi="Times New Roman" w:cs="Times New Roman"/>
                <w:sz w:val="16"/>
                <w:szCs w:val="16"/>
              </w:rPr>
            </w:pPr>
          </w:p>
        </w:tc>
        <w:tc>
          <w:tcPr>
            <w:tcW w:w="204" w:type="dxa"/>
            <w:vMerge/>
          </w:tcPr>
          <w:p w:rsidR="00012B0C" w:rsidRPr="00734B7C" w:rsidRDefault="00012B0C"/>
        </w:tc>
        <w:tc>
          <w:tcPr>
            <w:tcW w:w="864" w:type="dxa"/>
            <w:gridSpan w:val="4"/>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012B0C" w:rsidRPr="00734B7C" w:rsidRDefault="00012B0C" w:rsidP="006040BD">
            <w:pPr>
              <w:jc w:val="center"/>
              <w:rPr>
                <w:rFonts w:ascii="Times New Roman" w:hAnsi="Times New Roman" w:cs="Times New Roman"/>
                <w:b/>
                <w:sz w:val="18"/>
                <w:szCs w:val="18"/>
              </w:rPr>
            </w:pPr>
          </w:p>
        </w:tc>
        <w:tc>
          <w:tcPr>
            <w:tcW w:w="964" w:type="dxa"/>
            <w:gridSpan w:val="4"/>
          </w:tcPr>
          <w:p w:rsidR="00012B0C" w:rsidRPr="00734B7C" w:rsidRDefault="00012B0C" w:rsidP="001D27B9">
            <w:pPr>
              <w:jc w:val="center"/>
              <w:rPr>
                <w:rFonts w:ascii="Times New Roman" w:hAnsi="Times New Roman" w:cs="Times New Roman"/>
                <w:sz w:val="16"/>
                <w:szCs w:val="16"/>
              </w:rPr>
            </w:pPr>
            <w:r w:rsidRPr="00734B7C">
              <w:rPr>
                <w:rFonts w:ascii="Times New Roman" w:hAnsi="Times New Roman" w:cs="Times New Roman"/>
                <w:sz w:val="16"/>
                <w:szCs w:val="16"/>
              </w:rPr>
              <w:t>8000,0</w:t>
            </w:r>
          </w:p>
        </w:tc>
        <w:tc>
          <w:tcPr>
            <w:tcW w:w="964" w:type="dxa"/>
            <w:gridSpan w:val="3"/>
          </w:tcPr>
          <w:p w:rsidR="00012B0C" w:rsidRPr="00734B7C" w:rsidRDefault="00012B0C" w:rsidP="001D27B9">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864" w:type="dxa"/>
            <w:gridSpan w:val="4"/>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012B0C" w:rsidRPr="00734B7C" w:rsidRDefault="00012B0C" w:rsidP="009023C8">
            <w:pPr>
              <w:jc w:val="center"/>
              <w:rPr>
                <w:rFonts w:ascii="Times New Roman" w:hAnsi="Times New Roman" w:cs="Times New Roman"/>
                <w:sz w:val="16"/>
                <w:szCs w:val="16"/>
              </w:rPr>
            </w:pPr>
            <w:r w:rsidRPr="00734B7C">
              <w:rPr>
                <w:rFonts w:ascii="Times New Roman" w:hAnsi="Times New Roman" w:cs="Times New Roman"/>
                <w:sz w:val="16"/>
                <w:szCs w:val="16"/>
              </w:rPr>
              <w:t>100%</w:t>
            </w:r>
          </w:p>
        </w:tc>
      </w:tr>
      <w:tr w:rsidR="00734B7C" w:rsidRPr="00734B7C" w:rsidTr="00257261">
        <w:tc>
          <w:tcPr>
            <w:tcW w:w="426" w:type="dxa"/>
            <w:vMerge/>
          </w:tcPr>
          <w:p w:rsidR="00012B0C" w:rsidRPr="00734B7C" w:rsidRDefault="00012B0C" w:rsidP="00B733A3">
            <w:pPr>
              <w:autoSpaceDE w:val="0"/>
              <w:autoSpaceDN w:val="0"/>
              <w:adjustRightInd w:val="0"/>
              <w:jc w:val="center"/>
              <w:rPr>
                <w:rFonts w:ascii="Times New Roman" w:hAnsi="Times New Roman" w:cs="Times New Roman"/>
                <w:sz w:val="16"/>
                <w:szCs w:val="16"/>
              </w:rPr>
            </w:pPr>
          </w:p>
        </w:tc>
        <w:tc>
          <w:tcPr>
            <w:tcW w:w="2028" w:type="dxa"/>
            <w:vMerge/>
          </w:tcPr>
          <w:p w:rsidR="00012B0C" w:rsidRPr="00734B7C" w:rsidRDefault="00012B0C" w:rsidP="00B733A3">
            <w:pPr>
              <w:autoSpaceDE w:val="0"/>
              <w:autoSpaceDN w:val="0"/>
              <w:adjustRightInd w:val="0"/>
              <w:rPr>
                <w:rFonts w:ascii="Times New Roman" w:hAnsi="Times New Roman" w:cs="Times New Roman"/>
                <w:sz w:val="18"/>
                <w:szCs w:val="18"/>
              </w:rPr>
            </w:pPr>
          </w:p>
        </w:tc>
        <w:tc>
          <w:tcPr>
            <w:tcW w:w="1493" w:type="dxa"/>
            <w:vMerge/>
          </w:tcPr>
          <w:p w:rsidR="00012B0C" w:rsidRPr="00734B7C" w:rsidRDefault="00012B0C" w:rsidP="00B733A3">
            <w:pPr>
              <w:autoSpaceDE w:val="0"/>
              <w:autoSpaceDN w:val="0"/>
              <w:adjustRightInd w:val="0"/>
              <w:rPr>
                <w:rFonts w:ascii="Times New Roman" w:hAnsi="Times New Roman" w:cs="Times New Roman"/>
                <w:sz w:val="18"/>
                <w:szCs w:val="18"/>
              </w:rPr>
            </w:pPr>
          </w:p>
        </w:tc>
        <w:tc>
          <w:tcPr>
            <w:tcW w:w="3500" w:type="dxa"/>
            <w:gridSpan w:val="2"/>
            <w:vMerge/>
          </w:tcPr>
          <w:p w:rsidR="00012B0C" w:rsidRPr="00734B7C" w:rsidRDefault="00012B0C" w:rsidP="00C672AD">
            <w:pPr>
              <w:pStyle w:val="ConsPlusNormal"/>
              <w:rPr>
                <w:b/>
                <w:sz w:val="18"/>
                <w:szCs w:val="18"/>
              </w:rPr>
            </w:pPr>
          </w:p>
        </w:tc>
        <w:tc>
          <w:tcPr>
            <w:tcW w:w="345" w:type="dxa"/>
            <w:gridSpan w:val="2"/>
            <w:vMerge/>
            <w:textDirection w:val="tbRl"/>
            <w:vAlign w:val="center"/>
          </w:tcPr>
          <w:p w:rsidR="00012B0C" w:rsidRPr="00734B7C" w:rsidRDefault="00012B0C" w:rsidP="00B733A3">
            <w:pPr>
              <w:autoSpaceDE w:val="0"/>
              <w:autoSpaceDN w:val="0"/>
              <w:adjustRightInd w:val="0"/>
              <w:ind w:left="113" w:right="113"/>
              <w:rPr>
                <w:rFonts w:ascii="Times New Roman" w:hAnsi="Times New Roman" w:cs="Times New Roman"/>
                <w:sz w:val="16"/>
                <w:szCs w:val="16"/>
              </w:rPr>
            </w:pPr>
          </w:p>
        </w:tc>
        <w:tc>
          <w:tcPr>
            <w:tcW w:w="204" w:type="dxa"/>
            <w:vMerge/>
          </w:tcPr>
          <w:p w:rsidR="00012B0C" w:rsidRPr="00734B7C" w:rsidRDefault="00012B0C"/>
        </w:tc>
        <w:tc>
          <w:tcPr>
            <w:tcW w:w="864" w:type="dxa"/>
            <w:gridSpan w:val="4"/>
          </w:tcPr>
          <w:p w:rsidR="00012B0C" w:rsidRPr="00734B7C" w:rsidRDefault="00012B0C" w:rsidP="00F06DE6">
            <w:pPr>
              <w:jc w:val="center"/>
              <w:rPr>
                <w:rFonts w:ascii="Times New Roman" w:hAnsi="Times New Roman" w:cs="Times New Roman"/>
                <w:sz w:val="16"/>
                <w:szCs w:val="16"/>
              </w:rPr>
            </w:pPr>
          </w:p>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012B0C" w:rsidRPr="00734B7C" w:rsidRDefault="00012B0C" w:rsidP="00F06DE6">
            <w:pPr>
              <w:jc w:val="center"/>
              <w:rPr>
                <w:rFonts w:ascii="Times New Roman" w:hAnsi="Times New Roman" w:cs="Times New Roman"/>
                <w:sz w:val="16"/>
                <w:szCs w:val="16"/>
              </w:rPr>
            </w:pPr>
          </w:p>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012B0C" w:rsidRPr="00734B7C" w:rsidRDefault="00012B0C" w:rsidP="00F06DE6">
            <w:pPr>
              <w:jc w:val="center"/>
              <w:rPr>
                <w:rFonts w:ascii="Times New Roman" w:hAnsi="Times New Roman" w:cs="Times New Roman"/>
                <w:sz w:val="16"/>
                <w:szCs w:val="16"/>
              </w:rPr>
            </w:pPr>
          </w:p>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012B0C" w:rsidRPr="00734B7C" w:rsidRDefault="00012B0C" w:rsidP="00257261">
            <w:pPr>
              <w:jc w:val="center"/>
              <w:rPr>
                <w:rFonts w:ascii="Times New Roman" w:hAnsi="Times New Roman" w:cs="Times New Roman"/>
                <w:b/>
                <w:sz w:val="18"/>
                <w:szCs w:val="18"/>
              </w:rPr>
            </w:pPr>
          </w:p>
        </w:tc>
        <w:tc>
          <w:tcPr>
            <w:tcW w:w="964" w:type="dxa"/>
            <w:gridSpan w:val="4"/>
          </w:tcPr>
          <w:p w:rsidR="00012B0C" w:rsidRPr="00734B7C" w:rsidRDefault="00012B0C" w:rsidP="00257261">
            <w:pPr>
              <w:jc w:val="center"/>
              <w:rPr>
                <w:rFonts w:ascii="Times New Roman" w:hAnsi="Times New Roman" w:cs="Times New Roman"/>
                <w:b/>
                <w:sz w:val="18"/>
                <w:szCs w:val="18"/>
              </w:rPr>
            </w:pPr>
          </w:p>
          <w:p w:rsidR="00012B0C" w:rsidRPr="00734B7C" w:rsidRDefault="00012B0C" w:rsidP="00257261">
            <w:pPr>
              <w:jc w:val="center"/>
              <w:rPr>
                <w:rFonts w:ascii="Times New Roman" w:hAnsi="Times New Roman" w:cs="Times New Roman"/>
                <w:b/>
                <w:sz w:val="18"/>
                <w:szCs w:val="18"/>
              </w:rPr>
            </w:pPr>
            <w:r w:rsidRPr="00734B7C">
              <w:rPr>
                <w:rFonts w:ascii="Times New Roman" w:hAnsi="Times New Roman" w:cs="Times New Roman"/>
                <w:b/>
                <w:sz w:val="18"/>
                <w:szCs w:val="18"/>
              </w:rPr>
              <w:t>8000,0</w:t>
            </w:r>
          </w:p>
          <w:p w:rsidR="00012B0C" w:rsidRPr="00734B7C" w:rsidRDefault="00012B0C" w:rsidP="00257261">
            <w:pPr>
              <w:jc w:val="center"/>
              <w:rPr>
                <w:rFonts w:ascii="Times New Roman" w:hAnsi="Times New Roman" w:cs="Times New Roman"/>
                <w:b/>
                <w:sz w:val="18"/>
                <w:szCs w:val="18"/>
              </w:rPr>
            </w:pPr>
          </w:p>
          <w:p w:rsidR="00012B0C" w:rsidRPr="00734B7C" w:rsidRDefault="00012B0C" w:rsidP="00257261">
            <w:pPr>
              <w:jc w:val="center"/>
              <w:rPr>
                <w:rFonts w:ascii="Times New Roman" w:hAnsi="Times New Roman" w:cs="Times New Roman"/>
                <w:b/>
                <w:sz w:val="18"/>
                <w:szCs w:val="18"/>
              </w:rPr>
            </w:pPr>
          </w:p>
        </w:tc>
        <w:tc>
          <w:tcPr>
            <w:tcW w:w="964" w:type="dxa"/>
            <w:gridSpan w:val="3"/>
          </w:tcPr>
          <w:p w:rsidR="00012B0C" w:rsidRPr="00734B7C" w:rsidRDefault="00012B0C" w:rsidP="00257261">
            <w:pPr>
              <w:jc w:val="center"/>
              <w:rPr>
                <w:rFonts w:ascii="Times New Roman" w:hAnsi="Times New Roman" w:cs="Times New Roman"/>
                <w:b/>
                <w:sz w:val="18"/>
                <w:szCs w:val="18"/>
              </w:rPr>
            </w:pPr>
          </w:p>
          <w:p w:rsidR="00012B0C" w:rsidRPr="00734B7C" w:rsidRDefault="00012B0C" w:rsidP="00257261">
            <w:pPr>
              <w:jc w:val="center"/>
              <w:rPr>
                <w:rFonts w:ascii="Times New Roman" w:hAnsi="Times New Roman" w:cs="Times New Roman"/>
                <w:b/>
                <w:sz w:val="18"/>
                <w:szCs w:val="18"/>
              </w:rPr>
            </w:pPr>
            <w:r w:rsidRPr="00734B7C">
              <w:rPr>
                <w:rFonts w:ascii="Times New Roman" w:hAnsi="Times New Roman" w:cs="Times New Roman"/>
                <w:b/>
                <w:sz w:val="18"/>
                <w:szCs w:val="18"/>
              </w:rPr>
              <w:t>0</w:t>
            </w:r>
          </w:p>
          <w:p w:rsidR="00012B0C" w:rsidRPr="00734B7C" w:rsidRDefault="00012B0C" w:rsidP="00257261">
            <w:pPr>
              <w:jc w:val="center"/>
              <w:rPr>
                <w:rFonts w:ascii="Times New Roman" w:hAnsi="Times New Roman" w:cs="Times New Roman"/>
                <w:b/>
                <w:sz w:val="18"/>
                <w:szCs w:val="18"/>
              </w:rPr>
            </w:pPr>
          </w:p>
          <w:p w:rsidR="00012B0C" w:rsidRPr="00734B7C" w:rsidRDefault="00012B0C" w:rsidP="00257261">
            <w:pPr>
              <w:jc w:val="center"/>
              <w:rPr>
                <w:rFonts w:ascii="Times New Roman" w:hAnsi="Times New Roman" w:cs="Times New Roman"/>
                <w:b/>
                <w:sz w:val="18"/>
                <w:szCs w:val="18"/>
              </w:rPr>
            </w:pPr>
          </w:p>
        </w:tc>
        <w:tc>
          <w:tcPr>
            <w:tcW w:w="864" w:type="dxa"/>
            <w:gridSpan w:val="4"/>
          </w:tcPr>
          <w:p w:rsidR="00012B0C" w:rsidRPr="00734B7C" w:rsidRDefault="00012B0C" w:rsidP="00F06DE6">
            <w:pPr>
              <w:jc w:val="center"/>
              <w:rPr>
                <w:rFonts w:ascii="Times New Roman" w:hAnsi="Times New Roman" w:cs="Times New Roman"/>
                <w:sz w:val="16"/>
                <w:szCs w:val="16"/>
              </w:rPr>
            </w:pPr>
          </w:p>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012B0C" w:rsidRPr="00734B7C" w:rsidRDefault="00012B0C" w:rsidP="00F06DE6">
            <w:pPr>
              <w:jc w:val="center"/>
              <w:rPr>
                <w:rFonts w:ascii="Times New Roman" w:hAnsi="Times New Roman" w:cs="Times New Roman"/>
                <w:sz w:val="16"/>
                <w:szCs w:val="16"/>
              </w:rPr>
            </w:pPr>
          </w:p>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012B0C" w:rsidRPr="00734B7C" w:rsidRDefault="00012B0C" w:rsidP="00F06DE6">
            <w:pPr>
              <w:jc w:val="center"/>
              <w:rPr>
                <w:rFonts w:ascii="Times New Roman" w:hAnsi="Times New Roman" w:cs="Times New Roman"/>
                <w:sz w:val="16"/>
                <w:szCs w:val="16"/>
              </w:rPr>
            </w:pPr>
          </w:p>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012B0C" w:rsidRPr="00734B7C" w:rsidRDefault="00012B0C" w:rsidP="00257261">
            <w:pPr>
              <w:jc w:val="center"/>
              <w:rPr>
                <w:rFonts w:ascii="Times New Roman" w:hAnsi="Times New Roman" w:cs="Times New Roman"/>
                <w:b/>
                <w:sz w:val="18"/>
                <w:szCs w:val="18"/>
              </w:rPr>
            </w:pPr>
          </w:p>
          <w:p w:rsidR="00012B0C" w:rsidRPr="00734B7C" w:rsidRDefault="00012B0C" w:rsidP="00257261">
            <w:pPr>
              <w:jc w:val="center"/>
              <w:rPr>
                <w:rFonts w:ascii="Times New Roman" w:hAnsi="Times New Roman" w:cs="Times New Roman"/>
                <w:b/>
                <w:sz w:val="18"/>
                <w:szCs w:val="18"/>
              </w:rPr>
            </w:pPr>
            <w:r w:rsidRPr="00734B7C">
              <w:rPr>
                <w:rFonts w:ascii="Times New Roman" w:hAnsi="Times New Roman" w:cs="Times New Roman"/>
                <w:b/>
                <w:sz w:val="18"/>
                <w:szCs w:val="18"/>
              </w:rPr>
              <w:t>100%</w:t>
            </w:r>
          </w:p>
        </w:tc>
      </w:tr>
      <w:tr w:rsidR="00734B7C" w:rsidRPr="00734B7C" w:rsidTr="00F06DE6">
        <w:tc>
          <w:tcPr>
            <w:tcW w:w="16251" w:type="dxa"/>
            <w:gridSpan w:val="38"/>
            <w:vAlign w:val="center"/>
          </w:tcPr>
          <w:p w:rsidR="00012B0C" w:rsidRPr="00734B7C" w:rsidRDefault="00012B0C" w:rsidP="00172523">
            <w:pPr>
              <w:jc w:val="center"/>
              <w:rPr>
                <w:rFonts w:ascii="Times New Roman" w:hAnsi="Times New Roman" w:cs="Times New Roman"/>
                <w:sz w:val="20"/>
                <w:szCs w:val="20"/>
              </w:rPr>
            </w:pPr>
            <w:r w:rsidRPr="00734B7C">
              <w:rPr>
                <w:rFonts w:ascii="Times New Roman" w:hAnsi="Times New Roman" w:cs="Times New Roman"/>
                <w:sz w:val="20"/>
                <w:szCs w:val="20"/>
              </w:rPr>
              <w:lastRenderedPageBreak/>
              <w:t>29. Доля внутренних затрат на исследования и разработки в валовом региональном продукте</w:t>
            </w:r>
          </w:p>
          <w:p w:rsidR="00012B0C" w:rsidRPr="00734B7C" w:rsidRDefault="00012B0C" w:rsidP="00B733A3">
            <w:pPr>
              <w:jc w:val="center"/>
              <w:rPr>
                <w:rFonts w:ascii="Times New Roman" w:hAnsi="Times New Roman" w:cs="Times New Roman"/>
                <w:sz w:val="20"/>
                <w:szCs w:val="20"/>
              </w:rPr>
            </w:pPr>
            <w:r w:rsidRPr="00734B7C">
              <w:rPr>
                <w:rFonts w:ascii="Times New Roman" w:hAnsi="Times New Roman" w:cs="Times New Roman"/>
                <w:iCs/>
                <w:sz w:val="20"/>
                <w:szCs w:val="20"/>
              </w:rPr>
              <w:t>(показатель утвержден приказом Министерства экономического развития Российской Федерации от 17 марта 2017 года № 118)</w:t>
            </w:r>
          </w:p>
        </w:tc>
      </w:tr>
      <w:tr w:rsidR="00734B7C" w:rsidRPr="00734B7C" w:rsidTr="006247D0">
        <w:tc>
          <w:tcPr>
            <w:tcW w:w="426" w:type="dxa"/>
            <w:vMerge w:val="restart"/>
          </w:tcPr>
          <w:p w:rsidR="00012B0C" w:rsidRPr="00734B7C" w:rsidRDefault="00012B0C" w:rsidP="00B733A3">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29.1</w:t>
            </w:r>
          </w:p>
        </w:tc>
        <w:tc>
          <w:tcPr>
            <w:tcW w:w="2028" w:type="dxa"/>
            <w:vMerge w:val="restart"/>
          </w:tcPr>
          <w:p w:rsidR="00012B0C" w:rsidRPr="00734B7C" w:rsidRDefault="00012B0C"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Выплаты ведущим и молодым ученым Ленинградской области</w:t>
            </w:r>
          </w:p>
          <w:p w:rsidR="00012B0C" w:rsidRPr="00734B7C" w:rsidRDefault="00012B0C"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научных стипендий Губернатора Ленинградской области и премии Губернатора Ленинградской области </w:t>
            </w:r>
          </w:p>
          <w:p w:rsidR="00012B0C" w:rsidRPr="00734B7C" w:rsidRDefault="00012B0C"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за лучшую научно-исследовательскую работу, за заслуги в развитии науки </w:t>
            </w:r>
          </w:p>
          <w:p w:rsidR="00012B0C" w:rsidRPr="00734B7C" w:rsidRDefault="00012B0C"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и техники в Ленинградской области</w:t>
            </w:r>
          </w:p>
          <w:p w:rsidR="00012B0C" w:rsidRPr="00734B7C" w:rsidRDefault="00012B0C"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 </w:t>
            </w:r>
          </w:p>
          <w:p w:rsidR="00012B0C" w:rsidRPr="00734B7C" w:rsidRDefault="00012B0C" w:rsidP="00B733A3">
            <w:pPr>
              <w:autoSpaceDE w:val="0"/>
              <w:autoSpaceDN w:val="0"/>
              <w:adjustRightInd w:val="0"/>
              <w:rPr>
                <w:rFonts w:ascii="Times New Roman" w:hAnsi="Times New Roman" w:cs="Times New Roman"/>
                <w:sz w:val="18"/>
                <w:szCs w:val="18"/>
              </w:rPr>
            </w:pPr>
          </w:p>
          <w:p w:rsidR="00012B0C" w:rsidRPr="00734B7C" w:rsidRDefault="00012B0C" w:rsidP="00B733A3">
            <w:pPr>
              <w:autoSpaceDE w:val="0"/>
              <w:autoSpaceDN w:val="0"/>
              <w:adjustRightInd w:val="0"/>
              <w:rPr>
                <w:rFonts w:ascii="Times New Roman" w:hAnsi="Times New Roman" w:cs="Times New Roman"/>
                <w:sz w:val="18"/>
                <w:szCs w:val="18"/>
              </w:rPr>
            </w:pPr>
          </w:p>
          <w:p w:rsidR="00012B0C" w:rsidRPr="00734B7C" w:rsidRDefault="00012B0C" w:rsidP="00B733A3">
            <w:pPr>
              <w:autoSpaceDE w:val="0"/>
              <w:autoSpaceDN w:val="0"/>
              <w:adjustRightInd w:val="0"/>
              <w:rPr>
                <w:rFonts w:ascii="Times New Roman" w:hAnsi="Times New Roman" w:cs="Times New Roman"/>
                <w:sz w:val="18"/>
                <w:szCs w:val="18"/>
              </w:rPr>
            </w:pPr>
          </w:p>
          <w:p w:rsidR="00012B0C" w:rsidRPr="00734B7C" w:rsidRDefault="00012B0C" w:rsidP="00B733A3">
            <w:pPr>
              <w:autoSpaceDE w:val="0"/>
              <w:autoSpaceDN w:val="0"/>
              <w:adjustRightInd w:val="0"/>
              <w:rPr>
                <w:rFonts w:ascii="Times New Roman" w:hAnsi="Times New Roman" w:cs="Times New Roman"/>
                <w:sz w:val="18"/>
                <w:szCs w:val="18"/>
              </w:rPr>
            </w:pPr>
          </w:p>
        </w:tc>
        <w:tc>
          <w:tcPr>
            <w:tcW w:w="1493" w:type="dxa"/>
            <w:vMerge w:val="restart"/>
          </w:tcPr>
          <w:p w:rsidR="00012B0C" w:rsidRPr="00734B7C" w:rsidRDefault="00012B0C"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экономического развития и инвестиционной деятельности Ленинградской области, Управление делами Правительства Ленинградской области</w:t>
            </w:r>
          </w:p>
          <w:p w:rsidR="00012B0C" w:rsidRPr="00734B7C" w:rsidRDefault="00012B0C" w:rsidP="00B733A3">
            <w:pPr>
              <w:autoSpaceDE w:val="0"/>
              <w:autoSpaceDN w:val="0"/>
              <w:adjustRightInd w:val="0"/>
              <w:rPr>
                <w:rFonts w:ascii="Times New Roman" w:hAnsi="Times New Roman" w:cs="Times New Roman"/>
                <w:sz w:val="18"/>
                <w:szCs w:val="18"/>
              </w:rPr>
            </w:pPr>
          </w:p>
        </w:tc>
        <w:tc>
          <w:tcPr>
            <w:tcW w:w="3500" w:type="dxa"/>
            <w:gridSpan w:val="2"/>
            <w:vMerge w:val="restart"/>
          </w:tcPr>
          <w:p w:rsidR="00012B0C" w:rsidRPr="00734B7C" w:rsidRDefault="00012B0C">
            <w:pPr>
              <w:rPr>
                <w:rFonts w:ascii="Times New Roman" w:eastAsia="Times New Roman" w:hAnsi="Times New Roman" w:cs="Times New Roman"/>
                <w:b/>
                <w:sz w:val="18"/>
                <w:szCs w:val="18"/>
              </w:rPr>
            </w:pPr>
            <w:r w:rsidRPr="00734B7C">
              <w:rPr>
                <w:rFonts w:ascii="Times New Roman" w:eastAsia="Times New Roman" w:hAnsi="Times New Roman" w:cs="Times New Roman"/>
                <w:b/>
                <w:sz w:val="18"/>
                <w:szCs w:val="18"/>
              </w:rPr>
              <w:t>Причины отклонения:</w:t>
            </w:r>
          </w:p>
          <w:p w:rsidR="00012B0C" w:rsidRPr="00734B7C" w:rsidRDefault="00012B0C" w:rsidP="006D4436">
            <w:pPr>
              <w:rPr>
                <w:rFonts w:ascii="Times New Roman" w:eastAsia="Times New Roman" w:hAnsi="Times New Roman" w:cs="Times New Roman"/>
                <w:i/>
                <w:sz w:val="18"/>
                <w:szCs w:val="18"/>
              </w:rPr>
            </w:pPr>
            <w:r w:rsidRPr="00734B7C">
              <w:rPr>
                <w:rFonts w:ascii="Times New Roman" w:eastAsia="Times New Roman" w:hAnsi="Times New Roman" w:cs="Times New Roman"/>
                <w:i/>
                <w:sz w:val="18"/>
                <w:szCs w:val="18"/>
              </w:rPr>
              <w:t>обусловлено уменьшением численности получателей выплат (именных научных стипендий Губернатора ЛО) по сравнению с запланированной.</w:t>
            </w:r>
          </w:p>
          <w:p w:rsidR="00012B0C" w:rsidRPr="00734B7C" w:rsidRDefault="00012B0C" w:rsidP="00A12FE0">
            <w:pPr>
              <w:rPr>
                <w:rFonts w:ascii="Times New Roman" w:hAnsi="Times New Roman" w:cs="Times New Roman"/>
                <w:sz w:val="18"/>
                <w:szCs w:val="18"/>
              </w:rPr>
            </w:pPr>
            <w:r w:rsidRPr="00734B7C">
              <w:rPr>
                <w:rFonts w:ascii="Times New Roman" w:hAnsi="Times New Roman" w:cs="Times New Roman"/>
                <w:sz w:val="18"/>
                <w:szCs w:val="18"/>
              </w:rPr>
              <w:t>В 2017 году выплачены:</w:t>
            </w:r>
          </w:p>
          <w:p w:rsidR="00012B0C" w:rsidRPr="00734B7C" w:rsidRDefault="00012B0C" w:rsidP="00A12FE0">
            <w:pPr>
              <w:rPr>
                <w:rFonts w:ascii="Times New Roman" w:hAnsi="Times New Roman" w:cs="Times New Roman"/>
                <w:sz w:val="16"/>
                <w:szCs w:val="16"/>
              </w:rPr>
            </w:pPr>
            <w:r w:rsidRPr="00734B7C">
              <w:rPr>
                <w:rFonts w:ascii="Times New Roman" w:hAnsi="Times New Roman" w:cs="Times New Roman"/>
                <w:sz w:val="18"/>
                <w:szCs w:val="18"/>
              </w:rPr>
              <w:t>- именные научные стипендии Губернатора Ленинградской области 15-ти получателям на сумму 1 440,0 тыс.руб;</w:t>
            </w:r>
          </w:p>
          <w:p w:rsidR="00012B0C" w:rsidRPr="00734B7C" w:rsidRDefault="00012B0C" w:rsidP="006D4436">
            <w:pPr>
              <w:rPr>
                <w:rFonts w:ascii="Times New Roman" w:hAnsi="Times New Roman" w:cs="Times New Roman"/>
                <w:sz w:val="18"/>
                <w:szCs w:val="18"/>
              </w:rPr>
            </w:pPr>
            <w:r w:rsidRPr="00734B7C">
              <w:rPr>
                <w:rFonts w:ascii="Times New Roman" w:hAnsi="Times New Roman" w:cs="Times New Roman"/>
                <w:sz w:val="18"/>
                <w:szCs w:val="18"/>
              </w:rPr>
              <w:t>-  3 премии для молодых ученых за лучшую научно-исследовательскую работу  (1, 2, 3 степени) на общую сумму 95 000,00 рублей; .</w:t>
            </w:r>
          </w:p>
          <w:p w:rsidR="00012B0C" w:rsidRPr="00734B7C" w:rsidRDefault="00012B0C" w:rsidP="00E32663">
            <w:pPr>
              <w:rPr>
                <w:rFonts w:ascii="Times New Roman" w:hAnsi="Times New Roman" w:cs="Times New Roman"/>
                <w:sz w:val="18"/>
                <w:szCs w:val="18"/>
              </w:rPr>
            </w:pPr>
            <w:r w:rsidRPr="00734B7C">
              <w:rPr>
                <w:rFonts w:ascii="Times New Roman" w:hAnsi="Times New Roman" w:cs="Times New Roman"/>
                <w:sz w:val="18"/>
                <w:szCs w:val="18"/>
              </w:rPr>
              <w:t>-  1 премия в сумме 140, 0 тыс.руб. за достижение в области высоких технологий - 1 премия (по плану 2) в сумме 70,0 тыс.руб. за достижение в области фундаментальных исследований.</w:t>
            </w:r>
          </w:p>
          <w:p w:rsidR="00012B0C" w:rsidRPr="00734B7C" w:rsidRDefault="00012B0C" w:rsidP="00E32663">
            <w:pPr>
              <w:rPr>
                <w:sz w:val="18"/>
                <w:szCs w:val="18"/>
              </w:rPr>
            </w:pPr>
            <w:r w:rsidRPr="00734B7C">
              <w:rPr>
                <w:rFonts w:ascii="Times New Roman" w:hAnsi="Times New Roman" w:cs="Times New Roman"/>
                <w:sz w:val="18"/>
                <w:szCs w:val="18"/>
              </w:rPr>
              <w:t xml:space="preserve"> С 25 сентября по 13 октября 2017 года осуществлен прием документов на присуждение именных научных стипендий Губернатора Ленинградской области на 2018-2019 годы. Приняты документы от 31 соискателя стипендии. Комиссия по вопросам присуждения именных научных стипендий Губернатора Ленинградской области рекомендовала Губернатору Ленинградской области присудить именные научные стипендии 19 соискателям (постановлением предусмотрено 20 стипендий). Выплаты стипендиатам будут начаты в </w:t>
            </w:r>
            <w:r w:rsidRPr="00734B7C">
              <w:rPr>
                <w:rFonts w:ascii="Times New Roman" w:hAnsi="Times New Roman" w:cs="Times New Roman"/>
                <w:sz w:val="18"/>
                <w:szCs w:val="18"/>
                <w:lang w:val="en-US"/>
              </w:rPr>
              <w:t xml:space="preserve">I </w:t>
            </w:r>
            <w:r w:rsidRPr="00734B7C">
              <w:rPr>
                <w:rFonts w:ascii="Times New Roman" w:hAnsi="Times New Roman" w:cs="Times New Roman"/>
                <w:sz w:val="18"/>
                <w:szCs w:val="18"/>
              </w:rPr>
              <w:t>квартале 2018 года.</w:t>
            </w:r>
          </w:p>
        </w:tc>
        <w:tc>
          <w:tcPr>
            <w:tcW w:w="345" w:type="dxa"/>
            <w:gridSpan w:val="2"/>
            <w:vMerge w:val="restart"/>
            <w:textDirection w:val="tbRl"/>
            <w:vAlign w:val="center"/>
          </w:tcPr>
          <w:p w:rsidR="00012B0C" w:rsidRPr="00734B7C" w:rsidRDefault="00012B0C" w:rsidP="00B733A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2020 год</w:t>
            </w:r>
          </w:p>
        </w:tc>
        <w:tc>
          <w:tcPr>
            <w:tcW w:w="204" w:type="dxa"/>
            <w:vMerge w:val="restart"/>
          </w:tcPr>
          <w:p w:rsidR="00012B0C" w:rsidRPr="00734B7C" w:rsidRDefault="00012B0C"/>
        </w:tc>
        <w:tc>
          <w:tcPr>
            <w:tcW w:w="864" w:type="dxa"/>
            <w:gridSpan w:val="4"/>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012B0C" w:rsidRPr="00734B7C" w:rsidRDefault="00012B0C" w:rsidP="00781DEB">
            <w:pPr>
              <w:jc w:val="center"/>
              <w:rPr>
                <w:rFonts w:ascii="Times New Roman" w:hAnsi="Times New Roman" w:cs="Times New Roman"/>
                <w:b/>
                <w:sz w:val="18"/>
                <w:szCs w:val="18"/>
              </w:rPr>
            </w:pPr>
            <w:r w:rsidRPr="00734B7C">
              <w:rPr>
                <w:rFonts w:ascii="Times New Roman" w:eastAsia="Calibri" w:hAnsi="Times New Roman" w:cs="Times New Roman"/>
                <w:b/>
                <w:bCs/>
                <w:sz w:val="18"/>
                <w:szCs w:val="18"/>
              </w:rPr>
              <w:t>2 295,0</w:t>
            </w:r>
          </w:p>
        </w:tc>
        <w:tc>
          <w:tcPr>
            <w:tcW w:w="964" w:type="dxa"/>
            <w:gridSpan w:val="4"/>
          </w:tcPr>
          <w:p w:rsidR="00012B0C" w:rsidRPr="00734B7C" w:rsidRDefault="00012B0C" w:rsidP="00462C75">
            <w:pPr>
              <w:jc w:val="center"/>
              <w:rPr>
                <w:rFonts w:ascii="Times New Roman" w:hAnsi="Times New Roman" w:cs="Times New Roman"/>
                <w:b/>
                <w:sz w:val="18"/>
                <w:szCs w:val="18"/>
              </w:rPr>
            </w:pPr>
            <w:r w:rsidRPr="00734B7C">
              <w:rPr>
                <w:rFonts w:ascii="Times New Roman" w:hAnsi="Times New Roman" w:cs="Times New Roman"/>
                <w:sz w:val="16"/>
                <w:szCs w:val="16"/>
              </w:rPr>
              <w:t>0</w:t>
            </w:r>
          </w:p>
        </w:tc>
        <w:tc>
          <w:tcPr>
            <w:tcW w:w="964" w:type="dxa"/>
            <w:gridSpan w:val="3"/>
          </w:tcPr>
          <w:p w:rsidR="00012B0C" w:rsidRPr="00734B7C" w:rsidRDefault="00012B0C" w:rsidP="00462C75">
            <w:pPr>
              <w:jc w:val="center"/>
              <w:rPr>
                <w:rFonts w:ascii="Times New Roman" w:hAnsi="Times New Roman" w:cs="Times New Roman"/>
                <w:b/>
                <w:sz w:val="18"/>
                <w:szCs w:val="18"/>
              </w:rPr>
            </w:pPr>
            <w:r w:rsidRPr="00734B7C">
              <w:rPr>
                <w:rFonts w:ascii="Times New Roman" w:hAnsi="Times New Roman" w:cs="Times New Roman"/>
                <w:sz w:val="16"/>
                <w:szCs w:val="16"/>
              </w:rPr>
              <w:t>2295,0</w:t>
            </w:r>
          </w:p>
        </w:tc>
        <w:tc>
          <w:tcPr>
            <w:tcW w:w="864" w:type="dxa"/>
            <w:gridSpan w:val="4"/>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012B0C" w:rsidRPr="00734B7C" w:rsidRDefault="00012B0C" w:rsidP="00462C75">
            <w:pPr>
              <w:jc w:val="center"/>
              <w:rPr>
                <w:rFonts w:ascii="Times New Roman" w:hAnsi="Times New Roman" w:cs="Times New Roman"/>
                <w:b/>
                <w:sz w:val="20"/>
                <w:szCs w:val="20"/>
              </w:rPr>
            </w:pPr>
            <w:r w:rsidRPr="00734B7C">
              <w:rPr>
                <w:rFonts w:ascii="Times New Roman" w:hAnsi="Times New Roman" w:cs="Times New Roman"/>
                <w:sz w:val="16"/>
                <w:szCs w:val="16"/>
              </w:rPr>
              <w:t>0%</w:t>
            </w:r>
          </w:p>
        </w:tc>
      </w:tr>
      <w:tr w:rsidR="00734B7C" w:rsidRPr="00734B7C" w:rsidTr="006247D0">
        <w:tc>
          <w:tcPr>
            <w:tcW w:w="426" w:type="dxa"/>
            <w:vMerge/>
          </w:tcPr>
          <w:p w:rsidR="00012B0C" w:rsidRPr="00734B7C" w:rsidRDefault="00012B0C" w:rsidP="00B733A3">
            <w:pPr>
              <w:autoSpaceDE w:val="0"/>
              <w:autoSpaceDN w:val="0"/>
              <w:adjustRightInd w:val="0"/>
              <w:jc w:val="center"/>
              <w:rPr>
                <w:rFonts w:ascii="Times New Roman" w:hAnsi="Times New Roman" w:cs="Times New Roman"/>
                <w:sz w:val="16"/>
                <w:szCs w:val="16"/>
              </w:rPr>
            </w:pPr>
          </w:p>
        </w:tc>
        <w:tc>
          <w:tcPr>
            <w:tcW w:w="2028" w:type="dxa"/>
            <w:vMerge/>
          </w:tcPr>
          <w:p w:rsidR="00012B0C" w:rsidRPr="00734B7C" w:rsidRDefault="00012B0C" w:rsidP="00B733A3">
            <w:pPr>
              <w:autoSpaceDE w:val="0"/>
              <w:autoSpaceDN w:val="0"/>
              <w:adjustRightInd w:val="0"/>
              <w:rPr>
                <w:rFonts w:ascii="Times New Roman" w:hAnsi="Times New Roman" w:cs="Times New Roman"/>
                <w:sz w:val="18"/>
                <w:szCs w:val="18"/>
              </w:rPr>
            </w:pPr>
          </w:p>
        </w:tc>
        <w:tc>
          <w:tcPr>
            <w:tcW w:w="1493" w:type="dxa"/>
            <w:vMerge/>
          </w:tcPr>
          <w:p w:rsidR="00012B0C" w:rsidRPr="00734B7C" w:rsidRDefault="00012B0C" w:rsidP="00B733A3">
            <w:pPr>
              <w:autoSpaceDE w:val="0"/>
              <w:autoSpaceDN w:val="0"/>
              <w:adjustRightInd w:val="0"/>
              <w:rPr>
                <w:rFonts w:ascii="Times New Roman" w:hAnsi="Times New Roman" w:cs="Times New Roman"/>
                <w:sz w:val="18"/>
                <w:szCs w:val="18"/>
              </w:rPr>
            </w:pPr>
          </w:p>
        </w:tc>
        <w:tc>
          <w:tcPr>
            <w:tcW w:w="3500" w:type="dxa"/>
            <w:gridSpan w:val="2"/>
            <w:vMerge/>
          </w:tcPr>
          <w:p w:rsidR="00012B0C" w:rsidRPr="00734B7C" w:rsidRDefault="00012B0C">
            <w:pPr>
              <w:rPr>
                <w:rFonts w:ascii="Times New Roman" w:eastAsia="Times New Roman" w:hAnsi="Times New Roman" w:cs="Times New Roman"/>
                <w:b/>
                <w:sz w:val="18"/>
                <w:szCs w:val="18"/>
              </w:rPr>
            </w:pPr>
          </w:p>
        </w:tc>
        <w:tc>
          <w:tcPr>
            <w:tcW w:w="345" w:type="dxa"/>
            <w:gridSpan w:val="2"/>
            <w:vMerge/>
            <w:textDirection w:val="tbRl"/>
            <w:vAlign w:val="center"/>
          </w:tcPr>
          <w:p w:rsidR="00012B0C" w:rsidRPr="00734B7C" w:rsidRDefault="00012B0C" w:rsidP="00B733A3">
            <w:pPr>
              <w:autoSpaceDE w:val="0"/>
              <w:autoSpaceDN w:val="0"/>
              <w:adjustRightInd w:val="0"/>
              <w:ind w:left="113" w:right="113"/>
              <w:rPr>
                <w:rFonts w:ascii="Times New Roman" w:hAnsi="Times New Roman" w:cs="Times New Roman"/>
                <w:sz w:val="16"/>
                <w:szCs w:val="16"/>
              </w:rPr>
            </w:pPr>
          </w:p>
        </w:tc>
        <w:tc>
          <w:tcPr>
            <w:tcW w:w="204" w:type="dxa"/>
            <w:vMerge/>
          </w:tcPr>
          <w:p w:rsidR="00012B0C" w:rsidRPr="00734B7C" w:rsidRDefault="00012B0C"/>
        </w:tc>
        <w:tc>
          <w:tcPr>
            <w:tcW w:w="864" w:type="dxa"/>
            <w:gridSpan w:val="4"/>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012B0C" w:rsidRPr="00734B7C" w:rsidRDefault="00012B0C" w:rsidP="00DF3D3C">
            <w:pPr>
              <w:jc w:val="center"/>
              <w:rPr>
                <w:rFonts w:ascii="Times New Roman" w:hAnsi="Times New Roman" w:cs="Times New Roman"/>
                <w:sz w:val="16"/>
                <w:szCs w:val="16"/>
              </w:rPr>
            </w:pPr>
          </w:p>
        </w:tc>
        <w:tc>
          <w:tcPr>
            <w:tcW w:w="964" w:type="dxa"/>
            <w:gridSpan w:val="4"/>
          </w:tcPr>
          <w:p w:rsidR="00012B0C" w:rsidRPr="00734B7C" w:rsidRDefault="00012B0C" w:rsidP="00DF3D3C">
            <w:pPr>
              <w:jc w:val="center"/>
              <w:rPr>
                <w:rFonts w:ascii="Times New Roman" w:hAnsi="Times New Roman" w:cs="Times New Roman"/>
                <w:sz w:val="16"/>
                <w:szCs w:val="16"/>
              </w:rPr>
            </w:pPr>
            <w:r w:rsidRPr="00734B7C">
              <w:rPr>
                <w:rFonts w:ascii="Times New Roman" w:hAnsi="Times New Roman" w:cs="Times New Roman"/>
                <w:sz w:val="16"/>
                <w:szCs w:val="16"/>
              </w:rPr>
              <w:t>360,0</w:t>
            </w:r>
          </w:p>
        </w:tc>
        <w:tc>
          <w:tcPr>
            <w:tcW w:w="964" w:type="dxa"/>
            <w:gridSpan w:val="3"/>
          </w:tcPr>
          <w:p w:rsidR="00012B0C" w:rsidRPr="00734B7C" w:rsidRDefault="00012B0C" w:rsidP="00DF3D3C">
            <w:pPr>
              <w:jc w:val="center"/>
              <w:rPr>
                <w:rFonts w:ascii="Times New Roman" w:hAnsi="Times New Roman" w:cs="Times New Roman"/>
                <w:sz w:val="16"/>
                <w:szCs w:val="16"/>
              </w:rPr>
            </w:pPr>
            <w:r w:rsidRPr="00734B7C">
              <w:rPr>
                <w:rFonts w:ascii="Times New Roman" w:hAnsi="Times New Roman" w:cs="Times New Roman"/>
                <w:sz w:val="16"/>
                <w:szCs w:val="16"/>
              </w:rPr>
              <w:t>1 935,0</w:t>
            </w:r>
          </w:p>
        </w:tc>
        <w:tc>
          <w:tcPr>
            <w:tcW w:w="864" w:type="dxa"/>
            <w:gridSpan w:val="4"/>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012B0C" w:rsidRPr="00734B7C" w:rsidRDefault="00012B0C" w:rsidP="00DF3D3C">
            <w:pPr>
              <w:jc w:val="center"/>
              <w:rPr>
                <w:rFonts w:ascii="Times New Roman" w:hAnsi="Times New Roman" w:cs="Times New Roman"/>
                <w:sz w:val="16"/>
                <w:szCs w:val="16"/>
              </w:rPr>
            </w:pPr>
            <w:r w:rsidRPr="00734B7C">
              <w:rPr>
                <w:rFonts w:ascii="Times New Roman" w:hAnsi="Times New Roman" w:cs="Times New Roman"/>
                <w:sz w:val="16"/>
                <w:szCs w:val="16"/>
              </w:rPr>
              <w:t>16%</w:t>
            </w:r>
          </w:p>
        </w:tc>
      </w:tr>
      <w:tr w:rsidR="00734B7C" w:rsidRPr="00734B7C" w:rsidTr="006247D0">
        <w:tc>
          <w:tcPr>
            <w:tcW w:w="426" w:type="dxa"/>
            <w:vMerge/>
          </w:tcPr>
          <w:p w:rsidR="00012B0C" w:rsidRPr="00734B7C" w:rsidRDefault="00012B0C" w:rsidP="00B733A3">
            <w:pPr>
              <w:autoSpaceDE w:val="0"/>
              <w:autoSpaceDN w:val="0"/>
              <w:adjustRightInd w:val="0"/>
              <w:jc w:val="center"/>
              <w:rPr>
                <w:rFonts w:ascii="Times New Roman" w:hAnsi="Times New Roman" w:cs="Times New Roman"/>
                <w:sz w:val="16"/>
                <w:szCs w:val="16"/>
              </w:rPr>
            </w:pPr>
          </w:p>
        </w:tc>
        <w:tc>
          <w:tcPr>
            <w:tcW w:w="2028" w:type="dxa"/>
            <w:vMerge/>
          </w:tcPr>
          <w:p w:rsidR="00012B0C" w:rsidRPr="00734B7C" w:rsidRDefault="00012B0C" w:rsidP="00B733A3">
            <w:pPr>
              <w:autoSpaceDE w:val="0"/>
              <w:autoSpaceDN w:val="0"/>
              <w:adjustRightInd w:val="0"/>
              <w:rPr>
                <w:rFonts w:ascii="Times New Roman" w:hAnsi="Times New Roman" w:cs="Times New Roman"/>
                <w:sz w:val="18"/>
                <w:szCs w:val="18"/>
              </w:rPr>
            </w:pPr>
          </w:p>
        </w:tc>
        <w:tc>
          <w:tcPr>
            <w:tcW w:w="1493" w:type="dxa"/>
            <w:vMerge/>
          </w:tcPr>
          <w:p w:rsidR="00012B0C" w:rsidRPr="00734B7C" w:rsidRDefault="00012B0C" w:rsidP="00B733A3">
            <w:pPr>
              <w:autoSpaceDE w:val="0"/>
              <w:autoSpaceDN w:val="0"/>
              <w:adjustRightInd w:val="0"/>
              <w:rPr>
                <w:rFonts w:ascii="Times New Roman" w:hAnsi="Times New Roman" w:cs="Times New Roman"/>
                <w:sz w:val="18"/>
                <w:szCs w:val="18"/>
              </w:rPr>
            </w:pPr>
          </w:p>
        </w:tc>
        <w:tc>
          <w:tcPr>
            <w:tcW w:w="3500" w:type="dxa"/>
            <w:gridSpan w:val="2"/>
            <w:vMerge/>
          </w:tcPr>
          <w:p w:rsidR="00012B0C" w:rsidRPr="00734B7C" w:rsidRDefault="00012B0C">
            <w:pPr>
              <w:rPr>
                <w:rFonts w:ascii="Times New Roman" w:eastAsia="Times New Roman" w:hAnsi="Times New Roman" w:cs="Times New Roman"/>
                <w:b/>
                <w:sz w:val="18"/>
                <w:szCs w:val="18"/>
              </w:rPr>
            </w:pPr>
          </w:p>
        </w:tc>
        <w:tc>
          <w:tcPr>
            <w:tcW w:w="345" w:type="dxa"/>
            <w:gridSpan w:val="2"/>
            <w:vMerge/>
            <w:textDirection w:val="tbRl"/>
            <w:vAlign w:val="center"/>
          </w:tcPr>
          <w:p w:rsidR="00012B0C" w:rsidRPr="00734B7C" w:rsidRDefault="00012B0C" w:rsidP="00B733A3">
            <w:pPr>
              <w:autoSpaceDE w:val="0"/>
              <w:autoSpaceDN w:val="0"/>
              <w:adjustRightInd w:val="0"/>
              <w:ind w:left="113" w:right="113"/>
              <w:rPr>
                <w:rFonts w:ascii="Times New Roman" w:hAnsi="Times New Roman" w:cs="Times New Roman"/>
                <w:sz w:val="16"/>
                <w:szCs w:val="16"/>
              </w:rPr>
            </w:pPr>
          </w:p>
        </w:tc>
        <w:tc>
          <w:tcPr>
            <w:tcW w:w="204" w:type="dxa"/>
            <w:vMerge/>
          </w:tcPr>
          <w:p w:rsidR="00012B0C" w:rsidRPr="00734B7C" w:rsidRDefault="00012B0C"/>
        </w:tc>
        <w:tc>
          <w:tcPr>
            <w:tcW w:w="864" w:type="dxa"/>
            <w:gridSpan w:val="4"/>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012B0C" w:rsidRPr="00734B7C" w:rsidRDefault="00012B0C" w:rsidP="00DF3D3C">
            <w:pPr>
              <w:jc w:val="center"/>
              <w:rPr>
                <w:rFonts w:ascii="Times New Roman" w:hAnsi="Times New Roman" w:cs="Times New Roman"/>
                <w:b/>
                <w:sz w:val="18"/>
                <w:szCs w:val="18"/>
              </w:rPr>
            </w:pPr>
          </w:p>
        </w:tc>
        <w:tc>
          <w:tcPr>
            <w:tcW w:w="964" w:type="dxa"/>
            <w:gridSpan w:val="4"/>
          </w:tcPr>
          <w:p w:rsidR="00012B0C" w:rsidRPr="00734B7C" w:rsidRDefault="00012B0C" w:rsidP="00DF3D3C">
            <w:pPr>
              <w:jc w:val="center"/>
              <w:rPr>
                <w:rFonts w:ascii="Times New Roman" w:hAnsi="Times New Roman" w:cs="Times New Roman"/>
                <w:sz w:val="16"/>
                <w:szCs w:val="16"/>
              </w:rPr>
            </w:pPr>
            <w:r w:rsidRPr="00734B7C">
              <w:rPr>
                <w:rFonts w:ascii="Times New Roman" w:hAnsi="Times New Roman" w:cs="Times New Roman"/>
                <w:sz w:val="16"/>
                <w:szCs w:val="16"/>
              </w:rPr>
              <w:t>720,0</w:t>
            </w:r>
          </w:p>
        </w:tc>
        <w:tc>
          <w:tcPr>
            <w:tcW w:w="964" w:type="dxa"/>
            <w:gridSpan w:val="3"/>
          </w:tcPr>
          <w:p w:rsidR="00012B0C" w:rsidRPr="00734B7C" w:rsidRDefault="00012B0C" w:rsidP="00DF3D3C">
            <w:pPr>
              <w:jc w:val="center"/>
              <w:rPr>
                <w:rFonts w:ascii="Times New Roman" w:hAnsi="Times New Roman" w:cs="Times New Roman"/>
                <w:sz w:val="16"/>
                <w:szCs w:val="16"/>
              </w:rPr>
            </w:pPr>
            <w:r w:rsidRPr="00734B7C">
              <w:rPr>
                <w:rFonts w:ascii="Times New Roman" w:hAnsi="Times New Roman" w:cs="Times New Roman"/>
                <w:sz w:val="16"/>
                <w:szCs w:val="16"/>
              </w:rPr>
              <w:t>1 575,0</w:t>
            </w:r>
          </w:p>
        </w:tc>
        <w:tc>
          <w:tcPr>
            <w:tcW w:w="864" w:type="dxa"/>
            <w:gridSpan w:val="4"/>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012B0C" w:rsidRPr="00734B7C" w:rsidRDefault="00012B0C" w:rsidP="00DF3D3C">
            <w:pPr>
              <w:jc w:val="center"/>
              <w:rPr>
                <w:rFonts w:ascii="Times New Roman" w:hAnsi="Times New Roman" w:cs="Times New Roman"/>
                <w:sz w:val="16"/>
                <w:szCs w:val="16"/>
              </w:rPr>
            </w:pPr>
            <w:r w:rsidRPr="00734B7C">
              <w:rPr>
                <w:rFonts w:ascii="Times New Roman" w:hAnsi="Times New Roman" w:cs="Times New Roman"/>
                <w:sz w:val="16"/>
                <w:szCs w:val="16"/>
              </w:rPr>
              <w:t>31%</w:t>
            </w:r>
          </w:p>
        </w:tc>
      </w:tr>
      <w:tr w:rsidR="00734B7C" w:rsidRPr="00734B7C" w:rsidTr="006247D0">
        <w:tc>
          <w:tcPr>
            <w:tcW w:w="426" w:type="dxa"/>
            <w:vMerge/>
          </w:tcPr>
          <w:p w:rsidR="00012B0C" w:rsidRPr="00734B7C" w:rsidRDefault="00012B0C" w:rsidP="00B733A3">
            <w:pPr>
              <w:autoSpaceDE w:val="0"/>
              <w:autoSpaceDN w:val="0"/>
              <w:adjustRightInd w:val="0"/>
              <w:jc w:val="center"/>
              <w:rPr>
                <w:rFonts w:ascii="Times New Roman" w:hAnsi="Times New Roman" w:cs="Times New Roman"/>
                <w:sz w:val="16"/>
                <w:szCs w:val="16"/>
              </w:rPr>
            </w:pPr>
          </w:p>
        </w:tc>
        <w:tc>
          <w:tcPr>
            <w:tcW w:w="2028" w:type="dxa"/>
            <w:vMerge/>
          </w:tcPr>
          <w:p w:rsidR="00012B0C" w:rsidRPr="00734B7C" w:rsidRDefault="00012B0C" w:rsidP="00B733A3">
            <w:pPr>
              <w:autoSpaceDE w:val="0"/>
              <w:autoSpaceDN w:val="0"/>
              <w:adjustRightInd w:val="0"/>
              <w:rPr>
                <w:rFonts w:ascii="Times New Roman" w:hAnsi="Times New Roman" w:cs="Times New Roman"/>
                <w:sz w:val="18"/>
                <w:szCs w:val="18"/>
              </w:rPr>
            </w:pPr>
          </w:p>
        </w:tc>
        <w:tc>
          <w:tcPr>
            <w:tcW w:w="1493" w:type="dxa"/>
            <w:vMerge/>
          </w:tcPr>
          <w:p w:rsidR="00012B0C" w:rsidRPr="00734B7C" w:rsidRDefault="00012B0C" w:rsidP="00B733A3">
            <w:pPr>
              <w:autoSpaceDE w:val="0"/>
              <w:autoSpaceDN w:val="0"/>
              <w:adjustRightInd w:val="0"/>
              <w:rPr>
                <w:rFonts w:ascii="Times New Roman" w:hAnsi="Times New Roman" w:cs="Times New Roman"/>
                <w:sz w:val="18"/>
                <w:szCs w:val="18"/>
              </w:rPr>
            </w:pPr>
          </w:p>
        </w:tc>
        <w:tc>
          <w:tcPr>
            <w:tcW w:w="3500" w:type="dxa"/>
            <w:gridSpan w:val="2"/>
            <w:vMerge/>
          </w:tcPr>
          <w:p w:rsidR="00012B0C" w:rsidRPr="00734B7C" w:rsidRDefault="00012B0C">
            <w:pPr>
              <w:rPr>
                <w:rFonts w:ascii="Times New Roman" w:eastAsia="Times New Roman" w:hAnsi="Times New Roman" w:cs="Times New Roman"/>
                <w:b/>
                <w:sz w:val="18"/>
                <w:szCs w:val="18"/>
              </w:rPr>
            </w:pPr>
          </w:p>
        </w:tc>
        <w:tc>
          <w:tcPr>
            <w:tcW w:w="345" w:type="dxa"/>
            <w:gridSpan w:val="2"/>
            <w:vMerge/>
            <w:textDirection w:val="tbRl"/>
            <w:vAlign w:val="center"/>
          </w:tcPr>
          <w:p w:rsidR="00012B0C" w:rsidRPr="00734B7C" w:rsidRDefault="00012B0C" w:rsidP="00B733A3">
            <w:pPr>
              <w:autoSpaceDE w:val="0"/>
              <w:autoSpaceDN w:val="0"/>
              <w:adjustRightInd w:val="0"/>
              <w:ind w:left="113" w:right="113"/>
              <w:rPr>
                <w:rFonts w:ascii="Times New Roman" w:hAnsi="Times New Roman" w:cs="Times New Roman"/>
                <w:sz w:val="16"/>
                <w:szCs w:val="16"/>
              </w:rPr>
            </w:pPr>
          </w:p>
        </w:tc>
        <w:tc>
          <w:tcPr>
            <w:tcW w:w="204" w:type="dxa"/>
            <w:vMerge/>
          </w:tcPr>
          <w:p w:rsidR="00012B0C" w:rsidRPr="00734B7C" w:rsidRDefault="00012B0C"/>
        </w:tc>
        <w:tc>
          <w:tcPr>
            <w:tcW w:w="864" w:type="dxa"/>
            <w:gridSpan w:val="4"/>
          </w:tcPr>
          <w:p w:rsidR="00012B0C" w:rsidRPr="00734B7C" w:rsidRDefault="00012B0C" w:rsidP="00F06DE6">
            <w:pPr>
              <w:jc w:val="center"/>
              <w:rPr>
                <w:rFonts w:ascii="Times New Roman" w:hAnsi="Times New Roman" w:cs="Times New Roman"/>
                <w:sz w:val="16"/>
                <w:szCs w:val="16"/>
              </w:rPr>
            </w:pPr>
          </w:p>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012B0C" w:rsidRPr="00734B7C" w:rsidRDefault="00012B0C" w:rsidP="00F06DE6">
            <w:pPr>
              <w:jc w:val="center"/>
              <w:rPr>
                <w:rFonts w:ascii="Times New Roman" w:hAnsi="Times New Roman" w:cs="Times New Roman"/>
                <w:sz w:val="16"/>
                <w:szCs w:val="16"/>
              </w:rPr>
            </w:pPr>
          </w:p>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012B0C" w:rsidRPr="00734B7C" w:rsidRDefault="00012B0C" w:rsidP="00F06DE6">
            <w:pPr>
              <w:jc w:val="center"/>
              <w:rPr>
                <w:rFonts w:ascii="Times New Roman" w:hAnsi="Times New Roman" w:cs="Times New Roman"/>
                <w:sz w:val="16"/>
                <w:szCs w:val="16"/>
              </w:rPr>
            </w:pPr>
          </w:p>
          <w:p w:rsidR="00012B0C" w:rsidRPr="00734B7C" w:rsidRDefault="00012B0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012B0C" w:rsidRPr="00734B7C" w:rsidRDefault="00012B0C" w:rsidP="00183AEE">
            <w:pPr>
              <w:jc w:val="center"/>
              <w:rPr>
                <w:rFonts w:ascii="Times New Roman" w:hAnsi="Times New Roman" w:cs="Times New Roman"/>
                <w:b/>
                <w:sz w:val="18"/>
                <w:szCs w:val="18"/>
              </w:rPr>
            </w:pPr>
          </w:p>
        </w:tc>
        <w:tc>
          <w:tcPr>
            <w:tcW w:w="964" w:type="dxa"/>
            <w:gridSpan w:val="4"/>
          </w:tcPr>
          <w:p w:rsidR="00012B0C" w:rsidRPr="00734B7C" w:rsidRDefault="00012B0C" w:rsidP="00183AEE">
            <w:pPr>
              <w:jc w:val="center"/>
              <w:rPr>
                <w:rFonts w:ascii="Times New Roman" w:hAnsi="Times New Roman" w:cs="Times New Roman"/>
                <w:b/>
                <w:sz w:val="18"/>
                <w:szCs w:val="18"/>
              </w:rPr>
            </w:pPr>
          </w:p>
          <w:p w:rsidR="00012B0C" w:rsidRPr="00734B7C" w:rsidRDefault="00012B0C" w:rsidP="00183AEE">
            <w:pPr>
              <w:jc w:val="center"/>
              <w:rPr>
                <w:rFonts w:ascii="Times New Roman" w:hAnsi="Times New Roman" w:cs="Times New Roman"/>
                <w:b/>
                <w:sz w:val="18"/>
                <w:szCs w:val="18"/>
              </w:rPr>
            </w:pPr>
            <w:r w:rsidRPr="00734B7C">
              <w:rPr>
                <w:rFonts w:ascii="Times New Roman" w:hAnsi="Times New Roman" w:cs="Times New Roman"/>
                <w:b/>
                <w:sz w:val="18"/>
                <w:szCs w:val="18"/>
              </w:rPr>
              <w:t>1 745,0</w:t>
            </w:r>
          </w:p>
        </w:tc>
        <w:tc>
          <w:tcPr>
            <w:tcW w:w="964" w:type="dxa"/>
            <w:gridSpan w:val="3"/>
          </w:tcPr>
          <w:p w:rsidR="00012B0C" w:rsidRPr="00734B7C" w:rsidRDefault="00012B0C" w:rsidP="00183AEE">
            <w:pPr>
              <w:jc w:val="center"/>
              <w:rPr>
                <w:rFonts w:ascii="Times New Roman" w:hAnsi="Times New Roman" w:cs="Times New Roman"/>
                <w:b/>
                <w:sz w:val="18"/>
                <w:szCs w:val="18"/>
              </w:rPr>
            </w:pPr>
          </w:p>
          <w:p w:rsidR="00012B0C" w:rsidRPr="00734B7C" w:rsidRDefault="00012B0C" w:rsidP="00183AEE">
            <w:pPr>
              <w:jc w:val="center"/>
              <w:rPr>
                <w:rFonts w:ascii="Times New Roman" w:hAnsi="Times New Roman" w:cs="Times New Roman"/>
                <w:b/>
                <w:sz w:val="18"/>
                <w:szCs w:val="18"/>
              </w:rPr>
            </w:pPr>
            <w:r w:rsidRPr="00734B7C">
              <w:rPr>
                <w:rFonts w:ascii="Times New Roman" w:hAnsi="Times New Roman" w:cs="Times New Roman"/>
                <w:b/>
                <w:sz w:val="18"/>
                <w:szCs w:val="18"/>
              </w:rPr>
              <w:t>550,0</w:t>
            </w:r>
          </w:p>
        </w:tc>
        <w:tc>
          <w:tcPr>
            <w:tcW w:w="864" w:type="dxa"/>
            <w:gridSpan w:val="4"/>
          </w:tcPr>
          <w:p w:rsidR="00012B0C" w:rsidRPr="00734B7C" w:rsidRDefault="00012B0C" w:rsidP="00F06DE6">
            <w:pPr>
              <w:jc w:val="center"/>
              <w:rPr>
                <w:rFonts w:ascii="Times New Roman" w:hAnsi="Times New Roman" w:cs="Times New Roman"/>
                <w:sz w:val="18"/>
                <w:szCs w:val="18"/>
              </w:rPr>
            </w:pPr>
          </w:p>
          <w:p w:rsidR="00012B0C" w:rsidRPr="00734B7C" w:rsidRDefault="00012B0C" w:rsidP="00F06DE6">
            <w:pPr>
              <w:jc w:val="center"/>
              <w:rPr>
                <w:rFonts w:ascii="Times New Roman" w:hAnsi="Times New Roman" w:cs="Times New Roman"/>
                <w:sz w:val="18"/>
                <w:szCs w:val="18"/>
              </w:rPr>
            </w:pPr>
            <w:r w:rsidRPr="00734B7C">
              <w:rPr>
                <w:rFonts w:ascii="Times New Roman" w:hAnsi="Times New Roman" w:cs="Times New Roman"/>
                <w:sz w:val="18"/>
                <w:szCs w:val="18"/>
              </w:rPr>
              <w:t>-</w:t>
            </w:r>
          </w:p>
        </w:tc>
        <w:tc>
          <w:tcPr>
            <w:tcW w:w="764" w:type="dxa"/>
            <w:gridSpan w:val="4"/>
          </w:tcPr>
          <w:p w:rsidR="00012B0C" w:rsidRPr="00734B7C" w:rsidRDefault="00012B0C" w:rsidP="00F06DE6">
            <w:pPr>
              <w:jc w:val="center"/>
              <w:rPr>
                <w:rFonts w:ascii="Times New Roman" w:hAnsi="Times New Roman" w:cs="Times New Roman"/>
                <w:sz w:val="18"/>
                <w:szCs w:val="18"/>
              </w:rPr>
            </w:pPr>
          </w:p>
          <w:p w:rsidR="00012B0C" w:rsidRPr="00734B7C" w:rsidRDefault="00012B0C" w:rsidP="00F06DE6">
            <w:pPr>
              <w:jc w:val="center"/>
              <w:rPr>
                <w:rFonts w:ascii="Times New Roman" w:hAnsi="Times New Roman" w:cs="Times New Roman"/>
                <w:sz w:val="18"/>
                <w:szCs w:val="18"/>
              </w:rPr>
            </w:pPr>
            <w:r w:rsidRPr="00734B7C">
              <w:rPr>
                <w:rFonts w:ascii="Times New Roman" w:hAnsi="Times New Roman" w:cs="Times New Roman"/>
                <w:sz w:val="18"/>
                <w:szCs w:val="18"/>
              </w:rPr>
              <w:t>-</w:t>
            </w:r>
          </w:p>
        </w:tc>
        <w:tc>
          <w:tcPr>
            <w:tcW w:w="576" w:type="dxa"/>
            <w:gridSpan w:val="2"/>
          </w:tcPr>
          <w:p w:rsidR="00012B0C" w:rsidRPr="00734B7C" w:rsidRDefault="00012B0C" w:rsidP="00F06DE6">
            <w:pPr>
              <w:jc w:val="center"/>
              <w:rPr>
                <w:rFonts w:ascii="Times New Roman" w:hAnsi="Times New Roman" w:cs="Times New Roman"/>
                <w:sz w:val="18"/>
                <w:szCs w:val="18"/>
              </w:rPr>
            </w:pPr>
          </w:p>
          <w:p w:rsidR="00012B0C" w:rsidRPr="00734B7C" w:rsidRDefault="00012B0C" w:rsidP="00F06DE6">
            <w:pPr>
              <w:jc w:val="center"/>
              <w:rPr>
                <w:rFonts w:ascii="Times New Roman" w:hAnsi="Times New Roman" w:cs="Times New Roman"/>
                <w:sz w:val="18"/>
                <w:szCs w:val="18"/>
              </w:rPr>
            </w:pPr>
            <w:r w:rsidRPr="00734B7C">
              <w:rPr>
                <w:rFonts w:ascii="Times New Roman" w:hAnsi="Times New Roman" w:cs="Times New Roman"/>
                <w:sz w:val="18"/>
                <w:szCs w:val="18"/>
              </w:rPr>
              <w:t>-</w:t>
            </w:r>
          </w:p>
        </w:tc>
        <w:tc>
          <w:tcPr>
            <w:tcW w:w="567" w:type="dxa"/>
          </w:tcPr>
          <w:p w:rsidR="00012B0C" w:rsidRPr="00734B7C" w:rsidRDefault="00012B0C" w:rsidP="00183AEE">
            <w:pPr>
              <w:jc w:val="center"/>
              <w:rPr>
                <w:rFonts w:ascii="Times New Roman" w:hAnsi="Times New Roman" w:cs="Times New Roman"/>
                <w:b/>
                <w:sz w:val="18"/>
                <w:szCs w:val="18"/>
              </w:rPr>
            </w:pPr>
          </w:p>
          <w:p w:rsidR="00012B0C" w:rsidRPr="00734B7C" w:rsidRDefault="00012B0C" w:rsidP="00183AEE">
            <w:pPr>
              <w:jc w:val="center"/>
              <w:rPr>
                <w:rFonts w:ascii="Times New Roman" w:hAnsi="Times New Roman" w:cs="Times New Roman"/>
                <w:b/>
                <w:sz w:val="18"/>
                <w:szCs w:val="18"/>
              </w:rPr>
            </w:pPr>
            <w:r w:rsidRPr="00734B7C">
              <w:rPr>
                <w:rFonts w:ascii="Times New Roman" w:hAnsi="Times New Roman" w:cs="Times New Roman"/>
                <w:b/>
                <w:sz w:val="18"/>
                <w:szCs w:val="18"/>
              </w:rPr>
              <w:t>76%</w:t>
            </w:r>
          </w:p>
        </w:tc>
      </w:tr>
      <w:tr w:rsidR="00734B7C" w:rsidRPr="00734B7C" w:rsidTr="00054F29">
        <w:tc>
          <w:tcPr>
            <w:tcW w:w="426" w:type="dxa"/>
          </w:tcPr>
          <w:p w:rsidR="00904A1F" w:rsidRPr="00734B7C" w:rsidRDefault="00904A1F" w:rsidP="00172523">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29.2</w:t>
            </w:r>
          </w:p>
        </w:tc>
        <w:tc>
          <w:tcPr>
            <w:tcW w:w="2028" w:type="dxa"/>
          </w:tcPr>
          <w:p w:rsidR="00904A1F" w:rsidRPr="00734B7C" w:rsidRDefault="00904A1F" w:rsidP="006560A1">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Организация работы экспертного совета по импортозамещению и научно-технической политике Ленинградской области</w:t>
            </w:r>
          </w:p>
          <w:p w:rsidR="00904A1F" w:rsidRPr="00734B7C" w:rsidRDefault="00904A1F" w:rsidP="006560A1">
            <w:pPr>
              <w:autoSpaceDE w:val="0"/>
              <w:autoSpaceDN w:val="0"/>
              <w:adjustRightInd w:val="0"/>
              <w:rPr>
                <w:rFonts w:ascii="Times New Roman" w:hAnsi="Times New Roman" w:cs="Times New Roman"/>
                <w:sz w:val="18"/>
                <w:szCs w:val="18"/>
              </w:rPr>
            </w:pPr>
          </w:p>
          <w:p w:rsidR="00904A1F" w:rsidRPr="00734B7C" w:rsidRDefault="00904A1F" w:rsidP="006560A1">
            <w:pPr>
              <w:autoSpaceDE w:val="0"/>
              <w:autoSpaceDN w:val="0"/>
              <w:adjustRightInd w:val="0"/>
              <w:rPr>
                <w:rFonts w:ascii="Times New Roman" w:hAnsi="Times New Roman" w:cs="Times New Roman"/>
                <w:sz w:val="18"/>
                <w:szCs w:val="18"/>
              </w:rPr>
            </w:pPr>
          </w:p>
        </w:tc>
        <w:tc>
          <w:tcPr>
            <w:tcW w:w="1493" w:type="dxa"/>
          </w:tcPr>
          <w:p w:rsidR="00904A1F" w:rsidRPr="00734B7C" w:rsidRDefault="00904A1F" w:rsidP="006560A1">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3500" w:type="dxa"/>
            <w:gridSpan w:val="2"/>
          </w:tcPr>
          <w:p w:rsidR="00904A1F" w:rsidRPr="00734B7C" w:rsidRDefault="00904A1F" w:rsidP="00904A1F">
            <w:pPr>
              <w:rPr>
                <w:rFonts w:ascii="Times New Roman" w:hAnsi="Times New Roman" w:cs="Times New Roman"/>
                <w:sz w:val="18"/>
                <w:szCs w:val="18"/>
              </w:rPr>
            </w:pPr>
            <w:r w:rsidRPr="00734B7C">
              <w:rPr>
                <w:rFonts w:ascii="Times New Roman" w:hAnsi="Times New Roman" w:cs="Times New Roman"/>
                <w:sz w:val="18"/>
                <w:szCs w:val="18"/>
              </w:rPr>
              <w:t xml:space="preserve">Председателем экспертного совета </w:t>
            </w:r>
            <w:r w:rsidRPr="00734B7C">
              <w:rPr>
                <w:rFonts w:ascii="Times New Roman" w:hAnsi="Times New Roman" w:cs="Times New Roman"/>
                <w:sz w:val="18"/>
                <w:szCs w:val="18"/>
              </w:rPr>
              <w:br/>
              <w:t>по импортозамещению и научно-технической политике Ленинградской области 27.03.2017 утвержден Порядок проведения комплексной экспертизы инвестиционных проектов предприятий, реализуемых и (или) планируемых к реализации на территории Ленинградской области.</w:t>
            </w:r>
          </w:p>
          <w:p w:rsidR="00904A1F" w:rsidRPr="00734B7C" w:rsidRDefault="00904A1F" w:rsidP="00904A1F">
            <w:pPr>
              <w:rPr>
                <w:rFonts w:ascii="Times New Roman" w:hAnsi="Times New Roman" w:cs="Times New Roman"/>
                <w:sz w:val="18"/>
                <w:szCs w:val="18"/>
              </w:rPr>
            </w:pPr>
            <w:r w:rsidRPr="00734B7C">
              <w:rPr>
                <w:rFonts w:ascii="Times New Roman" w:hAnsi="Times New Roman" w:cs="Times New Roman"/>
                <w:sz w:val="18"/>
                <w:szCs w:val="18"/>
              </w:rPr>
              <w:t xml:space="preserve">В 2017 году рабочими секциями Совета проведена экспертиза  проектов предприятий по производству 5 видов </w:t>
            </w:r>
            <w:r w:rsidRPr="00734B7C">
              <w:rPr>
                <w:rFonts w:ascii="Times New Roman" w:hAnsi="Times New Roman" w:cs="Times New Roman"/>
                <w:sz w:val="18"/>
                <w:szCs w:val="18"/>
              </w:rPr>
              <w:lastRenderedPageBreak/>
              <w:t>импортозамещающей продукции:</w:t>
            </w:r>
          </w:p>
          <w:p w:rsidR="00904A1F" w:rsidRPr="00734B7C" w:rsidRDefault="00904A1F" w:rsidP="00904A1F">
            <w:pPr>
              <w:rPr>
                <w:rFonts w:ascii="Times New Roman" w:hAnsi="Times New Roman" w:cs="Times New Roman"/>
                <w:sz w:val="18"/>
                <w:szCs w:val="18"/>
              </w:rPr>
            </w:pPr>
            <w:r w:rsidRPr="00734B7C">
              <w:rPr>
                <w:rFonts w:ascii="Times New Roman" w:hAnsi="Times New Roman" w:cs="Times New Roman"/>
                <w:sz w:val="18"/>
                <w:szCs w:val="18"/>
              </w:rPr>
              <w:t>- ООО «Завод технических дисперсий «ЛАДОЖСКИЙ» (дисперсии мела, клеевые дисперсии, натуральные красители);</w:t>
            </w:r>
          </w:p>
          <w:p w:rsidR="00904A1F" w:rsidRPr="00734B7C" w:rsidRDefault="00904A1F" w:rsidP="00904A1F">
            <w:pPr>
              <w:rPr>
                <w:rFonts w:ascii="Times New Roman" w:hAnsi="Times New Roman" w:cs="Times New Roman"/>
                <w:sz w:val="18"/>
                <w:szCs w:val="18"/>
              </w:rPr>
            </w:pPr>
            <w:r w:rsidRPr="00734B7C">
              <w:rPr>
                <w:rFonts w:ascii="Times New Roman" w:hAnsi="Times New Roman" w:cs="Times New Roman"/>
                <w:sz w:val="18"/>
                <w:szCs w:val="18"/>
              </w:rPr>
              <w:t>- ООО «Акваток» (масляные насосы для химических и нефтехимических производств);</w:t>
            </w:r>
          </w:p>
          <w:p w:rsidR="00904A1F" w:rsidRPr="00734B7C" w:rsidRDefault="00904A1F" w:rsidP="00904A1F">
            <w:pPr>
              <w:rPr>
                <w:rFonts w:ascii="Times New Roman" w:hAnsi="Times New Roman" w:cs="Times New Roman"/>
                <w:sz w:val="18"/>
                <w:szCs w:val="18"/>
              </w:rPr>
            </w:pPr>
            <w:r w:rsidRPr="00734B7C">
              <w:rPr>
                <w:rFonts w:ascii="Times New Roman" w:hAnsi="Times New Roman" w:cs="Times New Roman"/>
                <w:sz w:val="18"/>
                <w:szCs w:val="18"/>
              </w:rPr>
              <w:t>- ООО «Территории 002» (обои).</w:t>
            </w:r>
          </w:p>
          <w:p w:rsidR="00904A1F" w:rsidRPr="00734B7C" w:rsidRDefault="00904A1F" w:rsidP="00904A1F">
            <w:pPr>
              <w:rPr>
                <w:rFonts w:ascii="Times New Roman" w:hAnsi="Times New Roman" w:cs="Times New Roman"/>
                <w:sz w:val="18"/>
                <w:szCs w:val="18"/>
              </w:rPr>
            </w:pPr>
            <w:r w:rsidRPr="00734B7C">
              <w:rPr>
                <w:rFonts w:ascii="Times New Roman" w:hAnsi="Times New Roman" w:cs="Times New Roman"/>
                <w:sz w:val="18"/>
                <w:szCs w:val="18"/>
              </w:rPr>
              <w:t>По результатам экспертизы указанные виды продукции включены в план импортозамещения в Ленинградской области (распоряжение Губернатора Ленинградской области от 26.10.2017 № 673-рг)</w:t>
            </w:r>
          </w:p>
        </w:tc>
        <w:tc>
          <w:tcPr>
            <w:tcW w:w="345" w:type="dxa"/>
            <w:gridSpan w:val="2"/>
            <w:textDirection w:val="tbRl"/>
            <w:vAlign w:val="center"/>
          </w:tcPr>
          <w:p w:rsidR="00904A1F" w:rsidRPr="00734B7C" w:rsidRDefault="00904A1F" w:rsidP="00B733A3">
            <w:pPr>
              <w:autoSpaceDE w:val="0"/>
              <w:autoSpaceDN w:val="0"/>
              <w:adjustRightInd w:val="0"/>
              <w:ind w:left="113" w:right="113"/>
              <w:rPr>
                <w:rFonts w:ascii="Times New Roman" w:hAnsi="Times New Roman" w:cs="Times New Roman"/>
                <w:sz w:val="16"/>
                <w:szCs w:val="16"/>
              </w:rPr>
            </w:pPr>
          </w:p>
        </w:tc>
        <w:tc>
          <w:tcPr>
            <w:tcW w:w="204" w:type="dxa"/>
          </w:tcPr>
          <w:p w:rsidR="00904A1F" w:rsidRPr="00734B7C" w:rsidRDefault="00904A1F"/>
        </w:tc>
        <w:tc>
          <w:tcPr>
            <w:tcW w:w="8255" w:type="dxa"/>
            <w:gridSpan w:val="30"/>
          </w:tcPr>
          <w:p w:rsidR="00A50AC2" w:rsidRPr="00734B7C" w:rsidRDefault="00904A1F" w:rsidP="00A50AC2">
            <w:pPr>
              <w:jc w:val="center"/>
              <w:outlineLvl w:val="0"/>
              <w:rPr>
                <w:rFonts w:ascii="Times New Roman" w:hAnsi="Times New Roman" w:cs="Times New Roman"/>
                <w:sz w:val="20"/>
                <w:szCs w:val="20"/>
              </w:rPr>
            </w:pPr>
            <w:r w:rsidRPr="00734B7C">
              <w:rPr>
                <w:rFonts w:ascii="Times New Roman" w:hAnsi="Times New Roman" w:cs="Times New Roman"/>
                <w:sz w:val="20"/>
                <w:szCs w:val="20"/>
              </w:rPr>
              <w:t xml:space="preserve">Для реализации мероприятия </w:t>
            </w:r>
          </w:p>
          <w:p w:rsidR="00904A1F" w:rsidRPr="00734B7C" w:rsidRDefault="00904A1F" w:rsidP="00A50AC2">
            <w:pPr>
              <w:jc w:val="center"/>
              <w:outlineLvl w:val="0"/>
              <w:rPr>
                <w:rFonts w:ascii="Times New Roman" w:hAnsi="Times New Roman" w:cs="Times New Roman"/>
                <w:sz w:val="20"/>
                <w:szCs w:val="20"/>
              </w:rPr>
            </w:pPr>
            <w:r w:rsidRPr="00734B7C">
              <w:rPr>
                <w:rFonts w:ascii="Times New Roman" w:hAnsi="Times New Roman" w:cs="Times New Roman"/>
                <w:sz w:val="20"/>
                <w:szCs w:val="20"/>
              </w:rPr>
              <w:t>финансирование не требуется</w:t>
            </w:r>
          </w:p>
          <w:p w:rsidR="00904A1F" w:rsidRPr="00734B7C" w:rsidRDefault="00904A1F" w:rsidP="00A50AC2">
            <w:pPr>
              <w:rPr>
                <w:rFonts w:ascii="Times New Roman" w:hAnsi="Times New Roman" w:cs="Times New Roman"/>
                <w:sz w:val="18"/>
                <w:szCs w:val="18"/>
              </w:rPr>
            </w:pPr>
          </w:p>
        </w:tc>
      </w:tr>
      <w:tr w:rsidR="00734B7C" w:rsidRPr="00734B7C" w:rsidTr="003C1B4E">
        <w:tc>
          <w:tcPr>
            <w:tcW w:w="7996" w:type="dxa"/>
            <w:gridSpan w:val="8"/>
          </w:tcPr>
          <w:p w:rsidR="000800AC" w:rsidRPr="00734B7C" w:rsidRDefault="000800AC" w:rsidP="00B37F08">
            <w:pPr>
              <w:jc w:val="right"/>
              <w:rPr>
                <w:rFonts w:ascii="Times New Roman" w:hAnsi="Times New Roman" w:cs="Times New Roman"/>
                <w:b/>
                <w:i/>
                <w:sz w:val="20"/>
                <w:szCs w:val="20"/>
              </w:rPr>
            </w:pPr>
          </w:p>
          <w:p w:rsidR="000800AC" w:rsidRPr="00734B7C" w:rsidRDefault="000800AC" w:rsidP="00C14679">
            <w:pPr>
              <w:shd w:val="clear" w:color="auto" w:fill="EAF1DD" w:themeFill="accent3" w:themeFillTint="33"/>
              <w:jc w:val="right"/>
              <w:rPr>
                <w:rFonts w:ascii="Times New Roman" w:hAnsi="Times New Roman" w:cs="Times New Roman"/>
                <w:b/>
                <w:i/>
                <w:sz w:val="20"/>
                <w:szCs w:val="20"/>
              </w:rPr>
            </w:pPr>
            <w:r w:rsidRPr="00734B7C">
              <w:rPr>
                <w:rFonts w:ascii="Times New Roman" w:hAnsi="Times New Roman" w:cs="Times New Roman"/>
                <w:b/>
                <w:i/>
                <w:sz w:val="20"/>
                <w:szCs w:val="20"/>
              </w:rPr>
              <w:t xml:space="preserve">Финансовое обеспечение мероприятий, направленных на достижение целевых показателей, содержащихся в Указе Президента Российской Федерации от 7 мая 2012 года № 599, – всего </w:t>
            </w:r>
          </w:p>
          <w:p w:rsidR="000800AC" w:rsidRPr="00734B7C" w:rsidRDefault="000800AC" w:rsidP="00FA5401">
            <w:pPr>
              <w:jc w:val="right"/>
              <w:rPr>
                <w:b/>
                <w:i/>
              </w:rPr>
            </w:pPr>
            <w:r w:rsidRPr="00734B7C">
              <w:rPr>
                <w:rFonts w:ascii="Times New Roman" w:hAnsi="Times New Roman" w:cs="Times New Roman"/>
                <w:i/>
                <w:sz w:val="18"/>
                <w:szCs w:val="18"/>
              </w:rPr>
              <w:t>на 01.04.2017</w:t>
            </w:r>
          </w:p>
        </w:tc>
        <w:tc>
          <w:tcPr>
            <w:tcW w:w="864" w:type="dxa"/>
            <w:gridSpan w:val="4"/>
          </w:tcPr>
          <w:p w:rsidR="000800AC" w:rsidRPr="00734B7C" w:rsidRDefault="000800AC">
            <w:pPr>
              <w:rPr>
                <w:rFonts w:ascii="Times New Roman" w:hAnsi="Times New Roman" w:cs="Times New Roman"/>
                <w:b/>
                <w:i/>
                <w:sz w:val="16"/>
                <w:szCs w:val="16"/>
              </w:rPr>
            </w:pPr>
          </w:p>
          <w:p w:rsidR="000800AC" w:rsidRPr="00734B7C" w:rsidRDefault="000800AC">
            <w:pPr>
              <w:rPr>
                <w:rFonts w:ascii="Times New Roman" w:hAnsi="Times New Roman" w:cs="Times New Roman"/>
                <w:b/>
                <w:i/>
                <w:sz w:val="16"/>
                <w:szCs w:val="16"/>
              </w:rPr>
            </w:pPr>
          </w:p>
          <w:p w:rsidR="000800AC" w:rsidRPr="00734B7C" w:rsidRDefault="000800AC">
            <w:pPr>
              <w:rPr>
                <w:rFonts w:ascii="Times New Roman" w:hAnsi="Times New Roman" w:cs="Times New Roman"/>
                <w:b/>
                <w:i/>
                <w:sz w:val="16"/>
                <w:szCs w:val="16"/>
              </w:rPr>
            </w:pPr>
          </w:p>
          <w:p w:rsidR="000800AC" w:rsidRPr="00734B7C" w:rsidRDefault="000800AC">
            <w:pPr>
              <w:rPr>
                <w:rFonts w:ascii="Times New Roman" w:hAnsi="Times New Roman" w:cs="Times New Roman"/>
                <w:b/>
                <w:i/>
                <w:sz w:val="16"/>
                <w:szCs w:val="16"/>
              </w:rPr>
            </w:pPr>
          </w:p>
          <w:p w:rsidR="000800AC" w:rsidRPr="00734B7C" w:rsidRDefault="000800AC" w:rsidP="002258B0">
            <w:pPr>
              <w:jc w:val="center"/>
              <w:rPr>
                <w:rFonts w:ascii="Times New Roman" w:hAnsi="Times New Roman" w:cs="Times New Roman"/>
                <w:i/>
                <w:sz w:val="16"/>
                <w:szCs w:val="16"/>
              </w:rPr>
            </w:pPr>
          </w:p>
          <w:p w:rsidR="000800AC" w:rsidRPr="00734B7C" w:rsidRDefault="003619FC" w:rsidP="00FA5401">
            <w:pPr>
              <w:jc w:val="center"/>
              <w:rPr>
                <w:rFonts w:ascii="Times New Roman" w:hAnsi="Times New Roman" w:cs="Times New Roman"/>
                <w:b/>
                <w:i/>
                <w:sz w:val="18"/>
                <w:szCs w:val="18"/>
              </w:rPr>
            </w:pPr>
            <w:r w:rsidRPr="00734B7C">
              <w:rPr>
                <w:rFonts w:ascii="Times New Roman" w:hAnsi="Times New Roman" w:cs="Times New Roman"/>
                <w:i/>
                <w:sz w:val="16"/>
                <w:szCs w:val="16"/>
              </w:rPr>
              <w:t>-</w:t>
            </w:r>
          </w:p>
        </w:tc>
        <w:tc>
          <w:tcPr>
            <w:tcW w:w="864" w:type="dxa"/>
            <w:gridSpan w:val="2"/>
          </w:tcPr>
          <w:p w:rsidR="000800AC" w:rsidRPr="00734B7C" w:rsidRDefault="000800AC" w:rsidP="002258B0">
            <w:pPr>
              <w:jc w:val="center"/>
              <w:rPr>
                <w:rFonts w:ascii="Times New Roman" w:hAnsi="Times New Roman" w:cs="Times New Roman"/>
                <w:i/>
                <w:sz w:val="16"/>
                <w:szCs w:val="16"/>
              </w:rPr>
            </w:pPr>
          </w:p>
          <w:p w:rsidR="000800AC" w:rsidRPr="00734B7C" w:rsidRDefault="000800AC" w:rsidP="002258B0">
            <w:pPr>
              <w:jc w:val="center"/>
              <w:rPr>
                <w:rFonts w:ascii="Times New Roman" w:hAnsi="Times New Roman" w:cs="Times New Roman"/>
                <w:i/>
                <w:sz w:val="16"/>
                <w:szCs w:val="16"/>
              </w:rPr>
            </w:pPr>
          </w:p>
          <w:p w:rsidR="000800AC" w:rsidRPr="00734B7C" w:rsidRDefault="000800AC" w:rsidP="002258B0">
            <w:pPr>
              <w:jc w:val="center"/>
              <w:rPr>
                <w:rFonts w:ascii="Times New Roman" w:hAnsi="Times New Roman" w:cs="Times New Roman"/>
                <w:i/>
                <w:sz w:val="16"/>
                <w:szCs w:val="16"/>
              </w:rPr>
            </w:pPr>
          </w:p>
          <w:p w:rsidR="000800AC" w:rsidRPr="00734B7C" w:rsidRDefault="000800AC" w:rsidP="002258B0">
            <w:pPr>
              <w:jc w:val="center"/>
              <w:rPr>
                <w:rFonts w:ascii="Times New Roman" w:hAnsi="Times New Roman" w:cs="Times New Roman"/>
                <w:i/>
                <w:sz w:val="16"/>
                <w:szCs w:val="16"/>
              </w:rPr>
            </w:pPr>
          </w:p>
          <w:p w:rsidR="000800AC" w:rsidRPr="00734B7C" w:rsidRDefault="000800AC" w:rsidP="002258B0">
            <w:pPr>
              <w:jc w:val="center"/>
              <w:rPr>
                <w:rFonts w:ascii="Times New Roman" w:hAnsi="Times New Roman" w:cs="Times New Roman"/>
                <w:i/>
                <w:sz w:val="16"/>
                <w:szCs w:val="16"/>
              </w:rPr>
            </w:pPr>
          </w:p>
          <w:p w:rsidR="000800AC" w:rsidRPr="00734B7C" w:rsidRDefault="003619FC" w:rsidP="00FA5401">
            <w:pPr>
              <w:jc w:val="center"/>
              <w:rPr>
                <w:rFonts w:ascii="Times New Roman" w:hAnsi="Times New Roman" w:cs="Times New Roman"/>
                <w:b/>
                <w:i/>
                <w:sz w:val="18"/>
                <w:szCs w:val="18"/>
              </w:rPr>
            </w:pPr>
            <w:r w:rsidRPr="00734B7C">
              <w:rPr>
                <w:rFonts w:ascii="Times New Roman" w:hAnsi="Times New Roman" w:cs="Times New Roman"/>
                <w:i/>
                <w:sz w:val="16"/>
                <w:szCs w:val="16"/>
              </w:rPr>
              <w:t>-</w:t>
            </w:r>
          </w:p>
        </w:tc>
        <w:tc>
          <w:tcPr>
            <w:tcW w:w="864" w:type="dxa"/>
            <w:gridSpan w:val="3"/>
          </w:tcPr>
          <w:p w:rsidR="000800AC" w:rsidRPr="00734B7C" w:rsidRDefault="000800AC" w:rsidP="002258B0">
            <w:pPr>
              <w:jc w:val="center"/>
              <w:rPr>
                <w:rFonts w:ascii="Times New Roman" w:hAnsi="Times New Roman" w:cs="Times New Roman"/>
                <w:i/>
                <w:sz w:val="16"/>
                <w:szCs w:val="16"/>
              </w:rPr>
            </w:pPr>
          </w:p>
          <w:p w:rsidR="000800AC" w:rsidRPr="00734B7C" w:rsidRDefault="000800AC" w:rsidP="002258B0">
            <w:pPr>
              <w:jc w:val="center"/>
              <w:rPr>
                <w:rFonts w:ascii="Times New Roman" w:hAnsi="Times New Roman" w:cs="Times New Roman"/>
                <w:i/>
                <w:sz w:val="16"/>
                <w:szCs w:val="16"/>
              </w:rPr>
            </w:pPr>
          </w:p>
          <w:p w:rsidR="000800AC" w:rsidRPr="00734B7C" w:rsidRDefault="000800AC" w:rsidP="002258B0">
            <w:pPr>
              <w:jc w:val="center"/>
              <w:rPr>
                <w:rFonts w:ascii="Times New Roman" w:hAnsi="Times New Roman" w:cs="Times New Roman"/>
                <w:i/>
                <w:sz w:val="16"/>
                <w:szCs w:val="16"/>
              </w:rPr>
            </w:pPr>
          </w:p>
          <w:p w:rsidR="000800AC" w:rsidRPr="00734B7C" w:rsidRDefault="000800AC" w:rsidP="002258B0">
            <w:pPr>
              <w:jc w:val="center"/>
              <w:rPr>
                <w:rFonts w:ascii="Times New Roman" w:hAnsi="Times New Roman" w:cs="Times New Roman"/>
                <w:i/>
                <w:sz w:val="16"/>
                <w:szCs w:val="16"/>
              </w:rPr>
            </w:pPr>
          </w:p>
          <w:p w:rsidR="000800AC" w:rsidRPr="00734B7C" w:rsidRDefault="000800AC" w:rsidP="002258B0">
            <w:pPr>
              <w:jc w:val="center"/>
              <w:rPr>
                <w:rFonts w:ascii="Times New Roman" w:hAnsi="Times New Roman" w:cs="Times New Roman"/>
                <w:i/>
                <w:sz w:val="16"/>
                <w:szCs w:val="16"/>
              </w:rPr>
            </w:pPr>
          </w:p>
          <w:p w:rsidR="000800AC" w:rsidRPr="00734B7C" w:rsidRDefault="003619FC" w:rsidP="00FA5401">
            <w:pPr>
              <w:jc w:val="center"/>
              <w:rPr>
                <w:rFonts w:ascii="Times New Roman" w:hAnsi="Times New Roman" w:cs="Times New Roman"/>
                <w:b/>
                <w:i/>
                <w:sz w:val="18"/>
                <w:szCs w:val="18"/>
              </w:rPr>
            </w:pPr>
            <w:r w:rsidRPr="00734B7C">
              <w:rPr>
                <w:rFonts w:ascii="Times New Roman" w:hAnsi="Times New Roman" w:cs="Times New Roman"/>
                <w:i/>
                <w:sz w:val="16"/>
                <w:szCs w:val="16"/>
              </w:rPr>
              <w:t>-</w:t>
            </w:r>
          </w:p>
        </w:tc>
        <w:tc>
          <w:tcPr>
            <w:tcW w:w="964" w:type="dxa"/>
            <w:gridSpan w:val="3"/>
          </w:tcPr>
          <w:p w:rsidR="000800AC" w:rsidRPr="00734B7C" w:rsidRDefault="000800AC">
            <w:pPr>
              <w:rPr>
                <w:rFonts w:ascii="Times New Roman" w:hAnsi="Times New Roman" w:cs="Times New Roman"/>
                <w:b/>
                <w:i/>
                <w:sz w:val="16"/>
                <w:szCs w:val="16"/>
              </w:rPr>
            </w:pPr>
          </w:p>
          <w:p w:rsidR="000800AC" w:rsidRPr="00734B7C" w:rsidRDefault="000800AC">
            <w:pPr>
              <w:rPr>
                <w:rFonts w:ascii="Times New Roman" w:hAnsi="Times New Roman" w:cs="Times New Roman"/>
                <w:b/>
                <w:i/>
                <w:sz w:val="16"/>
                <w:szCs w:val="16"/>
              </w:rPr>
            </w:pPr>
          </w:p>
          <w:p w:rsidR="000800AC" w:rsidRPr="00734B7C" w:rsidRDefault="000800AC">
            <w:pPr>
              <w:rPr>
                <w:rFonts w:ascii="Times New Roman" w:hAnsi="Times New Roman" w:cs="Times New Roman"/>
                <w:b/>
                <w:i/>
                <w:sz w:val="16"/>
                <w:szCs w:val="16"/>
              </w:rPr>
            </w:pPr>
          </w:p>
          <w:p w:rsidR="000800AC" w:rsidRPr="00734B7C" w:rsidRDefault="000800AC">
            <w:pPr>
              <w:rPr>
                <w:rFonts w:ascii="Times New Roman" w:hAnsi="Times New Roman" w:cs="Times New Roman"/>
                <w:b/>
                <w:i/>
                <w:sz w:val="16"/>
                <w:szCs w:val="16"/>
              </w:rPr>
            </w:pPr>
          </w:p>
          <w:p w:rsidR="000800AC" w:rsidRPr="00734B7C" w:rsidRDefault="000800AC" w:rsidP="00FA5401">
            <w:pPr>
              <w:rPr>
                <w:rFonts w:ascii="Times New Roman" w:hAnsi="Times New Roman" w:cs="Times New Roman"/>
                <w:i/>
                <w:sz w:val="16"/>
                <w:szCs w:val="16"/>
              </w:rPr>
            </w:pPr>
          </w:p>
          <w:p w:rsidR="000800AC" w:rsidRPr="00734B7C" w:rsidRDefault="000800AC" w:rsidP="00FA5401">
            <w:pPr>
              <w:rPr>
                <w:rFonts w:ascii="Times New Roman" w:hAnsi="Times New Roman" w:cs="Times New Roman"/>
                <w:b/>
                <w:i/>
                <w:sz w:val="18"/>
                <w:szCs w:val="18"/>
              </w:rPr>
            </w:pPr>
            <w:r w:rsidRPr="00734B7C">
              <w:rPr>
                <w:rFonts w:ascii="Times New Roman" w:hAnsi="Times New Roman" w:cs="Times New Roman"/>
                <w:i/>
                <w:sz w:val="16"/>
                <w:szCs w:val="16"/>
              </w:rPr>
              <w:t>1039825,1</w:t>
            </w:r>
            <w:r w:rsidRPr="00734B7C">
              <w:rPr>
                <w:rFonts w:ascii="Times New Roman" w:hAnsi="Times New Roman" w:cs="Times New Roman"/>
                <w:b/>
                <w:i/>
                <w:sz w:val="18"/>
                <w:szCs w:val="18"/>
              </w:rPr>
              <w:t xml:space="preserve"> </w:t>
            </w:r>
          </w:p>
        </w:tc>
        <w:tc>
          <w:tcPr>
            <w:tcW w:w="964" w:type="dxa"/>
            <w:gridSpan w:val="4"/>
          </w:tcPr>
          <w:p w:rsidR="000800AC" w:rsidRPr="00734B7C" w:rsidRDefault="000800AC">
            <w:pPr>
              <w:rPr>
                <w:rFonts w:ascii="Times New Roman" w:hAnsi="Times New Roman" w:cs="Times New Roman"/>
                <w:b/>
                <w:i/>
                <w:sz w:val="16"/>
                <w:szCs w:val="16"/>
              </w:rPr>
            </w:pPr>
          </w:p>
          <w:p w:rsidR="000800AC" w:rsidRPr="00734B7C" w:rsidRDefault="000800AC">
            <w:pPr>
              <w:rPr>
                <w:rFonts w:ascii="Times New Roman" w:hAnsi="Times New Roman" w:cs="Times New Roman"/>
                <w:b/>
                <w:i/>
                <w:sz w:val="16"/>
                <w:szCs w:val="16"/>
              </w:rPr>
            </w:pPr>
          </w:p>
          <w:p w:rsidR="000800AC" w:rsidRPr="00734B7C" w:rsidRDefault="000800AC">
            <w:pPr>
              <w:rPr>
                <w:rFonts w:ascii="Times New Roman" w:hAnsi="Times New Roman" w:cs="Times New Roman"/>
                <w:b/>
                <w:i/>
                <w:sz w:val="16"/>
                <w:szCs w:val="16"/>
              </w:rPr>
            </w:pPr>
          </w:p>
          <w:p w:rsidR="000800AC" w:rsidRPr="00734B7C" w:rsidRDefault="000800AC">
            <w:pPr>
              <w:rPr>
                <w:rFonts w:ascii="Times New Roman" w:hAnsi="Times New Roman" w:cs="Times New Roman"/>
                <w:i/>
                <w:sz w:val="16"/>
                <w:szCs w:val="16"/>
              </w:rPr>
            </w:pPr>
          </w:p>
          <w:p w:rsidR="000800AC" w:rsidRPr="00734B7C" w:rsidRDefault="000800AC" w:rsidP="00FA5401">
            <w:pPr>
              <w:rPr>
                <w:rFonts w:ascii="Times New Roman" w:hAnsi="Times New Roman" w:cs="Times New Roman"/>
                <w:i/>
                <w:sz w:val="16"/>
                <w:szCs w:val="16"/>
              </w:rPr>
            </w:pPr>
          </w:p>
          <w:p w:rsidR="000800AC" w:rsidRPr="00734B7C" w:rsidRDefault="000800AC" w:rsidP="00FA5401">
            <w:pPr>
              <w:rPr>
                <w:rFonts w:ascii="Times New Roman" w:hAnsi="Times New Roman" w:cs="Times New Roman"/>
                <w:b/>
                <w:i/>
                <w:sz w:val="16"/>
                <w:szCs w:val="16"/>
              </w:rPr>
            </w:pPr>
            <w:r w:rsidRPr="00734B7C">
              <w:rPr>
                <w:rFonts w:ascii="Times New Roman" w:hAnsi="Times New Roman" w:cs="Times New Roman"/>
                <w:i/>
                <w:sz w:val="16"/>
                <w:szCs w:val="16"/>
              </w:rPr>
              <w:t>16414,3</w:t>
            </w:r>
          </w:p>
        </w:tc>
        <w:tc>
          <w:tcPr>
            <w:tcW w:w="964" w:type="dxa"/>
            <w:gridSpan w:val="3"/>
          </w:tcPr>
          <w:p w:rsidR="000800AC" w:rsidRPr="00734B7C" w:rsidRDefault="000800AC">
            <w:pPr>
              <w:rPr>
                <w:rFonts w:ascii="Times New Roman" w:hAnsi="Times New Roman" w:cs="Times New Roman"/>
                <w:b/>
                <w:i/>
                <w:sz w:val="16"/>
                <w:szCs w:val="16"/>
              </w:rPr>
            </w:pPr>
          </w:p>
          <w:p w:rsidR="000800AC" w:rsidRPr="00734B7C" w:rsidRDefault="000800AC">
            <w:pPr>
              <w:rPr>
                <w:rFonts w:ascii="Times New Roman" w:hAnsi="Times New Roman" w:cs="Times New Roman"/>
                <w:b/>
                <w:i/>
                <w:sz w:val="16"/>
                <w:szCs w:val="16"/>
              </w:rPr>
            </w:pPr>
          </w:p>
          <w:p w:rsidR="000800AC" w:rsidRPr="00734B7C" w:rsidRDefault="000800AC">
            <w:pPr>
              <w:rPr>
                <w:rFonts w:ascii="Times New Roman" w:hAnsi="Times New Roman" w:cs="Times New Roman"/>
                <w:b/>
                <w:i/>
                <w:sz w:val="16"/>
                <w:szCs w:val="16"/>
              </w:rPr>
            </w:pPr>
          </w:p>
          <w:p w:rsidR="000800AC" w:rsidRPr="00734B7C" w:rsidRDefault="000800AC">
            <w:pPr>
              <w:rPr>
                <w:rFonts w:ascii="Times New Roman" w:hAnsi="Times New Roman" w:cs="Times New Roman"/>
                <w:b/>
                <w:i/>
                <w:sz w:val="16"/>
                <w:szCs w:val="16"/>
              </w:rPr>
            </w:pPr>
          </w:p>
          <w:p w:rsidR="000800AC" w:rsidRPr="00734B7C" w:rsidRDefault="000800AC" w:rsidP="00FA5401">
            <w:pPr>
              <w:rPr>
                <w:rFonts w:ascii="Times New Roman" w:hAnsi="Times New Roman" w:cs="Times New Roman"/>
                <w:i/>
                <w:sz w:val="16"/>
                <w:szCs w:val="16"/>
              </w:rPr>
            </w:pPr>
          </w:p>
          <w:p w:rsidR="000800AC" w:rsidRPr="00734B7C" w:rsidRDefault="000800AC" w:rsidP="00FA5401">
            <w:pPr>
              <w:rPr>
                <w:rFonts w:ascii="Times New Roman" w:hAnsi="Times New Roman" w:cs="Times New Roman"/>
                <w:b/>
                <w:i/>
                <w:sz w:val="18"/>
                <w:szCs w:val="18"/>
              </w:rPr>
            </w:pPr>
            <w:r w:rsidRPr="00734B7C">
              <w:rPr>
                <w:rFonts w:ascii="Times New Roman" w:hAnsi="Times New Roman" w:cs="Times New Roman"/>
                <w:i/>
                <w:sz w:val="16"/>
                <w:szCs w:val="16"/>
              </w:rPr>
              <w:t>102341,8</w:t>
            </w:r>
          </w:p>
        </w:tc>
        <w:tc>
          <w:tcPr>
            <w:tcW w:w="864" w:type="dxa"/>
            <w:gridSpan w:val="4"/>
          </w:tcPr>
          <w:p w:rsidR="003619FC" w:rsidRPr="00734B7C" w:rsidRDefault="003619FC" w:rsidP="00FA5401">
            <w:pPr>
              <w:jc w:val="center"/>
              <w:rPr>
                <w:rFonts w:ascii="Times New Roman" w:hAnsi="Times New Roman" w:cs="Times New Roman"/>
                <w:b/>
                <w:i/>
                <w:sz w:val="16"/>
                <w:szCs w:val="16"/>
              </w:rPr>
            </w:pPr>
          </w:p>
          <w:p w:rsidR="003619FC" w:rsidRPr="00734B7C" w:rsidRDefault="003619FC" w:rsidP="00FA5401">
            <w:pPr>
              <w:jc w:val="center"/>
              <w:rPr>
                <w:rFonts w:ascii="Times New Roman" w:hAnsi="Times New Roman" w:cs="Times New Roman"/>
                <w:b/>
                <w:i/>
                <w:sz w:val="16"/>
                <w:szCs w:val="16"/>
              </w:rPr>
            </w:pPr>
          </w:p>
          <w:p w:rsidR="003619FC" w:rsidRPr="00734B7C" w:rsidRDefault="003619FC" w:rsidP="00FA5401">
            <w:pPr>
              <w:jc w:val="center"/>
              <w:rPr>
                <w:rFonts w:ascii="Times New Roman" w:hAnsi="Times New Roman" w:cs="Times New Roman"/>
                <w:b/>
                <w:i/>
                <w:sz w:val="16"/>
                <w:szCs w:val="16"/>
              </w:rPr>
            </w:pPr>
          </w:p>
          <w:p w:rsidR="003619FC" w:rsidRPr="00734B7C" w:rsidRDefault="003619FC" w:rsidP="00FA5401">
            <w:pPr>
              <w:jc w:val="center"/>
              <w:rPr>
                <w:rFonts w:ascii="Times New Roman" w:hAnsi="Times New Roman" w:cs="Times New Roman"/>
                <w:b/>
                <w:i/>
                <w:sz w:val="16"/>
                <w:szCs w:val="16"/>
              </w:rPr>
            </w:pPr>
          </w:p>
          <w:p w:rsidR="003619FC" w:rsidRPr="00734B7C" w:rsidRDefault="003619FC" w:rsidP="00FA5401">
            <w:pPr>
              <w:jc w:val="center"/>
              <w:rPr>
                <w:rFonts w:ascii="Times New Roman" w:hAnsi="Times New Roman" w:cs="Times New Roman"/>
                <w:b/>
                <w:i/>
                <w:sz w:val="16"/>
                <w:szCs w:val="16"/>
              </w:rPr>
            </w:pPr>
          </w:p>
          <w:p w:rsidR="000800AC" w:rsidRPr="00734B7C" w:rsidRDefault="003619FC" w:rsidP="00FA5401">
            <w:pPr>
              <w:jc w:val="center"/>
              <w:rPr>
                <w:rFonts w:ascii="Times New Roman" w:hAnsi="Times New Roman" w:cs="Times New Roman"/>
                <w:b/>
                <w:i/>
                <w:sz w:val="16"/>
                <w:szCs w:val="16"/>
              </w:rPr>
            </w:pPr>
            <w:r w:rsidRPr="00734B7C">
              <w:rPr>
                <w:rFonts w:ascii="Times New Roman" w:hAnsi="Times New Roman" w:cs="Times New Roman"/>
                <w:b/>
                <w:i/>
                <w:sz w:val="16"/>
                <w:szCs w:val="16"/>
              </w:rPr>
              <w:t>-</w:t>
            </w:r>
          </w:p>
        </w:tc>
        <w:tc>
          <w:tcPr>
            <w:tcW w:w="764" w:type="dxa"/>
            <w:gridSpan w:val="4"/>
          </w:tcPr>
          <w:p w:rsidR="000800AC" w:rsidRPr="00734B7C" w:rsidRDefault="000800AC" w:rsidP="00F7441A">
            <w:pPr>
              <w:jc w:val="center"/>
              <w:rPr>
                <w:rFonts w:ascii="Times New Roman" w:hAnsi="Times New Roman" w:cs="Times New Roman"/>
                <w:b/>
                <w:i/>
                <w:sz w:val="16"/>
                <w:szCs w:val="16"/>
              </w:rPr>
            </w:pPr>
          </w:p>
          <w:p w:rsidR="000800AC" w:rsidRPr="00734B7C" w:rsidRDefault="000800AC" w:rsidP="00F7441A">
            <w:pPr>
              <w:jc w:val="center"/>
              <w:rPr>
                <w:rFonts w:ascii="Times New Roman" w:hAnsi="Times New Roman" w:cs="Times New Roman"/>
                <w:b/>
                <w:i/>
                <w:sz w:val="16"/>
                <w:szCs w:val="16"/>
              </w:rPr>
            </w:pPr>
          </w:p>
          <w:p w:rsidR="000800AC" w:rsidRPr="00734B7C" w:rsidRDefault="000800AC" w:rsidP="00F7441A">
            <w:pPr>
              <w:jc w:val="center"/>
              <w:rPr>
                <w:rFonts w:ascii="Times New Roman" w:hAnsi="Times New Roman" w:cs="Times New Roman"/>
                <w:b/>
                <w:i/>
                <w:sz w:val="16"/>
                <w:szCs w:val="16"/>
              </w:rPr>
            </w:pPr>
          </w:p>
          <w:p w:rsidR="000800AC" w:rsidRPr="00734B7C" w:rsidRDefault="000800AC" w:rsidP="00F7441A">
            <w:pPr>
              <w:jc w:val="center"/>
              <w:rPr>
                <w:rFonts w:ascii="Times New Roman" w:hAnsi="Times New Roman" w:cs="Times New Roman"/>
                <w:b/>
                <w:i/>
                <w:sz w:val="16"/>
                <w:szCs w:val="16"/>
              </w:rPr>
            </w:pPr>
          </w:p>
          <w:p w:rsidR="000800AC" w:rsidRPr="00734B7C" w:rsidRDefault="000800AC" w:rsidP="00F7441A">
            <w:pPr>
              <w:jc w:val="center"/>
              <w:rPr>
                <w:rFonts w:ascii="Times New Roman" w:hAnsi="Times New Roman" w:cs="Times New Roman"/>
                <w:b/>
                <w:i/>
                <w:sz w:val="16"/>
                <w:szCs w:val="16"/>
              </w:rPr>
            </w:pPr>
          </w:p>
          <w:p w:rsidR="000800AC" w:rsidRPr="00734B7C" w:rsidRDefault="003619FC" w:rsidP="00FA5401">
            <w:pPr>
              <w:jc w:val="center"/>
              <w:rPr>
                <w:rFonts w:ascii="Times New Roman" w:hAnsi="Times New Roman" w:cs="Times New Roman"/>
                <w:b/>
                <w:i/>
                <w:sz w:val="16"/>
                <w:szCs w:val="16"/>
              </w:rPr>
            </w:pPr>
            <w:r w:rsidRPr="00734B7C">
              <w:rPr>
                <w:rFonts w:ascii="Times New Roman" w:hAnsi="Times New Roman" w:cs="Times New Roman"/>
                <w:b/>
                <w:i/>
                <w:sz w:val="16"/>
                <w:szCs w:val="16"/>
              </w:rPr>
              <w:t>-</w:t>
            </w:r>
          </w:p>
        </w:tc>
        <w:tc>
          <w:tcPr>
            <w:tcW w:w="576" w:type="dxa"/>
            <w:gridSpan w:val="2"/>
          </w:tcPr>
          <w:p w:rsidR="000800AC" w:rsidRPr="00734B7C" w:rsidRDefault="000800AC" w:rsidP="00F7441A">
            <w:pPr>
              <w:jc w:val="center"/>
              <w:rPr>
                <w:rFonts w:ascii="Times New Roman" w:hAnsi="Times New Roman" w:cs="Times New Roman"/>
                <w:b/>
                <w:i/>
                <w:sz w:val="16"/>
                <w:szCs w:val="16"/>
              </w:rPr>
            </w:pPr>
          </w:p>
          <w:p w:rsidR="000800AC" w:rsidRPr="00734B7C" w:rsidRDefault="000800AC" w:rsidP="00F7441A">
            <w:pPr>
              <w:jc w:val="center"/>
              <w:rPr>
                <w:rFonts w:ascii="Times New Roman" w:hAnsi="Times New Roman" w:cs="Times New Roman"/>
                <w:b/>
                <w:i/>
                <w:sz w:val="16"/>
                <w:szCs w:val="16"/>
              </w:rPr>
            </w:pPr>
          </w:p>
          <w:p w:rsidR="000800AC" w:rsidRPr="00734B7C" w:rsidRDefault="000800AC" w:rsidP="00F7441A">
            <w:pPr>
              <w:jc w:val="center"/>
              <w:rPr>
                <w:rFonts w:ascii="Times New Roman" w:hAnsi="Times New Roman" w:cs="Times New Roman"/>
                <w:b/>
                <w:i/>
                <w:sz w:val="16"/>
                <w:szCs w:val="16"/>
              </w:rPr>
            </w:pPr>
          </w:p>
          <w:p w:rsidR="000800AC" w:rsidRPr="00734B7C" w:rsidRDefault="000800AC" w:rsidP="00F7441A">
            <w:pPr>
              <w:jc w:val="center"/>
              <w:rPr>
                <w:rFonts w:ascii="Times New Roman" w:hAnsi="Times New Roman" w:cs="Times New Roman"/>
                <w:b/>
                <w:i/>
                <w:sz w:val="16"/>
                <w:szCs w:val="16"/>
              </w:rPr>
            </w:pPr>
          </w:p>
          <w:p w:rsidR="000800AC" w:rsidRPr="00734B7C" w:rsidRDefault="000800AC" w:rsidP="00FA5401">
            <w:pPr>
              <w:jc w:val="center"/>
              <w:rPr>
                <w:rFonts w:ascii="Times New Roman" w:hAnsi="Times New Roman" w:cs="Times New Roman"/>
                <w:b/>
                <w:i/>
                <w:sz w:val="16"/>
                <w:szCs w:val="16"/>
              </w:rPr>
            </w:pPr>
          </w:p>
          <w:p w:rsidR="000800AC" w:rsidRPr="00734B7C" w:rsidRDefault="003619FC" w:rsidP="00FA5401">
            <w:pPr>
              <w:jc w:val="center"/>
              <w:rPr>
                <w:rFonts w:ascii="Times New Roman" w:hAnsi="Times New Roman" w:cs="Times New Roman"/>
                <w:b/>
                <w:i/>
                <w:sz w:val="16"/>
                <w:szCs w:val="16"/>
              </w:rPr>
            </w:pPr>
            <w:r w:rsidRPr="00734B7C">
              <w:rPr>
                <w:rFonts w:ascii="Times New Roman" w:hAnsi="Times New Roman" w:cs="Times New Roman"/>
                <w:b/>
                <w:i/>
                <w:sz w:val="16"/>
                <w:szCs w:val="16"/>
              </w:rPr>
              <w:t>-</w:t>
            </w:r>
          </w:p>
        </w:tc>
        <w:tc>
          <w:tcPr>
            <w:tcW w:w="567" w:type="dxa"/>
          </w:tcPr>
          <w:p w:rsidR="000800AC" w:rsidRPr="00734B7C" w:rsidRDefault="000800AC">
            <w:pPr>
              <w:rPr>
                <w:rFonts w:ascii="Times New Roman" w:hAnsi="Times New Roman" w:cs="Times New Roman"/>
                <w:b/>
                <w:i/>
                <w:sz w:val="16"/>
                <w:szCs w:val="16"/>
              </w:rPr>
            </w:pPr>
          </w:p>
          <w:p w:rsidR="000800AC" w:rsidRPr="00734B7C" w:rsidRDefault="000800AC">
            <w:pPr>
              <w:rPr>
                <w:rFonts w:ascii="Times New Roman" w:hAnsi="Times New Roman" w:cs="Times New Roman"/>
                <w:b/>
                <w:i/>
                <w:sz w:val="16"/>
                <w:szCs w:val="16"/>
              </w:rPr>
            </w:pPr>
          </w:p>
          <w:p w:rsidR="000800AC" w:rsidRPr="00734B7C" w:rsidRDefault="000800AC">
            <w:pPr>
              <w:rPr>
                <w:rFonts w:ascii="Times New Roman" w:hAnsi="Times New Roman" w:cs="Times New Roman"/>
                <w:b/>
                <w:i/>
                <w:sz w:val="16"/>
                <w:szCs w:val="16"/>
              </w:rPr>
            </w:pPr>
          </w:p>
          <w:p w:rsidR="000800AC" w:rsidRPr="00734B7C" w:rsidRDefault="000800AC">
            <w:pPr>
              <w:rPr>
                <w:rFonts w:ascii="Times New Roman" w:hAnsi="Times New Roman" w:cs="Times New Roman"/>
                <w:b/>
                <w:i/>
                <w:sz w:val="16"/>
                <w:szCs w:val="16"/>
              </w:rPr>
            </w:pPr>
          </w:p>
          <w:p w:rsidR="000800AC" w:rsidRPr="00734B7C" w:rsidRDefault="000800AC" w:rsidP="00FA5401">
            <w:pPr>
              <w:rPr>
                <w:rFonts w:ascii="Times New Roman" w:hAnsi="Times New Roman" w:cs="Times New Roman"/>
                <w:i/>
                <w:sz w:val="16"/>
                <w:szCs w:val="16"/>
              </w:rPr>
            </w:pPr>
          </w:p>
          <w:p w:rsidR="000800AC" w:rsidRPr="00734B7C" w:rsidRDefault="000800AC" w:rsidP="00FA5401">
            <w:pPr>
              <w:rPr>
                <w:rFonts w:ascii="Times New Roman" w:hAnsi="Times New Roman" w:cs="Times New Roman"/>
                <w:b/>
                <w:i/>
                <w:sz w:val="18"/>
                <w:szCs w:val="18"/>
              </w:rPr>
            </w:pPr>
            <w:r w:rsidRPr="00734B7C">
              <w:rPr>
                <w:rFonts w:ascii="Times New Roman" w:hAnsi="Times New Roman" w:cs="Times New Roman"/>
                <w:i/>
                <w:sz w:val="18"/>
                <w:szCs w:val="18"/>
              </w:rPr>
              <w:t>1,5%</w:t>
            </w:r>
          </w:p>
        </w:tc>
      </w:tr>
      <w:tr w:rsidR="00734B7C" w:rsidRPr="00734B7C" w:rsidTr="003619FC">
        <w:tc>
          <w:tcPr>
            <w:tcW w:w="7996" w:type="dxa"/>
            <w:gridSpan w:val="8"/>
          </w:tcPr>
          <w:p w:rsidR="000800AC" w:rsidRPr="00734B7C" w:rsidRDefault="000800AC" w:rsidP="00B37F08">
            <w:pPr>
              <w:jc w:val="right"/>
              <w:rPr>
                <w:rFonts w:ascii="Times New Roman" w:hAnsi="Times New Roman" w:cs="Times New Roman"/>
                <w:i/>
                <w:sz w:val="18"/>
                <w:szCs w:val="18"/>
              </w:rPr>
            </w:pPr>
            <w:r w:rsidRPr="00734B7C">
              <w:rPr>
                <w:rFonts w:ascii="Times New Roman" w:hAnsi="Times New Roman" w:cs="Times New Roman"/>
                <w:i/>
                <w:sz w:val="18"/>
                <w:szCs w:val="18"/>
              </w:rPr>
              <w:t>на 01.07.2017</w:t>
            </w:r>
          </w:p>
        </w:tc>
        <w:tc>
          <w:tcPr>
            <w:tcW w:w="864" w:type="dxa"/>
            <w:gridSpan w:val="4"/>
            <w:shd w:val="clear" w:color="auto" w:fill="EAF1DD" w:themeFill="accent3" w:themeFillTint="33"/>
          </w:tcPr>
          <w:p w:rsidR="000800AC" w:rsidRPr="00734B7C" w:rsidRDefault="000800AC" w:rsidP="009023C8">
            <w:pPr>
              <w:rPr>
                <w:rFonts w:ascii="Times New Roman" w:hAnsi="Times New Roman" w:cs="Times New Roman"/>
                <w:b/>
                <w:i/>
                <w:sz w:val="18"/>
                <w:szCs w:val="18"/>
              </w:rPr>
            </w:pPr>
            <w:r w:rsidRPr="00734B7C">
              <w:rPr>
                <w:rFonts w:ascii="Times New Roman" w:hAnsi="Times New Roman" w:cs="Times New Roman"/>
                <w:b/>
                <w:i/>
                <w:sz w:val="18"/>
                <w:szCs w:val="18"/>
              </w:rPr>
              <w:t>136 872,6</w:t>
            </w:r>
          </w:p>
        </w:tc>
        <w:tc>
          <w:tcPr>
            <w:tcW w:w="864" w:type="dxa"/>
            <w:gridSpan w:val="2"/>
          </w:tcPr>
          <w:p w:rsidR="000800AC" w:rsidRPr="00734B7C" w:rsidRDefault="000800AC" w:rsidP="009023C8">
            <w:pPr>
              <w:jc w:val="center"/>
              <w:rPr>
                <w:rFonts w:ascii="Times New Roman" w:hAnsi="Times New Roman" w:cs="Times New Roman"/>
                <w:i/>
                <w:sz w:val="16"/>
                <w:szCs w:val="16"/>
              </w:rPr>
            </w:pPr>
            <w:r w:rsidRPr="00734B7C">
              <w:rPr>
                <w:rFonts w:ascii="Times New Roman" w:hAnsi="Times New Roman" w:cs="Times New Roman"/>
                <w:i/>
                <w:sz w:val="16"/>
                <w:szCs w:val="16"/>
              </w:rPr>
              <w:t>0</w:t>
            </w:r>
          </w:p>
        </w:tc>
        <w:tc>
          <w:tcPr>
            <w:tcW w:w="864" w:type="dxa"/>
            <w:gridSpan w:val="3"/>
          </w:tcPr>
          <w:p w:rsidR="000800AC" w:rsidRPr="00734B7C" w:rsidRDefault="000800AC" w:rsidP="009023C8">
            <w:pPr>
              <w:jc w:val="center"/>
              <w:rPr>
                <w:rFonts w:ascii="Times New Roman" w:hAnsi="Times New Roman" w:cs="Times New Roman"/>
                <w:i/>
                <w:sz w:val="16"/>
                <w:szCs w:val="16"/>
              </w:rPr>
            </w:pPr>
            <w:r w:rsidRPr="00734B7C">
              <w:rPr>
                <w:rFonts w:ascii="Times New Roman" w:hAnsi="Times New Roman" w:cs="Times New Roman"/>
                <w:i/>
                <w:sz w:val="16"/>
                <w:szCs w:val="16"/>
              </w:rPr>
              <w:t>136 872,6</w:t>
            </w:r>
          </w:p>
        </w:tc>
        <w:tc>
          <w:tcPr>
            <w:tcW w:w="964" w:type="dxa"/>
            <w:gridSpan w:val="3"/>
          </w:tcPr>
          <w:p w:rsidR="000800AC" w:rsidRPr="00734B7C" w:rsidRDefault="000800AC" w:rsidP="009023C8">
            <w:pPr>
              <w:rPr>
                <w:rFonts w:ascii="Times New Roman" w:hAnsi="Times New Roman" w:cs="Times New Roman"/>
                <w:i/>
                <w:sz w:val="16"/>
                <w:szCs w:val="16"/>
              </w:rPr>
            </w:pPr>
            <w:r w:rsidRPr="00734B7C">
              <w:rPr>
                <w:rFonts w:ascii="Times New Roman" w:hAnsi="Times New Roman" w:cs="Times New Roman"/>
                <w:i/>
                <w:sz w:val="16"/>
                <w:szCs w:val="16"/>
              </w:rPr>
              <w:t xml:space="preserve">1 805 048,6 </w:t>
            </w:r>
          </w:p>
        </w:tc>
        <w:tc>
          <w:tcPr>
            <w:tcW w:w="964" w:type="dxa"/>
            <w:gridSpan w:val="4"/>
          </w:tcPr>
          <w:p w:rsidR="000800AC" w:rsidRPr="00734B7C" w:rsidRDefault="000800AC" w:rsidP="00FA5401">
            <w:pPr>
              <w:rPr>
                <w:rFonts w:ascii="Times New Roman" w:hAnsi="Times New Roman" w:cs="Times New Roman"/>
                <w:i/>
                <w:sz w:val="16"/>
                <w:szCs w:val="16"/>
              </w:rPr>
            </w:pPr>
            <w:r w:rsidRPr="00734B7C">
              <w:rPr>
                <w:rFonts w:ascii="Times New Roman" w:hAnsi="Times New Roman" w:cs="Times New Roman"/>
                <w:i/>
                <w:sz w:val="16"/>
                <w:szCs w:val="16"/>
              </w:rPr>
              <w:t>332 416,5</w:t>
            </w:r>
          </w:p>
        </w:tc>
        <w:tc>
          <w:tcPr>
            <w:tcW w:w="964" w:type="dxa"/>
            <w:gridSpan w:val="3"/>
          </w:tcPr>
          <w:p w:rsidR="000800AC" w:rsidRPr="00734B7C" w:rsidRDefault="000800AC" w:rsidP="009023C8">
            <w:pPr>
              <w:rPr>
                <w:rFonts w:ascii="Times New Roman" w:hAnsi="Times New Roman" w:cs="Times New Roman"/>
                <w:i/>
                <w:sz w:val="16"/>
                <w:szCs w:val="16"/>
              </w:rPr>
            </w:pPr>
            <w:r w:rsidRPr="00734B7C">
              <w:rPr>
                <w:rFonts w:ascii="Times New Roman" w:hAnsi="Times New Roman" w:cs="Times New Roman"/>
                <w:i/>
                <w:sz w:val="16"/>
                <w:szCs w:val="16"/>
              </w:rPr>
              <w:t>1472632,1</w:t>
            </w:r>
          </w:p>
        </w:tc>
        <w:tc>
          <w:tcPr>
            <w:tcW w:w="864" w:type="dxa"/>
            <w:gridSpan w:val="4"/>
          </w:tcPr>
          <w:p w:rsidR="000800AC" w:rsidRPr="00734B7C" w:rsidRDefault="003619FC" w:rsidP="00FA5401">
            <w:pPr>
              <w:jc w:val="center"/>
              <w:rPr>
                <w:rFonts w:ascii="Times New Roman" w:hAnsi="Times New Roman" w:cs="Times New Roman"/>
                <w:i/>
                <w:sz w:val="16"/>
                <w:szCs w:val="16"/>
              </w:rPr>
            </w:pPr>
            <w:r w:rsidRPr="00734B7C">
              <w:rPr>
                <w:rFonts w:ascii="Times New Roman" w:hAnsi="Times New Roman" w:cs="Times New Roman"/>
                <w:i/>
                <w:sz w:val="16"/>
                <w:szCs w:val="16"/>
              </w:rPr>
              <w:t>-</w:t>
            </w:r>
          </w:p>
        </w:tc>
        <w:tc>
          <w:tcPr>
            <w:tcW w:w="764" w:type="dxa"/>
            <w:gridSpan w:val="4"/>
          </w:tcPr>
          <w:p w:rsidR="000800AC" w:rsidRPr="00734B7C" w:rsidRDefault="003619FC" w:rsidP="009023C8">
            <w:pPr>
              <w:jc w:val="center"/>
              <w:rPr>
                <w:rFonts w:ascii="Times New Roman" w:hAnsi="Times New Roman" w:cs="Times New Roman"/>
                <w:i/>
                <w:sz w:val="16"/>
                <w:szCs w:val="16"/>
              </w:rPr>
            </w:pPr>
            <w:r w:rsidRPr="00734B7C">
              <w:rPr>
                <w:rFonts w:ascii="Times New Roman" w:hAnsi="Times New Roman" w:cs="Times New Roman"/>
                <w:i/>
                <w:sz w:val="16"/>
                <w:szCs w:val="16"/>
              </w:rPr>
              <w:t>-</w:t>
            </w:r>
          </w:p>
        </w:tc>
        <w:tc>
          <w:tcPr>
            <w:tcW w:w="576" w:type="dxa"/>
            <w:gridSpan w:val="2"/>
          </w:tcPr>
          <w:p w:rsidR="000800AC" w:rsidRPr="00734B7C" w:rsidRDefault="003619FC" w:rsidP="009023C8">
            <w:pPr>
              <w:jc w:val="center"/>
              <w:rPr>
                <w:rFonts w:ascii="Times New Roman" w:hAnsi="Times New Roman" w:cs="Times New Roman"/>
                <w:i/>
                <w:sz w:val="16"/>
                <w:szCs w:val="16"/>
              </w:rPr>
            </w:pPr>
            <w:r w:rsidRPr="00734B7C">
              <w:rPr>
                <w:rFonts w:ascii="Times New Roman" w:hAnsi="Times New Roman" w:cs="Times New Roman"/>
                <w:i/>
                <w:sz w:val="16"/>
                <w:szCs w:val="16"/>
              </w:rPr>
              <w:t>-</w:t>
            </w:r>
          </w:p>
        </w:tc>
        <w:tc>
          <w:tcPr>
            <w:tcW w:w="567" w:type="dxa"/>
          </w:tcPr>
          <w:p w:rsidR="000800AC" w:rsidRPr="00734B7C" w:rsidRDefault="000800AC" w:rsidP="009023C8">
            <w:pPr>
              <w:rPr>
                <w:rFonts w:ascii="Times New Roman" w:hAnsi="Times New Roman" w:cs="Times New Roman"/>
                <w:i/>
                <w:sz w:val="18"/>
                <w:szCs w:val="18"/>
              </w:rPr>
            </w:pPr>
            <w:r w:rsidRPr="00734B7C">
              <w:rPr>
                <w:rFonts w:ascii="Times New Roman" w:hAnsi="Times New Roman" w:cs="Times New Roman"/>
                <w:i/>
                <w:sz w:val="18"/>
                <w:szCs w:val="18"/>
              </w:rPr>
              <w:t>17%</w:t>
            </w:r>
          </w:p>
        </w:tc>
      </w:tr>
      <w:tr w:rsidR="00734B7C" w:rsidRPr="00734B7C" w:rsidTr="003619FC">
        <w:tc>
          <w:tcPr>
            <w:tcW w:w="7996" w:type="dxa"/>
            <w:gridSpan w:val="8"/>
          </w:tcPr>
          <w:p w:rsidR="000800AC" w:rsidRPr="00734B7C" w:rsidRDefault="000800AC" w:rsidP="00FA5401">
            <w:pPr>
              <w:jc w:val="right"/>
              <w:rPr>
                <w:rFonts w:ascii="Times New Roman" w:hAnsi="Times New Roman" w:cs="Times New Roman"/>
                <w:i/>
                <w:sz w:val="16"/>
                <w:szCs w:val="16"/>
              </w:rPr>
            </w:pPr>
            <w:r w:rsidRPr="00734B7C">
              <w:rPr>
                <w:rFonts w:ascii="Times New Roman" w:hAnsi="Times New Roman" w:cs="Times New Roman"/>
                <w:i/>
                <w:sz w:val="16"/>
                <w:szCs w:val="16"/>
              </w:rPr>
              <w:t>на 01.10.2017</w:t>
            </w:r>
          </w:p>
        </w:tc>
        <w:tc>
          <w:tcPr>
            <w:tcW w:w="864" w:type="dxa"/>
            <w:gridSpan w:val="4"/>
            <w:shd w:val="clear" w:color="auto" w:fill="EAF1DD" w:themeFill="accent3" w:themeFillTint="33"/>
          </w:tcPr>
          <w:p w:rsidR="000800AC" w:rsidRPr="00734B7C" w:rsidRDefault="000800AC">
            <w:pPr>
              <w:rPr>
                <w:rFonts w:ascii="Times New Roman" w:hAnsi="Times New Roman" w:cs="Times New Roman"/>
                <w:i/>
                <w:sz w:val="16"/>
                <w:szCs w:val="16"/>
              </w:rPr>
            </w:pPr>
          </w:p>
        </w:tc>
        <w:tc>
          <w:tcPr>
            <w:tcW w:w="864" w:type="dxa"/>
            <w:gridSpan w:val="2"/>
          </w:tcPr>
          <w:p w:rsidR="000800AC" w:rsidRPr="00734B7C" w:rsidRDefault="000800AC" w:rsidP="002258B0">
            <w:pPr>
              <w:jc w:val="center"/>
              <w:rPr>
                <w:rFonts w:ascii="Times New Roman" w:hAnsi="Times New Roman" w:cs="Times New Roman"/>
                <w:i/>
                <w:sz w:val="16"/>
                <w:szCs w:val="16"/>
              </w:rPr>
            </w:pPr>
            <w:r w:rsidRPr="00734B7C">
              <w:rPr>
                <w:rFonts w:ascii="Times New Roman" w:hAnsi="Times New Roman" w:cs="Times New Roman"/>
                <w:i/>
                <w:sz w:val="16"/>
                <w:szCs w:val="16"/>
              </w:rPr>
              <w:t>20 000,0</w:t>
            </w:r>
          </w:p>
        </w:tc>
        <w:tc>
          <w:tcPr>
            <w:tcW w:w="864" w:type="dxa"/>
            <w:gridSpan w:val="3"/>
          </w:tcPr>
          <w:p w:rsidR="000800AC" w:rsidRPr="00734B7C" w:rsidRDefault="000800AC" w:rsidP="002258B0">
            <w:pPr>
              <w:jc w:val="center"/>
              <w:rPr>
                <w:rFonts w:ascii="Times New Roman" w:hAnsi="Times New Roman" w:cs="Times New Roman"/>
                <w:i/>
                <w:sz w:val="16"/>
                <w:szCs w:val="16"/>
              </w:rPr>
            </w:pPr>
            <w:r w:rsidRPr="00734B7C">
              <w:rPr>
                <w:rFonts w:ascii="Times New Roman" w:hAnsi="Times New Roman" w:cs="Times New Roman"/>
                <w:i/>
                <w:sz w:val="16"/>
                <w:szCs w:val="16"/>
              </w:rPr>
              <w:t>116 872,6</w:t>
            </w:r>
          </w:p>
        </w:tc>
        <w:tc>
          <w:tcPr>
            <w:tcW w:w="964" w:type="dxa"/>
            <w:gridSpan w:val="3"/>
          </w:tcPr>
          <w:p w:rsidR="000800AC" w:rsidRPr="00734B7C" w:rsidRDefault="000800AC">
            <w:pPr>
              <w:rPr>
                <w:rFonts w:ascii="Times New Roman" w:hAnsi="Times New Roman" w:cs="Times New Roman"/>
                <w:i/>
                <w:sz w:val="16"/>
                <w:szCs w:val="16"/>
              </w:rPr>
            </w:pPr>
            <w:r w:rsidRPr="00734B7C">
              <w:rPr>
                <w:rFonts w:ascii="Times New Roman" w:hAnsi="Times New Roman" w:cs="Times New Roman"/>
                <w:i/>
                <w:sz w:val="16"/>
                <w:szCs w:val="16"/>
              </w:rPr>
              <w:t>1 885 006,4</w:t>
            </w:r>
          </w:p>
        </w:tc>
        <w:tc>
          <w:tcPr>
            <w:tcW w:w="964" w:type="dxa"/>
            <w:gridSpan w:val="4"/>
          </w:tcPr>
          <w:p w:rsidR="000800AC" w:rsidRPr="00734B7C" w:rsidRDefault="000800AC">
            <w:pPr>
              <w:rPr>
                <w:rFonts w:ascii="Times New Roman" w:hAnsi="Times New Roman" w:cs="Times New Roman"/>
                <w:i/>
                <w:sz w:val="16"/>
                <w:szCs w:val="16"/>
              </w:rPr>
            </w:pPr>
            <w:r w:rsidRPr="00734B7C">
              <w:rPr>
                <w:rFonts w:ascii="Times New Roman" w:hAnsi="Times New Roman" w:cs="Times New Roman"/>
                <w:i/>
                <w:sz w:val="16"/>
                <w:szCs w:val="16"/>
              </w:rPr>
              <w:t>1 006 050,4</w:t>
            </w:r>
          </w:p>
        </w:tc>
        <w:tc>
          <w:tcPr>
            <w:tcW w:w="964" w:type="dxa"/>
            <w:gridSpan w:val="3"/>
          </w:tcPr>
          <w:p w:rsidR="000800AC" w:rsidRPr="00734B7C" w:rsidRDefault="000800AC">
            <w:pPr>
              <w:rPr>
                <w:rFonts w:ascii="Times New Roman" w:hAnsi="Times New Roman" w:cs="Times New Roman"/>
                <w:i/>
                <w:sz w:val="16"/>
                <w:szCs w:val="16"/>
              </w:rPr>
            </w:pPr>
            <w:r w:rsidRPr="00734B7C">
              <w:rPr>
                <w:rFonts w:ascii="Times New Roman" w:hAnsi="Times New Roman" w:cs="Times New Roman"/>
                <w:i/>
                <w:sz w:val="16"/>
                <w:szCs w:val="16"/>
              </w:rPr>
              <w:t>878 956,0</w:t>
            </w:r>
          </w:p>
        </w:tc>
        <w:tc>
          <w:tcPr>
            <w:tcW w:w="864" w:type="dxa"/>
            <w:gridSpan w:val="4"/>
          </w:tcPr>
          <w:p w:rsidR="000800AC" w:rsidRPr="00734B7C" w:rsidRDefault="003619FC" w:rsidP="00F7441A">
            <w:pPr>
              <w:jc w:val="center"/>
              <w:rPr>
                <w:rFonts w:ascii="Times New Roman" w:hAnsi="Times New Roman" w:cs="Times New Roman"/>
                <w:i/>
                <w:sz w:val="16"/>
                <w:szCs w:val="16"/>
              </w:rPr>
            </w:pPr>
            <w:r w:rsidRPr="00734B7C">
              <w:rPr>
                <w:rFonts w:ascii="Times New Roman" w:hAnsi="Times New Roman" w:cs="Times New Roman"/>
                <w:i/>
                <w:sz w:val="16"/>
                <w:szCs w:val="16"/>
              </w:rPr>
              <w:t>-</w:t>
            </w:r>
          </w:p>
        </w:tc>
        <w:tc>
          <w:tcPr>
            <w:tcW w:w="764" w:type="dxa"/>
            <w:gridSpan w:val="4"/>
          </w:tcPr>
          <w:p w:rsidR="000800AC" w:rsidRPr="00734B7C" w:rsidRDefault="003619FC" w:rsidP="00F7441A">
            <w:pPr>
              <w:jc w:val="center"/>
              <w:rPr>
                <w:rFonts w:ascii="Times New Roman" w:hAnsi="Times New Roman" w:cs="Times New Roman"/>
                <w:i/>
                <w:sz w:val="16"/>
                <w:szCs w:val="16"/>
              </w:rPr>
            </w:pPr>
            <w:r w:rsidRPr="00734B7C">
              <w:rPr>
                <w:rFonts w:ascii="Times New Roman" w:hAnsi="Times New Roman" w:cs="Times New Roman"/>
                <w:i/>
                <w:sz w:val="16"/>
                <w:szCs w:val="16"/>
              </w:rPr>
              <w:t>-</w:t>
            </w:r>
          </w:p>
        </w:tc>
        <w:tc>
          <w:tcPr>
            <w:tcW w:w="576" w:type="dxa"/>
            <w:gridSpan w:val="2"/>
          </w:tcPr>
          <w:p w:rsidR="000800AC" w:rsidRPr="00734B7C" w:rsidRDefault="003619FC" w:rsidP="00F7441A">
            <w:pPr>
              <w:jc w:val="center"/>
              <w:rPr>
                <w:rFonts w:ascii="Times New Roman" w:hAnsi="Times New Roman" w:cs="Times New Roman"/>
                <w:i/>
                <w:sz w:val="16"/>
                <w:szCs w:val="16"/>
              </w:rPr>
            </w:pPr>
            <w:r w:rsidRPr="00734B7C">
              <w:rPr>
                <w:rFonts w:ascii="Times New Roman" w:hAnsi="Times New Roman" w:cs="Times New Roman"/>
                <w:i/>
                <w:sz w:val="16"/>
                <w:szCs w:val="16"/>
              </w:rPr>
              <w:t>-</w:t>
            </w:r>
          </w:p>
        </w:tc>
        <w:tc>
          <w:tcPr>
            <w:tcW w:w="567" w:type="dxa"/>
          </w:tcPr>
          <w:p w:rsidR="000800AC" w:rsidRPr="00734B7C" w:rsidRDefault="000800AC">
            <w:pPr>
              <w:rPr>
                <w:rFonts w:ascii="Times New Roman" w:hAnsi="Times New Roman" w:cs="Times New Roman"/>
                <w:i/>
                <w:sz w:val="16"/>
                <w:szCs w:val="16"/>
              </w:rPr>
            </w:pPr>
            <w:r w:rsidRPr="00734B7C">
              <w:rPr>
                <w:rFonts w:ascii="Times New Roman" w:hAnsi="Times New Roman" w:cs="Times New Roman"/>
                <w:i/>
                <w:sz w:val="16"/>
                <w:szCs w:val="16"/>
              </w:rPr>
              <w:t>51%</w:t>
            </w:r>
          </w:p>
        </w:tc>
      </w:tr>
      <w:tr w:rsidR="00734B7C" w:rsidRPr="00734B7C" w:rsidTr="00C14679">
        <w:tc>
          <w:tcPr>
            <w:tcW w:w="7996" w:type="dxa"/>
            <w:gridSpan w:val="8"/>
            <w:shd w:val="clear" w:color="auto" w:fill="EAF1DD" w:themeFill="accent3" w:themeFillTint="33"/>
          </w:tcPr>
          <w:p w:rsidR="00647781" w:rsidRPr="00734B7C" w:rsidRDefault="00647781" w:rsidP="00054F29">
            <w:pPr>
              <w:jc w:val="right"/>
              <w:rPr>
                <w:rFonts w:ascii="Times New Roman" w:hAnsi="Times New Roman" w:cs="Times New Roman"/>
                <w:b/>
                <w:i/>
                <w:sz w:val="20"/>
                <w:szCs w:val="20"/>
              </w:rPr>
            </w:pPr>
          </w:p>
          <w:p w:rsidR="00647781" w:rsidRPr="00734B7C" w:rsidRDefault="00647781" w:rsidP="00647781">
            <w:pPr>
              <w:jc w:val="right"/>
              <w:rPr>
                <w:rFonts w:ascii="Times New Roman" w:hAnsi="Times New Roman" w:cs="Times New Roman"/>
                <w:b/>
                <w:i/>
                <w:sz w:val="20"/>
                <w:szCs w:val="20"/>
              </w:rPr>
            </w:pPr>
            <w:r w:rsidRPr="00734B7C">
              <w:rPr>
                <w:rFonts w:ascii="Times New Roman" w:hAnsi="Times New Roman" w:cs="Times New Roman"/>
                <w:b/>
                <w:i/>
                <w:sz w:val="20"/>
                <w:szCs w:val="20"/>
              </w:rPr>
              <w:t>на 01.01.2018</w:t>
            </w:r>
          </w:p>
        </w:tc>
        <w:tc>
          <w:tcPr>
            <w:tcW w:w="864" w:type="dxa"/>
            <w:gridSpan w:val="4"/>
            <w:shd w:val="clear" w:color="auto" w:fill="EAF1DD" w:themeFill="accent3" w:themeFillTint="33"/>
          </w:tcPr>
          <w:p w:rsidR="00647781" w:rsidRPr="00734B7C" w:rsidRDefault="00647781" w:rsidP="00054F29">
            <w:pPr>
              <w:rPr>
                <w:rFonts w:ascii="Times New Roman" w:hAnsi="Times New Roman" w:cs="Times New Roman"/>
                <w:b/>
                <w:i/>
                <w:sz w:val="16"/>
                <w:szCs w:val="16"/>
              </w:rPr>
            </w:pPr>
          </w:p>
        </w:tc>
        <w:tc>
          <w:tcPr>
            <w:tcW w:w="864" w:type="dxa"/>
            <w:gridSpan w:val="2"/>
            <w:shd w:val="clear" w:color="auto" w:fill="EAF1DD" w:themeFill="accent3" w:themeFillTint="33"/>
          </w:tcPr>
          <w:p w:rsidR="003619FC" w:rsidRPr="00734B7C" w:rsidRDefault="003619FC" w:rsidP="00054F29">
            <w:pPr>
              <w:jc w:val="center"/>
              <w:rPr>
                <w:rFonts w:ascii="Times New Roman" w:hAnsi="Times New Roman" w:cs="Times New Roman"/>
                <w:b/>
                <w:i/>
                <w:sz w:val="18"/>
                <w:szCs w:val="18"/>
              </w:rPr>
            </w:pPr>
          </w:p>
          <w:p w:rsidR="00647781" w:rsidRPr="00734B7C" w:rsidRDefault="003619FC" w:rsidP="00054F29">
            <w:pPr>
              <w:jc w:val="center"/>
              <w:rPr>
                <w:rFonts w:ascii="Times New Roman" w:hAnsi="Times New Roman" w:cs="Times New Roman"/>
                <w:b/>
                <w:i/>
                <w:sz w:val="18"/>
                <w:szCs w:val="18"/>
              </w:rPr>
            </w:pPr>
            <w:r w:rsidRPr="00734B7C">
              <w:rPr>
                <w:rFonts w:ascii="Times New Roman" w:hAnsi="Times New Roman" w:cs="Times New Roman"/>
                <w:b/>
                <w:i/>
                <w:sz w:val="18"/>
                <w:szCs w:val="18"/>
              </w:rPr>
              <w:t>126 379,9</w:t>
            </w:r>
          </w:p>
          <w:p w:rsidR="00647781" w:rsidRPr="00734B7C" w:rsidRDefault="00647781" w:rsidP="00054F29">
            <w:pPr>
              <w:jc w:val="center"/>
              <w:rPr>
                <w:rFonts w:ascii="Times New Roman" w:hAnsi="Times New Roman" w:cs="Times New Roman"/>
                <w:b/>
                <w:i/>
                <w:sz w:val="18"/>
                <w:szCs w:val="18"/>
              </w:rPr>
            </w:pPr>
          </w:p>
        </w:tc>
        <w:tc>
          <w:tcPr>
            <w:tcW w:w="864" w:type="dxa"/>
            <w:gridSpan w:val="3"/>
            <w:shd w:val="clear" w:color="auto" w:fill="EAF1DD" w:themeFill="accent3" w:themeFillTint="33"/>
          </w:tcPr>
          <w:p w:rsidR="00647781" w:rsidRPr="00734B7C" w:rsidRDefault="00647781" w:rsidP="00054F29">
            <w:pPr>
              <w:jc w:val="center"/>
              <w:rPr>
                <w:rFonts w:ascii="Times New Roman" w:hAnsi="Times New Roman" w:cs="Times New Roman"/>
                <w:b/>
                <w:i/>
                <w:sz w:val="18"/>
                <w:szCs w:val="18"/>
              </w:rPr>
            </w:pPr>
          </w:p>
          <w:p w:rsidR="003619FC" w:rsidRPr="00734B7C" w:rsidRDefault="003619FC" w:rsidP="00054F29">
            <w:pPr>
              <w:jc w:val="center"/>
              <w:rPr>
                <w:rFonts w:ascii="Times New Roman" w:hAnsi="Times New Roman" w:cs="Times New Roman"/>
                <w:b/>
                <w:i/>
                <w:sz w:val="18"/>
                <w:szCs w:val="18"/>
              </w:rPr>
            </w:pPr>
            <w:r w:rsidRPr="00734B7C">
              <w:rPr>
                <w:rFonts w:ascii="Times New Roman" w:hAnsi="Times New Roman" w:cs="Times New Roman"/>
                <w:b/>
                <w:i/>
                <w:sz w:val="18"/>
                <w:szCs w:val="18"/>
              </w:rPr>
              <w:t>10 492,7</w:t>
            </w:r>
          </w:p>
          <w:p w:rsidR="00647781" w:rsidRPr="00734B7C" w:rsidRDefault="00647781" w:rsidP="00054F29">
            <w:pPr>
              <w:jc w:val="center"/>
              <w:rPr>
                <w:rFonts w:ascii="Times New Roman" w:hAnsi="Times New Roman" w:cs="Times New Roman"/>
                <w:b/>
                <w:i/>
                <w:sz w:val="18"/>
                <w:szCs w:val="18"/>
              </w:rPr>
            </w:pPr>
          </w:p>
        </w:tc>
        <w:tc>
          <w:tcPr>
            <w:tcW w:w="964" w:type="dxa"/>
            <w:gridSpan w:val="3"/>
            <w:shd w:val="clear" w:color="auto" w:fill="EAF1DD" w:themeFill="accent3" w:themeFillTint="33"/>
          </w:tcPr>
          <w:p w:rsidR="00647781" w:rsidRPr="00734B7C" w:rsidRDefault="00647781" w:rsidP="00054F29">
            <w:pPr>
              <w:rPr>
                <w:rFonts w:ascii="Times New Roman" w:hAnsi="Times New Roman" w:cs="Times New Roman"/>
                <w:b/>
                <w:i/>
                <w:sz w:val="16"/>
                <w:szCs w:val="16"/>
              </w:rPr>
            </w:pPr>
          </w:p>
          <w:p w:rsidR="002D4E46" w:rsidRPr="00734B7C" w:rsidRDefault="002D4E46" w:rsidP="002D4E46">
            <w:pPr>
              <w:rPr>
                <w:rFonts w:ascii="Times New Roman" w:hAnsi="Times New Roman" w:cs="Times New Roman"/>
                <w:b/>
                <w:bCs/>
                <w:i/>
                <w:sz w:val="16"/>
                <w:szCs w:val="16"/>
              </w:rPr>
            </w:pPr>
            <w:r w:rsidRPr="00734B7C">
              <w:rPr>
                <w:rFonts w:ascii="Times New Roman" w:hAnsi="Times New Roman" w:cs="Times New Roman"/>
                <w:b/>
                <w:bCs/>
                <w:i/>
                <w:sz w:val="16"/>
                <w:szCs w:val="16"/>
              </w:rPr>
              <w:t>1 805 96</w:t>
            </w:r>
            <w:r w:rsidR="003619FC" w:rsidRPr="00734B7C">
              <w:rPr>
                <w:rFonts w:ascii="Times New Roman" w:hAnsi="Times New Roman" w:cs="Times New Roman"/>
                <w:b/>
                <w:bCs/>
                <w:i/>
                <w:sz w:val="16"/>
                <w:szCs w:val="16"/>
              </w:rPr>
              <w:t>2</w:t>
            </w:r>
            <w:r w:rsidRPr="00734B7C">
              <w:rPr>
                <w:rFonts w:ascii="Times New Roman" w:hAnsi="Times New Roman" w:cs="Times New Roman"/>
                <w:b/>
                <w:bCs/>
                <w:i/>
                <w:sz w:val="16"/>
                <w:szCs w:val="16"/>
              </w:rPr>
              <w:t>,5</w:t>
            </w:r>
          </w:p>
          <w:p w:rsidR="00647781" w:rsidRPr="00734B7C" w:rsidRDefault="00647781" w:rsidP="00054F29">
            <w:pPr>
              <w:rPr>
                <w:rFonts w:ascii="Times New Roman" w:hAnsi="Times New Roman" w:cs="Times New Roman"/>
                <w:b/>
                <w:i/>
                <w:sz w:val="16"/>
                <w:szCs w:val="16"/>
              </w:rPr>
            </w:pPr>
          </w:p>
        </w:tc>
        <w:tc>
          <w:tcPr>
            <w:tcW w:w="964" w:type="dxa"/>
            <w:gridSpan w:val="4"/>
            <w:shd w:val="clear" w:color="auto" w:fill="EAF1DD" w:themeFill="accent3" w:themeFillTint="33"/>
          </w:tcPr>
          <w:p w:rsidR="00647781" w:rsidRPr="00734B7C" w:rsidRDefault="00647781" w:rsidP="00054F29">
            <w:pPr>
              <w:rPr>
                <w:rFonts w:ascii="Times New Roman" w:hAnsi="Times New Roman" w:cs="Times New Roman"/>
                <w:b/>
                <w:i/>
                <w:sz w:val="16"/>
                <w:szCs w:val="16"/>
              </w:rPr>
            </w:pPr>
          </w:p>
          <w:p w:rsidR="00647781" w:rsidRPr="00734B7C" w:rsidRDefault="003619FC" w:rsidP="00054F29">
            <w:pPr>
              <w:rPr>
                <w:rFonts w:ascii="Times New Roman" w:hAnsi="Times New Roman" w:cs="Times New Roman"/>
                <w:b/>
                <w:i/>
                <w:sz w:val="16"/>
                <w:szCs w:val="16"/>
              </w:rPr>
            </w:pPr>
            <w:r w:rsidRPr="00734B7C">
              <w:rPr>
                <w:rFonts w:ascii="Times New Roman" w:hAnsi="Times New Roman" w:cs="Times New Roman"/>
                <w:b/>
                <w:i/>
                <w:sz w:val="16"/>
                <w:szCs w:val="16"/>
              </w:rPr>
              <w:t>1 413419,1</w:t>
            </w:r>
          </w:p>
        </w:tc>
        <w:tc>
          <w:tcPr>
            <w:tcW w:w="964" w:type="dxa"/>
            <w:gridSpan w:val="3"/>
            <w:shd w:val="clear" w:color="auto" w:fill="EAF1DD" w:themeFill="accent3" w:themeFillTint="33"/>
          </w:tcPr>
          <w:p w:rsidR="00647781" w:rsidRPr="00734B7C" w:rsidRDefault="00647781" w:rsidP="00054F29">
            <w:pPr>
              <w:rPr>
                <w:rFonts w:ascii="Times New Roman" w:hAnsi="Times New Roman" w:cs="Times New Roman"/>
                <w:b/>
                <w:i/>
                <w:sz w:val="18"/>
                <w:szCs w:val="18"/>
              </w:rPr>
            </w:pPr>
          </w:p>
          <w:p w:rsidR="003619FC" w:rsidRPr="00734B7C" w:rsidRDefault="003619FC" w:rsidP="00054F29">
            <w:pPr>
              <w:rPr>
                <w:rFonts w:ascii="Times New Roman" w:hAnsi="Times New Roman" w:cs="Times New Roman"/>
                <w:b/>
                <w:i/>
                <w:sz w:val="18"/>
                <w:szCs w:val="18"/>
              </w:rPr>
            </w:pPr>
            <w:r w:rsidRPr="00734B7C">
              <w:rPr>
                <w:rFonts w:ascii="Times New Roman" w:hAnsi="Times New Roman" w:cs="Times New Roman"/>
                <w:b/>
                <w:i/>
                <w:sz w:val="18"/>
                <w:szCs w:val="18"/>
              </w:rPr>
              <w:t>392 543,4</w:t>
            </w:r>
          </w:p>
          <w:p w:rsidR="00647781" w:rsidRPr="00734B7C" w:rsidRDefault="00647781" w:rsidP="00054F29">
            <w:pPr>
              <w:rPr>
                <w:rFonts w:ascii="Times New Roman" w:hAnsi="Times New Roman" w:cs="Times New Roman"/>
                <w:b/>
                <w:i/>
                <w:sz w:val="18"/>
                <w:szCs w:val="18"/>
              </w:rPr>
            </w:pPr>
          </w:p>
        </w:tc>
        <w:tc>
          <w:tcPr>
            <w:tcW w:w="864" w:type="dxa"/>
            <w:gridSpan w:val="4"/>
            <w:shd w:val="clear" w:color="auto" w:fill="EAF1DD" w:themeFill="accent3" w:themeFillTint="33"/>
          </w:tcPr>
          <w:p w:rsidR="003619FC" w:rsidRPr="00734B7C" w:rsidRDefault="003619FC" w:rsidP="00054F29">
            <w:pPr>
              <w:jc w:val="center"/>
              <w:rPr>
                <w:rFonts w:ascii="Times New Roman" w:hAnsi="Times New Roman" w:cs="Times New Roman"/>
                <w:sz w:val="18"/>
                <w:szCs w:val="18"/>
              </w:rPr>
            </w:pPr>
          </w:p>
          <w:p w:rsidR="00647781" w:rsidRPr="00734B7C" w:rsidRDefault="003619FC" w:rsidP="00054F29">
            <w:pPr>
              <w:jc w:val="center"/>
              <w:rPr>
                <w:rFonts w:ascii="Times New Roman" w:hAnsi="Times New Roman" w:cs="Times New Roman"/>
                <w:sz w:val="18"/>
                <w:szCs w:val="18"/>
              </w:rPr>
            </w:pPr>
            <w:r w:rsidRPr="00734B7C">
              <w:rPr>
                <w:rFonts w:ascii="Times New Roman" w:hAnsi="Times New Roman" w:cs="Times New Roman"/>
                <w:sz w:val="18"/>
                <w:szCs w:val="18"/>
              </w:rPr>
              <w:t>-</w:t>
            </w:r>
          </w:p>
        </w:tc>
        <w:tc>
          <w:tcPr>
            <w:tcW w:w="764" w:type="dxa"/>
            <w:gridSpan w:val="4"/>
            <w:shd w:val="clear" w:color="auto" w:fill="EAF1DD" w:themeFill="accent3" w:themeFillTint="33"/>
          </w:tcPr>
          <w:p w:rsidR="003619FC" w:rsidRPr="00734B7C" w:rsidRDefault="003619FC" w:rsidP="00054F29">
            <w:pPr>
              <w:jc w:val="center"/>
              <w:rPr>
                <w:rFonts w:ascii="Times New Roman" w:hAnsi="Times New Roman" w:cs="Times New Roman"/>
                <w:sz w:val="18"/>
                <w:szCs w:val="18"/>
              </w:rPr>
            </w:pPr>
          </w:p>
          <w:p w:rsidR="00647781" w:rsidRPr="00734B7C" w:rsidRDefault="003619FC" w:rsidP="00054F29">
            <w:pPr>
              <w:jc w:val="center"/>
              <w:rPr>
                <w:rFonts w:ascii="Times New Roman" w:hAnsi="Times New Roman" w:cs="Times New Roman"/>
                <w:sz w:val="18"/>
                <w:szCs w:val="18"/>
              </w:rPr>
            </w:pPr>
            <w:r w:rsidRPr="00734B7C">
              <w:rPr>
                <w:rFonts w:ascii="Times New Roman" w:hAnsi="Times New Roman" w:cs="Times New Roman"/>
                <w:sz w:val="18"/>
                <w:szCs w:val="18"/>
              </w:rPr>
              <w:t>-</w:t>
            </w:r>
          </w:p>
        </w:tc>
        <w:tc>
          <w:tcPr>
            <w:tcW w:w="576" w:type="dxa"/>
            <w:gridSpan w:val="2"/>
            <w:shd w:val="clear" w:color="auto" w:fill="EAF1DD" w:themeFill="accent3" w:themeFillTint="33"/>
          </w:tcPr>
          <w:p w:rsidR="003619FC" w:rsidRPr="00734B7C" w:rsidRDefault="003619FC" w:rsidP="00054F29">
            <w:pPr>
              <w:jc w:val="center"/>
              <w:rPr>
                <w:rFonts w:ascii="Times New Roman" w:hAnsi="Times New Roman" w:cs="Times New Roman"/>
                <w:sz w:val="18"/>
                <w:szCs w:val="18"/>
              </w:rPr>
            </w:pPr>
          </w:p>
          <w:p w:rsidR="00647781" w:rsidRPr="00734B7C" w:rsidRDefault="003619FC" w:rsidP="00054F29">
            <w:pPr>
              <w:jc w:val="center"/>
              <w:rPr>
                <w:rFonts w:ascii="Times New Roman" w:hAnsi="Times New Roman" w:cs="Times New Roman"/>
                <w:sz w:val="18"/>
                <w:szCs w:val="18"/>
              </w:rPr>
            </w:pPr>
            <w:r w:rsidRPr="00734B7C">
              <w:rPr>
                <w:rFonts w:ascii="Times New Roman" w:hAnsi="Times New Roman" w:cs="Times New Roman"/>
                <w:sz w:val="18"/>
                <w:szCs w:val="18"/>
              </w:rPr>
              <w:t>-</w:t>
            </w:r>
          </w:p>
        </w:tc>
        <w:tc>
          <w:tcPr>
            <w:tcW w:w="567" w:type="dxa"/>
            <w:shd w:val="clear" w:color="auto" w:fill="EAF1DD" w:themeFill="accent3" w:themeFillTint="33"/>
          </w:tcPr>
          <w:p w:rsidR="00647781" w:rsidRPr="00734B7C" w:rsidRDefault="00647781" w:rsidP="00A61C37">
            <w:pPr>
              <w:jc w:val="center"/>
              <w:rPr>
                <w:rFonts w:ascii="Times New Roman" w:hAnsi="Times New Roman" w:cs="Times New Roman"/>
                <w:b/>
                <w:i/>
                <w:sz w:val="20"/>
                <w:szCs w:val="20"/>
              </w:rPr>
            </w:pPr>
          </w:p>
          <w:p w:rsidR="00647781" w:rsidRPr="00734B7C" w:rsidRDefault="003619FC" w:rsidP="00A61C37">
            <w:pPr>
              <w:jc w:val="center"/>
              <w:rPr>
                <w:rFonts w:ascii="Times New Roman" w:hAnsi="Times New Roman" w:cs="Times New Roman"/>
                <w:b/>
                <w:i/>
                <w:sz w:val="20"/>
                <w:szCs w:val="20"/>
              </w:rPr>
            </w:pPr>
            <w:r w:rsidRPr="00734B7C">
              <w:rPr>
                <w:rFonts w:ascii="Times New Roman" w:hAnsi="Times New Roman" w:cs="Times New Roman"/>
                <w:b/>
                <w:i/>
                <w:sz w:val="20"/>
                <w:szCs w:val="20"/>
              </w:rPr>
              <w:t>79</w:t>
            </w:r>
            <w:r w:rsidR="00647781" w:rsidRPr="00734B7C">
              <w:rPr>
                <w:rFonts w:ascii="Times New Roman" w:hAnsi="Times New Roman" w:cs="Times New Roman"/>
                <w:b/>
                <w:i/>
                <w:sz w:val="20"/>
                <w:szCs w:val="20"/>
              </w:rPr>
              <w:t>%</w:t>
            </w:r>
          </w:p>
        </w:tc>
      </w:tr>
      <w:tr w:rsidR="00734B7C" w:rsidRPr="00734B7C" w:rsidTr="00F06DE6">
        <w:tc>
          <w:tcPr>
            <w:tcW w:w="16251" w:type="dxa"/>
            <w:gridSpan w:val="38"/>
            <w:vAlign w:val="center"/>
          </w:tcPr>
          <w:p w:rsidR="003B3AFC" w:rsidRPr="00734B7C" w:rsidRDefault="003B3AFC" w:rsidP="00B733A3">
            <w:pPr>
              <w:autoSpaceDE w:val="0"/>
              <w:autoSpaceDN w:val="0"/>
              <w:adjustRightInd w:val="0"/>
              <w:jc w:val="center"/>
              <w:rPr>
                <w:rFonts w:ascii="Times New Roman" w:eastAsia="Calibri" w:hAnsi="Times New Roman" w:cs="Times New Roman"/>
                <w:b/>
                <w:bCs/>
                <w:sz w:val="20"/>
                <w:szCs w:val="20"/>
                <w:lang w:eastAsia="en-US"/>
              </w:rPr>
            </w:pPr>
          </w:p>
          <w:p w:rsidR="003B3AFC" w:rsidRPr="00734B7C" w:rsidRDefault="003B3AFC" w:rsidP="00B733A3">
            <w:pPr>
              <w:autoSpaceDE w:val="0"/>
              <w:autoSpaceDN w:val="0"/>
              <w:adjustRightInd w:val="0"/>
              <w:jc w:val="center"/>
              <w:rPr>
                <w:rFonts w:ascii="Times New Roman" w:eastAsia="Calibri" w:hAnsi="Times New Roman" w:cs="Times New Roman"/>
                <w:b/>
                <w:bCs/>
                <w:sz w:val="20"/>
                <w:szCs w:val="20"/>
                <w:lang w:eastAsia="en-US"/>
              </w:rPr>
            </w:pPr>
            <w:r w:rsidRPr="00734B7C">
              <w:rPr>
                <w:rFonts w:ascii="Times New Roman" w:eastAsia="Calibri" w:hAnsi="Times New Roman" w:cs="Times New Roman"/>
                <w:b/>
                <w:bCs/>
                <w:sz w:val="20"/>
                <w:szCs w:val="20"/>
                <w:lang w:eastAsia="en-US"/>
              </w:rPr>
              <w:t xml:space="preserve">Указ Президента Российской Федерации от 7 мая 2012 года № 600 </w:t>
            </w:r>
          </w:p>
          <w:p w:rsidR="003B3AFC" w:rsidRPr="00734B7C" w:rsidRDefault="00C14679" w:rsidP="00C14679">
            <w:pPr>
              <w:autoSpaceDE w:val="0"/>
              <w:autoSpaceDN w:val="0"/>
              <w:adjustRightInd w:val="0"/>
              <w:jc w:val="center"/>
              <w:rPr>
                <w:rFonts w:ascii="Times New Roman" w:eastAsia="Calibri" w:hAnsi="Times New Roman" w:cs="Times New Roman"/>
                <w:b/>
                <w:bCs/>
                <w:sz w:val="20"/>
                <w:szCs w:val="20"/>
                <w:lang w:eastAsia="en-US"/>
              </w:rPr>
            </w:pPr>
            <w:r w:rsidRPr="00734B7C">
              <w:rPr>
                <w:rFonts w:ascii="Times New Roman" w:eastAsia="Calibri" w:hAnsi="Times New Roman" w:cs="Times New Roman"/>
                <w:b/>
                <w:bCs/>
                <w:sz w:val="20"/>
                <w:szCs w:val="20"/>
                <w:lang w:eastAsia="en-US"/>
              </w:rPr>
              <w:t>«</w:t>
            </w:r>
            <w:r w:rsidR="003B3AFC" w:rsidRPr="00734B7C">
              <w:rPr>
                <w:rFonts w:ascii="Times New Roman" w:eastAsia="Calibri" w:hAnsi="Times New Roman" w:cs="Times New Roman"/>
                <w:b/>
                <w:bCs/>
                <w:sz w:val="20"/>
                <w:szCs w:val="20"/>
                <w:lang w:eastAsia="en-US"/>
              </w:rPr>
              <w:t>О мерах по обеспечению граждан Российской Федерации доступным и комфортным жильем и повышению качества жилищно-коммунальных услуг</w:t>
            </w:r>
            <w:r w:rsidRPr="00734B7C">
              <w:rPr>
                <w:rFonts w:ascii="Times New Roman" w:eastAsia="Calibri" w:hAnsi="Times New Roman" w:cs="Times New Roman"/>
                <w:b/>
                <w:bCs/>
                <w:sz w:val="20"/>
                <w:szCs w:val="20"/>
                <w:lang w:eastAsia="en-US"/>
              </w:rPr>
              <w:t>»</w:t>
            </w:r>
          </w:p>
        </w:tc>
      </w:tr>
      <w:tr w:rsidR="00734B7C" w:rsidRPr="00734B7C" w:rsidTr="00F06DE6">
        <w:tc>
          <w:tcPr>
            <w:tcW w:w="16251" w:type="dxa"/>
            <w:gridSpan w:val="38"/>
            <w:vAlign w:val="center"/>
          </w:tcPr>
          <w:p w:rsidR="003B3AFC" w:rsidRPr="00734B7C" w:rsidRDefault="003B3AFC" w:rsidP="00172523">
            <w:pPr>
              <w:jc w:val="center"/>
              <w:rPr>
                <w:rFonts w:ascii="Times New Roman" w:hAnsi="Times New Roman" w:cs="Times New Roman"/>
                <w:sz w:val="20"/>
                <w:szCs w:val="20"/>
              </w:rPr>
            </w:pPr>
            <w:r w:rsidRPr="00734B7C">
              <w:rPr>
                <w:rFonts w:ascii="Times New Roman" w:hAnsi="Times New Roman" w:cs="Times New Roman"/>
                <w:sz w:val="20"/>
                <w:szCs w:val="20"/>
              </w:rPr>
              <w:t>30. Доля заемных средств в общем объеме капитальных вложений в системы теплоснабжения, водоснабжения, водоотведения и очистки сточных вод</w:t>
            </w:r>
          </w:p>
          <w:p w:rsidR="003B3AFC" w:rsidRPr="00734B7C" w:rsidRDefault="003B3AFC" w:rsidP="00B733A3">
            <w:pPr>
              <w:jc w:val="center"/>
              <w:rPr>
                <w:rFonts w:ascii="Times New Roman" w:hAnsi="Times New Roman" w:cs="Times New Roman"/>
                <w:sz w:val="20"/>
                <w:szCs w:val="20"/>
              </w:rPr>
            </w:pPr>
            <w:r w:rsidRPr="00734B7C">
              <w:rPr>
                <w:rFonts w:ascii="Times New Roman" w:hAnsi="Times New Roman" w:cs="Times New Roman"/>
                <w:iCs/>
                <w:sz w:val="20"/>
                <w:szCs w:val="20"/>
              </w:rPr>
              <w:t>(показатель утвержден приказом Министерства экономического развития Российской Федерации от 17 марта 2017 года № 118)</w:t>
            </w:r>
          </w:p>
        </w:tc>
      </w:tr>
      <w:tr w:rsidR="00734B7C" w:rsidRPr="00734B7C" w:rsidTr="008F68B8">
        <w:tc>
          <w:tcPr>
            <w:tcW w:w="426" w:type="dxa"/>
            <w:vMerge w:val="restart"/>
          </w:tcPr>
          <w:p w:rsidR="003B3AFC" w:rsidRPr="00734B7C" w:rsidRDefault="003B3AFC" w:rsidP="002832DB">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30.1</w:t>
            </w:r>
          </w:p>
        </w:tc>
        <w:tc>
          <w:tcPr>
            <w:tcW w:w="2028" w:type="dxa"/>
            <w:vMerge w:val="restart"/>
          </w:tcPr>
          <w:p w:rsidR="003B3AFC" w:rsidRPr="00734B7C" w:rsidRDefault="003B3AFC" w:rsidP="00FB1168">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Реализация мероприятий по строительству и реконструкции объектов водоснабжения, водоотведения и очистки сточных вод на территории Ленинградской области</w:t>
            </w:r>
          </w:p>
        </w:tc>
        <w:tc>
          <w:tcPr>
            <w:tcW w:w="1493" w:type="dxa"/>
            <w:vMerge w:val="restart"/>
          </w:tcPr>
          <w:p w:rsidR="003B3AFC" w:rsidRPr="00734B7C" w:rsidRDefault="003B3AFC" w:rsidP="007274BE">
            <w:pPr>
              <w:rPr>
                <w:rFonts w:ascii="Times New Roman" w:hAnsi="Times New Roman" w:cs="Times New Roman"/>
                <w:sz w:val="18"/>
                <w:szCs w:val="18"/>
              </w:rPr>
            </w:pPr>
            <w:r w:rsidRPr="00734B7C">
              <w:rPr>
                <w:rFonts w:ascii="Times New Roman" w:eastAsia="Times New Roman" w:hAnsi="Times New Roman" w:cs="Times New Roman"/>
                <w:sz w:val="18"/>
                <w:szCs w:val="18"/>
              </w:rPr>
              <w:t>Комитет по жилищно-коммунальному хозяйству Ленинградской области</w:t>
            </w:r>
          </w:p>
        </w:tc>
        <w:tc>
          <w:tcPr>
            <w:tcW w:w="3500" w:type="dxa"/>
            <w:gridSpan w:val="2"/>
            <w:vMerge w:val="restart"/>
          </w:tcPr>
          <w:p w:rsidR="003B3AFC" w:rsidRPr="00734B7C" w:rsidRDefault="003B3AFC" w:rsidP="00003FF5">
            <w:pPr>
              <w:rPr>
                <w:rFonts w:ascii="Times New Roman" w:hAnsi="Times New Roman" w:cs="Times New Roman"/>
                <w:b/>
                <w:sz w:val="18"/>
                <w:szCs w:val="18"/>
              </w:rPr>
            </w:pPr>
            <w:r w:rsidRPr="00734B7C">
              <w:rPr>
                <w:rFonts w:ascii="Times New Roman" w:hAnsi="Times New Roman" w:cs="Times New Roman"/>
                <w:b/>
                <w:sz w:val="18"/>
                <w:szCs w:val="18"/>
              </w:rPr>
              <w:t>Причины отклонения:</w:t>
            </w:r>
          </w:p>
          <w:p w:rsidR="003B3AFC" w:rsidRPr="00734B7C" w:rsidRDefault="003B3AFC" w:rsidP="008F2F20">
            <w:pPr>
              <w:rPr>
                <w:rFonts w:ascii="Times New Roman" w:hAnsi="Times New Roman" w:cs="Times New Roman"/>
                <w:i/>
                <w:sz w:val="18"/>
                <w:szCs w:val="18"/>
              </w:rPr>
            </w:pPr>
            <w:r w:rsidRPr="00734B7C">
              <w:rPr>
                <w:rFonts w:ascii="Times New Roman" w:hAnsi="Times New Roman" w:cs="Times New Roman"/>
                <w:i/>
                <w:sz w:val="18"/>
                <w:szCs w:val="18"/>
              </w:rPr>
              <w:t>1. Не начаты проектно-изыскательские работы по 13 объектам, строительно-монтажные работы по 2 объектам (из 43-х объектов);</w:t>
            </w:r>
          </w:p>
          <w:p w:rsidR="003B3AFC" w:rsidRPr="00734B7C" w:rsidRDefault="003B3AFC" w:rsidP="008F2F20">
            <w:pPr>
              <w:rPr>
                <w:rFonts w:ascii="Times New Roman" w:hAnsi="Times New Roman" w:cs="Times New Roman"/>
                <w:i/>
                <w:sz w:val="18"/>
                <w:szCs w:val="18"/>
              </w:rPr>
            </w:pPr>
            <w:r w:rsidRPr="00734B7C">
              <w:rPr>
                <w:rFonts w:ascii="Times New Roman" w:hAnsi="Times New Roman" w:cs="Times New Roman"/>
                <w:i/>
                <w:sz w:val="18"/>
                <w:szCs w:val="18"/>
              </w:rPr>
              <w:t>2. Позднее заключение соглашений с муниципальными образованиями, получателями средств областного бюджета;</w:t>
            </w:r>
          </w:p>
          <w:p w:rsidR="003B3AFC" w:rsidRPr="00734B7C" w:rsidRDefault="003B3AFC" w:rsidP="008F2F20">
            <w:pPr>
              <w:rPr>
                <w:rFonts w:ascii="Times New Roman" w:hAnsi="Times New Roman" w:cs="Times New Roman"/>
                <w:i/>
                <w:sz w:val="18"/>
                <w:szCs w:val="18"/>
              </w:rPr>
            </w:pPr>
            <w:r w:rsidRPr="00734B7C">
              <w:rPr>
                <w:rFonts w:ascii="Times New Roman" w:hAnsi="Times New Roman" w:cs="Times New Roman"/>
                <w:i/>
                <w:sz w:val="18"/>
                <w:szCs w:val="18"/>
              </w:rPr>
              <w:t>3. Неисполнение графика производства работ со стороны подрядных организаций и низкий контроль его исполнения со стороны муниципального заказчика;</w:t>
            </w:r>
          </w:p>
          <w:p w:rsidR="003B3AFC" w:rsidRPr="00734B7C" w:rsidRDefault="003B3AFC" w:rsidP="008F2F20">
            <w:pPr>
              <w:rPr>
                <w:rFonts w:ascii="Times New Roman" w:hAnsi="Times New Roman" w:cs="Times New Roman"/>
                <w:i/>
                <w:sz w:val="18"/>
                <w:szCs w:val="18"/>
              </w:rPr>
            </w:pPr>
            <w:r w:rsidRPr="00734B7C">
              <w:rPr>
                <w:rFonts w:ascii="Times New Roman" w:hAnsi="Times New Roman" w:cs="Times New Roman"/>
                <w:i/>
                <w:sz w:val="18"/>
                <w:szCs w:val="18"/>
              </w:rPr>
              <w:t>4. Затягивание  администрациями МО сроков проведения торгов,  ввиду отсутствия подготовленной документации на проведение конкурсных процедур;</w:t>
            </w:r>
          </w:p>
          <w:p w:rsidR="003B3AFC" w:rsidRPr="00734B7C" w:rsidRDefault="003B3AFC" w:rsidP="008F2F20">
            <w:pPr>
              <w:rPr>
                <w:rFonts w:ascii="Times New Roman" w:hAnsi="Times New Roman" w:cs="Times New Roman"/>
                <w:i/>
                <w:sz w:val="18"/>
                <w:szCs w:val="18"/>
              </w:rPr>
            </w:pPr>
            <w:r w:rsidRPr="00734B7C">
              <w:rPr>
                <w:rFonts w:ascii="Times New Roman" w:hAnsi="Times New Roman" w:cs="Times New Roman"/>
                <w:i/>
                <w:sz w:val="18"/>
                <w:szCs w:val="18"/>
              </w:rPr>
              <w:t xml:space="preserve">5. Наличие судебного решения на приостановку действия положений </w:t>
            </w:r>
            <w:r w:rsidRPr="00734B7C">
              <w:rPr>
                <w:rFonts w:ascii="Times New Roman" w:hAnsi="Times New Roman" w:cs="Times New Roman"/>
                <w:i/>
                <w:sz w:val="18"/>
                <w:szCs w:val="18"/>
              </w:rPr>
              <w:lastRenderedPageBreak/>
              <w:t xml:space="preserve">заключенного контракта по результатам поступившей жалобы. </w:t>
            </w:r>
          </w:p>
          <w:p w:rsidR="003B3AFC" w:rsidRPr="00734B7C" w:rsidRDefault="003B3AFC" w:rsidP="00BA1903">
            <w:pPr>
              <w:rPr>
                <w:rFonts w:ascii="Times New Roman" w:hAnsi="Times New Roman" w:cs="Times New Roman"/>
                <w:sz w:val="18"/>
                <w:szCs w:val="18"/>
              </w:rPr>
            </w:pPr>
            <w:r w:rsidRPr="00734B7C">
              <w:rPr>
                <w:rFonts w:ascii="Times New Roman" w:hAnsi="Times New Roman" w:cs="Times New Roman"/>
                <w:sz w:val="18"/>
                <w:szCs w:val="18"/>
              </w:rPr>
              <w:t xml:space="preserve">1. Постановлением  Правительства Ленинградской области от 18 мая 2015 года № 163 (в ред. от 19.09.2017 № 380) утвержден </w:t>
            </w:r>
          </w:p>
          <w:p w:rsidR="003B3AFC" w:rsidRPr="00734B7C" w:rsidRDefault="003B3AFC" w:rsidP="00BA1903">
            <w:pPr>
              <w:rPr>
                <w:rFonts w:ascii="Times New Roman" w:hAnsi="Times New Roman" w:cs="Times New Roman"/>
                <w:sz w:val="18"/>
                <w:szCs w:val="18"/>
              </w:rPr>
            </w:pPr>
            <w:r w:rsidRPr="00734B7C">
              <w:rPr>
                <w:rFonts w:ascii="Times New Roman" w:hAnsi="Times New Roman" w:cs="Times New Roman"/>
                <w:sz w:val="18"/>
                <w:szCs w:val="18"/>
              </w:rPr>
              <w:t>Порядок предоставления субсидий из областного бюджета Ленинградской области бюджетам муниципальных образований Ленинградской области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водоснабжения, водоотведения и очистки сточных вод на территории Ленинградской области</w:t>
            </w:r>
          </w:p>
          <w:p w:rsidR="003B3AFC" w:rsidRPr="00734B7C" w:rsidRDefault="003B3AFC" w:rsidP="006721E5">
            <w:pPr>
              <w:rPr>
                <w:rFonts w:ascii="Times New Roman" w:hAnsi="Times New Roman" w:cs="Times New Roman"/>
                <w:sz w:val="18"/>
                <w:szCs w:val="18"/>
              </w:rPr>
            </w:pPr>
            <w:r w:rsidRPr="00734B7C">
              <w:rPr>
                <w:rFonts w:ascii="Times New Roman" w:hAnsi="Times New Roman" w:cs="Times New Roman"/>
                <w:sz w:val="18"/>
                <w:szCs w:val="18"/>
              </w:rPr>
              <w:t>2. Проведено два этапа отбора получателей субсидии из областного бюджета Ленинградской области и три перераспределения бюджетных инвестиций.</w:t>
            </w:r>
          </w:p>
          <w:p w:rsidR="003B3AFC" w:rsidRPr="00734B7C" w:rsidRDefault="003B3AFC" w:rsidP="006721E5">
            <w:pPr>
              <w:rPr>
                <w:rFonts w:ascii="Times New Roman" w:hAnsi="Times New Roman" w:cs="Times New Roman"/>
                <w:sz w:val="18"/>
                <w:szCs w:val="18"/>
              </w:rPr>
            </w:pPr>
            <w:r w:rsidRPr="00734B7C">
              <w:rPr>
                <w:rFonts w:ascii="Times New Roman" w:hAnsi="Times New Roman" w:cs="Times New Roman"/>
                <w:sz w:val="18"/>
                <w:szCs w:val="18"/>
              </w:rPr>
              <w:t>В 2017 году с муниципальными образованиями заключено 37 соглашений о предоставлении субсидий, 17 дополнительных соглашений к основным соглашениям с уточнением лимитов софинансирования из средств бюджетов.</w:t>
            </w:r>
          </w:p>
          <w:p w:rsidR="003B3AFC" w:rsidRPr="00734B7C" w:rsidRDefault="003B3AFC" w:rsidP="006721E5">
            <w:pPr>
              <w:rPr>
                <w:rFonts w:ascii="Times New Roman" w:hAnsi="Times New Roman" w:cs="Times New Roman"/>
                <w:b/>
                <w:sz w:val="18"/>
                <w:szCs w:val="18"/>
              </w:rPr>
            </w:pPr>
            <w:r w:rsidRPr="00734B7C">
              <w:rPr>
                <w:rFonts w:ascii="Times New Roman" w:hAnsi="Times New Roman" w:cs="Times New Roman"/>
                <w:sz w:val="18"/>
                <w:szCs w:val="18"/>
              </w:rPr>
              <w:t xml:space="preserve">3. В соответствии с Перечнем объектов, утвержденным постановлением Правительства Ленинградской области от 27 декабря 2017 года № 624 утвержденные бюджетные ассигнования распределены в полном объеме  </w:t>
            </w:r>
            <w:r w:rsidRPr="00734B7C">
              <w:rPr>
                <w:rFonts w:ascii="Times New Roman" w:hAnsi="Times New Roman" w:cs="Times New Roman"/>
                <w:b/>
                <w:sz w:val="18"/>
                <w:szCs w:val="18"/>
              </w:rPr>
              <w:t>по 43-м объектам (освоено 60,8%), из них:</w:t>
            </w:r>
          </w:p>
          <w:p w:rsidR="003B3AFC" w:rsidRPr="00734B7C" w:rsidRDefault="003B3AFC" w:rsidP="006721E5">
            <w:pPr>
              <w:rPr>
                <w:rFonts w:ascii="Times New Roman" w:hAnsi="Times New Roman" w:cs="Times New Roman"/>
                <w:sz w:val="18"/>
                <w:szCs w:val="18"/>
              </w:rPr>
            </w:pPr>
            <w:r w:rsidRPr="00734B7C">
              <w:rPr>
                <w:rFonts w:ascii="Times New Roman" w:hAnsi="Times New Roman" w:cs="Times New Roman"/>
                <w:sz w:val="18"/>
                <w:szCs w:val="18"/>
              </w:rPr>
              <w:t>-  на 100 % завершены работы по 5-ти объектам;</w:t>
            </w:r>
          </w:p>
          <w:p w:rsidR="003B3AFC" w:rsidRPr="00734B7C" w:rsidRDefault="003B3AFC" w:rsidP="006721E5">
            <w:pPr>
              <w:rPr>
                <w:rFonts w:ascii="Times New Roman" w:hAnsi="Times New Roman" w:cs="Times New Roman"/>
                <w:sz w:val="18"/>
                <w:szCs w:val="18"/>
              </w:rPr>
            </w:pPr>
            <w:r w:rsidRPr="00734B7C">
              <w:rPr>
                <w:rFonts w:ascii="Times New Roman" w:hAnsi="Times New Roman" w:cs="Times New Roman"/>
                <w:sz w:val="18"/>
                <w:szCs w:val="18"/>
              </w:rPr>
              <w:t>-  выполненных работ 40-90% по 3-м объектам;</w:t>
            </w:r>
          </w:p>
          <w:p w:rsidR="003B3AFC" w:rsidRPr="00734B7C" w:rsidRDefault="003B3AFC" w:rsidP="008952FC">
            <w:pPr>
              <w:rPr>
                <w:rFonts w:ascii="Times New Roman" w:hAnsi="Times New Roman" w:cs="Times New Roman"/>
                <w:sz w:val="18"/>
                <w:szCs w:val="18"/>
              </w:rPr>
            </w:pPr>
            <w:r w:rsidRPr="00734B7C">
              <w:rPr>
                <w:rFonts w:ascii="Times New Roman" w:hAnsi="Times New Roman" w:cs="Times New Roman"/>
                <w:sz w:val="18"/>
                <w:szCs w:val="18"/>
              </w:rPr>
              <w:t xml:space="preserve"> - получены  положительные заключения экспертизы по 3-м объектам;</w:t>
            </w:r>
          </w:p>
          <w:p w:rsidR="003B3AFC" w:rsidRPr="00734B7C" w:rsidRDefault="003B3AFC" w:rsidP="006721E5">
            <w:pPr>
              <w:rPr>
                <w:rFonts w:ascii="Times New Roman" w:hAnsi="Times New Roman" w:cs="Times New Roman"/>
                <w:sz w:val="18"/>
                <w:szCs w:val="18"/>
              </w:rPr>
            </w:pPr>
            <w:r w:rsidRPr="00734B7C">
              <w:rPr>
                <w:rFonts w:ascii="Times New Roman" w:hAnsi="Times New Roman" w:cs="Times New Roman"/>
                <w:sz w:val="18"/>
                <w:szCs w:val="18"/>
              </w:rPr>
              <w:t xml:space="preserve"> - завершено проектирование 2-х объектов  и документация передана в государственную экспертизу;</w:t>
            </w:r>
          </w:p>
          <w:p w:rsidR="003B3AFC" w:rsidRPr="00734B7C" w:rsidRDefault="003B3AFC" w:rsidP="006721E5">
            <w:pPr>
              <w:rPr>
                <w:rFonts w:ascii="Times New Roman" w:hAnsi="Times New Roman" w:cs="Times New Roman"/>
                <w:sz w:val="18"/>
                <w:szCs w:val="18"/>
              </w:rPr>
            </w:pPr>
            <w:r w:rsidRPr="00734B7C">
              <w:rPr>
                <w:rFonts w:ascii="Times New Roman" w:hAnsi="Times New Roman" w:cs="Times New Roman"/>
                <w:sz w:val="18"/>
                <w:szCs w:val="18"/>
              </w:rPr>
              <w:t xml:space="preserve"> - начаты строительно-монтажные  работы по 4 объектам                              </w:t>
            </w:r>
          </w:p>
          <w:p w:rsidR="003B3AFC" w:rsidRPr="00734B7C" w:rsidRDefault="003B3AFC" w:rsidP="00420548">
            <w:pPr>
              <w:rPr>
                <w:rFonts w:ascii="Times New Roman" w:hAnsi="Times New Roman" w:cs="Times New Roman"/>
                <w:sz w:val="18"/>
                <w:szCs w:val="18"/>
              </w:rPr>
            </w:pPr>
            <w:r w:rsidRPr="00734B7C">
              <w:rPr>
                <w:rFonts w:ascii="Times New Roman" w:hAnsi="Times New Roman" w:cs="Times New Roman"/>
                <w:sz w:val="18"/>
                <w:szCs w:val="18"/>
              </w:rPr>
              <w:t xml:space="preserve">4. Постановлением Правительства Ленинградской области 27.10.2017 № 444 утвержден Порядок принятия решений о предоставлении субсидий из областного </w:t>
            </w:r>
            <w:r w:rsidRPr="00734B7C">
              <w:rPr>
                <w:rFonts w:ascii="Times New Roman" w:hAnsi="Times New Roman" w:cs="Times New Roman"/>
                <w:sz w:val="18"/>
                <w:szCs w:val="18"/>
              </w:rPr>
              <w:lastRenderedPageBreak/>
              <w:t>бюджета Ленинградской области государственным унитарным предприятиям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 и предоставления указанных субсидий.</w:t>
            </w:r>
          </w:p>
          <w:p w:rsidR="003B3AFC" w:rsidRPr="00734B7C" w:rsidRDefault="003B3AFC" w:rsidP="00D2327D">
            <w:pPr>
              <w:rPr>
                <w:rFonts w:ascii="Times New Roman" w:hAnsi="Times New Roman" w:cs="Times New Roman"/>
                <w:sz w:val="18"/>
                <w:szCs w:val="18"/>
              </w:rPr>
            </w:pPr>
            <w:r w:rsidRPr="00734B7C">
              <w:rPr>
                <w:rFonts w:ascii="Times New Roman" w:hAnsi="Times New Roman" w:cs="Times New Roman"/>
                <w:sz w:val="18"/>
                <w:szCs w:val="18"/>
              </w:rPr>
              <w:t xml:space="preserve">В соответствии с Перечнем объектов, утвержденным постановлением Правительства Ленинградской области от 27 декабря 2017 года № 624 утвержденные бюджетные ассигнования распределены в полном объеме </w:t>
            </w:r>
            <w:r w:rsidRPr="00734B7C">
              <w:rPr>
                <w:rFonts w:ascii="Times New Roman" w:hAnsi="Times New Roman" w:cs="Times New Roman"/>
                <w:b/>
                <w:sz w:val="18"/>
                <w:szCs w:val="18"/>
              </w:rPr>
              <w:t>по 4-м объектам</w:t>
            </w:r>
            <w:r w:rsidRPr="00734B7C">
              <w:rPr>
                <w:rFonts w:ascii="Times New Roman" w:eastAsia="Times New Roman" w:hAnsi="Times New Roman" w:cs="Times New Roman"/>
                <w:spacing w:val="-4"/>
                <w:sz w:val="18"/>
                <w:szCs w:val="18"/>
              </w:rPr>
              <w:t xml:space="preserve"> (</w:t>
            </w:r>
            <w:r w:rsidRPr="00734B7C">
              <w:rPr>
                <w:rFonts w:ascii="Times New Roman" w:hAnsi="Times New Roman" w:cs="Times New Roman"/>
                <w:b/>
                <w:sz w:val="18"/>
                <w:szCs w:val="18"/>
              </w:rPr>
              <w:t>освоено   100% ).</w:t>
            </w:r>
          </w:p>
        </w:tc>
        <w:tc>
          <w:tcPr>
            <w:tcW w:w="345" w:type="dxa"/>
            <w:gridSpan w:val="2"/>
            <w:vMerge w:val="restart"/>
            <w:textDirection w:val="tbRl"/>
            <w:vAlign w:val="center"/>
          </w:tcPr>
          <w:p w:rsidR="003B3AFC" w:rsidRPr="00734B7C" w:rsidRDefault="003B3AFC" w:rsidP="00D929CF">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2019 год</w:t>
            </w:r>
          </w:p>
        </w:tc>
        <w:tc>
          <w:tcPr>
            <w:tcW w:w="204" w:type="dxa"/>
            <w:vMerge w:val="restart"/>
          </w:tcPr>
          <w:p w:rsidR="003B3AFC" w:rsidRPr="00734B7C" w:rsidRDefault="003B3AFC"/>
        </w:tc>
        <w:tc>
          <w:tcPr>
            <w:tcW w:w="8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3B3AFC" w:rsidRPr="00734B7C" w:rsidRDefault="003B3AFC" w:rsidP="00C63472">
            <w:pPr>
              <w:jc w:val="center"/>
              <w:rPr>
                <w:rFonts w:ascii="Times New Roman" w:hAnsi="Times New Roman" w:cs="Times New Roman"/>
                <w:sz w:val="18"/>
                <w:szCs w:val="18"/>
              </w:rPr>
            </w:pPr>
            <w:r w:rsidRPr="00734B7C">
              <w:rPr>
                <w:rFonts w:ascii="Times New Roman" w:eastAsia="Calibri" w:hAnsi="Times New Roman" w:cs="Times New Roman"/>
                <w:bCs/>
                <w:sz w:val="16"/>
                <w:szCs w:val="16"/>
              </w:rPr>
              <w:t>827 414,3</w:t>
            </w:r>
          </w:p>
        </w:tc>
        <w:tc>
          <w:tcPr>
            <w:tcW w:w="964" w:type="dxa"/>
            <w:gridSpan w:val="4"/>
          </w:tcPr>
          <w:p w:rsidR="003B3AFC" w:rsidRPr="00734B7C" w:rsidRDefault="003B3AFC" w:rsidP="00A64533">
            <w:pPr>
              <w:jc w:val="center"/>
              <w:rPr>
                <w:rFonts w:ascii="Times New Roman" w:hAnsi="Times New Roman" w:cs="Times New Roman"/>
                <w:sz w:val="18"/>
                <w:szCs w:val="18"/>
              </w:rPr>
            </w:pPr>
            <w:r w:rsidRPr="00734B7C">
              <w:rPr>
                <w:rFonts w:ascii="Times New Roman" w:hAnsi="Times New Roman" w:cs="Times New Roman"/>
                <w:sz w:val="18"/>
                <w:szCs w:val="18"/>
              </w:rPr>
              <w:t>0</w:t>
            </w:r>
          </w:p>
        </w:tc>
        <w:tc>
          <w:tcPr>
            <w:tcW w:w="964" w:type="dxa"/>
            <w:gridSpan w:val="3"/>
          </w:tcPr>
          <w:p w:rsidR="003B3AFC" w:rsidRPr="00734B7C" w:rsidRDefault="003B3AFC" w:rsidP="00C63472">
            <w:pPr>
              <w:jc w:val="center"/>
              <w:rPr>
                <w:rFonts w:ascii="Times New Roman" w:hAnsi="Times New Roman" w:cs="Times New Roman"/>
                <w:sz w:val="16"/>
                <w:szCs w:val="16"/>
              </w:rPr>
            </w:pPr>
            <w:r w:rsidRPr="00734B7C">
              <w:rPr>
                <w:rFonts w:ascii="Times New Roman" w:hAnsi="Times New Roman" w:cs="Times New Roman"/>
                <w:bCs/>
                <w:sz w:val="16"/>
                <w:szCs w:val="16"/>
              </w:rPr>
              <w:t>827 414,3</w:t>
            </w:r>
          </w:p>
        </w:tc>
        <w:tc>
          <w:tcPr>
            <w:tcW w:w="8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3B3AFC" w:rsidRPr="00734B7C" w:rsidRDefault="003B3AFC" w:rsidP="00C63472">
            <w:pPr>
              <w:rPr>
                <w:rFonts w:ascii="Times New Roman" w:hAnsi="Times New Roman" w:cs="Times New Roman"/>
                <w:b/>
                <w:sz w:val="16"/>
                <w:szCs w:val="16"/>
              </w:rPr>
            </w:pPr>
            <w:r w:rsidRPr="00734B7C">
              <w:rPr>
                <w:rFonts w:ascii="Times New Roman" w:hAnsi="Times New Roman" w:cs="Times New Roman"/>
                <w:sz w:val="16"/>
                <w:szCs w:val="16"/>
              </w:rPr>
              <w:t>0%</w:t>
            </w:r>
          </w:p>
        </w:tc>
      </w:tr>
      <w:tr w:rsidR="00734B7C" w:rsidRPr="00734B7C" w:rsidTr="008F68B8">
        <w:tc>
          <w:tcPr>
            <w:tcW w:w="426" w:type="dxa"/>
            <w:vMerge/>
          </w:tcPr>
          <w:p w:rsidR="003B3AFC" w:rsidRPr="00734B7C" w:rsidRDefault="003B3AFC" w:rsidP="002832DB">
            <w:pPr>
              <w:autoSpaceDE w:val="0"/>
              <w:autoSpaceDN w:val="0"/>
              <w:adjustRightInd w:val="0"/>
              <w:jc w:val="center"/>
              <w:rPr>
                <w:rFonts w:ascii="Times New Roman" w:hAnsi="Times New Roman" w:cs="Times New Roman"/>
                <w:sz w:val="16"/>
                <w:szCs w:val="16"/>
              </w:rPr>
            </w:pPr>
          </w:p>
        </w:tc>
        <w:tc>
          <w:tcPr>
            <w:tcW w:w="2028" w:type="dxa"/>
            <w:vMerge/>
          </w:tcPr>
          <w:p w:rsidR="003B3AFC" w:rsidRPr="00734B7C" w:rsidRDefault="003B3AFC" w:rsidP="00B733A3">
            <w:pPr>
              <w:autoSpaceDE w:val="0"/>
              <w:autoSpaceDN w:val="0"/>
              <w:adjustRightInd w:val="0"/>
              <w:rPr>
                <w:rFonts w:ascii="Times New Roman" w:hAnsi="Times New Roman" w:cs="Times New Roman"/>
                <w:sz w:val="18"/>
                <w:szCs w:val="18"/>
              </w:rPr>
            </w:pPr>
          </w:p>
        </w:tc>
        <w:tc>
          <w:tcPr>
            <w:tcW w:w="1493" w:type="dxa"/>
            <w:vMerge/>
          </w:tcPr>
          <w:p w:rsidR="003B3AFC" w:rsidRPr="00734B7C" w:rsidRDefault="003B3AFC" w:rsidP="007274BE">
            <w:pPr>
              <w:rPr>
                <w:rFonts w:ascii="Times New Roman" w:eastAsia="Times New Roman" w:hAnsi="Times New Roman" w:cs="Times New Roman"/>
                <w:sz w:val="18"/>
                <w:szCs w:val="18"/>
              </w:rPr>
            </w:pPr>
          </w:p>
        </w:tc>
        <w:tc>
          <w:tcPr>
            <w:tcW w:w="3500" w:type="dxa"/>
            <w:gridSpan w:val="2"/>
            <w:vMerge/>
          </w:tcPr>
          <w:p w:rsidR="003B3AFC" w:rsidRPr="00734B7C" w:rsidRDefault="003B3AFC" w:rsidP="00003FF5">
            <w:pPr>
              <w:rPr>
                <w:rFonts w:ascii="Times New Roman" w:hAnsi="Times New Roman" w:cs="Times New Roman"/>
                <w:b/>
                <w:sz w:val="18"/>
                <w:szCs w:val="18"/>
              </w:rPr>
            </w:pPr>
          </w:p>
        </w:tc>
        <w:tc>
          <w:tcPr>
            <w:tcW w:w="345" w:type="dxa"/>
            <w:gridSpan w:val="2"/>
            <w:vMerge/>
            <w:textDirection w:val="tbRl"/>
            <w:vAlign w:val="center"/>
          </w:tcPr>
          <w:p w:rsidR="003B3AFC" w:rsidRPr="00734B7C" w:rsidRDefault="003B3AFC" w:rsidP="00D929CF">
            <w:pPr>
              <w:autoSpaceDE w:val="0"/>
              <w:autoSpaceDN w:val="0"/>
              <w:adjustRightInd w:val="0"/>
              <w:ind w:left="113" w:right="113"/>
              <w:rPr>
                <w:rFonts w:ascii="Times New Roman" w:hAnsi="Times New Roman" w:cs="Times New Roman"/>
                <w:sz w:val="16"/>
                <w:szCs w:val="16"/>
              </w:rPr>
            </w:pPr>
          </w:p>
        </w:tc>
        <w:tc>
          <w:tcPr>
            <w:tcW w:w="204" w:type="dxa"/>
            <w:vMerge/>
          </w:tcPr>
          <w:p w:rsidR="003B3AFC" w:rsidRPr="00734B7C" w:rsidRDefault="003B3AFC"/>
        </w:tc>
        <w:tc>
          <w:tcPr>
            <w:tcW w:w="8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3B3AFC" w:rsidRPr="00734B7C" w:rsidRDefault="003B3AFC" w:rsidP="003051F1">
            <w:pPr>
              <w:jc w:val="center"/>
              <w:rPr>
                <w:rFonts w:ascii="Times New Roman" w:hAnsi="Times New Roman" w:cs="Times New Roman"/>
                <w:sz w:val="16"/>
                <w:szCs w:val="16"/>
              </w:rPr>
            </w:pPr>
            <w:r w:rsidRPr="00734B7C">
              <w:rPr>
                <w:rFonts w:ascii="Times New Roman" w:eastAsia="Calibri" w:hAnsi="Times New Roman" w:cs="Times New Roman"/>
                <w:bCs/>
                <w:sz w:val="16"/>
                <w:szCs w:val="16"/>
              </w:rPr>
              <w:t>1 109 198,9</w:t>
            </w:r>
          </w:p>
        </w:tc>
        <w:tc>
          <w:tcPr>
            <w:tcW w:w="964" w:type="dxa"/>
            <w:gridSpan w:val="4"/>
          </w:tcPr>
          <w:p w:rsidR="003B3AFC" w:rsidRPr="00734B7C" w:rsidRDefault="003B3AFC" w:rsidP="003051F1">
            <w:pPr>
              <w:jc w:val="center"/>
              <w:rPr>
                <w:rFonts w:ascii="Times New Roman" w:hAnsi="Times New Roman" w:cs="Times New Roman"/>
                <w:sz w:val="16"/>
                <w:szCs w:val="16"/>
              </w:rPr>
            </w:pPr>
            <w:r w:rsidRPr="00734B7C">
              <w:rPr>
                <w:rFonts w:ascii="Times New Roman" w:hAnsi="Times New Roman" w:cs="Times New Roman"/>
                <w:sz w:val="16"/>
                <w:szCs w:val="16"/>
              </w:rPr>
              <w:t>48 082,1</w:t>
            </w:r>
          </w:p>
        </w:tc>
        <w:tc>
          <w:tcPr>
            <w:tcW w:w="964" w:type="dxa"/>
            <w:gridSpan w:val="3"/>
          </w:tcPr>
          <w:p w:rsidR="003B3AFC" w:rsidRPr="00734B7C" w:rsidRDefault="003B3AFC" w:rsidP="003051F1">
            <w:pPr>
              <w:jc w:val="center"/>
              <w:rPr>
                <w:rFonts w:ascii="Times New Roman" w:hAnsi="Times New Roman" w:cs="Times New Roman"/>
                <w:sz w:val="16"/>
                <w:szCs w:val="16"/>
              </w:rPr>
            </w:pPr>
            <w:r w:rsidRPr="00734B7C">
              <w:rPr>
                <w:rFonts w:ascii="Times New Roman" w:hAnsi="Times New Roman" w:cs="Times New Roman"/>
                <w:bCs/>
                <w:sz w:val="16"/>
                <w:szCs w:val="16"/>
              </w:rPr>
              <w:t>1 061 116,8</w:t>
            </w:r>
          </w:p>
        </w:tc>
        <w:tc>
          <w:tcPr>
            <w:tcW w:w="8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3B3AFC" w:rsidRPr="00734B7C" w:rsidRDefault="003B3AFC" w:rsidP="009023C8">
            <w:pPr>
              <w:rPr>
                <w:rFonts w:ascii="Times New Roman" w:hAnsi="Times New Roman" w:cs="Times New Roman"/>
                <w:sz w:val="16"/>
                <w:szCs w:val="16"/>
              </w:rPr>
            </w:pPr>
            <w:r w:rsidRPr="00734B7C">
              <w:rPr>
                <w:rFonts w:ascii="Times New Roman" w:hAnsi="Times New Roman" w:cs="Times New Roman"/>
                <w:sz w:val="16"/>
                <w:szCs w:val="16"/>
              </w:rPr>
              <w:t>4,3%</w:t>
            </w:r>
          </w:p>
        </w:tc>
      </w:tr>
      <w:tr w:rsidR="00734B7C" w:rsidRPr="00734B7C" w:rsidTr="008F68B8">
        <w:tc>
          <w:tcPr>
            <w:tcW w:w="426" w:type="dxa"/>
            <w:vMerge/>
          </w:tcPr>
          <w:p w:rsidR="003B3AFC" w:rsidRPr="00734B7C" w:rsidRDefault="003B3AFC" w:rsidP="002832DB">
            <w:pPr>
              <w:autoSpaceDE w:val="0"/>
              <w:autoSpaceDN w:val="0"/>
              <w:adjustRightInd w:val="0"/>
              <w:jc w:val="center"/>
              <w:rPr>
                <w:rFonts w:ascii="Times New Roman" w:hAnsi="Times New Roman" w:cs="Times New Roman"/>
                <w:sz w:val="16"/>
                <w:szCs w:val="16"/>
              </w:rPr>
            </w:pPr>
          </w:p>
        </w:tc>
        <w:tc>
          <w:tcPr>
            <w:tcW w:w="2028" w:type="dxa"/>
            <w:vMerge/>
          </w:tcPr>
          <w:p w:rsidR="003B3AFC" w:rsidRPr="00734B7C" w:rsidRDefault="003B3AFC" w:rsidP="00B733A3">
            <w:pPr>
              <w:autoSpaceDE w:val="0"/>
              <w:autoSpaceDN w:val="0"/>
              <w:adjustRightInd w:val="0"/>
              <w:rPr>
                <w:rFonts w:ascii="Times New Roman" w:hAnsi="Times New Roman" w:cs="Times New Roman"/>
                <w:sz w:val="18"/>
                <w:szCs w:val="18"/>
              </w:rPr>
            </w:pPr>
          </w:p>
        </w:tc>
        <w:tc>
          <w:tcPr>
            <w:tcW w:w="1493" w:type="dxa"/>
            <w:vMerge/>
          </w:tcPr>
          <w:p w:rsidR="003B3AFC" w:rsidRPr="00734B7C" w:rsidRDefault="003B3AFC" w:rsidP="007274BE">
            <w:pPr>
              <w:rPr>
                <w:rFonts w:ascii="Times New Roman" w:eastAsia="Times New Roman" w:hAnsi="Times New Roman" w:cs="Times New Roman"/>
                <w:sz w:val="18"/>
                <w:szCs w:val="18"/>
              </w:rPr>
            </w:pPr>
          </w:p>
        </w:tc>
        <w:tc>
          <w:tcPr>
            <w:tcW w:w="3500" w:type="dxa"/>
            <w:gridSpan w:val="2"/>
            <w:vMerge/>
          </w:tcPr>
          <w:p w:rsidR="003B3AFC" w:rsidRPr="00734B7C" w:rsidRDefault="003B3AFC" w:rsidP="00003FF5">
            <w:pPr>
              <w:rPr>
                <w:rFonts w:ascii="Times New Roman" w:hAnsi="Times New Roman" w:cs="Times New Roman"/>
                <w:b/>
                <w:sz w:val="18"/>
                <w:szCs w:val="18"/>
              </w:rPr>
            </w:pPr>
          </w:p>
        </w:tc>
        <w:tc>
          <w:tcPr>
            <w:tcW w:w="345" w:type="dxa"/>
            <w:gridSpan w:val="2"/>
            <w:vMerge/>
            <w:textDirection w:val="tbRl"/>
            <w:vAlign w:val="center"/>
          </w:tcPr>
          <w:p w:rsidR="003B3AFC" w:rsidRPr="00734B7C" w:rsidRDefault="003B3AFC" w:rsidP="00D929CF">
            <w:pPr>
              <w:autoSpaceDE w:val="0"/>
              <w:autoSpaceDN w:val="0"/>
              <w:adjustRightInd w:val="0"/>
              <w:ind w:left="113" w:right="113"/>
              <w:rPr>
                <w:rFonts w:ascii="Times New Roman" w:hAnsi="Times New Roman" w:cs="Times New Roman"/>
                <w:sz w:val="16"/>
                <w:szCs w:val="16"/>
              </w:rPr>
            </w:pPr>
          </w:p>
        </w:tc>
        <w:tc>
          <w:tcPr>
            <w:tcW w:w="204" w:type="dxa"/>
            <w:vMerge/>
          </w:tcPr>
          <w:p w:rsidR="003B3AFC" w:rsidRPr="00734B7C" w:rsidRDefault="003B3AFC"/>
        </w:tc>
        <w:tc>
          <w:tcPr>
            <w:tcW w:w="8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3B3AFC" w:rsidRPr="00734B7C" w:rsidRDefault="003B3AFC" w:rsidP="009023C8">
            <w:pPr>
              <w:jc w:val="center"/>
              <w:rPr>
                <w:rFonts w:ascii="Times New Roman" w:hAnsi="Times New Roman" w:cs="Times New Roman"/>
                <w:sz w:val="16"/>
                <w:szCs w:val="16"/>
              </w:rPr>
            </w:pPr>
            <w:r w:rsidRPr="00734B7C">
              <w:rPr>
                <w:rFonts w:ascii="Times New Roman" w:eastAsia="Calibri" w:hAnsi="Times New Roman" w:cs="Times New Roman"/>
                <w:bCs/>
                <w:sz w:val="16"/>
                <w:szCs w:val="16"/>
              </w:rPr>
              <w:t>1 087 874,3</w:t>
            </w:r>
          </w:p>
        </w:tc>
        <w:tc>
          <w:tcPr>
            <w:tcW w:w="964" w:type="dxa"/>
            <w:gridSpan w:val="4"/>
          </w:tcPr>
          <w:p w:rsidR="003B3AFC" w:rsidRPr="00734B7C" w:rsidRDefault="003B3AFC" w:rsidP="009023C8">
            <w:pPr>
              <w:jc w:val="center"/>
              <w:rPr>
                <w:rFonts w:ascii="Times New Roman" w:hAnsi="Times New Roman" w:cs="Times New Roman"/>
                <w:sz w:val="16"/>
                <w:szCs w:val="16"/>
              </w:rPr>
            </w:pPr>
            <w:r w:rsidRPr="00734B7C">
              <w:rPr>
                <w:rFonts w:ascii="Times New Roman" w:hAnsi="Times New Roman" w:cs="Times New Roman"/>
                <w:sz w:val="16"/>
                <w:szCs w:val="16"/>
              </w:rPr>
              <w:t>92 545,8</w:t>
            </w:r>
          </w:p>
        </w:tc>
        <w:tc>
          <w:tcPr>
            <w:tcW w:w="964" w:type="dxa"/>
            <w:gridSpan w:val="3"/>
          </w:tcPr>
          <w:p w:rsidR="003B3AFC" w:rsidRPr="00734B7C" w:rsidRDefault="003B3AFC" w:rsidP="003051F1">
            <w:pPr>
              <w:jc w:val="center"/>
              <w:rPr>
                <w:rFonts w:ascii="Times New Roman" w:hAnsi="Times New Roman" w:cs="Times New Roman"/>
                <w:sz w:val="16"/>
                <w:szCs w:val="16"/>
              </w:rPr>
            </w:pPr>
            <w:r w:rsidRPr="00734B7C">
              <w:rPr>
                <w:rFonts w:ascii="Times New Roman" w:hAnsi="Times New Roman" w:cs="Times New Roman"/>
                <w:bCs/>
                <w:sz w:val="16"/>
                <w:szCs w:val="16"/>
              </w:rPr>
              <w:t xml:space="preserve">995 328,5 </w:t>
            </w:r>
          </w:p>
        </w:tc>
        <w:tc>
          <w:tcPr>
            <w:tcW w:w="8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3B3AFC" w:rsidRPr="00734B7C" w:rsidRDefault="003B3AFC" w:rsidP="009023C8">
            <w:pPr>
              <w:rPr>
                <w:rFonts w:ascii="Times New Roman" w:hAnsi="Times New Roman" w:cs="Times New Roman"/>
                <w:sz w:val="16"/>
                <w:szCs w:val="16"/>
              </w:rPr>
            </w:pPr>
            <w:r w:rsidRPr="00734B7C">
              <w:rPr>
                <w:rFonts w:ascii="Times New Roman" w:hAnsi="Times New Roman" w:cs="Times New Roman"/>
                <w:sz w:val="16"/>
                <w:szCs w:val="16"/>
              </w:rPr>
              <w:t>8,5%</w:t>
            </w:r>
          </w:p>
        </w:tc>
      </w:tr>
      <w:tr w:rsidR="00734B7C" w:rsidRPr="00734B7C" w:rsidTr="008F68B8">
        <w:tc>
          <w:tcPr>
            <w:tcW w:w="426" w:type="dxa"/>
            <w:vMerge/>
          </w:tcPr>
          <w:p w:rsidR="003B3AFC" w:rsidRPr="00734B7C" w:rsidRDefault="003B3AFC" w:rsidP="002832DB">
            <w:pPr>
              <w:autoSpaceDE w:val="0"/>
              <w:autoSpaceDN w:val="0"/>
              <w:adjustRightInd w:val="0"/>
              <w:jc w:val="center"/>
              <w:rPr>
                <w:rFonts w:ascii="Times New Roman" w:hAnsi="Times New Roman" w:cs="Times New Roman"/>
                <w:sz w:val="16"/>
                <w:szCs w:val="16"/>
              </w:rPr>
            </w:pPr>
          </w:p>
        </w:tc>
        <w:tc>
          <w:tcPr>
            <w:tcW w:w="2028" w:type="dxa"/>
            <w:vMerge/>
          </w:tcPr>
          <w:p w:rsidR="003B3AFC" w:rsidRPr="00734B7C" w:rsidRDefault="003B3AFC" w:rsidP="00B733A3">
            <w:pPr>
              <w:autoSpaceDE w:val="0"/>
              <w:autoSpaceDN w:val="0"/>
              <w:adjustRightInd w:val="0"/>
              <w:rPr>
                <w:rFonts w:ascii="Times New Roman" w:hAnsi="Times New Roman" w:cs="Times New Roman"/>
                <w:sz w:val="18"/>
                <w:szCs w:val="18"/>
              </w:rPr>
            </w:pPr>
          </w:p>
        </w:tc>
        <w:tc>
          <w:tcPr>
            <w:tcW w:w="1493" w:type="dxa"/>
            <w:vMerge/>
          </w:tcPr>
          <w:p w:rsidR="003B3AFC" w:rsidRPr="00734B7C" w:rsidRDefault="003B3AFC" w:rsidP="007274BE">
            <w:pPr>
              <w:rPr>
                <w:rFonts w:ascii="Times New Roman" w:eastAsia="Times New Roman" w:hAnsi="Times New Roman" w:cs="Times New Roman"/>
                <w:sz w:val="18"/>
                <w:szCs w:val="18"/>
              </w:rPr>
            </w:pPr>
          </w:p>
        </w:tc>
        <w:tc>
          <w:tcPr>
            <w:tcW w:w="3500" w:type="dxa"/>
            <w:gridSpan w:val="2"/>
            <w:vMerge/>
          </w:tcPr>
          <w:p w:rsidR="003B3AFC" w:rsidRPr="00734B7C" w:rsidRDefault="003B3AFC" w:rsidP="00003FF5">
            <w:pPr>
              <w:rPr>
                <w:rFonts w:ascii="Times New Roman" w:hAnsi="Times New Roman" w:cs="Times New Roman"/>
                <w:b/>
                <w:sz w:val="18"/>
                <w:szCs w:val="18"/>
              </w:rPr>
            </w:pPr>
          </w:p>
        </w:tc>
        <w:tc>
          <w:tcPr>
            <w:tcW w:w="345" w:type="dxa"/>
            <w:gridSpan w:val="2"/>
            <w:vMerge/>
            <w:textDirection w:val="tbRl"/>
            <w:vAlign w:val="center"/>
          </w:tcPr>
          <w:p w:rsidR="003B3AFC" w:rsidRPr="00734B7C" w:rsidRDefault="003B3AFC" w:rsidP="00D929CF">
            <w:pPr>
              <w:autoSpaceDE w:val="0"/>
              <w:autoSpaceDN w:val="0"/>
              <w:adjustRightInd w:val="0"/>
              <w:ind w:left="113" w:right="113"/>
              <w:rPr>
                <w:rFonts w:ascii="Times New Roman" w:hAnsi="Times New Roman" w:cs="Times New Roman"/>
                <w:sz w:val="16"/>
                <w:szCs w:val="16"/>
              </w:rPr>
            </w:pPr>
          </w:p>
        </w:tc>
        <w:tc>
          <w:tcPr>
            <w:tcW w:w="204" w:type="dxa"/>
            <w:vMerge/>
          </w:tcPr>
          <w:p w:rsidR="003B3AFC" w:rsidRPr="00734B7C" w:rsidRDefault="003B3AFC"/>
        </w:tc>
        <w:tc>
          <w:tcPr>
            <w:tcW w:w="864" w:type="dxa"/>
            <w:gridSpan w:val="4"/>
          </w:tcPr>
          <w:p w:rsidR="003B3AFC" w:rsidRPr="00734B7C" w:rsidRDefault="003B3AFC" w:rsidP="00F06DE6">
            <w:pPr>
              <w:jc w:val="center"/>
              <w:rPr>
                <w:rFonts w:ascii="Times New Roman" w:hAnsi="Times New Roman" w:cs="Times New Roman"/>
                <w:sz w:val="16"/>
                <w:szCs w:val="16"/>
              </w:rPr>
            </w:pPr>
          </w:p>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3B3AFC" w:rsidRPr="00734B7C" w:rsidRDefault="003B3AFC" w:rsidP="00F06DE6">
            <w:pPr>
              <w:jc w:val="center"/>
              <w:rPr>
                <w:rFonts w:ascii="Times New Roman" w:hAnsi="Times New Roman" w:cs="Times New Roman"/>
                <w:sz w:val="16"/>
                <w:szCs w:val="16"/>
              </w:rPr>
            </w:pPr>
          </w:p>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3B3AFC" w:rsidRPr="00734B7C" w:rsidRDefault="003B3AFC" w:rsidP="00F06DE6">
            <w:pPr>
              <w:jc w:val="center"/>
              <w:rPr>
                <w:rFonts w:ascii="Times New Roman" w:hAnsi="Times New Roman" w:cs="Times New Roman"/>
                <w:sz w:val="16"/>
                <w:szCs w:val="16"/>
              </w:rPr>
            </w:pPr>
          </w:p>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3B3AFC" w:rsidRPr="00734B7C" w:rsidRDefault="003B3AFC" w:rsidP="003E7FB5">
            <w:pPr>
              <w:jc w:val="center"/>
              <w:rPr>
                <w:rFonts w:ascii="Times New Roman" w:eastAsia="Calibri" w:hAnsi="Times New Roman" w:cs="Times New Roman"/>
                <w:b/>
                <w:bCs/>
                <w:sz w:val="16"/>
                <w:szCs w:val="16"/>
              </w:rPr>
            </w:pPr>
          </w:p>
          <w:p w:rsidR="003B3AFC" w:rsidRPr="00734B7C" w:rsidRDefault="003B3AFC" w:rsidP="003E7FB5">
            <w:pPr>
              <w:jc w:val="center"/>
              <w:rPr>
                <w:rFonts w:ascii="Times New Roman" w:eastAsia="Calibri" w:hAnsi="Times New Roman" w:cs="Times New Roman"/>
                <w:b/>
                <w:bCs/>
                <w:sz w:val="16"/>
                <w:szCs w:val="16"/>
              </w:rPr>
            </w:pPr>
            <w:r w:rsidRPr="00734B7C">
              <w:rPr>
                <w:rFonts w:ascii="Times New Roman" w:eastAsia="Calibri" w:hAnsi="Times New Roman" w:cs="Times New Roman"/>
                <w:b/>
                <w:bCs/>
                <w:sz w:val="16"/>
                <w:szCs w:val="16"/>
              </w:rPr>
              <w:t>1 008 065,7</w:t>
            </w:r>
          </w:p>
          <w:p w:rsidR="003B3AFC" w:rsidRPr="00734B7C" w:rsidRDefault="003B3AFC" w:rsidP="008F68B8">
            <w:pPr>
              <w:jc w:val="center"/>
              <w:rPr>
                <w:rFonts w:ascii="Times New Roman" w:hAnsi="Times New Roman" w:cs="Times New Roman"/>
                <w:sz w:val="16"/>
                <w:szCs w:val="16"/>
              </w:rPr>
            </w:pPr>
          </w:p>
        </w:tc>
        <w:tc>
          <w:tcPr>
            <w:tcW w:w="964" w:type="dxa"/>
            <w:gridSpan w:val="4"/>
          </w:tcPr>
          <w:p w:rsidR="003B3AFC" w:rsidRPr="00734B7C" w:rsidRDefault="003B3AFC" w:rsidP="008F68B8">
            <w:pPr>
              <w:jc w:val="center"/>
              <w:rPr>
                <w:rFonts w:ascii="Times New Roman" w:hAnsi="Times New Roman" w:cs="Times New Roman"/>
                <w:sz w:val="18"/>
                <w:szCs w:val="18"/>
              </w:rPr>
            </w:pPr>
          </w:p>
          <w:p w:rsidR="003B3AFC" w:rsidRPr="00734B7C" w:rsidRDefault="003B3AFC" w:rsidP="008F68B8">
            <w:pPr>
              <w:jc w:val="center"/>
              <w:rPr>
                <w:rFonts w:ascii="Times New Roman" w:hAnsi="Times New Roman" w:cs="Times New Roman"/>
                <w:b/>
                <w:sz w:val="18"/>
                <w:szCs w:val="18"/>
              </w:rPr>
            </w:pPr>
            <w:r w:rsidRPr="00734B7C">
              <w:rPr>
                <w:rFonts w:ascii="Times New Roman" w:hAnsi="Times New Roman" w:cs="Times New Roman"/>
                <w:b/>
                <w:sz w:val="18"/>
                <w:szCs w:val="18"/>
              </w:rPr>
              <w:t>637 472,3</w:t>
            </w:r>
          </w:p>
        </w:tc>
        <w:tc>
          <w:tcPr>
            <w:tcW w:w="964" w:type="dxa"/>
            <w:gridSpan w:val="3"/>
          </w:tcPr>
          <w:p w:rsidR="003B3AFC" w:rsidRPr="00734B7C" w:rsidRDefault="003B3AFC" w:rsidP="008F68B8">
            <w:pPr>
              <w:jc w:val="center"/>
              <w:rPr>
                <w:rFonts w:ascii="Times New Roman" w:hAnsi="Times New Roman" w:cs="Times New Roman"/>
                <w:b/>
                <w:bCs/>
                <w:sz w:val="18"/>
                <w:szCs w:val="18"/>
              </w:rPr>
            </w:pPr>
          </w:p>
          <w:p w:rsidR="003B3AFC" w:rsidRPr="00734B7C" w:rsidRDefault="003B3AFC" w:rsidP="008F68B8">
            <w:pPr>
              <w:jc w:val="center"/>
              <w:rPr>
                <w:rFonts w:ascii="Times New Roman" w:hAnsi="Times New Roman" w:cs="Times New Roman"/>
                <w:bCs/>
                <w:sz w:val="18"/>
                <w:szCs w:val="18"/>
              </w:rPr>
            </w:pPr>
            <w:r w:rsidRPr="00734B7C">
              <w:rPr>
                <w:rFonts w:ascii="Times New Roman" w:hAnsi="Times New Roman" w:cs="Times New Roman"/>
                <w:b/>
                <w:bCs/>
                <w:sz w:val="18"/>
                <w:szCs w:val="18"/>
              </w:rPr>
              <w:t>370 593,4</w:t>
            </w:r>
          </w:p>
          <w:p w:rsidR="003B3AFC" w:rsidRPr="00734B7C" w:rsidRDefault="003B3AFC" w:rsidP="008F68B8">
            <w:pPr>
              <w:jc w:val="center"/>
              <w:rPr>
                <w:rFonts w:ascii="Times New Roman" w:hAnsi="Times New Roman" w:cs="Times New Roman"/>
                <w:sz w:val="16"/>
                <w:szCs w:val="16"/>
              </w:rPr>
            </w:pPr>
            <w:r w:rsidRPr="00734B7C">
              <w:rPr>
                <w:rFonts w:ascii="Times New Roman" w:hAnsi="Times New Roman" w:cs="Times New Roman"/>
                <w:bCs/>
                <w:sz w:val="14"/>
                <w:szCs w:val="14"/>
              </w:rPr>
              <w:t xml:space="preserve"> </w:t>
            </w:r>
          </w:p>
        </w:tc>
        <w:tc>
          <w:tcPr>
            <w:tcW w:w="864" w:type="dxa"/>
            <w:gridSpan w:val="4"/>
          </w:tcPr>
          <w:p w:rsidR="003B3AFC" w:rsidRPr="00734B7C" w:rsidRDefault="003B3AFC" w:rsidP="00F06DE6">
            <w:pPr>
              <w:jc w:val="center"/>
              <w:rPr>
                <w:rFonts w:ascii="Times New Roman" w:hAnsi="Times New Roman" w:cs="Times New Roman"/>
                <w:sz w:val="16"/>
                <w:szCs w:val="16"/>
              </w:rPr>
            </w:pPr>
          </w:p>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3B3AFC" w:rsidRPr="00734B7C" w:rsidRDefault="003B3AFC" w:rsidP="00F06DE6">
            <w:pPr>
              <w:jc w:val="center"/>
              <w:rPr>
                <w:rFonts w:ascii="Times New Roman" w:hAnsi="Times New Roman" w:cs="Times New Roman"/>
                <w:sz w:val="16"/>
                <w:szCs w:val="16"/>
              </w:rPr>
            </w:pPr>
          </w:p>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3B3AFC" w:rsidRPr="00734B7C" w:rsidRDefault="003B3AFC" w:rsidP="00F06DE6">
            <w:pPr>
              <w:jc w:val="center"/>
              <w:rPr>
                <w:rFonts w:ascii="Times New Roman" w:hAnsi="Times New Roman" w:cs="Times New Roman"/>
                <w:sz w:val="16"/>
                <w:szCs w:val="16"/>
              </w:rPr>
            </w:pPr>
          </w:p>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3B3AFC" w:rsidRPr="00734B7C" w:rsidRDefault="003B3AFC" w:rsidP="008F68B8">
            <w:pPr>
              <w:rPr>
                <w:rFonts w:ascii="Times New Roman" w:hAnsi="Times New Roman" w:cs="Times New Roman"/>
                <w:b/>
                <w:sz w:val="20"/>
                <w:szCs w:val="20"/>
              </w:rPr>
            </w:pPr>
          </w:p>
          <w:p w:rsidR="003B3AFC" w:rsidRPr="00734B7C" w:rsidRDefault="003B3AFC" w:rsidP="008F68B8">
            <w:pPr>
              <w:rPr>
                <w:rFonts w:ascii="Times New Roman" w:hAnsi="Times New Roman" w:cs="Times New Roman"/>
                <w:b/>
                <w:sz w:val="20"/>
                <w:szCs w:val="20"/>
              </w:rPr>
            </w:pPr>
            <w:r w:rsidRPr="00734B7C">
              <w:rPr>
                <w:rFonts w:ascii="Times New Roman" w:hAnsi="Times New Roman" w:cs="Times New Roman"/>
                <w:b/>
                <w:sz w:val="20"/>
                <w:szCs w:val="20"/>
              </w:rPr>
              <w:t>63%</w:t>
            </w:r>
          </w:p>
        </w:tc>
      </w:tr>
      <w:tr w:rsidR="00734B7C" w:rsidRPr="00734B7C" w:rsidTr="008F68B8">
        <w:tc>
          <w:tcPr>
            <w:tcW w:w="426" w:type="dxa"/>
            <w:vMerge w:val="restart"/>
          </w:tcPr>
          <w:p w:rsidR="003B3AFC" w:rsidRPr="00734B7C" w:rsidRDefault="003B3AFC" w:rsidP="00AC5DB5">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lastRenderedPageBreak/>
              <w:t>30.2</w:t>
            </w:r>
          </w:p>
        </w:tc>
        <w:tc>
          <w:tcPr>
            <w:tcW w:w="2028" w:type="dxa"/>
            <w:vMerge w:val="restart"/>
          </w:tcPr>
          <w:p w:rsidR="003B3AFC" w:rsidRPr="00734B7C" w:rsidRDefault="003B3AFC" w:rsidP="00514C07">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Проектирование, строительство и реконструкция объектов в целях обустройства сельских населенных пунктов (развитие водоснабжения                        в сельской местности)</w:t>
            </w:r>
          </w:p>
        </w:tc>
        <w:tc>
          <w:tcPr>
            <w:tcW w:w="1493" w:type="dxa"/>
            <w:vMerge w:val="restart"/>
          </w:tcPr>
          <w:p w:rsidR="003B3AFC" w:rsidRPr="00734B7C" w:rsidRDefault="003B3AFC" w:rsidP="007274BE">
            <w:pPr>
              <w:rPr>
                <w:rFonts w:ascii="Times New Roman" w:hAnsi="Times New Roman" w:cs="Times New Roman"/>
                <w:sz w:val="18"/>
                <w:szCs w:val="18"/>
              </w:rPr>
            </w:pPr>
            <w:r w:rsidRPr="00734B7C">
              <w:rPr>
                <w:rFonts w:ascii="Times New Roman" w:eastAsia="Times New Roman" w:hAnsi="Times New Roman" w:cs="Times New Roman"/>
                <w:sz w:val="18"/>
                <w:szCs w:val="18"/>
              </w:rPr>
              <w:t>Комитет по жилищно-коммунальному хозяйству Ленинградской области</w:t>
            </w:r>
          </w:p>
        </w:tc>
        <w:tc>
          <w:tcPr>
            <w:tcW w:w="3500" w:type="dxa"/>
            <w:gridSpan w:val="2"/>
            <w:vMerge w:val="restart"/>
          </w:tcPr>
          <w:p w:rsidR="003B3AFC" w:rsidRPr="00734B7C" w:rsidRDefault="003B3AFC" w:rsidP="00E33366">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В 2017 году предусмотрено  финансирование мероприятий по проектированию, строительству и реконструкции 6-ти объектов водоснабжения и водоотведения, из них 3 объекта – строящиеся, 3 объекта – проектируемые.</w:t>
            </w:r>
          </w:p>
          <w:p w:rsidR="003B3AFC" w:rsidRPr="00734B7C" w:rsidRDefault="003B3AFC" w:rsidP="00E33366">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xml:space="preserve">1. Средства федерального бюджета освоены в полном объеме (100%), направлены на мероприятие «Строительство системы водоснабжения дер. Сологубовка, дер. Лезье» Кировского района Ленинградской области, строительство которого планируется завершить в 2019 году.  </w:t>
            </w:r>
          </w:p>
          <w:p w:rsidR="003B3AFC" w:rsidRPr="00734B7C" w:rsidRDefault="003B3AFC" w:rsidP="00EC43E6">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xml:space="preserve">2. Средства областного бюджета за фактически выполненные работы бюджетополучателям перечислены -          99,9%.. </w:t>
            </w:r>
          </w:p>
          <w:p w:rsidR="003B3AFC" w:rsidRPr="00734B7C" w:rsidRDefault="003B3AFC" w:rsidP="00EC43E6">
            <w:pPr>
              <w:rPr>
                <w:rFonts w:ascii="Times New Roman" w:eastAsia="Times New Roman" w:hAnsi="Times New Roman" w:cs="Times New Roman"/>
                <w:i/>
                <w:sz w:val="18"/>
                <w:szCs w:val="18"/>
              </w:rPr>
            </w:pPr>
            <w:r w:rsidRPr="00734B7C">
              <w:rPr>
                <w:rFonts w:ascii="Times New Roman" w:eastAsia="Times New Roman" w:hAnsi="Times New Roman" w:cs="Times New Roman"/>
                <w:sz w:val="18"/>
                <w:szCs w:val="18"/>
              </w:rPr>
              <w:t xml:space="preserve">3. </w:t>
            </w:r>
            <w:r w:rsidRPr="00734B7C">
              <w:rPr>
                <w:rFonts w:ascii="Times New Roman" w:eastAsia="Times New Roman" w:hAnsi="Times New Roman" w:cs="Times New Roman"/>
                <w:i/>
                <w:sz w:val="18"/>
                <w:szCs w:val="18"/>
              </w:rPr>
              <w:t>По объекту «Водоснабжение д. Раздолье Приозерского района, в т.ч. проектные работы» администрацией Раздольевского сельского поселения не доведены до исполнителей средства областного бюджета в сумме 1 807 714,50 руб. за выполненные проектные работы.</w:t>
            </w:r>
          </w:p>
          <w:p w:rsidR="003B3AFC" w:rsidRPr="00734B7C" w:rsidRDefault="003B3AFC" w:rsidP="00EC43E6">
            <w:pPr>
              <w:rPr>
                <w:rFonts w:ascii="Times New Roman" w:eastAsia="Times New Roman" w:hAnsi="Times New Roman" w:cs="Times New Roman"/>
                <w:i/>
                <w:sz w:val="18"/>
                <w:szCs w:val="18"/>
              </w:rPr>
            </w:pPr>
            <w:r w:rsidRPr="00734B7C">
              <w:rPr>
                <w:rFonts w:ascii="Times New Roman" w:eastAsia="Times New Roman" w:hAnsi="Times New Roman" w:cs="Times New Roman"/>
                <w:i/>
                <w:sz w:val="18"/>
                <w:szCs w:val="18"/>
              </w:rPr>
              <w:t xml:space="preserve">В связи  с отсутствием заключения ГАУ «Леноблгосэкспертиза» средства областного бюджета по данному объекту подлежат возврату в бюджет Ленинградской области. </w:t>
            </w:r>
          </w:p>
          <w:p w:rsidR="003B3AFC" w:rsidRPr="00734B7C" w:rsidRDefault="003B3AFC" w:rsidP="00EC43E6">
            <w:pPr>
              <w:rPr>
                <w:rFonts w:ascii="Times New Roman" w:hAnsi="Times New Roman" w:cs="Times New Roman"/>
                <w:i/>
                <w:sz w:val="16"/>
                <w:szCs w:val="16"/>
              </w:rPr>
            </w:pPr>
            <w:r w:rsidRPr="00734B7C">
              <w:rPr>
                <w:rFonts w:ascii="Times New Roman" w:eastAsia="Times New Roman" w:hAnsi="Times New Roman" w:cs="Times New Roman"/>
                <w:sz w:val="18"/>
                <w:szCs w:val="18"/>
              </w:rPr>
              <w:t>4. За счет средств местного бюджета фактически профинансировано             66,9% от запланированных расходов.</w:t>
            </w:r>
          </w:p>
        </w:tc>
        <w:tc>
          <w:tcPr>
            <w:tcW w:w="345" w:type="dxa"/>
            <w:gridSpan w:val="2"/>
            <w:vMerge w:val="restart"/>
            <w:textDirection w:val="tbRl"/>
            <w:vAlign w:val="center"/>
          </w:tcPr>
          <w:p w:rsidR="003B3AFC" w:rsidRPr="00734B7C" w:rsidRDefault="003B3AFC" w:rsidP="007274BE">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2020 год</w:t>
            </w:r>
          </w:p>
        </w:tc>
        <w:tc>
          <w:tcPr>
            <w:tcW w:w="204" w:type="dxa"/>
            <w:vMerge w:val="restart"/>
          </w:tcPr>
          <w:p w:rsidR="003B3AFC" w:rsidRPr="00734B7C" w:rsidRDefault="003B3AFC"/>
        </w:tc>
        <w:tc>
          <w:tcPr>
            <w:tcW w:w="8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3B3AFC" w:rsidRPr="00734B7C" w:rsidRDefault="003B3AFC" w:rsidP="00AF00C6">
            <w:pPr>
              <w:jc w:val="center"/>
              <w:rPr>
                <w:rFonts w:ascii="Times New Roman" w:hAnsi="Times New Roman" w:cs="Times New Roman"/>
                <w:sz w:val="18"/>
                <w:szCs w:val="18"/>
              </w:rPr>
            </w:pPr>
            <w:r w:rsidRPr="00734B7C">
              <w:rPr>
                <w:rFonts w:ascii="Times New Roman" w:eastAsia="Calibri" w:hAnsi="Times New Roman" w:cs="Times New Roman"/>
                <w:bCs/>
                <w:sz w:val="16"/>
                <w:szCs w:val="16"/>
              </w:rPr>
              <w:t>69 557,2</w:t>
            </w:r>
          </w:p>
        </w:tc>
        <w:tc>
          <w:tcPr>
            <w:tcW w:w="964" w:type="dxa"/>
            <w:gridSpan w:val="4"/>
          </w:tcPr>
          <w:p w:rsidR="003B3AFC" w:rsidRPr="00734B7C" w:rsidRDefault="003B3AFC" w:rsidP="00AF00C6">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964" w:type="dxa"/>
            <w:gridSpan w:val="3"/>
          </w:tcPr>
          <w:p w:rsidR="003B3AFC" w:rsidRPr="00734B7C" w:rsidRDefault="003B3AFC" w:rsidP="00AF00C6">
            <w:pPr>
              <w:jc w:val="center"/>
              <w:rPr>
                <w:rFonts w:ascii="Times New Roman" w:hAnsi="Times New Roman" w:cs="Times New Roman"/>
                <w:sz w:val="16"/>
                <w:szCs w:val="16"/>
              </w:rPr>
            </w:pPr>
            <w:r w:rsidRPr="00734B7C">
              <w:rPr>
                <w:rFonts w:ascii="Times New Roman" w:hAnsi="Times New Roman" w:cs="Times New Roman"/>
                <w:bCs/>
                <w:sz w:val="16"/>
                <w:szCs w:val="16"/>
              </w:rPr>
              <w:t>69 557,2</w:t>
            </w:r>
          </w:p>
        </w:tc>
        <w:tc>
          <w:tcPr>
            <w:tcW w:w="8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3B3AFC" w:rsidRPr="00734B7C" w:rsidRDefault="003B3AFC" w:rsidP="00AF00C6">
            <w:pPr>
              <w:jc w:val="center"/>
              <w:rPr>
                <w:rFonts w:ascii="Times New Roman" w:hAnsi="Times New Roman" w:cs="Times New Roman"/>
                <w:b/>
                <w:sz w:val="16"/>
                <w:szCs w:val="16"/>
              </w:rPr>
            </w:pPr>
            <w:r w:rsidRPr="00734B7C">
              <w:rPr>
                <w:rFonts w:ascii="Times New Roman" w:hAnsi="Times New Roman" w:cs="Times New Roman"/>
                <w:sz w:val="16"/>
                <w:szCs w:val="16"/>
              </w:rPr>
              <w:t>0%</w:t>
            </w:r>
          </w:p>
        </w:tc>
      </w:tr>
      <w:tr w:rsidR="00734B7C" w:rsidRPr="00734B7C" w:rsidTr="008F68B8">
        <w:tc>
          <w:tcPr>
            <w:tcW w:w="426" w:type="dxa"/>
            <w:vMerge/>
          </w:tcPr>
          <w:p w:rsidR="003B3AFC" w:rsidRPr="00734B7C" w:rsidRDefault="003B3AFC" w:rsidP="00AC5DB5">
            <w:pPr>
              <w:autoSpaceDE w:val="0"/>
              <w:autoSpaceDN w:val="0"/>
              <w:adjustRightInd w:val="0"/>
              <w:jc w:val="center"/>
              <w:rPr>
                <w:rFonts w:ascii="Times New Roman" w:hAnsi="Times New Roman" w:cs="Times New Roman"/>
                <w:sz w:val="16"/>
                <w:szCs w:val="16"/>
              </w:rPr>
            </w:pPr>
          </w:p>
        </w:tc>
        <w:tc>
          <w:tcPr>
            <w:tcW w:w="2028" w:type="dxa"/>
            <w:vMerge/>
          </w:tcPr>
          <w:p w:rsidR="003B3AFC" w:rsidRPr="00734B7C" w:rsidRDefault="003B3AFC" w:rsidP="00B733A3">
            <w:pPr>
              <w:autoSpaceDE w:val="0"/>
              <w:autoSpaceDN w:val="0"/>
              <w:adjustRightInd w:val="0"/>
              <w:rPr>
                <w:rFonts w:ascii="Times New Roman" w:hAnsi="Times New Roman" w:cs="Times New Roman"/>
                <w:sz w:val="18"/>
                <w:szCs w:val="18"/>
              </w:rPr>
            </w:pPr>
          </w:p>
        </w:tc>
        <w:tc>
          <w:tcPr>
            <w:tcW w:w="1493" w:type="dxa"/>
            <w:vMerge/>
          </w:tcPr>
          <w:p w:rsidR="003B3AFC" w:rsidRPr="00734B7C" w:rsidRDefault="003B3AFC" w:rsidP="007274BE">
            <w:pPr>
              <w:rPr>
                <w:rFonts w:ascii="Times New Roman" w:eastAsia="Times New Roman" w:hAnsi="Times New Roman" w:cs="Times New Roman"/>
                <w:sz w:val="18"/>
                <w:szCs w:val="18"/>
              </w:rPr>
            </w:pPr>
          </w:p>
        </w:tc>
        <w:tc>
          <w:tcPr>
            <w:tcW w:w="3500" w:type="dxa"/>
            <w:gridSpan w:val="2"/>
            <w:vMerge/>
          </w:tcPr>
          <w:p w:rsidR="003B3AFC" w:rsidRPr="00734B7C" w:rsidRDefault="003B3AFC" w:rsidP="00AF5002">
            <w:pPr>
              <w:rPr>
                <w:rFonts w:ascii="Times New Roman" w:eastAsia="Times New Roman" w:hAnsi="Times New Roman" w:cs="Times New Roman"/>
                <w:b/>
                <w:i/>
                <w:sz w:val="18"/>
                <w:szCs w:val="18"/>
              </w:rPr>
            </w:pPr>
          </w:p>
        </w:tc>
        <w:tc>
          <w:tcPr>
            <w:tcW w:w="345" w:type="dxa"/>
            <w:gridSpan w:val="2"/>
            <w:vMerge/>
            <w:textDirection w:val="tbRl"/>
            <w:vAlign w:val="center"/>
          </w:tcPr>
          <w:p w:rsidR="003B3AFC" w:rsidRPr="00734B7C" w:rsidRDefault="003B3AFC" w:rsidP="007274BE">
            <w:pPr>
              <w:autoSpaceDE w:val="0"/>
              <w:autoSpaceDN w:val="0"/>
              <w:adjustRightInd w:val="0"/>
              <w:ind w:left="113" w:right="113"/>
              <w:rPr>
                <w:rFonts w:ascii="Times New Roman" w:hAnsi="Times New Roman" w:cs="Times New Roman"/>
                <w:sz w:val="16"/>
                <w:szCs w:val="16"/>
              </w:rPr>
            </w:pPr>
          </w:p>
        </w:tc>
        <w:tc>
          <w:tcPr>
            <w:tcW w:w="204" w:type="dxa"/>
            <w:vMerge/>
          </w:tcPr>
          <w:p w:rsidR="003B3AFC" w:rsidRPr="00734B7C" w:rsidRDefault="003B3AFC"/>
        </w:tc>
        <w:tc>
          <w:tcPr>
            <w:tcW w:w="864" w:type="dxa"/>
            <w:gridSpan w:val="4"/>
          </w:tcPr>
          <w:p w:rsidR="003B3AFC" w:rsidRPr="00734B7C" w:rsidRDefault="003B3AFC" w:rsidP="009023C8">
            <w:pPr>
              <w:jc w:val="center"/>
              <w:rPr>
                <w:rFonts w:ascii="Times New Roman" w:hAnsi="Times New Roman" w:cs="Times New Roman"/>
                <w:b/>
                <w:sz w:val="18"/>
                <w:szCs w:val="18"/>
              </w:rPr>
            </w:pPr>
            <w:r w:rsidRPr="00734B7C">
              <w:rPr>
                <w:rFonts w:ascii="Times New Roman" w:hAnsi="Times New Roman" w:cs="Times New Roman"/>
                <w:b/>
                <w:sz w:val="18"/>
                <w:szCs w:val="18"/>
              </w:rPr>
              <w:t>10 450,0</w:t>
            </w:r>
          </w:p>
        </w:tc>
        <w:tc>
          <w:tcPr>
            <w:tcW w:w="864" w:type="dxa"/>
            <w:gridSpan w:val="2"/>
          </w:tcPr>
          <w:p w:rsidR="003B3AFC" w:rsidRPr="00734B7C" w:rsidRDefault="003B3AFC" w:rsidP="00AF00C6">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864" w:type="dxa"/>
            <w:gridSpan w:val="3"/>
          </w:tcPr>
          <w:p w:rsidR="003B3AFC" w:rsidRPr="00734B7C" w:rsidRDefault="003B3AFC" w:rsidP="009023C8">
            <w:pPr>
              <w:jc w:val="center"/>
              <w:rPr>
                <w:rFonts w:ascii="Times New Roman" w:hAnsi="Times New Roman" w:cs="Times New Roman"/>
                <w:sz w:val="16"/>
                <w:szCs w:val="16"/>
              </w:rPr>
            </w:pPr>
            <w:r w:rsidRPr="00734B7C">
              <w:rPr>
                <w:rFonts w:ascii="Times New Roman" w:hAnsi="Times New Roman" w:cs="Times New Roman"/>
                <w:sz w:val="16"/>
                <w:szCs w:val="16"/>
              </w:rPr>
              <w:t>10 450,0</w:t>
            </w:r>
          </w:p>
        </w:tc>
        <w:tc>
          <w:tcPr>
            <w:tcW w:w="964" w:type="dxa"/>
            <w:gridSpan w:val="3"/>
          </w:tcPr>
          <w:p w:rsidR="003B3AFC" w:rsidRPr="00734B7C" w:rsidRDefault="003B3AFC" w:rsidP="00AF00C6">
            <w:pPr>
              <w:jc w:val="center"/>
              <w:rPr>
                <w:rFonts w:ascii="Times New Roman" w:hAnsi="Times New Roman" w:cs="Times New Roman"/>
                <w:sz w:val="16"/>
                <w:szCs w:val="16"/>
              </w:rPr>
            </w:pPr>
            <w:r w:rsidRPr="00734B7C">
              <w:rPr>
                <w:rFonts w:ascii="Times New Roman" w:eastAsia="Calibri" w:hAnsi="Times New Roman" w:cs="Times New Roman"/>
                <w:bCs/>
                <w:sz w:val="16"/>
                <w:szCs w:val="16"/>
              </w:rPr>
              <w:t>153 286,3</w:t>
            </w:r>
          </w:p>
        </w:tc>
        <w:tc>
          <w:tcPr>
            <w:tcW w:w="964" w:type="dxa"/>
            <w:gridSpan w:val="4"/>
          </w:tcPr>
          <w:p w:rsidR="003B3AFC" w:rsidRPr="00734B7C" w:rsidRDefault="003B3AFC" w:rsidP="00AF00C6">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964" w:type="dxa"/>
            <w:gridSpan w:val="3"/>
          </w:tcPr>
          <w:p w:rsidR="003B3AFC" w:rsidRPr="00734B7C" w:rsidRDefault="003B3AFC" w:rsidP="00AF00C6">
            <w:pPr>
              <w:jc w:val="center"/>
              <w:rPr>
                <w:rFonts w:ascii="Times New Roman" w:hAnsi="Times New Roman" w:cs="Times New Roman"/>
                <w:sz w:val="16"/>
                <w:szCs w:val="16"/>
              </w:rPr>
            </w:pPr>
            <w:r w:rsidRPr="00734B7C">
              <w:rPr>
                <w:rFonts w:ascii="Times New Roman" w:hAnsi="Times New Roman" w:cs="Times New Roman"/>
                <w:bCs/>
                <w:sz w:val="16"/>
                <w:szCs w:val="16"/>
              </w:rPr>
              <w:t>153 286,3</w:t>
            </w:r>
          </w:p>
        </w:tc>
        <w:tc>
          <w:tcPr>
            <w:tcW w:w="8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3B3AFC" w:rsidRPr="00734B7C" w:rsidRDefault="003B3AFC" w:rsidP="009023C8">
            <w:pPr>
              <w:jc w:val="center"/>
              <w:rPr>
                <w:rFonts w:ascii="Times New Roman" w:hAnsi="Times New Roman" w:cs="Times New Roman"/>
                <w:sz w:val="16"/>
                <w:szCs w:val="16"/>
              </w:rPr>
            </w:pPr>
            <w:r w:rsidRPr="00734B7C">
              <w:rPr>
                <w:rFonts w:ascii="Times New Roman" w:hAnsi="Times New Roman" w:cs="Times New Roman"/>
                <w:sz w:val="16"/>
                <w:szCs w:val="16"/>
              </w:rPr>
              <w:t>0%</w:t>
            </w:r>
          </w:p>
        </w:tc>
      </w:tr>
      <w:tr w:rsidR="00734B7C" w:rsidRPr="00734B7C" w:rsidTr="008F68B8">
        <w:tc>
          <w:tcPr>
            <w:tcW w:w="426" w:type="dxa"/>
            <w:vMerge/>
          </w:tcPr>
          <w:p w:rsidR="003B3AFC" w:rsidRPr="00734B7C" w:rsidRDefault="003B3AFC" w:rsidP="00AC5DB5">
            <w:pPr>
              <w:autoSpaceDE w:val="0"/>
              <w:autoSpaceDN w:val="0"/>
              <w:adjustRightInd w:val="0"/>
              <w:jc w:val="center"/>
              <w:rPr>
                <w:rFonts w:ascii="Times New Roman" w:hAnsi="Times New Roman" w:cs="Times New Roman"/>
                <w:sz w:val="16"/>
                <w:szCs w:val="16"/>
              </w:rPr>
            </w:pPr>
          </w:p>
        </w:tc>
        <w:tc>
          <w:tcPr>
            <w:tcW w:w="2028" w:type="dxa"/>
            <w:vMerge/>
          </w:tcPr>
          <w:p w:rsidR="003B3AFC" w:rsidRPr="00734B7C" w:rsidRDefault="003B3AFC" w:rsidP="00B733A3">
            <w:pPr>
              <w:autoSpaceDE w:val="0"/>
              <w:autoSpaceDN w:val="0"/>
              <w:adjustRightInd w:val="0"/>
              <w:rPr>
                <w:rFonts w:ascii="Times New Roman" w:hAnsi="Times New Roman" w:cs="Times New Roman"/>
                <w:sz w:val="18"/>
                <w:szCs w:val="18"/>
              </w:rPr>
            </w:pPr>
          </w:p>
        </w:tc>
        <w:tc>
          <w:tcPr>
            <w:tcW w:w="1493" w:type="dxa"/>
            <w:vMerge/>
          </w:tcPr>
          <w:p w:rsidR="003B3AFC" w:rsidRPr="00734B7C" w:rsidRDefault="003B3AFC" w:rsidP="007274BE">
            <w:pPr>
              <w:rPr>
                <w:rFonts w:ascii="Times New Roman" w:eastAsia="Times New Roman" w:hAnsi="Times New Roman" w:cs="Times New Roman"/>
                <w:sz w:val="18"/>
                <w:szCs w:val="18"/>
              </w:rPr>
            </w:pPr>
          </w:p>
        </w:tc>
        <w:tc>
          <w:tcPr>
            <w:tcW w:w="3500" w:type="dxa"/>
            <w:gridSpan w:val="2"/>
            <w:vMerge/>
          </w:tcPr>
          <w:p w:rsidR="003B3AFC" w:rsidRPr="00734B7C" w:rsidRDefault="003B3AFC" w:rsidP="00AF5002">
            <w:pPr>
              <w:rPr>
                <w:rFonts w:ascii="Times New Roman" w:eastAsia="Times New Roman" w:hAnsi="Times New Roman" w:cs="Times New Roman"/>
                <w:b/>
                <w:i/>
                <w:sz w:val="18"/>
                <w:szCs w:val="18"/>
              </w:rPr>
            </w:pPr>
          </w:p>
        </w:tc>
        <w:tc>
          <w:tcPr>
            <w:tcW w:w="345" w:type="dxa"/>
            <w:gridSpan w:val="2"/>
            <w:vMerge/>
            <w:textDirection w:val="tbRl"/>
            <w:vAlign w:val="center"/>
          </w:tcPr>
          <w:p w:rsidR="003B3AFC" w:rsidRPr="00734B7C" w:rsidRDefault="003B3AFC" w:rsidP="007274BE">
            <w:pPr>
              <w:autoSpaceDE w:val="0"/>
              <w:autoSpaceDN w:val="0"/>
              <w:adjustRightInd w:val="0"/>
              <w:ind w:left="113" w:right="113"/>
              <w:rPr>
                <w:rFonts w:ascii="Times New Roman" w:hAnsi="Times New Roman" w:cs="Times New Roman"/>
                <w:sz w:val="16"/>
                <w:szCs w:val="16"/>
              </w:rPr>
            </w:pPr>
          </w:p>
        </w:tc>
        <w:tc>
          <w:tcPr>
            <w:tcW w:w="204" w:type="dxa"/>
            <w:vMerge/>
          </w:tcPr>
          <w:p w:rsidR="003B3AFC" w:rsidRPr="00734B7C" w:rsidRDefault="003B3AFC"/>
        </w:tc>
        <w:tc>
          <w:tcPr>
            <w:tcW w:w="864" w:type="dxa"/>
            <w:gridSpan w:val="4"/>
          </w:tcPr>
          <w:p w:rsidR="003B3AFC" w:rsidRPr="00734B7C" w:rsidRDefault="003B3AFC" w:rsidP="009023C8">
            <w:pPr>
              <w:jc w:val="center"/>
              <w:rPr>
                <w:rFonts w:ascii="Times New Roman" w:hAnsi="Times New Roman" w:cs="Times New Roman"/>
                <w:sz w:val="16"/>
                <w:szCs w:val="16"/>
              </w:rPr>
            </w:pPr>
          </w:p>
        </w:tc>
        <w:tc>
          <w:tcPr>
            <w:tcW w:w="864" w:type="dxa"/>
            <w:gridSpan w:val="2"/>
          </w:tcPr>
          <w:p w:rsidR="003B3AFC" w:rsidRPr="00734B7C" w:rsidRDefault="003B3AFC" w:rsidP="00736321">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864" w:type="dxa"/>
            <w:gridSpan w:val="3"/>
          </w:tcPr>
          <w:p w:rsidR="003B3AFC" w:rsidRPr="00734B7C" w:rsidRDefault="003B3AFC" w:rsidP="009023C8">
            <w:pPr>
              <w:jc w:val="center"/>
              <w:rPr>
                <w:rFonts w:ascii="Times New Roman" w:hAnsi="Times New Roman" w:cs="Times New Roman"/>
                <w:sz w:val="16"/>
                <w:szCs w:val="16"/>
              </w:rPr>
            </w:pPr>
            <w:r w:rsidRPr="00734B7C">
              <w:rPr>
                <w:rFonts w:ascii="Times New Roman" w:hAnsi="Times New Roman" w:cs="Times New Roman"/>
                <w:sz w:val="16"/>
                <w:szCs w:val="16"/>
              </w:rPr>
              <w:t>10 450,0</w:t>
            </w:r>
          </w:p>
        </w:tc>
        <w:tc>
          <w:tcPr>
            <w:tcW w:w="964" w:type="dxa"/>
            <w:gridSpan w:val="3"/>
          </w:tcPr>
          <w:p w:rsidR="003B3AFC" w:rsidRPr="00734B7C" w:rsidRDefault="003B3AFC" w:rsidP="003C5D51">
            <w:pPr>
              <w:jc w:val="center"/>
              <w:rPr>
                <w:rFonts w:ascii="Times New Roman" w:hAnsi="Times New Roman" w:cs="Times New Roman"/>
                <w:sz w:val="16"/>
                <w:szCs w:val="16"/>
              </w:rPr>
            </w:pPr>
          </w:p>
        </w:tc>
        <w:tc>
          <w:tcPr>
            <w:tcW w:w="964" w:type="dxa"/>
            <w:gridSpan w:val="4"/>
          </w:tcPr>
          <w:p w:rsidR="003B3AFC" w:rsidRPr="00734B7C" w:rsidRDefault="003B3AFC" w:rsidP="00736321">
            <w:pPr>
              <w:jc w:val="center"/>
              <w:rPr>
                <w:rFonts w:ascii="Times New Roman" w:hAnsi="Times New Roman" w:cs="Times New Roman"/>
                <w:sz w:val="16"/>
                <w:szCs w:val="16"/>
              </w:rPr>
            </w:pPr>
            <w:r w:rsidRPr="00734B7C">
              <w:rPr>
                <w:rFonts w:ascii="Times New Roman" w:hAnsi="Times New Roman" w:cs="Times New Roman"/>
                <w:bCs/>
                <w:sz w:val="16"/>
                <w:szCs w:val="16"/>
              </w:rPr>
              <w:t>8 239,9</w:t>
            </w:r>
          </w:p>
        </w:tc>
        <w:tc>
          <w:tcPr>
            <w:tcW w:w="964" w:type="dxa"/>
            <w:gridSpan w:val="3"/>
          </w:tcPr>
          <w:p w:rsidR="003B3AFC" w:rsidRPr="00734B7C" w:rsidRDefault="003B3AFC" w:rsidP="00736321">
            <w:pPr>
              <w:jc w:val="center"/>
              <w:rPr>
                <w:rFonts w:ascii="Times New Roman" w:hAnsi="Times New Roman" w:cs="Times New Roman"/>
                <w:sz w:val="16"/>
                <w:szCs w:val="16"/>
              </w:rPr>
            </w:pPr>
            <w:r w:rsidRPr="00734B7C">
              <w:rPr>
                <w:rFonts w:ascii="Times New Roman" w:hAnsi="Times New Roman" w:cs="Times New Roman"/>
                <w:bCs/>
                <w:sz w:val="16"/>
                <w:szCs w:val="16"/>
              </w:rPr>
              <w:t>145 046,4</w:t>
            </w:r>
          </w:p>
        </w:tc>
        <w:tc>
          <w:tcPr>
            <w:tcW w:w="8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3B3AFC" w:rsidRPr="00734B7C" w:rsidRDefault="003B3AFC" w:rsidP="009023C8">
            <w:pPr>
              <w:jc w:val="center"/>
              <w:rPr>
                <w:rFonts w:ascii="Times New Roman" w:hAnsi="Times New Roman" w:cs="Times New Roman"/>
                <w:sz w:val="16"/>
                <w:szCs w:val="16"/>
              </w:rPr>
            </w:pPr>
            <w:r w:rsidRPr="00734B7C">
              <w:rPr>
                <w:rFonts w:ascii="Times New Roman" w:hAnsi="Times New Roman" w:cs="Times New Roman"/>
                <w:sz w:val="16"/>
                <w:szCs w:val="16"/>
              </w:rPr>
              <w:t>5%</w:t>
            </w:r>
          </w:p>
        </w:tc>
      </w:tr>
      <w:tr w:rsidR="00734B7C" w:rsidRPr="00734B7C" w:rsidTr="008F68B8">
        <w:tc>
          <w:tcPr>
            <w:tcW w:w="426" w:type="dxa"/>
            <w:vMerge/>
          </w:tcPr>
          <w:p w:rsidR="003B3AFC" w:rsidRPr="00734B7C" w:rsidRDefault="003B3AFC" w:rsidP="00AC5DB5">
            <w:pPr>
              <w:autoSpaceDE w:val="0"/>
              <w:autoSpaceDN w:val="0"/>
              <w:adjustRightInd w:val="0"/>
              <w:jc w:val="center"/>
              <w:rPr>
                <w:rFonts w:ascii="Times New Roman" w:hAnsi="Times New Roman" w:cs="Times New Roman"/>
                <w:sz w:val="16"/>
                <w:szCs w:val="16"/>
              </w:rPr>
            </w:pPr>
          </w:p>
        </w:tc>
        <w:tc>
          <w:tcPr>
            <w:tcW w:w="2028" w:type="dxa"/>
            <w:vMerge/>
          </w:tcPr>
          <w:p w:rsidR="003B3AFC" w:rsidRPr="00734B7C" w:rsidRDefault="003B3AFC" w:rsidP="00B733A3">
            <w:pPr>
              <w:autoSpaceDE w:val="0"/>
              <w:autoSpaceDN w:val="0"/>
              <w:adjustRightInd w:val="0"/>
              <w:rPr>
                <w:rFonts w:ascii="Times New Roman" w:hAnsi="Times New Roman" w:cs="Times New Roman"/>
                <w:sz w:val="18"/>
                <w:szCs w:val="18"/>
              </w:rPr>
            </w:pPr>
          </w:p>
        </w:tc>
        <w:tc>
          <w:tcPr>
            <w:tcW w:w="1493" w:type="dxa"/>
            <w:vMerge/>
          </w:tcPr>
          <w:p w:rsidR="003B3AFC" w:rsidRPr="00734B7C" w:rsidRDefault="003B3AFC" w:rsidP="007274BE">
            <w:pPr>
              <w:rPr>
                <w:rFonts w:ascii="Times New Roman" w:eastAsia="Times New Roman" w:hAnsi="Times New Roman" w:cs="Times New Roman"/>
                <w:sz w:val="18"/>
                <w:szCs w:val="18"/>
              </w:rPr>
            </w:pPr>
          </w:p>
        </w:tc>
        <w:tc>
          <w:tcPr>
            <w:tcW w:w="3500" w:type="dxa"/>
            <w:gridSpan w:val="2"/>
            <w:vMerge/>
          </w:tcPr>
          <w:p w:rsidR="003B3AFC" w:rsidRPr="00734B7C" w:rsidRDefault="003B3AFC" w:rsidP="00AF5002">
            <w:pPr>
              <w:rPr>
                <w:rFonts w:ascii="Times New Roman" w:eastAsia="Times New Roman" w:hAnsi="Times New Roman" w:cs="Times New Roman"/>
                <w:b/>
                <w:i/>
                <w:sz w:val="18"/>
                <w:szCs w:val="18"/>
              </w:rPr>
            </w:pPr>
          </w:p>
        </w:tc>
        <w:tc>
          <w:tcPr>
            <w:tcW w:w="345" w:type="dxa"/>
            <w:gridSpan w:val="2"/>
            <w:vMerge/>
            <w:textDirection w:val="tbRl"/>
            <w:vAlign w:val="center"/>
          </w:tcPr>
          <w:p w:rsidR="003B3AFC" w:rsidRPr="00734B7C" w:rsidRDefault="003B3AFC" w:rsidP="007274BE">
            <w:pPr>
              <w:autoSpaceDE w:val="0"/>
              <w:autoSpaceDN w:val="0"/>
              <w:adjustRightInd w:val="0"/>
              <w:ind w:left="113" w:right="113"/>
              <w:rPr>
                <w:rFonts w:ascii="Times New Roman" w:hAnsi="Times New Roman" w:cs="Times New Roman"/>
                <w:sz w:val="16"/>
                <w:szCs w:val="16"/>
              </w:rPr>
            </w:pPr>
          </w:p>
        </w:tc>
        <w:tc>
          <w:tcPr>
            <w:tcW w:w="204" w:type="dxa"/>
            <w:vMerge/>
          </w:tcPr>
          <w:p w:rsidR="003B3AFC" w:rsidRPr="00734B7C" w:rsidRDefault="003B3AFC"/>
        </w:tc>
        <w:tc>
          <w:tcPr>
            <w:tcW w:w="864" w:type="dxa"/>
            <w:gridSpan w:val="4"/>
          </w:tcPr>
          <w:p w:rsidR="003B3AFC" w:rsidRPr="00734B7C" w:rsidRDefault="003B3AFC" w:rsidP="008F68B8">
            <w:pPr>
              <w:jc w:val="center"/>
              <w:rPr>
                <w:rFonts w:ascii="Times New Roman" w:hAnsi="Times New Roman" w:cs="Times New Roman"/>
                <w:b/>
                <w:sz w:val="18"/>
                <w:szCs w:val="18"/>
              </w:rPr>
            </w:pPr>
          </w:p>
        </w:tc>
        <w:tc>
          <w:tcPr>
            <w:tcW w:w="864" w:type="dxa"/>
            <w:gridSpan w:val="2"/>
          </w:tcPr>
          <w:p w:rsidR="003B3AFC" w:rsidRPr="00734B7C" w:rsidRDefault="003B3AFC" w:rsidP="008F68B8">
            <w:pPr>
              <w:jc w:val="center"/>
              <w:rPr>
                <w:rFonts w:ascii="Times New Roman" w:hAnsi="Times New Roman" w:cs="Times New Roman"/>
                <w:b/>
                <w:sz w:val="18"/>
                <w:szCs w:val="18"/>
              </w:rPr>
            </w:pPr>
          </w:p>
          <w:p w:rsidR="003B3AFC" w:rsidRPr="00734B7C" w:rsidRDefault="003B3AFC" w:rsidP="008F68B8">
            <w:pPr>
              <w:jc w:val="center"/>
              <w:rPr>
                <w:rFonts w:ascii="Times New Roman" w:hAnsi="Times New Roman" w:cs="Times New Roman"/>
                <w:b/>
                <w:sz w:val="18"/>
                <w:szCs w:val="18"/>
              </w:rPr>
            </w:pPr>
            <w:r w:rsidRPr="00734B7C">
              <w:rPr>
                <w:rFonts w:ascii="Times New Roman" w:hAnsi="Times New Roman" w:cs="Times New Roman"/>
                <w:b/>
                <w:sz w:val="18"/>
                <w:szCs w:val="18"/>
              </w:rPr>
              <w:t>10 449,9</w:t>
            </w:r>
          </w:p>
          <w:p w:rsidR="003B3AFC" w:rsidRPr="00734B7C" w:rsidRDefault="003B3AFC" w:rsidP="008F68B8">
            <w:pPr>
              <w:jc w:val="center"/>
              <w:rPr>
                <w:rFonts w:ascii="Times New Roman" w:hAnsi="Times New Roman" w:cs="Times New Roman"/>
                <w:sz w:val="18"/>
                <w:szCs w:val="18"/>
              </w:rPr>
            </w:pPr>
          </w:p>
        </w:tc>
        <w:tc>
          <w:tcPr>
            <w:tcW w:w="864" w:type="dxa"/>
            <w:gridSpan w:val="3"/>
          </w:tcPr>
          <w:p w:rsidR="003B3AFC" w:rsidRPr="00734B7C" w:rsidRDefault="003B3AFC" w:rsidP="008F68B8">
            <w:pPr>
              <w:jc w:val="center"/>
              <w:rPr>
                <w:rFonts w:ascii="Times New Roman" w:hAnsi="Times New Roman" w:cs="Times New Roman"/>
                <w:b/>
                <w:sz w:val="18"/>
                <w:szCs w:val="18"/>
              </w:rPr>
            </w:pPr>
          </w:p>
          <w:p w:rsidR="003B3AFC" w:rsidRPr="00734B7C" w:rsidRDefault="003B3AFC" w:rsidP="008F68B8">
            <w:pPr>
              <w:jc w:val="center"/>
              <w:rPr>
                <w:rFonts w:ascii="Times New Roman" w:hAnsi="Times New Roman" w:cs="Times New Roman"/>
                <w:sz w:val="18"/>
                <w:szCs w:val="18"/>
              </w:rPr>
            </w:pPr>
            <w:r w:rsidRPr="00734B7C">
              <w:rPr>
                <w:rFonts w:ascii="Times New Roman" w:hAnsi="Times New Roman" w:cs="Times New Roman"/>
                <w:b/>
                <w:sz w:val="18"/>
                <w:szCs w:val="18"/>
              </w:rPr>
              <w:t>0,1</w:t>
            </w:r>
          </w:p>
        </w:tc>
        <w:tc>
          <w:tcPr>
            <w:tcW w:w="964" w:type="dxa"/>
            <w:gridSpan w:val="3"/>
          </w:tcPr>
          <w:p w:rsidR="003B3AFC" w:rsidRPr="00734B7C" w:rsidRDefault="003B3AFC" w:rsidP="008F68B8">
            <w:pPr>
              <w:jc w:val="center"/>
              <w:rPr>
                <w:rFonts w:ascii="Times New Roman" w:hAnsi="Times New Roman" w:cs="Times New Roman"/>
                <w:b/>
                <w:sz w:val="18"/>
                <w:szCs w:val="18"/>
              </w:rPr>
            </w:pPr>
          </w:p>
          <w:p w:rsidR="003B3AFC" w:rsidRPr="00734B7C" w:rsidRDefault="003B3AFC" w:rsidP="008F68B8">
            <w:pPr>
              <w:jc w:val="center"/>
              <w:rPr>
                <w:rFonts w:ascii="Times New Roman" w:hAnsi="Times New Roman" w:cs="Times New Roman"/>
                <w:b/>
                <w:sz w:val="18"/>
                <w:szCs w:val="18"/>
              </w:rPr>
            </w:pPr>
            <w:r w:rsidRPr="00734B7C">
              <w:rPr>
                <w:rFonts w:ascii="Times New Roman" w:hAnsi="Times New Roman" w:cs="Times New Roman"/>
                <w:b/>
                <w:sz w:val="18"/>
                <w:szCs w:val="18"/>
              </w:rPr>
              <w:t>164 286,3</w:t>
            </w:r>
          </w:p>
        </w:tc>
        <w:tc>
          <w:tcPr>
            <w:tcW w:w="964" w:type="dxa"/>
            <w:gridSpan w:val="4"/>
          </w:tcPr>
          <w:p w:rsidR="003B3AFC" w:rsidRPr="00734B7C" w:rsidRDefault="003B3AFC" w:rsidP="008F68B8">
            <w:pPr>
              <w:jc w:val="center"/>
              <w:rPr>
                <w:rFonts w:ascii="Times New Roman" w:hAnsi="Times New Roman" w:cs="Times New Roman"/>
                <w:b/>
                <w:bCs/>
                <w:sz w:val="18"/>
                <w:szCs w:val="18"/>
              </w:rPr>
            </w:pPr>
          </w:p>
          <w:p w:rsidR="003B3AFC" w:rsidRPr="00734B7C" w:rsidRDefault="003B3AFC" w:rsidP="008F68B8">
            <w:pPr>
              <w:jc w:val="center"/>
              <w:rPr>
                <w:rFonts w:ascii="Times New Roman" w:hAnsi="Times New Roman" w:cs="Times New Roman"/>
                <w:b/>
                <w:bCs/>
                <w:sz w:val="18"/>
                <w:szCs w:val="18"/>
              </w:rPr>
            </w:pPr>
            <w:r w:rsidRPr="00734B7C">
              <w:rPr>
                <w:rFonts w:ascii="Times New Roman" w:hAnsi="Times New Roman" w:cs="Times New Roman"/>
                <w:b/>
                <w:bCs/>
                <w:sz w:val="18"/>
                <w:szCs w:val="18"/>
              </w:rPr>
              <w:t>161 111,7</w:t>
            </w:r>
          </w:p>
          <w:p w:rsidR="003B3AFC" w:rsidRPr="00734B7C" w:rsidRDefault="003B3AFC" w:rsidP="008F68B8">
            <w:pPr>
              <w:jc w:val="center"/>
              <w:rPr>
                <w:rFonts w:ascii="Times New Roman" w:hAnsi="Times New Roman" w:cs="Times New Roman"/>
                <w:sz w:val="18"/>
                <w:szCs w:val="18"/>
              </w:rPr>
            </w:pPr>
          </w:p>
        </w:tc>
        <w:tc>
          <w:tcPr>
            <w:tcW w:w="964" w:type="dxa"/>
            <w:gridSpan w:val="3"/>
          </w:tcPr>
          <w:p w:rsidR="003B3AFC" w:rsidRPr="00734B7C" w:rsidRDefault="003B3AFC" w:rsidP="008F68B8">
            <w:pPr>
              <w:jc w:val="center"/>
              <w:rPr>
                <w:rFonts w:ascii="Times New Roman" w:hAnsi="Times New Roman" w:cs="Times New Roman"/>
                <w:b/>
                <w:bCs/>
                <w:sz w:val="18"/>
                <w:szCs w:val="18"/>
              </w:rPr>
            </w:pPr>
          </w:p>
          <w:p w:rsidR="003B3AFC" w:rsidRPr="00734B7C" w:rsidRDefault="003B3AFC" w:rsidP="008F68B8">
            <w:pPr>
              <w:jc w:val="center"/>
              <w:rPr>
                <w:rFonts w:ascii="Times New Roman" w:hAnsi="Times New Roman" w:cs="Times New Roman"/>
                <w:b/>
                <w:bCs/>
                <w:sz w:val="18"/>
                <w:szCs w:val="18"/>
              </w:rPr>
            </w:pPr>
            <w:r w:rsidRPr="00734B7C">
              <w:rPr>
                <w:rFonts w:ascii="Times New Roman" w:hAnsi="Times New Roman" w:cs="Times New Roman"/>
                <w:b/>
                <w:bCs/>
                <w:sz w:val="18"/>
                <w:szCs w:val="18"/>
              </w:rPr>
              <w:t>3 174,6</w:t>
            </w:r>
          </w:p>
          <w:p w:rsidR="003B3AFC" w:rsidRPr="00734B7C" w:rsidRDefault="003B3AFC" w:rsidP="008F68B8">
            <w:pPr>
              <w:jc w:val="center"/>
              <w:rPr>
                <w:rFonts w:ascii="Times New Roman" w:hAnsi="Times New Roman" w:cs="Times New Roman"/>
                <w:sz w:val="18"/>
                <w:szCs w:val="18"/>
              </w:rPr>
            </w:pPr>
          </w:p>
        </w:tc>
        <w:tc>
          <w:tcPr>
            <w:tcW w:w="864" w:type="dxa"/>
            <w:gridSpan w:val="4"/>
          </w:tcPr>
          <w:p w:rsidR="003B3AFC" w:rsidRPr="00734B7C" w:rsidRDefault="003B3AFC" w:rsidP="00F06DE6">
            <w:pPr>
              <w:jc w:val="center"/>
              <w:rPr>
                <w:rFonts w:ascii="Times New Roman" w:hAnsi="Times New Roman" w:cs="Times New Roman"/>
                <w:sz w:val="16"/>
                <w:szCs w:val="16"/>
              </w:rPr>
            </w:pPr>
          </w:p>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3B3AFC" w:rsidRPr="00734B7C" w:rsidRDefault="003B3AFC" w:rsidP="00F06DE6">
            <w:pPr>
              <w:jc w:val="center"/>
              <w:rPr>
                <w:rFonts w:ascii="Times New Roman" w:hAnsi="Times New Roman" w:cs="Times New Roman"/>
                <w:sz w:val="16"/>
                <w:szCs w:val="16"/>
              </w:rPr>
            </w:pPr>
          </w:p>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3B3AFC" w:rsidRPr="00734B7C" w:rsidRDefault="003B3AFC" w:rsidP="00F06DE6">
            <w:pPr>
              <w:jc w:val="center"/>
              <w:rPr>
                <w:rFonts w:ascii="Times New Roman" w:hAnsi="Times New Roman" w:cs="Times New Roman"/>
                <w:sz w:val="16"/>
                <w:szCs w:val="16"/>
              </w:rPr>
            </w:pPr>
          </w:p>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3B3AFC" w:rsidRPr="00734B7C" w:rsidRDefault="003B3AFC" w:rsidP="008F68B8">
            <w:pPr>
              <w:jc w:val="center"/>
              <w:rPr>
                <w:rFonts w:ascii="Times New Roman" w:hAnsi="Times New Roman" w:cs="Times New Roman"/>
                <w:b/>
                <w:sz w:val="20"/>
                <w:szCs w:val="20"/>
              </w:rPr>
            </w:pPr>
          </w:p>
          <w:p w:rsidR="003B3AFC" w:rsidRPr="00734B7C" w:rsidRDefault="003B3AFC" w:rsidP="008F68B8">
            <w:pPr>
              <w:jc w:val="center"/>
              <w:rPr>
                <w:rFonts w:ascii="Times New Roman" w:hAnsi="Times New Roman" w:cs="Times New Roman"/>
                <w:b/>
                <w:sz w:val="20"/>
                <w:szCs w:val="20"/>
              </w:rPr>
            </w:pPr>
            <w:r w:rsidRPr="00734B7C">
              <w:rPr>
                <w:rFonts w:ascii="Times New Roman" w:hAnsi="Times New Roman" w:cs="Times New Roman"/>
                <w:b/>
                <w:sz w:val="20"/>
                <w:szCs w:val="20"/>
              </w:rPr>
              <w:t>98%</w:t>
            </w:r>
          </w:p>
        </w:tc>
      </w:tr>
      <w:tr w:rsidR="00734B7C" w:rsidRPr="00734B7C" w:rsidTr="001A3CDE">
        <w:tc>
          <w:tcPr>
            <w:tcW w:w="426" w:type="dxa"/>
            <w:vMerge w:val="restart"/>
          </w:tcPr>
          <w:p w:rsidR="003B3AFC" w:rsidRPr="00734B7C" w:rsidRDefault="003B3AFC" w:rsidP="00AC5DB5">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30.3</w:t>
            </w:r>
          </w:p>
        </w:tc>
        <w:tc>
          <w:tcPr>
            <w:tcW w:w="2028" w:type="dxa"/>
            <w:vMerge w:val="restart"/>
          </w:tcPr>
          <w:p w:rsidR="003B3AFC" w:rsidRPr="00734B7C" w:rsidRDefault="003B3AFC" w:rsidP="001A3CDE">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Реализация </w:t>
            </w:r>
            <w:r w:rsidRPr="00734B7C">
              <w:rPr>
                <w:rFonts w:ascii="Times New Roman" w:hAnsi="Times New Roman" w:cs="Times New Roman"/>
                <w:sz w:val="18"/>
                <w:szCs w:val="18"/>
              </w:rPr>
              <w:lastRenderedPageBreak/>
              <w:t>мероприятий, направленных на осуществление полномочий по орга-низации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договорам их аренды или концессионным соглашениям</w:t>
            </w:r>
          </w:p>
        </w:tc>
        <w:tc>
          <w:tcPr>
            <w:tcW w:w="1493" w:type="dxa"/>
            <w:vMerge w:val="restart"/>
          </w:tcPr>
          <w:p w:rsidR="003B3AFC" w:rsidRPr="00734B7C" w:rsidRDefault="003B3AFC" w:rsidP="00427A82">
            <w:pPr>
              <w:rPr>
                <w:rFonts w:ascii="Times New Roman" w:hAnsi="Times New Roman" w:cs="Times New Roman"/>
                <w:sz w:val="18"/>
                <w:szCs w:val="18"/>
              </w:rPr>
            </w:pPr>
            <w:r w:rsidRPr="00734B7C">
              <w:rPr>
                <w:rFonts w:ascii="Times New Roman" w:hAnsi="Times New Roman" w:cs="Times New Roman"/>
                <w:sz w:val="18"/>
                <w:szCs w:val="18"/>
              </w:rPr>
              <w:lastRenderedPageBreak/>
              <w:t xml:space="preserve">Комитет по </w:t>
            </w:r>
            <w:r w:rsidRPr="00734B7C">
              <w:rPr>
                <w:rFonts w:ascii="Times New Roman" w:hAnsi="Times New Roman" w:cs="Times New Roman"/>
                <w:sz w:val="18"/>
                <w:szCs w:val="18"/>
              </w:rPr>
              <w:lastRenderedPageBreak/>
              <w:t>топливно-энергетическому комплексу Ленинградской области</w:t>
            </w:r>
          </w:p>
        </w:tc>
        <w:tc>
          <w:tcPr>
            <w:tcW w:w="3500" w:type="dxa"/>
            <w:gridSpan w:val="2"/>
            <w:vMerge w:val="restart"/>
          </w:tcPr>
          <w:p w:rsidR="003B3AFC" w:rsidRPr="00734B7C" w:rsidRDefault="003B3AFC" w:rsidP="00EB6A77">
            <w:pPr>
              <w:rPr>
                <w:rFonts w:ascii="Times New Roman" w:hAnsi="Times New Roman" w:cs="Times New Roman"/>
                <w:b/>
                <w:i/>
                <w:sz w:val="18"/>
                <w:szCs w:val="18"/>
              </w:rPr>
            </w:pPr>
            <w:r w:rsidRPr="00734B7C">
              <w:rPr>
                <w:rFonts w:ascii="Times New Roman" w:hAnsi="Times New Roman" w:cs="Times New Roman"/>
                <w:b/>
                <w:i/>
                <w:sz w:val="18"/>
                <w:szCs w:val="18"/>
              </w:rPr>
              <w:lastRenderedPageBreak/>
              <w:t xml:space="preserve">Исполнение составило 100% </w:t>
            </w:r>
            <w:r w:rsidRPr="00734B7C">
              <w:rPr>
                <w:rFonts w:ascii="Times New Roman" w:hAnsi="Times New Roman" w:cs="Times New Roman"/>
                <w:b/>
                <w:i/>
                <w:sz w:val="18"/>
                <w:szCs w:val="18"/>
              </w:rPr>
              <w:lastRenderedPageBreak/>
              <w:t>утвержденных бюджетных ассигнований.</w:t>
            </w:r>
          </w:p>
          <w:p w:rsidR="003B3AFC" w:rsidRPr="00734B7C" w:rsidRDefault="003B3AFC" w:rsidP="00EB6A77">
            <w:pPr>
              <w:rPr>
                <w:rFonts w:ascii="Times New Roman" w:eastAsia="Times New Roman" w:hAnsi="Times New Roman" w:cs="Times New Roman"/>
                <w:sz w:val="18"/>
                <w:szCs w:val="18"/>
              </w:rPr>
            </w:pPr>
            <w:r w:rsidRPr="00734B7C">
              <w:rPr>
                <w:rFonts w:ascii="Times New Roman" w:hAnsi="Times New Roman" w:cs="Times New Roman"/>
                <w:b/>
                <w:i/>
                <w:sz w:val="18"/>
                <w:szCs w:val="18"/>
              </w:rPr>
              <w:t xml:space="preserve"> </w:t>
            </w:r>
            <w:r w:rsidRPr="00734B7C">
              <w:rPr>
                <w:rFonts w:ascii="Times New Roman" w:eastAsia="Times New Roman" w:hAnsi="Times New Roman" w:cs="Times New Roman"/>
                <w:sz w:val="18"/>
                <w:szCs w:val="18"/>
              </w:rPr>
              <w:t xml:space="preserve">1. Плата концедента по итогам заключенного концессионного соглашения </w:t>
            </w:r>
            <w:r w:rsidRPr="00734B7C">
              <w:rPr>
                <w:rFonts w:ascii="Times New Roman" w:eastAsia="Times New Roman" w:hAnsi="Times New Roman" w:cs="Times New Roman"/>
                <w:bCs/>
                <w:sz w:val="18"/>
                <w:szCs w:val="18"/>
              </w:rPr>
              <w:t>в 2016 году</w:t>
            </w:r>
            <w:r w:rsidRPr="00734B7C">
              <w:rPr>
                <w:rFonts w:ascii="Times New Roman" w:eastAsia="Times New Roman" w:hAnsi="Times New Roman" w:cs="Times New Roman"/>
                <w:sz w:val="18"/>
                <w:szCs w:val="18"/>
              </w:rPr>
              <w:t xml:space="preserve"> на 12 лет между Адм. Тихвинского МР и АО «Газпром теплоэнерго» составляет  56 513,438 тыс.руб (ОБ) и  628,56 тыс.руб. (МБ). </w:t>
            </w:r>
          </w:p>
          <w:p w:rsidR="003B3AFC" w:rsidRPr="00734B7C" w:rsidRDefault="003B3AFC" w:rsidP="00D969CC">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xml:space="preserve">2. Порядок предоставления и расходования субсидий из областного бюджета Ленинградской области бюджетам муниципальных образований на осуществление полномочий по организации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 в рамках подпрограммы «Энергетика Ленинградской области»  </w:t>
            </w:r>
            <w:r w:rsidRPr="00734B7C">
              <w:rPr>
                <w:rFonts w:ascii="Times New Roman" w:eastAsia="Times New Roman" w:hAnsi="Times New Roman" w:cs="Times New Roman"/>
                <w:bCs/>
                <w:sz w:val="18"/>
                <w:szCs w:val="18"/>
              </w:rPr>
              <w:t>утвержден постановлением Правительства Ленинградской области  от 20.11.2017 № 479.</w:t>
            </w:r>
          </w:p>
          <w:p w:rsidR="003B3AFC" w:rsidRPr="00734B7C" w:rsidRDefault="003B3AFC" w:rsidP="006A6176">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xml:space="preserve">3. Завершены строительно-монтажные работы по строительству источника теплоснабжения мощностью 209,6 в г.Тихвин и по установке ЦТП для потребителей Старого города. Также проведена реконструкция 11,59 км. тепловых стеей.  </w:t>
            </w:r>
          </w:p>
          <w:p w:rsidR="003B3AFC" w:rsidRPr="00734B7C" w:rsidRDefault="003B3AFC" w:rsidP="006A6176">
            <w:pPr>
              <w:rPr>
                <w:rFonts w:ascii="Times New Roman" w:eastAsia="Times New Roman" w:hAnsi="Times New Roman" w:cs="Times New Roman"/>
                <w:i/>
                <w:sz w:val="18"/>
                <w:szCs w:val="18"/>
              </w:rPr>
            </w:pPr>
            <w:r w:rsidRPr="00734B7C">
              <w:rPr>
                <w:rFonts w:ascii="Times New Roman" w:eastAsia="Times New Roman" w:hAnsi="Times New Roman" w:cs="Times New Roman"/>
                <w:sz w:val="18"/>
                <w:szCs w:val="18"/>
              </w:rPr>
              <w:t>В результате выполнения указанных мероприятий повысились качество и надежность теплоснабжения для 59 800 тыс.чел г.Тихвина, включая 38 бюджетных учреждений социальной сферы и сферы здравоохранения.</w:t>
            </w:r>
          </w:p>
        </w:tc>
        <w:tc>
          <w:tcPr>
            <w:tcW w:w="345" w:type="dxa"/>
            <w:gridSpan w:val="2"/>
            <w:vMerge w:val="restart"/>
            <w:textDirection w:val="tbRl"/>
            <w:vAlign w:val="center"/>
          </w:tcPr>
          <w:p w:rsidR="003B3AFC" w:rsidRPr="00734B7C" w:rsidRDefault="003B3AFC" w:rsidP="00427A82">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2029 год</w:t>
            </w:r>
          </w:p>
        </w:tc>
        <w:tc>
          <w:tcPr>
            <w:tcW w:w="204" w:type="dxa"/>
            <w:vMerge w:val="restart"/>
          </w:tcPr>
          <w:p w:rsidR="003B3AFC" w:rsidRPr="00734B7C" w:rsidRDefault="003B3AFC"/>
        </w:tc>
        <w:tc>
          <w:tcPr>
            <w:tcW w:w="8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3B3AFC" w:rsidRPr="00734B7C" w:rsidRDefault="003B3AFC" w:rsidP="00253398">
            <w:pPr>
              <w:jc w:val="center"/>
              <w:rPr>
                <w:rFonts w:ascii="Times New Roman" w:hAnsi="Times New Roman" w:cs="Times New Roman"/>
                <w:sz w:val="16"/>
                <w:szCs w:val="16"/>
              </w:rPr>
            </w:pPr>
            <w:r w:rsidRPr="00734B7C">
              <w:rPr>
                <w:rFonts w:ascii="Times New Roman" w:eastAsia="Calibri" w:hAnsi="Times New Roman" w:cs="Times New Roman"/>
                <w:bCs/>
                <w:sz w:val="16"/>
                <w:szCs w:val="16"/>
              </w:rPr>
              <w:t>122 765,7</w:t>
            </w:r>
          </w:p>
        </w:tc>
        <w:tc>
          <w:tcPr>
            <w:tcW w:w="964" w:type="dxa"/>
            <w:gridSpan w:val="4"/>
          </w:tcPr>
          <w:p w:rsidR="003B3AFC" w:rsidRPr="00734B7C" w:rsidRDefault="003B3AFC" w:rsidP="00253398">
            <w:pPr>
              <w:jc w:val="center"/>
              <w:rPr>
                <w:rFonts w:ascii="Times New Roman" w:hAnsi="Times New Roman" w:cs="Times New Roman"/>
                <w:b/>
                <w:sz w:val="16"/>
                <w:szCs w:val="16"/>
              </w:rPr>
            </w:pPr>
            <w:r w:rsidRPr="00734B7C">
              <w:rPr>
                <w:rFonts w:ascii="Times New Roman" w:hAnsi="Times New Roman" w:cs="Times New Roman"/>
                <w:sz w:val="16"/>
                <w:szCs w:val="16"/>
              </w:rPr>
              <w:t>0</w:t>
            </w:r>
          </w:p>
        </w:tc>
        <w:tc>
          <w:tcPr>
            <w:tcW w:w="964" w:type="dxa"/>
            <w:gridSpan w:val="3"/>
          </w:tcPr>
          <w:p w:rsidR="003B3AFC" w:rsidRPr="00734B7C" w:rsidRDefault="003B3AFC" w:rsidP="00253398">
            <w:pPr>
              <w:jc w:val="center"/>
              <w:rPr>
                <w:rFonts w:ascii="Times New Roman" w:hAnsi="Times New Roman" w:cs="Times New Roman"/>
                <w:sz w:val="16"/>
                <w:szCs w:val="16"/>
              </w:rPr>
            </w:pPr>
            <w:r w:rsidRPr="00734B7C">
              <w:rPr>
                <w:rFonts w:ascii="Times New Roman" w:hAnsi="Times New Roman" w:cs="Times New Roman"/>
                <w:bCs/>
                <w:sz w:val="16"/>
                <w:szCs w:val="16"/>
              </w:rPr>
              <w:t>122 765,7</w:t>
            </w:r>
          </w:p>
        </w:tc>
        <w:tc>
          <w:tcPr>
            <w:tcW w:w="8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3B3AFC" w:rsidRPr="00734B7C" w:rsidRDefault="003B3AFC" w:rsidP="00253398">
            <w:pPr>
              <w:jc w:val="center"/>
              <w:rPr>
                <w:rFonts w:ascii="Times New Roman" w:hAnsi="Times New Roman" w:cs="Times New Roman"/>
                <w:sz w:val="16"/>
                <w:szCs w:val="16"/>
              </w:rPr>
            </w:pPr>
            <w:r w:rsidRPr="00734B7C">
              <w:rPr>
                <w:rFonts w:ascii="Times New Roman" w:hAnsi="Times New Roman" w:cs="Times New Roman"/>
                <w:sz w:val="16"/>
                <w:szCs w:val="16"/>
              </w:rPr>
              <w:t>0%</w:t>
            </w:r>
          </w:p>
        </w:tc>
      </w:tr>
      <w:tr w:rsidR="00734B7C" w:rsidRPr="00734B7C" w:rsidTr="001A3CDE">
        <w:tc>
          <w:tcPr>
            <w:tcW w:w="426" w:type="dxa"/>
            <w:vMerge/>
          </w:tcPr>
          <w:p w:rsidR="003B3AFC" w:rsidRPr="00734B7C" w:rsidRDefault="003B3AFC" w:rsidP="00AC5DB5">
            <w:pPr>
              <w:autoSpaceDE w:val="0"/>
              <w:autoSpaceDN w:val="0"/>
              <w:adjustRightInd w:val="0"/>
              <w:jc w:val="center"/>
              <w:rPr>
                <w:rFonts w:ascii="Times New Roman" w:hAnsi="Times New Roman" w:cs="Times New Roman"/>
                <w:sz w:val="16"/>
                <w:szCs w:val="16"/>
              </w:rPr>
            </w:pPr>
          </w:p>
        </w:tc>
        <w:tc>
          <w:tcPr>
            <w:tcW w:w="2028" w:type="dxa"/>
            <w:vMerge/>
          </w:tcPr>
          <w:p w:rsidR="003B3AFC" w:rsidRPr="00734B7C" w:rsidRDefault="003B3AFC" w:rsidP="00B733A3">
            <w:pPr>
              <w:autoSpaceDE w:val="0"/>
              <w:autoSpaceDN w:val="0"/>
              <w:adjustRightInd w:val="0"/>
              <w:rPr>
                <w:rFonts w:ascii="Times New Roman" w:hAnsi="Times New Roman" w:cs="Times New Roman"/>
                <w:sz w:val="18"/>
                <w:szCs w:val="18"/>
              </w:rPr>
            </w:pPr>
          </w:p>
        </w:tc>
        <w:tc>
          <w:tcPr>
            <w:tcW w:w="1493" w:type="dxa"/>
            <w:vMerge/>
          </w:tcPr>
          <w:p w:rsidR="003B3AFC" w:rsidRPr="00734B7C" w:rsidRDefault="003B3AFC" w:rsidP="00427A82">
            <w:pPr>
              <w:rPr>
                <w:rFonts w:ascii="Times New Roman" w:hAnsi="Times New Roman" w:cs="Times New Roman"/>
                <w:sz w:val="18"/>
                <w:szCs w:val="18"/>
              </w:rPr>
            </w:pPr>
          </w:p>
        </w:tc>
        <w:tc>
          <w:tcPr>
            <w:tcW w:w="3500" w:type="dxa"/>
            <w:gridSpan w:val="2"/>
            <w:vMerge/>
          </w:tcPr>
          <w:p w:rsidR="003B3AFC" w:rsidRPr="00734B7C" w:rsidRDefault="003B3AFC" w:rsidP="00EB6A77">
            <w:pPr>
              <w:rPr>
                <w:rFonts w:ascii="Times New Roman" w:eastAsia="Times New Roman" w:hAnsi="Times New Roman" w:cs="Times New Roman"/>
                <w:b/>
                <w:sz w:val="18"/>
                <w:szCs w:val="18"/>
              </w:rPr>
            </w:pPr>
          </w:p>
        </w:tc>
        <w:tc>
          <w:tcPr>
            <w:tcW w:w="345" w:type="dxa"/>
            <w:gridSpan w:val="2"/>
            <w:vMerge/>
            <w:textDirection w:val="tbRl"/>
            <w:vAlign w:val="center"/>
          </w:tcPr>
          <w:p w:rsidR="003B3AFC" w:rsidRPr="00734B7C" w:rsidRDefault="003B3AFC" w:rsidP="00427A82">
            <w:pPr>
              <w:autoSpaceDE w:val="0"/>
              <w:autoSpaceDN w:val="0"/>
              <w:adjustRightInd w:val="0"/>
              <w:ind w:left="113" w:right="113"/>
              <w:rPr>
                <w:rFonts w:ascii="Times New Roman" w:hAnsi="Times New Roman" w:cs="Times New Roman"/>
                <w:sz w:val="16"/>
                <w:szCs w:val="16"/>
              </w:rPr>
            </w:pPr>
          </w:p>
        </w:tc>
        <w:tc>
          <w:tcPr>
            <w:tcW w:w="204" w:type="dxa"/>
            <w:vMerge/>
          </w:tcPr>
          <w:p w:rsidR="003B3AFC" w:rsidRPr="00734B7C" w:rsidRDefault="003B3AFC"/>
        </w:tc>
        <w:tc>
          <w:tcPr>
            <w:tcW w:w="8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3B3AFC" w:rsidRPr="00734B7C" w:rsidRDefault="003B3AFC" w:rsidP="009023C8">
            <w:pPr>
              <w:jc w:val="center"/>
              <w:rPr>
                <w:rFonts w:ascii="Times New Roman" w:hAnsi="Times New Roman" w:cs="Times New Roman"/>
                <w:sz w:val="18"/>
                <w:szCs w:val="18"/>
              </w:rPr>
            </w:pPr>
          </w:p>
        </w:tc>
        <w:tc>
          <w:tcPr>
            <w:tcW w:w="964" w:type="dxa"/>
            <w:gridSpan w:val="4"/>
          </w:tcPr>
          <w:p w:rsidR="003B3AFC" w:rsidRPr="00734B7C" w:rsidRDefault="003B3AFC" w:rsidP="009023C8">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964" w:type="dxa"/>
            <w:gridSpan w:val="3"/>
          </w:tcPr>
          <w:p w:rsidR="003B3AFC" w:rsidRPr="00734B7C" w:rsidRDefault="003B3AFC" w:rsidP="00757B76">
            <w:pPr>
              <w:jc w:val="center"/>
              <w:rPr>
                <w:rFonts w:ascii="Times New Roman" w:hAnsi="Times New Roman" w:cs="Times New Roman"/>
                <w:sz w:val="16"/>
                <w:szCs w:val="16"/>
              </w:rPr>
            </w:pPr>
            <w:r w:rsidRPr="00734B7C">
              <w:rPr>
                <w:rFonts w:ascii="Times New Roman" w:hAnsi="Times New Roman" w:cs="Times New Roman"/>
                <w:bCs/>
                <w:sz w:val="16"/>
                <w:szCs w:val="16"/>
              </w:rPr>
              <w:t>122 765,7</w:t>
            </w:r>
          </w:p>
        </w:tc>
        <w:tc>
          <w:tcPr>
            <w:tcW w:w="8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3B3AFC" w:rsidRPr="00734B7C" w:rsidRDefault="003B3AFC" w:rsidP="00757B76">
            <w:pPr>
              <w:jc w:val="center"/>
              <w:rPr>
                <w:rFonts w:ascii="Times New Roman" w:hAnsi="Times New Roman" w:cs="Times New Roman"/>
                <w:sz w:val="16"/>
                <w:szCs w:val="16"/>
              </w:rPr>
            </w:pPr>
            <w:r w:rsidRPr="00734B7C">
              <w:rPr>
                <w:rFonts w:ascii="Times New Roman" w:hAnsi="Times New Roman" w:cs="Times New Roman"/>
                <w:sz w:val="16"/>
                <w:szCs w:val="16"/>
              </w:rPr>
              <w:t>0%</w:t>
            </w:r>
          </w:p>
        </w:tc>
      </w:tr>
      <w:tr w:rsidR="00734B7C" w:rsidRPr="00734B7C" w:rsidTr="001A3CDE">
        <w:tc>
          <w:tcPr>
            <w:tcW w:w="426" w:type="dxa"/>
            <w:vMerge/>
          </w:tcPr>
          <w:p w:rsidR="003B3AFC" w:rsidRPr="00734B7C" w:rsidRDefault="003B3AFC" w:rsidP="00AC5DB5">
            <w:pPr>
              <w:autoSpaceDE w:val="0"/>
              <w:autoSpaceDN w:val="0"/>
              <w:adjustRightInd w:val="0"/>
              <w:jc w:val="center"/>
              <w:rPr>
                <w:rFonts w:ascii="Times New Roman" w:hAnsi="Times New Roman" w:cs="Times New Roman"/>
                <w:sz w:val="16"/>
                <w:szCs w:val="16"/>
              </w:rPr>
            </w:pPr>
          </w:p>
        </w:tc>
        <w:tc>
          <w:tcPr>
            <w:tcW w:w="2028" w:type="dxa"/>
            <w:vMerge/>
          </w:tcPr>
          <w:p w:rsidR="003B3AFC" w:rsidRPr="00734B7C" w:rsidRDefault="003B3AFC" w:rsidP="00B733A3">
            <w:pPr>
              <w:autoSpaceDE w:val="0"/>
              <w:autoSpaceDN w:val="0"/>
              <w:adjustRightInd w:val="0"/>
              <w:rPr>
                <w:rFonts w:ascii="Times New Roman" w:hAnsi="Times New Roman" w:cs="Times New Roman"/>
                <w:sz w:val="18"/>
                <w:szCs w:val="18"/>
              </w:rPr>
            </w:pPr>
          </w:p>
        </w:tc>
        <w:tc>
          <w:tcPr>
            <w:tcW w:w="1493" w:type="dxa"/>
            <w:vMerge/>
          </w:tcPr>
          <w:p w:rsidR="003B3AFC" w:rsidRPr="00734B7C" w:rsidRDefault="003B3AFC" w:rsidP="00427A82">
            <w:pPr>
              <w:rPr>
                <w:rFonts w:ascii="Times New Roman" w:hAnsi="Times New Roman" w:cs="Times New Roman"/>
                <w:sz w:val="18"/>
                <w:szCs w:val="18"/>
              </w:rPr>
            </w:pPr>
          </w:p>
        </w:tc>
        <w:tc>
          <w:tcPr>
            <w:tcW w:w="3500" w:type="dxa"/>
            <w:gridSpan w:val="2"/>
            <w:vMerge/>
          </w:tcPr>
          <w:p w:rsidR="003B3AFC" w:rsidRPr="00734B7C" w:rsidRDefault="003B3AFC" w:rsidP="00EB6A77">
            <w:pPr>
              <w:rPr>
                <w:rFonts w:ascii="Times New Roman" w:eastAsia="Times New Roman" w:hAnsi="Times New Roman" w:cs="Times New Roman"/>
                <w:b/>
                <w:sz w:val="18"/>
                <w:szCs w:val="18"/>
              </w:rPr>
            </w:pPr>
          </w:p>
        </w:tc>
        <w:tc>
          <w:tcPr>
            <w:tcW w:w="345" w:type="dxa"/>
            <w:gridSpan w:val="2"/>
            <w:vMerge/>
            <w:textDirection w:val="tbRl"/>
            <w:vAlign w:val="center"/>
          </w:tcPr>
          <w:p w:rsidR="003B3AFC" w:rsidRPr="00734B7C" w:rsidRDefault="003B3AFC" w:rsidP="00427A82">
            <w:pPr>
              <w:autoSpaceDE w:val="0"/>
              <w:autoSpaceDN w:val="0"/>
              <w:adjustRightInd w:val="0"/>
              <w:ind w:left="113" w:right="113"/>
              <w:rPr>
                <w:rFonts w:ascii="Times New Roman" w:hAnsi="Times New Roman" w:cs="Times New Roman"/>
                <w:sz w:val="16"/>
                <w:szCs w:val="16"/>
              </w:rPr>
            </w:pPr>
          </w:p>
        </w:tc>
        <w:tc>
          <w:tcPr>
            <w:tcW w:w="204" w:type="dxa"/>
            <w:vMerge/>
          </w:tcPr>
          <w:p w:rsidR="003B3AFC" w:rsidRPr="00734B7C" w:rsidRDefault="003B3AFC"/>
        </w:tc>
        <w:tc>
          <w:tcPr>
            <w:tcW w:w="8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3B3AFC" w:rsidRPr="00734B7C" w:rsidRDefault="003B3AFC" w:rsidP="009023C8">
            <w:pPr>
              <w:jc w:val="center"/>
              <w:rPr>
                <w:rFonts w:ascii="Times New Roman" w:hAnsi="Times New Roman" w:cs="Times New Roman"/>
                <w:sz w:val="18"/>
                <w:szCs w:val="18"/>
              </w:rPr>
            </w:pPr>
          </w:p>
        </w:tc>
        <w:tc>
          <w:tcPr>
            <w:tcW w:w="964" w:type="dxa"/>
            <w:gridSpan w:val="4"/>
          </w:tcPr>
          <w:p w:rsidR="003B3AFC" w:rsidRPr="00734B7C" w:rsidRDefault="003B3AFC" w:rsidP="001A3CDE">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964" w:type="dxa"/>
            <w:gridSpan w:val="3"/>
          </w:tcPr>
          <w:p w:rsidR="003B3AFC" w:rsidRPr="00734B7C" w:rsidRDefault="003B3AFC" w:rsidP="001A3CDE">
            <w:pPr>
              <w:jc w:val="center"/>
              <w:rPr>
                <w:rFonts w:ascii="Times New Roman" w:hAnsi="Times New Roman" w:cs="Times New Roman"/>
                <w:sz w:val="16"/>
                <w:szCs w:val="16"/>
              </w:rPr>
            </w:pPr>
            <w:r w:rsidRPr="00734B7C">
              <w:rPr>
                <w:rFonts w:ascii="Times New Roman" w:hAnsi="Times New Roman" w:cs="Times New Roman"/>
                <w:bCs/>
                <w:sz w:val="16"/>
                <w:szCs w:val="16"/>
              </w:rPr>
              <w:t>122 765,7</w:t>
            </w:r>
          </w:p>
        </w:tc>
        <w:tc>
          <w:tcPr>
            <w:tcW w:w="8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3B3AFC" w:rsidRPr="00734B7C" w:rsidRDefault="003B3AFC" w:rsidP="009023C8">
            <w:pPr>
              <w:jc w:val="center"/>
              <w:rPr>
                <w:rFonts w:ascii="Times New Roman" w:hAnsi="Times New Roman" w:cs="Times New Roman"/>
                <w:sz w:val="16"/>
                <w:szCs w:val="16"/>
              </w:rPr>
            </w:pPr>
            <w:r w:rsidRPr="00734B7C">
              <w:rPr>
                <w:rFonts w:ascii="Times New Roman" w:hAnsi="Times New Roman" w:cs="Times New Roman"/>
                <w:sz w:val="16"/>
                <w:szCs w:val="16"/>
              </w:rPr>
              <w:t>0%</w:t>
            </w:r>
          </w:p>
        </w:tc>
      </w:tr>
      <w:tr w:rsidR="00734B7C" w:rsidRPr="00734B7C" w:rsidTr="001A3CDE">
        <w:tc>
          <w:tcPr>
            <w:tcW w:w="426" w:type="dxa"/>
            <w:vMerge/>
          </w:tcPr>
          <w:p w:rsidR="003B3AFC" w:rsidRPr="00734B7C" w:rsidRDefault="003B3AFC" w:rsidP="00AC5DB5">
            <w:pPr>
              <w:autoSpaceDE w:val="0"/>
              <w:autoSpaceDN w:val="0"/>
              <w:adjustRightInd w:val="0"/>
              <w:jc w:val="center"/>
              <w:rPr>
                <w:rFonts w:ascii="Times New Roman" w:hAnsi="Times New Roman" w:cs="Times New Roman"/>
                <w:sz w:val="16"/>
                <w:szCs w:val="16"/>
              </w:rPr>
            </w:pPr>
          </w:p>
        </w:tc>
        <w:tc>
          <w:tcPr>
            <w:tcW w:w="2028" w:type="dxa"/>
            <w:vMerge/>
          </w:tcPr>
          <w:p w:rsidR="003B3AFC" w:rsidRPr="00734B7C" w:rsidRDefault="003B3AFC" w:rsidP="00B733A3">
            <w:pPr>
              <w:autoSpaceDE w:val="0"/>
              <w:autoSpaceDN w:val="0"/>
              <w:adjustRightInd w:val="0"/>
              <w:rPr>
                <w:rFonts w:ascii="Times New Roman" w:hAnsi="Times New Roman" w:cs="Times New Roman"/>
                <w:sz w:val="18"/>
                <w:szCs w:val="18"/>
              </w:rPr>
            </w:pPr>
          </w:p>
        </w:tc>
        <w:tc>
          <w:tcPr>
            <w:tcW w:w="1493" w:type="dxa"/>
            <w:vMerge/>
          </w:tcPr>
          <w:p w:rsidR="003B3AFC" w:rsidRPr="00734B7C" w:rsidRDefault="003B3AFC" w:rsidP="00427A82">
            <w:pPr>
              <w:rPr>
                <w:rFonts w:ascii="Times New Roman" w:hAnsi="Times New Roman" w:cs="Times New Roman"/>
                <w:sz w:val="18"/>
                <w:szCs w:val="18"/>
              </w:rPr>
            </w:pPr>
          </w:p>
        </w:tc>
        <w:tc>
          <w:tcPr>
            <w:tcW w:w="3500" w:type="dxa"/>
            <w:gridSpan w:val="2"/>
            <w:vMerge/>
          </w:tcPr>
          <w:p w:rsidR="003B3AFC" w:rsidRPr="00734B7C" w:rsidRDefault="003B3AFC" w:rsidP="00EB6A77">
            <w:pPr>
              <w:rPr>
                <w:rFonts w:ascii="Times New Roman" w:eastAsia="Times New Roman" w:hAnsi="Times New Roman" w:cs="Times New Roman"/>
                <w:b/>
                <w:sz w:val="18"/>
                <w:szCs w:val="18"/>
              </w:rPr>
            </w:pPr>
          </w:p>
        </w:tc>
        <w:tc>
          <w:tcPr>
            <w:tcW w:w="345" w:type="dxa"/>
            <w:gridSpan w:val="2"/>
            <w:vMerge/>
            <w:textDirection w:val="tbRl"/>
            <w:vAlign w:val="center"/>
          </w:tcPr>
          <w:p w:rsidR="003B3AFC" w:rsidRPr="00734B7C" w:rsidRDefault="003B3AFC" w:rsidP="00427A82">
            <w:pPr>
              <w:autoSpaceDE w:val="0"/>
              <w:autoSpaceDN w:val="0"/>
              <w:adjustRightInd w:val="0"/>
              <w:ind w:left="113" w:right="113"/>
              <w:rPr>
                <w:rFonts w:ascii="Times New Roman" w:hAnsi="Times New Roman" w:cs="Times New Roman"/>
                <w:sz w:val="16"/>
                <w:szCs w:val="16"/>
              </w:rPr>
            </w:pPr>
          </w:p>
        </w:tc>
        <w:tc>
          <w:tcPr>
            <w:tcW w:w="204" w:type="dxa"/>
            <w:vMerge/>
          </w:tcPr>
          <w:p w:rsidR="003B3AFC" w:rsidRPr="00734B7C" w:rsidRDefault="003B3AFC"/>
        </w:tc>
        <w:tc>
          <w:tcPr>
            <w:tcW w:w="864" w:type="dxa"/>
            <w:gridSpan w:val="4"/>
          </w:tcPr>
          <w:p w:rsidR="003B3AFC" w:rsidRPr="00734B7C" w:rsidRDefault="003B3AFC" w:rsidP="00F06DE6">
            <w:pPr>
              <w:jc w:val="center"/>
              <w:rPr>
                <w:rFonts w:ascii="Times New Roman" w:hAnsi="Times New Roman" w:cs="Times New Roman"/>
                <w:sz w:val="16"/>
                <w:szCs w:val="16"/>
              </w:rPr>
            </w:pPr>
          </w:p>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3B3AFC" w:rsidRPr="00734B7C" w:rsidRDefault="003B3AFC" w:rsidP="00F06DE6">
            <w:pPr>
              <w:jc w:val="center"/>
              <w:rPr>
                <w:rFonts w:ascii="Times New Roman" w:hAnsi="Times New Roman" w:cs="Times New Roman"/>
                <w:sz w:val="16"/>
                <w:szCs w:val="16"/>
              </w:rPr>
            </w:pPr>
          </w:p>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3B3AFC" w:rsidRPr="00734B7C" w:rsidRDefault="003B3AFC" w:rsidP="00F06DE6">
            <w:pPr>
              <w:jc w:val="center"/>
              <w:rPr>
                <w:rFonts w:ascii="Times New Roman" w:hAnsi="Times New Roman" w:cs="Times New Roman"/>
                <w:sz w:val="16"/>
                <w:szCs w:val="16"/>
              </w:rPr>
            </w:pPr>
          </w:p>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3B3AFC" w:rsidRPr="00734B7C" w:rsidRDefault="003B3AFC" w:rsidP="001A3CDE">
            <w:pPr>
              <w:jc w:val="center"/>
              <w:rPr>
                <w:rFonts w:ascii="Times New Roman" w:hAnsi="Times New Roman" w:cs="Times New Roman"/>
                <w:b/>
                <w:sz w:val="18"/>
                <w:szCs w:val="18"/>
              </w:rPr>
            </w:pPr>
          </w:p>
          <w:p w:rsidR="003B3AFC" w:rsidRPr="00734B7C" w:rsidRDefault="003B3AFC" w:rsidP="001A3CDE">
            <w:pPr>
              <w:jc w:val="center"/>
              <w:rPr>
                <w:rFonts w:ascii="Times New Roman" w:hAnsi="Times New Roman" w:cs="Times New Roman"/>
                <w:b/>
                <w:sz w:val="18"/>
                <w:szCs w:val="18"/>
              </w:rPr>
            </w:pPr>
            <w:r w:rsidRPr="00734B7C">
              <w:rPr>
                <w:rFonts w:ascii="Times New Roman" w:hAnsi="Times New Roman" w:cs="Times New Roman"/>
                <w:b/>
                <w:sz w:val="18"/>
                <w:szCs w:val="18"/>
              </w:rPr>
              <w:t>57 142,0</w:t>
            </w:r>
          </w:p>
          <w:p w:rsidR="003B3AFC" w:rsidRPr="00734B7C" w:rsidRDefault="003B3AFC" w:rsidP="001A3CDE">
            <w:pPr>
              <w:jc w:val="center"/>
              <w:rPr>
                <w:rFonts w:ascii="Times New Roman" w:hAnsi="Times New Roman" w:cs="Times New Roman"/>
                <w:sz w:val="18"/>
                <w:szCs w:val="18"/>
              </w:rPr>
            </w:pPr>
          </w:p>
        </w:tc>
        <w:tc>
          <w:tcPr>
            <w:tcW w:w="964" w:type="dxa"/>
            <w:gridSpan w:val="4"/>
          </w:tcPr>
          <w:p w:rsidR="003B3AFC" w:rsidRPr="00734B7C" w:rsidRDefault="003B3AFC" w:rsidP="001A3CDE">
            <w:pPr>
              <w:jc w:val="center"/>
              <w:rPr>
                <w:rFonts w:ascii="Times New Roman" w:hAnsi="Times New Roman" w:cs="Times New Roman"/>
                <w:b/>
                <w:sz w:val="18"/>
                <w:szCs w:val="18"/>
              </w:rPr>
            </w:pPr>
          </w:p>
          <w:p w:rsidR="003B3AFC" w:rsidRPr="00734B7C" w:rsidRDefault="003B3AFC" w:rsidP="001A3CDE">
            <w:pPr>
              <w:jc w:val="center"/>
              <w:rPr>
                <w:rFonts w:ascii="Times New Roman" w:hAnsi="Times New Roman" w:cs="Times New Roman"/>
                <w:b/>
                <w:sz w:val="18"/>
                <w:szCs w:val="18"/>
              </w:rPr>
            </w:pPr>
            <w:r w:rsidRPr="00734B7C">
              <w:rPr>
                <w:rFonts w:ascii="Times New Roman" w:hAnsi="Times New Roman" w:cs="Times New Roman"/>
                <w:b/>
                <w:sz w:val="18"/>
                <w:szCs w:val="18"/>
              </w:rPr>
              <w:t>57 142,0</w:t>
            </w:r>
          </w:p>
          <w:p w:rsidR="003B3AFC" w:rsidRPr="00734B7C" w:rsidRDefault="003B3AFC" w:rsidP="001A3CDE">
            <w:pPr>
              <w:jc w:val="center"/>
              <w:rPr>
                <w:rFonts w:ascii="Times New Roman" w:hAnsi="Times New Roman" w:cs="Times New Roman"/>
                <w:b/>
                <w:sz w:val="18"/>
                <w:szCs w:val="18"/>
              </w:rPr>
            </w:pPr>
          </w:p>
        </w:tc>
        <w:tc>
          <w:tcPr>
            <w:tcW w:w="964" w:type="dxa"/>
            <w:gridSpan w:val="3"/>
          </w:tcPr>
          <w:p w:rsidR="003B3AFC" w:rsidRPr="00734B7C" w:rsidRDefault="003B3AFC" w:rsidP="001A3CDE">
            <w:pPr>
              <w:jc w:val="center"/>
              <w:rPr>
                <w:rFonts w:ascii="Times New Roman" w:hAnsi="Times New Roman" w:cs="Times New Roman"/>
                <w:b/>
                <w:bCs/>
                <w:sz w:val="18"/>
                <w:szCs w:val="18"/>
              </w:rPr>
            </w:pPr>
          </w:p>
          <w:p w:rsidR="003B3AFC" w:rsidRPr="00734B7C" w:rsidRDefault="003B3AFC" w:rsidP="001A3CDE">
            <w:pPr>
              <w:jc w:val="center"/>
              <w:rPr>
                <w:rFonts w:ascii="Times New Roman" w:hAnsi="Times New Roman" w:cs="Times New Roman"/>
                <w:b/>
                <w:bCs/>
                <w:sz w:val="18"/>
                <w:szCs w:val="18"/>
              </w:rPr>
            </w:pPr>
            <w:r w:rsidRPr="00734B7C">
              <w:rPr>
                <w:rFonts w:ascii="Times New Roman" w:hAnsi="Times New Roman" w:cs="Times New Roman"/>
                <w:b/>
                <w:bCs/>
                <w:sz w:val="18"/>
                <w:szCs w:val="18"/>
              </w:rPr>
              <w:t>0</w:t>
            </w:r>
          </w:p>
          <w:p w:rsidR="003B3AFC" w:rsidRPr="00734B7C" w:rsidRDefault="003B3AFC" w:rsidP="001A3CDE">
            <w:pPr>
              <w:jc w:val="center"/>
              <w:rPr>
                <w:rFonts w:ascii="Times New Roman" w:hAnsi="Times New Roman" w:cs="Times New Roman"/>
                <w:b/>
                <w:sz w:val="18"/>
                <w:szCs w:val="18"/>
              </w:rPr>
            </w:pPr>
          </w:p>
        </w:tc>
        <w:tc>
          <w:tcPr>
            <w:tcW w:w="864" w:type="dxa"/>
            <w:gridSpan w:val="4"/>
          </w:tcPr>
          <w:p w:rsidR="003B3AFC" w:rsidRPr="00734B7C" w:rsidRDefault="003B3AFC" w:rsidP="00F06DE6">
            <w:pPr>
              <w:jc w:val="center"/>
              <w:rPr>
                <w:rFonts w:ascii="Times New Roman" w:hAnsi="Times New Roman" w:cs="Times New Roman"/>
                <w:sz w:val="16"/>
                <w:szCs w:val="16"/>
              </w:rPr>
            </w:pPr>
          </w:p>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3B3AFC" w:rsidRPr="00734B7C" w:rsidRDefault="003B3AFC" w:rsidP="00F06DE6">
            <w:pPr>
              <w:jc w:val="center"/>
              <w:rPr>
                <w:rFonts w:ascii="Times New Roman" w:hAnsi="Times New Roman" w:cs="Times New Roman"/>
                <w:sz w:val="16"/>
                <w:szCs w:val="16"/>
              </w:rPr>
            </w:pPr>
          </w:p>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3B3AFC" w:rsidRPr="00734B7C" w:rsidRDefault="003B3AFC" w:rsidP="00F06DE6">
            <w:pPr>
              <w:jc w:val="center"/>
              <w:rPr>
                <w:rFonts w:ascii="Times New Roman" w:hAnsi="Times New Roman" w:cs="Times New Roman"/>
                <w:sz w:val="16"/>
                <w:szCs w:val="16"/>
              </w:rPr>
            </w:pPr>
          </w:p>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3B3AFC" w:rsidRPr="00734B7C" w:rsidRDefault="003B3AFC" w:rsidP="001A3CDE">
            <w:pPr>
              <w:jc w:val="center"/>
              <w:rPr>
                <w:rFonts w:ascii="Times New Roman" w:hAnsi="Times New Roman" w:cs="Times New Roman"/>
                <w:b/>
                <w:sz w:val="18"/>
                <w:szCs w:val="18"/>
              </w:rPr>
            </w:pPr>
          </w:p>
          <w:p w:rsidR="003B3AFC" w:rsidRPr="00734B7C" w:rsidRDefault="003B3AFC" w:rsidP="001A3CDE">
            <w:pPr>
              <w:jc w:val="center"/>
              <w:rPr>
                <w:rFonts w:ascii="Times New Roman" w:hAnsi="Times New Roman" w:cs="Times New Roman"/>
                <w:b/>
                <w:sz w:val="18"/>
                <w:szCs w:val="18"/>
              </w:rPr>
            </w:pPr>
            <w:r w:rsidRPr="00734B7C">
              <w:rPr>
                <w:rFonts w:ascii="Times New Roman" w:hAnsi="Times New Roman" w:cs="Times New Roman"/>
                <w:b/>
                <w:sz w:val="18"/>
                <w:szCs w:val="18"/>
              </w:rPr>
              <w:t>100%</w:t>
            </w:r>
          </w:p>
        </w:tc>
      </w:tr>
      <w:tr w:rsidR="00734B7C" w:rsidRPr="00734B7C" w:rsidTr="008F68B8">
        <w:tc>
          <w:tcPr>
            <w:tcW w:w="426" w:type="dxa"/>
            <w:vMerge w:val="restart"/>
          </w:tcPr>
          <w:p w:rsidR="0082192C" w:rsidRPr="00734B7C" w:rsidRDefault="0082192C" w:rsidP="00AC5DB5">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30.4</w:t>
            </w:r>
          </w:p>
        </w:tc>
        <w:tc>
          <w:tcPr>
            <w:tcW w:w="2028" w:type="dxa"/>
            <w:vMerge w:val="restart"/>
          </w:tcPr>
          <w:p w:rsidR="0082192C" w:rsidRPr="00734B7C" w:rsidRDefault="0082192C"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Обеспечение мероприятий по модернизации систем коммунальной инфраструктуры (теплоснабжение)</w:t>
            </w:r>
          </w:p>
          <w:p w:rsidR="0082192C" w:rsidRPr="00734B7C" w:rsidRDefault="0082192C" w:rsidP="00B733A3">
            <w:pPr>
              <w:autoSpaceDE w:val="0"/>
              <w:autoSpaceDN w:val="0"/>
              <w:adjustRightInd w:val="0"/>
              <w:rPr>
                <w:rFonts w:ascii="Times New Roman" w:hAnsi="Times New Roman" w:cs="Times New Roman"/>
                <w:sz w:val="18"/>
                <w:szCs w:val="18"/>
              </w:rPr>
            </w:pPr>
          </w:p>
          <w:p w:rsidR="0082192C" w:rsidRPr="00734B7C" w:rsidRDefault="0082192C" w:rsidP="00B733A3">
            <w:pPr>
              <w:autoSpaceDE w:val="0"/>
              <w:autoSpaceDN w:val="0"/>
              <w:adjustRightInd w:val="0"/>
              <w:rPr>
                <w:rFonts w:ascii="Times New Roman" w:hAnsi="Times New Roman" w:cs="Times New Roman"/>
                <w:sz w:val="18"/>
                <w:szCs w:val="18"/>
              </w:rPr>
            </w:pPr>
          </w:p>
        </w:tc>
        <w:tc>
          <w:tcPr>
            <w:tcW w:w="1493" w:type="dxa"/>
            <w:vMerge w:val="restart"/>
          </w:tcPr>
          <w:p w:rsidR="0082192C" w:rsidRPr="00734B7C" w:rsidRDefault="0082192C" w:rsidP="00682F6C">
            <w:pPr>
              <w:rPr>
                <w:rFonts w:ascii="Times New Roman" w:hAnsi="Times New Roman" w:cs="Times New Roman"/>
                <w:sz w:val="18"/>
                <w:szCs w:val="18"/>
              </w:rPr>
            </w:pPr>
            <w:r w:rsidRPr="00734B7C">
              <w:rPr>
                <w:rFonts w:ascii="Times New Roman" w:hAnsi="Times New Roman" w:cs="Times New Roman"/>
                <w:sz w:val="18"/>
                <w:szCs w:val="18"/>
              </w:rPr>
              <w:t>Комитет по топливно-энергетическому комплексу Ленинградской области</w:t>
            </w:r>
          </w:p>
        </w:tc>
        <w:tc>
          <w:tcPr>
            <w:tcW w:w="3500" w:type="dxa"/>
            <w:gridSpan w:val="2"/>
            <w:vMerge w:val="restart"/>
          </w:tcPr>
          <w:p w:rsidR="0082192C" w:rsidRPr="00734B7C" w:rsidRDefault="0082192C" w:rsidP="00107BD0">
            <w:pPr>
              <w:rPr>
                <w:rFonts w:ascii="Times New Roman" w:eastAsia="Times New Roman" w:hAnsi="Times New Roman" w:cs="Times New Roman"/>
                <w:b/>
                <w:sz w:val="18"/>
                <w:szCs w:val="18"/>
              </w:rPr>
            </w:pPr>
            <w:r w:rsidRPr="00734B7C">
              <w:rPr>
                <w:rFonts w:ascii="Times New Roman" w:eastAsia="Times New Roman" w:hAnsi="Times New Roman" w:cs="Times New Roman"/>
                <w:b/>
                <w:sz w:val="18"/>
                <w:szCs w:val="18"/>
              </w:rPr>
              <w:t>Причины отклонения:</w:t>
            </w:r>
          </w:p>
          <w:p w:rsidR="00E93461" w:rsidRPr="00734B7C" w:rsidRDefault="00C65D02" w:rsidP="008D163F">
            <w:pPr>
              <w:rPr>
                <w:rFonts w:ascii="Times New Roman" w:eastAsia="Times New Roman" w:hAnsi="Times New Roman" w:cs="Times New Roman"/>
                <w:i/>
                <w:sz w:val="18"/>
                <w:szCs w:val="18"/>
              </w:rPr>
            </w:pPr>
            <w:r w:rsidRPr="00734B7C">
              <w:rPr>
                <w:rFonts w:ascii="Times New Roman" w:eastAsia="Times New Roman" w:hAnsi="Times New Roman" w:cs="Times New Roman"/>
                <w:i/>
                <w:sz w:val="18"/>
                <w:szCs w:val="18"/>
              </w:rPr>
              <w:t xml:space="preserve">Ввод в эксплуатацию новых источников теплоснабжения  в пос. Приозерный и Торошковичи Лужского муниципального района Ленинградской области перенесен на 2018 г. </w:t>
            </w:r>
          </w:p>
          <w:p w:rsidR="0082192C" w:rsidRPr="00734B7C" w:rsidRDefault="00C65D02" w:rsidP="008D163F">
            <w:pPr>
              <w:rPr>
                <w:rFonts w:ascii="Times New Roman" w:eastAsia="Times New Roman" w:hAnsi="Times New Roman" w:cs="Times New Roman"/>
                <w:i/>
                <w:sz w:val="18"/>
                <w:szCs w:val="18"/>
              </w:rPr>
            </w:pPr>
            <w:r w:rsidRPr="00734B7C">
              <w:rPr>
                <w:rFonts w:ascii="Times New Roman" w:eastAsia="Times New Roman" w:hAnsi="Times New Roman" w:cs="Times New Roman"/>
                <w:i/>
                <w:sz w:val="18"/>
                <w:szCs w:val="18"/>
              </w:rPr>
              <w:t>Ф</w:t>
            </w:r>
            <w:r w:rsidR="0082192C" w:rsidRPr="00734B7C">
              <w:rPr>
                <w:rFonts w:ascii="Times New Roman" w:eastAsia="Times New Roman" w:hAnsi="Times New Roman" w:cs="Times New Roman"/>
                <w:i/>
                <w:sz w:val="18"/>
                <w:szCs w:val="18"/>
              </w:rPr>
              <w:t xml:space="preserve">инансирование мероприятия </w:t>
            </w:r>
            <w:r w:rsidRPr="00734B7C">
              <w:rPr>
                <w:rFonts w:ascii="Times New Roman" w:eastAsia="Times New Roman" w:hAnsi="Times New Roman" w:cs="Times New Roman"/>
                <w:i/>
                <w:sz w:val="18"/>
                <w:szCs w:val="18"/>
              </w:rPr>
              <w:t>осуществляется</w:t>
            </w:r>
            <w:r w:rsidR="0082192C" w:rsidRPr="00734B7C">
              <w:rPr>
                <w:rFonts w:ascii="Times New Roman" w:eastAsia="Times New Roman" w:hAnsi="Times New Roman" w:cs="Times New Roman"/>
                <w:i/>
                <w:sz w:val="18"/>
                <w:szCs w:val="18"/>
              </w:rPr>
              <w:t>, после предоставления документов, подтверждающих завершение строительных работ, от муниципальных образований – получателей субсидии.</w:t>
            </w:r>
          </w:p>
          <w:p w:rsidR="0082192C" w:rsidRPr="00734B7C" w:rsidRDefault="00D23AA1" w:rsidP="004565D4">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xml:space="preserve">1. </w:t>
            </w:r>
            <w:r w:rsidR="0082192C" w:rsidRPr="00734B7C">
              <w:rPr>
                <w:rFonts w:ascii="Times New Roman" w:eastAsia="Times New Roman" w:hAnsi="Times New Roman" w:cs="Times New Roman"/>
                <w:sz w:val="18"/>
                <w:szCs w:val="18"/>
              </w:rPr>
              <w:t xml:space="preserve">Распределение в 2017 году субсидий из областного бюджета Ленинградской </w:t>
            </w:r>
            <w:r w:rsidR="0082192C" w:rsidRPr="00734B7C">
              <w:rPr>
                <w:rFonts w:ascii="Times New Roman" w:eastAsia="Times New Roman" w:hAnsi="Times New Roman" w:cs="Times New Roman"/>
                <w:sz w:val="18"/>
                <w:szCs w:val="18"/>
              </w:rPr>
              <w:lastRenderedPageBreak/>
              <w:t>области бюджетам муниципальных образований Ленинградской области на реализацию мероприятий утверждено постановлением Правительства Ленинградской области от 03.04.2017 года № 92.</w:t>
            </w:r>
          </w:p>
          <w:p w:rsidR="00102B1B" w:rsidRPr="00734B7C" w:rsidRDefault="00D630B5" w:rsidP="00102B1B">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xml:space="preserve">2. </w:t>
            </w:r>
            <w:r w:rsidR="00102B1B" w:rsidRPr="00734B7C">
              <w:rPr>
                <w:rFonts w:ascii="Times New Roman" w:eastAsia="Times New Roman" w:hAnsi="Times New Roman" w:cs="Times New Roman"/>
                <w:sz w:val="18"/>
                <w:szCs w:val="18"/>
              </w:rPr>
              <w:t>Утвержден план мероприятий по созданию, реконструкции и модернизации объектов коммунальной инфраструктуры на территории муниципальных образований Ленинградской области</w:t>
            </w:r>
            <w:r w:rsidR="00102B1B" w:rsidRPr="00734B7C">
              <w:rPr>
                <w:rFonts w:ascii="Times New Roman" w:eastAsia="Times New Roman" w:hAnsi="Times New Roman" w:cs="Times New Roman"/>
                <w:i/>
                <w:sz w:val="18"/>
                <w:szCs w:val="18"/>
              </w:rPr>
              <w:t xml:space="preserve"> (</w:t>
            </w:r>
            <w:r w:rsidRPr="00734B7C">
              <w:rPr>
                <w:rFonts w:ascii="Times New Roman" w:eastAsia="Times New Roman" w:hAnsi="Times New Roman" w:cs="Times New Roman"/>
                <w:sz w:val="18"/>
                <w:szCs w:val="18"/>
              </w:rPr>
              <w:t xml:space="preserve">постановление Правительства Ленинградской области </w:t>
            </w:r>
            <w:r w:rsidRPr="00734B7C">
              <w:rPr>
                <w:rFonts w:ascii="Times New Roman" w:eastAsia="Times New Roman" w:hAnsi="Times New Roman" w:cs="Times New Roman"/>
                <w:b/>
                <w:sz w:val="18"/>
                <w:szCs w:val="18"/>
              </w:rPr>
              <w:t>от 26.12.2017 г. № 616</w:t>
            </w:r>
            <w:r w:rsidR="00102B1B" w:rsidRPr="00734B7C">
              <w:rPr>
                <w:rFonts w:ascii="Times New Roman" w:eastAsia="Times New Roman" w:hAnsi="Times New Roman" w:cs="Times New Roman"/>
                <w:sz w:val="18"/>
                <w:szCs w:val="18"/>
              </w:rPr>
              <w:t>).</w:t>
            </w:r>
          </w:p>
          <w:p w:rsidR="0082192C" w:rsidRPr="00734B7C" w:rsidRDefault="00D630B5" w:rsidP="00102B1B">
            <w:pPr>
              <w:rPr>
                <w:rFonts w:ascii="Times New Roman" w:eastAsia="Times New Roman" w:hAnsi="Times New Roman" w:cs="Times New Roman"/>
                <w:i/>
                <w:sz w:val="18"/>
                <w:szCs w:val="18"/>
              </w:rPr>
            </w:pPr>
            <w:r w:rsidRPr="00734B7C">
              <w:rPr>
                <w:rFonts w:ascii="Times New Roman" w:eastAsia="Times New Roman" w:hAnsi="Times New Roman" w:cs="Times New Roman"/>
                <w:b/>
                <w:i/>
                <w:sz w:val="18"/>
                <w:szCs w:val="18"/>
              </w:rPr>
              <w:t xml:space="preserve">Фондом  </w:t>
            </w:r>
            <w:r w:rsidR="00840F2A" w:rsidRPr="00734B7C">
              <w:rPr>
                <w:rFonts w:ascii="Times New Roman" w:eastAsia="Times New Roman" w:hAnsi="Times New Roman" w:cs="Times New Roman"/>
                <w:b/>
                <w:i/>
                <w:sz w:val="18"/>
                <w:szCs w:val="18"/>
              </w:rPr>
              <w:t xml:space="preserve">содействия реформированию жилищно-коммунального хозяйства </w:t>
            </w:r>
            <w:r w:rsidRPr="00734B7C">
              <w:rPr>
                <w:rFonts w:ascii="Times New Roman" w:eastAsia="Times New Roman" w:hAnsi="Times New Roman" w:cs="Times New Roman"/>
                <w:b/>
                <w:i/>
                <w:sz w:val="18"/>
                <w:szCs w:val="18"/>
              </w:rPr>
              <w:t xml:space="preserve">принято решение (протокол от 28.12.2017 г. № 814) о заключении дополнительных соглашений с Ленинградской областью в части внесения изменений в сроки завершения проектов модернизации.   </w:t>
            </w:r>
          </w:p>
        </w:tc>
        <w:tc>
          <w:tcPr>
            <w:tcW w:w="345" w:type="dxa"/>
            <w:gridSpan w:val="2"/>
            <w:vMerge w:val="restart"/>
            <w:textDirection w:val="tbRl"/>
            <w:vAlign w:val="center"/>
          </w:tcPr>
          <w:p w:rsidR="0082192C" w:rsidRPr="00734B7C" w:rsidRDefault="0082192C" w:rsidP="00682F6C">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2017 год</w:t>
            </w:r>
          </w:p>
        </w:tc>
        <w:tc>
          <w:tcPr>
            <w:tcW w:w="204" w:type="dxa"/>
            <w:vMerge w:val="restart"/>
          </w:tcPr>
          <w:p w:rsidR="0082192C" w:rsidRPr="00734B7C" w:rsidRDefault="0082192C"/>
        </w:tc>
        <w:tc>
          <w:tcPr>
            <w:tcW w:w="864" w:type="dxa"/>
            <w:gridSpan w:val="4"/>
          </w:tcPr>
          <w:p w:rsidR="0082192C" w:rsidRPr="00734B7C" w:rsidRDefault="0082192C" w:rsidP="00B733A3">
            <w:pPr>
              <w:jc w:val="center"/>
              <w:rPr>
                <w:rFonts w:ascii="Times New Roman" w:hAnsi="Times New Roman" w:cs="Times New Roman"/>
                <w:b/>
                <w:sz w:val="18"/>
                <w:szCs w:val="18"/>
              </w:rPr>
            </w:pPr>
            <w:r w:rsidRPr="00734B7C">
              <w:rPr>
                <w:rFonts w:ascii="Times New Roman" w:hAnsi="Times New Roman" w:cs="Times New Roman"/>
                <w:b/>
                <w:sz w:val="18"/>
                <w:szCs w:val="18"/>
              </w:rPr>
              <w:t>89 880,0</w:t>
            </w:r>
          </w:p>
        </w:tc>
        <w:tc>
          <w:tcPr>
            <w:tcW w:w="864" w:type="dxa"/>
            <w:gridSpan w:val="2"/>
          </w:tcPr>
          <w:p w:rsidR="0082192C" w:rsidRPr="00734B7C" w:rsidRDefault="0082192C" w:rsidP="000C2D67">
            <w:pPr>
              <w:jc w:val="center"/>
              <w:rPr>
                <w:rFonts w:ascii="Times New Roman" w:eastAsia="Calibri" w:hAnsi="Times New Roman" w:cs="Times New Roman"/>
                <w:b/>
                <w:bCs/>
                <w:sz w:val="18"/>
                <w:szCs w:val="18"/>
              </w:rPr>
            </w:pPr>
            <w:r w:rsidRPr="00734B7C">
              <w:rPr>
                <w:rFonts w:ascii="Times New Roman" w:eastAsia="Calibri" w:hAnsi="Times New Roman" w:cs="Times New Roman"/>
                <w:bCs/>
                <w:sz w:val="16"/>
                <w:szCs w:val="16"/>
              </w:rPr>
              <w:t>0</w:t>
            </w:r>
          </w:p>
        </w:tc>
        <w:tc>
          <w:tcPr>
            <w:tcW w:w="864" w:type="dxa"/>
            <w:gridSpan w:val="3"/>
          </w:tcPr>
          <w:p w:rsidR="0082192C" w:rsidRPr="00734B7C" w:rsidRDefault="0082192C" w:rsidP="000C2D67">
            <w:pPr>
              <w:jc w:val="center"/>
              <w:rPr>
                <w:rFonts w:ascii="Times New Roman" w:hAnsi="Times New Roman" w:cs="Times New Roman"/>
                <w:sz w:val="16"/>
                <w:szCs w:val="16"/>
              </w:rPr>
            </w:pPr>
            <w:r w:rsidRPr="00734B7C">
              <w:rPr>
                <w:rFonts w:ascii="Times New Roman" w:hAnsi="Times New Roman" w:cs="Times New Roman"/>
                <w:sz w:val="16"/>
                <w:szCs w:val="16"/>
              </w:rPr>
              <w:t>89 880,0</w:t>
            </w:r>
          </w:p>
        </w:tc>
        <w:tc>
          <w:tcPr>
            <w:tcW w:w="964" w:type="dxa"/>
            <w:gridSpan w:val="3"/>
          </w:tcPr>
          <w:p w:rsidR="0082192C" w:rsidRPr="00734B7C" w:rsidRDefault="0082192C" w:rsidP="000C2D67">
            <w:pPr>
              <w:jc w:val="center"/>
              <w:rPr>
                <w:rFonts w:ascii="Times New Roman" w:hAnsi="Times New Roman" w:cs="Times New Roman"/>
                <w:sz w:val="18"/>
                <w:szCs w:val="18"/>
              </w:rPr>
            </w:pPr>
            <w:r w:rsidRPr="00734B7C">
              <w:rPr>
                <w:rFonts w:ascii="Times New Roman" w:eastAsia="Calibri" w:hAnsi="Times New Roman" w:cs="Times New Roman"/>
                <w:b/>
                <w:bCs/>
                <w:sz w:val="18"/>
                <w:szCs w:val="18"/>
              </w:rPr>
              <w:t>29 960,0</w:t>
            </w:r>
          </w:p>
        </w:tc>
        <w:tc>
          <w:tcPr>
            <w:tcW w:w="964" w:type="dxa"/>
            <w:gridSpan w:val="4"/>
          </w:tcPr>
          <w:p w:rsidR="0082192C" w:rsidRPr="00734B7C" w:rsidRDefault="0082192C" w:rsidP="00F627B8">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964" w:type="dxa"/>
            <w:gridSpan w:val="3"/>
          </w:tcPr>
          <w:p w:rsidR="0082192C" w:rsidRPr="00734B7C" w:rsidRDefault="0082192C" w:rsidP="000C2D67">
            <w:pPr>
              <w:jc w:val="center"/>
              <w:rPr>
                <w:rFonts w:ascii="Times New Roman" w:hAnsi="Times New Roman" w:cs="Times New Roman"/>
                <w:sz w:val="18"/>
                <w:szCs w:val="18"/>
              </w:rPr>
            </w:pPr>
            <w:r w:rsidRPr="00734B7C">
              <w:rPr>
                <w:rFonts w:ascii="Times New Roman" w:hAnsi="Times New Roman" w:cs="Times New Roman"/>
                <w:bCs/>
                <w:sz w:val="16"/>
                <w:szCs w:val="16"/>
              </w:rPr>
              <w:t>29 960,0</w:t>
            </w:r>
          </w:p>
        </w:tc>
        <w:tc>
          <w:tcPr>
            <w:tcW w:w="864" w:type="dxa"/>
            <w:gridSpan w:val="4"/>
          </w:tcPr>
          <w:p w:rsidR="0082192C" w:rsidRPr="00734B7C" w:rsidRDefault="0082192C" w:rsidP="0046316A">
            <w:pPr>
              <w:jc w:val="center"/>
              <w:rPr>
                <w:rFonts w:ascii="Times New Roman" w:hAnsi="Times New Roman" w:cs="Times New Roman"/>
                <w:b/>
                <w:sz w:val="18"/>
                <w:szCs w:val="18"/>
              </w:rPr>
            </w:pPr>
            <w:r w:rsidRPr="00734B7C">
              <w:rPr>
                <w:rFonts w:ascii="Times New Roman" w:hAnsi="Times New Roman" w:cs="Times New Roman"/>
                <w:b/>
                <w:sz w:val="18"/>
                <w:szCs w:val="18"/>
              </w:rPr>
              <w:t>29 960,0</w:t>
            </w:r>
          </w:p>
        </w:tc>
        <w:tc>
          <w:tcPr>
            <w:tcW w:w="764" w:type="dxa"/>
            <w:gridSpan w:val="4"/>
          </w:tcPr>
          <w:p w:rsidR="0082192C" w:rsidRPr="00734B7C" w:rsidRDefault="0082192C" w:rsidP="000C2D67">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576" w:type="dxa"/>
            <w:gridSpan w:val="2"/>
          </w:tcPr>
          <w:p w:rsidR="0082192C" w:rsidRPr="00734B7C" w:rsidRDefault="0082192C" w:rsidP="00F627B8">
            <w:pPr>
              <w:rPr>
                <w:rFonts w:ascii="Times New Roman" w:hAnsi="Times New Roman" w:cs="Times New Roman"/>
                <w:sz w:val="16"/>
                <w:szCs w:val="16"/>
              </w:rPr>
            </w:pPr>
            <w:r w:rsidRPr="00734B7C">
              <w:rPr>
                <w:rFonts w:ascii="Times New Roman" w:hAnsi="Times New Roman" w:cs="Times New Roman"/>
                <w:sz w:val="16"/>
                <w:szCs w:val="16"/>
              </w:rPr>
              <w:t xml:space="preserve">29960,0 </w:t>
            </w:r>
          </w:p>
        </w:tc>
        <w:tc>
          <w:tcPr>
            <w:tcW w:w="567" w:type="dxa"/>
          </w:tcPr>
          <w:p w:rsidR="0082192C" w:rsidRPr="00734B7C" w:rsidRDefault="0082192C" w:rsidP="000C2D67">
            <w:pPr>
              <w:rPr>
                <w:rFonts w:ascii="Times New Roman" w:hAnsi="Times New Roman" w:cs="Times New Roman"/>
                <w:b/>
                <w:sz w:val="16"/>
                <w:szCs w:val="16"/>
              </w:rPr>
            </w:pPr>
            <w:r w:rsidRPr="00734B7C">
              <w:rPr>
                <w:rFonts w:ascii="Times New Roman" w:hAnsi="Times New Roman" w:cs="Times New Roman"/>
                <w:sz w:val="16"/>
                <w:szCs w:val="16"/>
              </w:rPr>
              <w:t>0%</w:t>
            </w:r>
          </w:p>
        </w:tc>
      </w:tr>
      <w:tr w:rsidR="00734B7C" w:rsidRPr="00734B7C" w:rsidTr="008F68B8">
        <w:tc>
          <w:tcPr>
            <w:tcW w:w="426" w:type="dxa"/>
            <w:vMerge/>
          </w:tcPr>
          <w:p w:rsidR="0082192C" w:rsidRPr="00734B7C" w:rsidRDefault="0082192C" w:rsidP="00AC5DB5">
            <w:pPr>
              <w:autoSpaceDE w:val="0"/>
              <w:autoSpaceDN w:val="0"/>
              <w:adjustRightInd w:val="0"/>
              <w:jc w:val="center"/>
              <w:rPr>
                <w:rFonts w:ascii="Times New Roman" w:hAnsi="Times New Roman" w:cs="Times New Roman"/>
                <w:sz w:val="16"/>
                <w:szCs w:val="16"/>
              </w:rPr>
            </w:pPr>
          </w:p>
        </w:tc>
        <w:tc>
          <w:tcPr>
            <w:tcW w:w="2028" w:type="dxa"/>
            <w:vMerge/>
          </w:tcPr>
          <w:p w:rsidR="0082192C" w:rsidRPr="00734B7C" w:rsidRDefault="0082192C" w:rsidP="00B733A3">
            <w:pPr>
              <w:autoSpaceDE w:val="0"/>
              <w:autoSpaceDN w:val="0"/>
              <w:adjustRightInd w:val="0"/>
              <w:rPr>
                <w:rFonts w:ascii="Times New Roman" w:hAnsi="Times New Roman" w:cs="Times New Roman"/>
                <w:sz w:val="18"/>
                <w:szCs w:val="18"/>
              </w:rPr>
            </w:pPr>
          </w:p>
        </w:tc>
        <w:tc>
          <w:tcPr>
            <w:tcW w:w="1493" w:type="dxa"/>
            <w:vMerge/>
          </w:tcPr>
          <w:p w:rsidR="0082192C" w:rsidRPr="00734B7C" w:rsidRDefault="0082192C" w:rsidP="00682F6C">
            <w:pPr>
              <w:rPr>
                <w:rFonts w:ascii="Times New Roman" w:hAnsi="Times New Roman" w:cs="Times New Roman"/>
                <w:sz w:val="18"/>
                <w:szCs w:val="18"/>
              </w:rPr>
            </w:pPr>
          </w:p>
        </w:tc>
        <w:tc>
          <w:tcPr>
            <w:tcW w:w="3500" w:type="dxa"/>
            <w:gridSpan w:val="2"/>
            <w:vMerge/>
          </w:tcPr>
          <w:p w:rsidR="0082192C" w:rsidRPr="00734B7C" w:rsidRDefault="0082192C" w:rsidP="00107BD0">
            <w:pPr>
              <w:rPr>
                <w:rFonts w:ascii="Times New Roman" w:eastAsia="Times New Roman" w:hAnsi="Times New Roman" w:cs="Times New Roman"/>
                <w:b/>
                <w:sz w:val="18"/>
                <w:szCs w:val="18"/>
              </w:rPr>
            </w:pPr>
          </w:p>
        </w:tc>
        <w:tc>
          <w:tcPr>
            <w:tcW w:w="345" w:type="dxa"/>
            <w:gridSpan w:val="2"/>
            <w:vMerge/>
            <w:textDirection w:val="tbRl"/>
            <w:vAlign w:val="center"/>
          </w:tcPr>
          <w:p w:rsidR="0082192C" w:rsidRPr="00734B7C" w:rsidRDefault="0082192C" w:rsidP="00682F6C">
            <w:pPr>
              <w:autoSpaceDE w:val="0"/>
              <w:autoSpaceDN w:val="0"/>
              <w:adjustRightInd w:val="0"/>
              <w:ind w:left="113" w:right="113"/>
              <w:rPr>
                <w:rFonts w:ascii="Times New Roman" w:hAnsi="Times New Roman" w:cs="Times New Roman"/>
                <w:sz w:val="16"/>
                <w:szCs w:val="16"/>
              </w:rPr>
            </w:pPr>
          </w:p>
        </w:tc>
        <w:tc>
          <w:tcPr>
            <w:tcW w:w="204" w:type="dxa"/>
            <w:vMerge/>
          </w:tcPr>
          <w:p w:rsidR="0082192C" w:rsidRPr="00734B7C" w:rsidRDefault="0082192C"/>
        </w:tc>
        <w:tc>
          <w:tcPr>
            <w:tcW w:w="864" w:type="dxa"/>
            <w:gridSpan w:val="4"/>
          </w:tcPr>
          <w:p w:rsidR="0082192C" w:rsidRPr="00734B7C" w:rsidRDefault="0082192C" w:rsidP="009023C8">
            <w:pPr>
              <w:jc w:val="center"/>
              <w:rPr>
                <w:rFonts w:ascii="Times New Roman" w:hAnsi="Times New Roman" w:cs="Times New Roman"/>
                <w:sz w:val="16"/>
                <w:szCs w:val="16"/>
              </w:rPr>
            </w:pPr>
          </w:p>
        </w:tc>
        <w:tc>
          <w:tcPr>
            <w:tcW w:w="864" w:type="dxa"/>
            <w:gridSpan w:val="2"/>
          </w:tcPr>
          <w:p w:rsidR="0082192C" w:rsidRPr="00734B7C" w:rsidRDefault="0082192C" w:rsidP="000C2D67">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0</w:t>
            </w:r>
          </w:p>
        </w:tc>
        <w:tc>
          <w:tcPr>
            <w:tcW w:w="864" w:type="dxa"/>
            <w:gridSpan w:val="3"/>
          </w:tcPr>
          <w:p w:rsidR="0082192C" w:rsidRPr="00734B7C" w:rsidRDefault="0082192C" w:rsidP="000C2D67">
            <w:pPr>
              <w:jc w:val="center"/>
              <w:rPr>
                <w:rFonts w:ascii="Times New Roman" w:hAnsi="Times New Roman" w:cs="Times New Roman"/>
                <w:sz w:val="16"/>
                <w:szCs w:val="16"/>
              </w:rPr>
            </w:pPr>
            <w:r w:rsidRPr="00734B7C">
              <w:rPr>
                <w:rFonts w:ascii="Times New Roman" w:hAnsi="Times New Roman" w:cs="Times New Roman"/>
                <w:sz w:val="16"/>
                <w:szCs w:val="16"/>
              </w:rPr>
              <w:t>89 880,0</w:t>
            </w:r>
          </w:p>
        </w:tc>
        <w:tc>
          <w:tcPr>
            <w:tcW w:w="964" w:type="dxa"/>
            <w:gridSpan w:val="3"/>
          </w:tcPr>
          <w:p w:rsidR="0082192C" w:rsidRPr="00734B7C" w:rsidRDefault="0082192C" w:rsidP="009023C8">
            <w:pPr>
              <w:jc w:val="center"/>
              <w:rPr>
                <w:rFonts w:ascii="Times New Roman" w:hAnsi="Times New Roman" w:cs="Times New Roman"/>
                <w:sz w:val="16"/>
                <w:szCs w:val="16"/>
              </w:rPr>
            </w:pPr>
          </w:p>
        </w:tc>
        <w:tc>
          <w:tcPr>
            <w:tcW w:w="964" w:type="dxa"/>
            <w:gridSpan w:val="4"/>
          </w:tcPr>
          <w:p w:rsidR="0082192C" w:rsidRPr="00734B7C" w:rsidRDefault="0082192C" w:rsidP="000C2D67">
            <w:pPr>
              <w:jc w:val="center"/>
              <w:rPr>
                <w:rFonts w:ascii="Times New Roman" w:hAnsi="Times New Roman" w:cs="Times New Roman"/>
                <w:sz w:val="16"/>
                <w:szCs w:val="16"/>
              </w:rPr>
            </w:pPr>
            <w:r w:rsidRPr="00734B7C">
              <w:rPr>
                <w:rFonts w:ascii="Times New Roman" w:hAnsi="Times New Roman" w:cs="Times New Roman"/>
                <w:sz w:val="16"/>
                <w:szCs w:val="16"/>
              </w:rPr>
              <w:t>25 661,6</w:t>
            </w:r>
          </w:p>
        </w:tc>
        <w:tc>
          <w:tcPr>
            <w:tcW w:w="964" w:type="dxa"/>
            <w:gridSpan w:val="3"/>
          </w:tcPr>
          <w:p w:rsidR="0082192C" w:rsidRPr="00734B7C" w:rsidRDefault="0082192C" w:rsidP="000C2D67">
            <w:pPr>
              <w:jc w:val="center"/>
              <w:rPr>
                <w:rFonts w:ascii="Times New Roman" w:hAnsi="Times New Roman" w:cs="Times New Roman"/>
                <w:sz w:val="16"/>
                <w:szCs w:val="16"/>
              </w:rPr>
            </w:pPr>
            <w:r w:rsidRPr="00734B7C">
              <w:rPr>
                <w:rFonts w:ascii="Times New Roman" w:hAnsi="Times New Roman" w:cs="Times New Roman"/>
                <w:bCs/>
                <w:sz w:val="16"/>
                <w:szCs w:val="16"/>
              </w:rPr>
              <w:t>4 298,4</w:t>
            </w:r>
          </w:p>
        </w:tc>
        <w:tc>
          <w:tcPr>
            <w:tcW w:w="864" w:type="dxa"/>
            <w:gridSpan w:val="4"/>
          </w:tcPr>
          <w:p w:rsidR="0082192C" w:rsidRPr="00734B7C" w:rsidRDefault="0082192C" w:rsidP="009023C8">
            <w:pPr>
              <w:jc w:val="center"/>
              <w:rPr>
                <w:rFonts w:ascii="Times New Roman" w:hAnsi="Times New Roman" w:cs="Times New Roman"/>
                <w:sz w:val="16"/>
                <w:szCs w:val="16"/>
              </w:rPr>
            </w:pPr>
          </w:p>
        </w:tc>
        <w:tc>
          <w:tcPr>
            <w:tcW w:w="764" w:type="dxa"/>
            <w:gridSpan w:val="4"/>
          </w:tcPr>
          <w:p w:rsidR="0082192C" w:rsidRPr="00734B7C" w:rsidRDefault="0082192C" w:rsidP="000C2D67">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576" w:type="dxa"/>
            <w:gridSpan w:val="2"/>
          </w:tcPr>
          <w:p w:rsidR="0082192C" w:rsidRPr="00734B7C" w:rsidRDefault="0082192C" w:rsidP="00F627B8">
            <w:pPr>
              <w:rPr>
                <w:rFonts w:ascii="Times New Roman" w:hAnsi="Times New Roman" w:cs="Times New Roman"/>
                <w:sz w:val="16"/>
                <w:szCs w:val="16"/>
              </w:rPr>
            </w:pPr>
            <w:r w:rsidRPr="00734B7C">
              <w:rPr>
                <w:rFonts w:ascii="Times New Roman" w:hAnsi="Times New Roman" w:cs="Times New Roman"/>
                <w:sz w:val="16"/>
                <w:szCs w:val="16"/>
              </w:rPr>
              <w:t>29960,0</w:t>
            </w:r>
          </w:p>
        </w:tc>
        <w:tc>
          <w:tcPr>
            <w:tcW w:w="567" w:type="dxa"/>
          </w:tcPr>
          <w:p w:rsidR="0082192C" w:rsidRPr="00734B7C" w:rsidRDefault="0082192C" w:rsidP="009023C8">
            <w:pPr>
              <w:rPr>
                <w:rFonts w:ascii="Times New Roman" w:hAnsi="Times New Roman" w:cs="Times New Roman"/>
                <w:sz w:val="16"/>
                <w:szCs w:val="16"/>
              </w:rPr>
            </w:pPr>
            <w:r w:rsidRPr="00734B7C">
              <w:rPr>
                <w:rFonts w:ascii="Times New Roman" w:hAnsi="Times New Roman" w:cs="Times New Roman"/>
                <w:sz w:val="16"/>
                <w:szCs w:val="16"/>
              </w:rPr>
              <w:t>17%</w:t>
            </w:r>
          </w:p>
        </w:tc>
      </w:tr>
      <w:tr w:rsidR="00734B7C" w:rsidRPr="00734B7C" w:rsidTr="008F68B8">
        <w:tc>
          <w:tcPr>
            <w:tcW w:w="426" w:type="dxa"/>
            <w:vMerge/>
          </w:tcPr>
          <w:p w:rsidR="0082192C" w:rsidRPr="00734B7C" w:rsidRDefault="0082192C" w:rsidP="00AC5DB5">
            <w:pPr>
              <w:autoSpaceDE w:val="0"/>
              <w:autoSpaceDN w:val="0"/>
              <w:adjustRightInd w:val="0"/>
              <w:jc w:val="center"/>
              <w:rPr>
                <w:rFonts w:ascii="Times New Roman" w:hAnsi="Times New Roman" w:cs="Times New Roman"/>
                <w:sz w:val="16"/>
                <w:szCs w:val="16"/>
              </w:rPr>
            </w:pPr>
          </w:p>
        </w:tc>
        <w:tc>
          <w:tcPr>
            <w:tcW w:w="2028" w:type="dxa"/>
            <w:vMerge/>
          </w:tcPr>
          <w:p w:rsidR="0082192C" w:rsidRPr="00734B7C" w:rsidRDefault="0082192C" w:rsidP="00B733A3">
            <w:pPr>
              <w:autoSpaceDE w:val="0"/>
              <w:autoSpaceDN w:val="0"/>
              <w:adjustRightInd w:val="0"/>
              <w:rPr>
                <w:rFonts w:ascii="Times New Roman" w:hAnsi="Times New Roman" w:cs="Times New Roman"/>
                <w:sz w:val="18"/>
                <w:szCs w:val="18"/>
              </w:rPr>
            </w:pPr>
          </w:p>
        </w:tc>
        <w:tc>
          <w:tcPr>
            <w:tcW w:w="1493" w:type="dxa"/>
            <w:vMerge/>
          </w:tcPr>
          <w:p w:rsidR="0082192C" w:rsidRPr="00734B7C" w:rsidRDefault="0082192C" w:rsidP="00682F6C">
            <w:pPr>
              <w:rPr>
                <w:rFonts w:ascii="Times New Roman" w:hAnsi="Times New Roman" w:cs="Times New Roman"/>
                <w:sz w:val="18"/>
                <w:szCs w:val="18"/>
              </w:rPr>
            </w:pPr>
          </w:p>
        </w:tc>
        <w:tc>
          <w:tcPr>
            <w:tcW w:w="3500" w:type="dxa"/>
            <w:gridSpan w:val="2"/>
            <w:vMerge/>
          </w:tcPr>
          <w:p w:rsidR="0082192C" w:rsidRPr="00734B7C" w:rsidRDefault="0082192C" w:rsidP="00107BD0">
            <w:pPr>
              <w:rPr>
                <w:rFonts w:ascii="Times New Roman" w:eastAsia="Times New Roman" w:hAnsi="Times New Roman" w:cs="Times New Roman"/>
                <w:b/>
                <w:sz w:val="18"/>
                <w:szCs w:val="18"/>
              </w:rPr>
            </w:pPr>
          </w:p>
        </w:tc>
        <w:tc>
          <w:tcPr>
            <w:tcW w:w="345" w:type="dxa"/>
            <w:gridSpan w:val="2"/>
            <w:vMerge/>
            <w:textDirection w:val="tbRl"/>
            <w:vAlign w:val="center"/>
          </w:tcPr>
          <w:p w:rsidR="0082192C" w:rsidRPr="00734B7C" w:rsidRDefault="0082192C" w:rsidP="00682F6C">
            <w:pPr>
              <w:autoSpaceDE w:val="0"/>
              <w:autoSpaceDN w:val="0"/>
              <w:adjustRightInd w:val="0"/>
              <w:ind w:left="113" w:right="113"/>
              <w:rPr>
                <w:rFonts w:ascii="Times New Roman" w:hAnsi="Times New Roman" w:cs="Times New Roman"/>
                <w:sz w:val="16"/>
                <w:szCs w:val="16"/>
              </w:rPr>
            </w:pPr>
          </w:p>
        </w:tc>
        <w:tc>
          <w:tcPr>
            <w:tcW w:w="204" w:type="dxa"/>
            <w:vMerge/>
          </w:tcPr>
          <w:p w:rsidR="0082192C" w:rsidRPr="00734B7C" w:rsidRDefault="0082192C"/>
        </w:tc>
        <w:tc>
          <w:tcPr>
            <w:tcW w:w="864" w:type="dxa"/>
            <w:gridSpan w:val="4"/>
          </w:tcPr>
          <w:p w:rsidR="0082192C" w:rsidRPr="00734B7C" w:rsidRDefault="0082192C" w:rsidP="009023C8">
            <w:pPr>
              <w:jc w:val="center"/>
              <w:rPr>
                <w:rFonts w:ascii="Times New Roman" w:hAnsi="Times New Roman" w:cs="Times New Roman"/>
                <w:b/>
                <w:sz w:val="18"/>
                <w:szCs w:val="18"/>
              </w:rPr>
            </w:pPr>
          </w:p>
        </w:tc>
        <w:tc>
          <w:tcPr>
            <w:tcW w:w="864" w:type="dxa"/>
            <w:gridSpan w:val="2"/>
          </w:tcPr>
          <w:p w:rsidR="0082192C" w:rsidRPr="00734B7C" w:rsidRDefault="0082192C" w:rsidP="009023C8">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0</w:t>
            </w:r>
          </w:p>
        </w:tc>
        <w:tc>
          <w:tcPr>
            <w:tcW w:w="864" w:type="dxa"/>
            <w:gridSpan w:val="3"/>
          </w:tcPr>
          <w:p w:rsidR="0082192C" w:rsidRPr="00734B7C" w:rsidRDefault="0082192C" w:rsidP="0082192C">
            <w:pPr>
              <w:jc w:val="center"/>
              <w:rPr>
                <w:rFonts w:ascii="Times New Roman" w:hAnsi="Times New Roman" w:cs="Times New Roman"/>
                <w:sz w:val="16"/>
                <w:szCs w:val="16"/>
              </w:rPr>
            </w:pPr>
            <w:r w:rsidRPr="00734B7C">
              <w:rPr>
                <w:rFonts w:ascii="Times New Roman" w:hAnsi="Times New Roman" w:cs="Times New Roman"/>
                <w:sz w:val="16"/>
                <w:szCs w:val="16"/>
              </w:rPr>
              <w:t>89 880,0</w:t>
            </w:r>
          </w:p>
        </w:tc>
        <w:tc>
          <w:tcPr>
            <w:tcW w:w="964" w:type="dxa"/>
            <w:gridSpan w:val="3"/>
          </w:tcPr>
          <w:p w:rsidR="0082192C" w:rsidRPr="00734B7C" w:rsidRDefault="0082192C" w:rsidP="009023C8">
            <w:pPr>
              <w:jc w:val="center"/>
              <w:rPr>
                <w:rFonts w:ascii="Times New Roman" w:hAnsi="Times New Roman" w:cs="Times New Roman"/>
                <w:sz w:val="16"/>
                <w:szCs w:val="16"/>
              </w:rPr>
            </w:pPr>
          </w:p>
        </w:tc>
        <w:tc>
          <w:tcPr>
            <w:tcW w:w="964" w:type="dxa"/>
            <w:gridSpan w:val="4"/>
          </w:tcPr>
          <w:p w:rsidR="0082192C" w:rsidRPr="00734B7C" w:rsidRDefault="0082192C" w:rsidP="0082192C">
            <w:pPr>
              <w:jc w:val="center"/>
              <w:rPr>
                <w:rFonts w:ascii="Times New Roman" w:hAnsi="Times New Roman" w:cs="Times New Roman"/>
                <w:sz w:val="16"/>
                <w:szCs w:val="16"/>
              </w:rPr>
            </w:pPr>
            <w:r w:rsidRPr="00734B7C">
              <w:rPr>
                <w:rFonts w:ascii="Times New Roman" w:hAnsi="Times New Roman" w:cs="Times New Roman"/>
                <w:sz w:val="16"/>
                <w:szCs w:val="16"/>
              </w:rPr>
              <w:t>25 661,6</w:t>
            </w:r>
          </w:p>
        </w:tc>
        <w:tc>
          <w:tcPr>
            <w:tcW w:w="964" w:type="dxa"/>
            <w:gridSpan w:val="3"/>
          </w:tcPr>
          <w:p w:rsidR="0082192C" w:rsidRPr="00734B7C" w:rsidRDefault="0082192C" w:rsidP="0082192C">
            <w:pPr>
              <w:jc w:val="center"/>
              <w:rPr>
                <w:rFonts w:ascii="Times New Roman" w:hAnsi="Times New Roman" w:cs="Times New Roman"/>
                <w:sz w:val="16"/>
                <w:szCs w:val="16"/>
              </w:rPr>
            </w:pPr>
            <w:r w:rsidRPr="00734B7C">
              <w:rPr>
                <w:rFonts w:ascii="Times New Roman" w:hAnsi="Times New Roman" w:cs="Times New Roman"/>
                <w:bCs/>
                <w:sz w:val="16"/>
                <w:szCs w:val="16"/>
              </w:rPr>
              <w:t>4 298,4</w:t>
            </w:r>
          </w:p>
        </w:tc>
        <w:tc>
          <w:tcPr>
            <w:tcW w:w="864" w:type="dxa"/>
            <w:gridSpan w:val="4"/>
          </w:tcPr>
          <w:p w:rsidR="0082192C" w:rsidRPr="00734B7C" w:rsidRDefault="0082192C" w:rsidP="009023C8">
            <w:pPr>
              <w:jc w:val="center"/>
              <w:rPr>
                <w:rFonts w:ascii="Times New Roman" w:hAnsi="Times New Roman" w:cs="Times New Roman"/>
                <w:sz w:val="16"/>
                <w:szCs w:val="16"/>
              </w:rPr>
            </w:pPr>
          </w:p>
        </w:tc>
        <w:tc>
          <w:tcPr>
            <w:tcW w:w="764" w:type="dxa"/>
            <w:gridSpan w:val="4"/>
          </w:tcPr>
          <w:p w:rsidR="0082192C" w:rsidRPr="00734B7C" w:rsidRDefault="0082192C" w:rsidP="0082192C">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576" w:type="dxa"/>
            <w:gridSpan w:val="2"/>
          </w:tcPr>
          <w:p w:rsidR="0082192C" w:rsidRPr="00734B7C" w:rsidRDefault="0082192C" w:rsidP="0082192C">
            <w:pPr>
              <w:rPr>
                <w:rFonts w:ascii="Times New Roman" w:hAnsi="Times New Roman" w:cs="Times New Roman"/>
                <w:sz w:val="16"/>
                <w:szCs w:val="16"/>
              </w:rPr>
            </w:pPr>
            <w:r w:rsidRPr="00734B7C">
              <w:rPr>
                <w:rFonts w:ascii="Times New Roman" w:hAnsi="Times New Roman" w:cs="Times New Roman"/>
                <w:sz w:val="16"/>
                <w:szCs w:val="16"/>
              </w:rPr>
              <w:t>29960,0</w:t>
            </w:r>
          </w:p>
        </w:tc>
        <w:tc>
          <w:tcPr>
            <w:tcW w:w="567" w:type="dxa"/>
          </w:tcPr>
          <w:p w:rsidR="0082192C" w:rsidRPr="00734B7C" w:rsidRDefault="0082192C" w:rsidP="009023C8">
            <w:pPr>
              <w:rPr>
                <w:rFonts w:ascii="Times New Roman" w:hAnsi="Times New Roman" w:cs="Times New Roman"/>
                <w:sz w:val="16"/>
                <w:szCs w:val="16"/>
              </w:rPr>
            </w:pPr>
            <w:r w:rsidRPr="00734B7C">
              <w:rPr>
                <w:rFonts w:ascii="Times New Roman" w:hAnsi="Times New Roman" w:cs="Times New Roman"/>
                <w:sz w:val="16"/>
                <w:szCs w:val="16"/>
              </w:rPr>
              <w:t>17%</w:t>
            </w:r>
          </w:p>
        </w:tc>
      </w:tr>
      <w:tr w:rsidR="00734B7C" w:rsidRPr="00734B7C" w:rsidTr="008F68B8">
        <w:tc>
          <w:tcPr>
            <w:tcW w:w="426" w:type="dxa"/>
            <w:vMerge/>
          </w:tcPr>
          <w:p w:rsidR="0082192C" w:rsidRPr="00734B7C" w:rsidRDefault="0082192C" w:rsidP="00AC5DB5">
            <w:pPr>
              <w:autoSpaceDE w:val="0"/>
              <w:autoSpaceDN w:val="0"/>
              <w:adjustRightInd w:val="0"/>
              <w:jc w:val="center"/>
              <w:rPr>
                <w:rFonts w:ascii="Times New Roman" w:hAnsi="Times New Roman" w:cs="Times New Roman"/>
                <w:sz w:val="16"/>
                <w:szCs w:val="16"/>
              </w:rPr>
            </w:pPr>
          </w:p>
        </w:tc>
        <w:tc>
          <w:tcPr>
            <w:tcW w:w="2028" w:type="dxa"/>
            <w:vMerge/>
          </w:tcPr>
          <w:p w:rsidR="0082192C" w:rsidRPr="00734B7C" w:rsidRDefault="0082192C" w:rsidP="00B733A3">
            <w:pPr>
              <w:autoSpaceDE w:val="0"/>
              <w:autoSpaceDN w:val="0"/>
              <w:adjustRightInd w:val="0"/>
              <w:rPr>
                <w:rFonts w:ascii="Times New Roman" w:hAnsi="Times New Roman" w:cs="Times New Roman"/>
                <w:sz w:val="18"/>
                <w:szCs w:val="18"/>
              </w:rPr>
            </w:pPr>
          </w:p>
        </w:tc>
        <w:tc>
          <w:tcPr>
            <w:tcW w:w="1493" w:type="dxa"/>
            <w:vMerge/>
          </w:tcPr>
          <w:p w:rsidR="0082192C" w:rsidRPr="00734B7C" w:rsidRDefault="0082192C" w:rsidP="00682F6C">
            <w:pPr>
              <w:rPr>
                <w:rFonts w:ascii="Times New Roman" w:hAnsi="Times New Roman" w:cs="Times New Roman"/>
                <w:sz w:val="18"/>
                <w:szCs w:val="18"/>
              </w:rPr>
            </w:pPr>
          </w:p>
        </w:tc>
        <w:tc>
          <w:tcPr>
            <w:tcW w:w="3500" w:type="dxa"/>
            <w:gridSpan w:val="2"/>
            <w:vMerge/>
          </w:tcPr>
          <w:p w:rsidR="0082192C" w:rsidRPr="00734B7C" w:rsidRDefault="0082192C" w:rsidP="00107BD0">
            <w:pPr>
              <w:rPr>
                <w:rFonts w:ascii="Times New Roman" w:eastAsia="Times New Roman" w:hAnsi="Times New Roman" w:cs="Times New Roman"/>
                <w:b/>
                <w:sz w:val="18"/>
                <w:szCs w:val="18"/>
              </w:rPr>
            </w:pPr>
          </w:p>
        </w:tc>
        <w:tc>
          <w:tcPr>
            <w:tcW w:w="345" w:type="dxa"/>
            <w:gridSpan w:val="2"/>
            <w:vMerge/>
            <w:textDirection w:val="tbRl"/>
            <w:vAlign w:val="center"/>
          </w:tcPr>
          <w:p w:rsidR="0082192C" w:rsidRPr="00734B7C" w:rsidRDefault="0082192C" w:rsidP="00682F6C">
            <w:pPr>
              <w:autoSpaceDE w:val="0"/>
              <w:autoSpaceDN w:val="0"/>
              <w:adjustRightInd w:val="0"/>
              <w:ind w:left="113" w:right="113"/>
              <w:rPr>
                <w:rFonts w:ascii="Times New Roman" w:hAnsi="Times New Roman" w:cs="Times New Roman"/>
                <w:sz w:val="16"/>
                <w:szCs w:val="16"/>
              </w:rPr>
            </w:pPr>
          </w:p>
        </w:tc>
        <w:tc>
          <w:tcPr>
            <w:tcW w:w="204" w:type="dxa"/>
            <w:vMerge/>
          </w:tcPr>
          <w:p w:rsidR="0082192C" w:rsidRPr="00734B7C" w:rsidRDefault="0082192C"/>
        </w:tc>
        <w:tc>
          <w:tcPr>
            <w:tcW w:w="864" w:type="dxa"/>
            <w:gridSpan w:val="4"/>
          </w:tcPr>
          <w:p w:rsidR="0082192C" w:rsidRPr="00734B7C" w:rsidRDefault="0082192C" w:rsidP="008F68B8">
            <w:pPr>
              <w:jc w:val="center"/>
              <w:rPr>
                <w:rFonts w:ascii="Times New Roman" w:hAnsi="Times New Roman" w:cs="Times New Roman"/>
                <w:b/>
                <w:sz w:val="18"/>
                <w:szCs w:val="18"/>
              </w:rPr>
            </w:pPr>
          </w:p>
        </w:tc>
        <w:tc>
          <w:tcPr>
            <w:tcW w:w="864" w:type="dxa"/>
            <w:gridSpan w:val="2"/>
          </w:tcPr>
          <w:p w:rsidR="0082192C" w:rsidRPr="00734B7C" w:rsidRDefault="0082192C" w:rsidP="008F68B8">
            <w:pPr>
              <w:jc w:val="center"/>
              <w:rPr>
                <w:rFonts w:ascii="Times New Roman" w:eastAsia="Calibri" w:hAnsi="Times New Roman" w:cs="Times New Roman"/>
                <w:b/>
                <w:bCs/>
                <w:sz w:val="18"/>
                <w:szCs w:val="18"/>
              </w:rPr>
            </w:pPr>
          </w:p>
          <w:p w:rsidR="0082192C" w:rsidRPr="00734B7C" w:rsidRDefault="0082192C" w:rsidP="008F68B8">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12 710,1</w:t>
            </w:r>
          </w:p>
        </w:tc>
        <w:tc>
          <w:tcPr>
            <w:tcW w:w="864" w:type="dxa"/>
            <w:gridSpan w:val="3"/>
          </w:tcPr>
          <w:p w:rsidR="0082192C" w:rsidRPr="00734B7C" w:rsidRDefault="0082192C" w:rsidP="0082192C">
            <w:pPr>
              <w:jc w:val="center"/>
              <w:rPr>
                <w:rFonts w:ascii="Times New Roman" w:hAnsi="Times New Roman" w:cs="Times New Roman"/>
                <w:b/>
                <w:sz w:val="18"/>
                <w:szCs w:val="18"/>
              </w:rPr>
            </w:pPr>
          </w:p>
          <w:p w:rsidR="0082192C" w:rsidRPr="00734B7C" w:rsidRDefault="0082192C" w:rsidP="0082192C">
            <w:pPr>
              <w:jc w:val="center"/>
              <w:rPr>
                <w:rFonts w:ascii="Times New Roman" w:hAnsi="Times New Roman" w:cs="Times New Roman"/>
                <w:b/>
                <w:sz w:val="18"/>
                <w:szCs w:val="18"/>
              </w:rPr>
            </w:pPr>
            <w:r w:rsidRPr="00734B7C">
              <w:rPr>
                <w:rFonts w:ascii="Times New Roman" w:hAnsi="Times New Roman" w:cs="Times New Roman"/>
                <w:b/>
                <w:sz w:val="18"/>
                <w:szCs w:val="18"/>
              </w:rPr>
              <w:t>77 169,9</w:t>
            </w:r>
          </w:p>
        </w:tc>
        <w:tc>
          <w:tcPr>
            <w:tcW w:w="964" w:type="dxa"/>
            <w:gridSpan w:val="3"/>
          </w:tcPr>
          <w:p w:rsidR="0082192C" w:rsidRPr="00734B7C" w:rsidRDefault="0082192C" w:rsidP="008F68B8">
            <w:pPr>
              <w:jc w:val="center"/>
              <w:rPr>
                <w:rFonts w:ascii="Times New Roman" w:hAnsi="Times New Roman" w:cs="Times New Roman"/>
                <w:b/>
                <w:sz w:val="18"/>
                <w:szCs w:val="18"/>
              </w:rPr>
            </w:pPr>
          </w:p>
        </w:tc>
        <w:tc>
          <w:tcPr>
            <w:tcW w:w="964" w:type="dxa"/>
            <w:gridSpan w:val="4"/>
          </w:tcPr>
          <w:p w:rsidR="0082192C" w:rsidRPr="00734B7C" w:rsidRDefault="0082192C" w:rsidP="008F68B8">
            <w:pPr>
              <w:jc w:val="center"/>
              <w:rPr>
                <w:rFonts w:ascii="Times New Roman" w:hAnsi="Times New Roman" w:cs="Times New Roman"/>
                <w:b/>
                <w:sz w:val="18"/>
                <w:szCs w:val="18"/>
              </w:rPr>
            </w:pPr>
          </w:p>
          <w:p w:rsidR="0082192C" w:rsidRPr="00734B7C" w:rsidRDefault="0082192C" w:rsidP="008F68B8">
            <w:pPr>
              <w:jc w:val="center"/>
              <w:rPr>
                <w:rFonts w:ascii="Times New Roman" w:hAnsi="Times New Roman" w:cs="Times New Roman"/>
                <w:b/>
                <w:sz w:val="18"/>
                <w:szCs w:val="18"/>
              </w:rPr>
            </w:pPr>
            <w:r w:rsidRPr="00734B7C">
              <w:rPr>
                <w:rFonts w:ascii="Times New Roman" w:hAnsi="Times New Roman" w:cs="Times New Roman"/>
                <w:b/>
                <w:sz w:val="18"/>
                <w:szCs w:val="18"/>
              </w:rPr>
              <w:t>29 893,9</w:t>
            </w:r>
          </w:p>
          <w:p w:rsidR="0082192C" w:rsidRPr="00734B7C" w:rsidRDefault="0082192C" w:rsidP="008F68B8">
            <w:pPr>
              <w:jc w:val="center"/>
              <w:rPr>
                <w:rFonts w:ascii="Times New Roman" w:hAnsi="Times New Roman" w:cs="Times New Roman"/>
                <w:b/>
                <w:sz w:val="16"/>
                <w:szCs w:val="16"/>
              </w:rPr>
            </w:pPr>
          </w:p>
        </w:tc>
        <w:tc>
          <w:tcPr>
            <w:tcW w:w="964" w:type="dxa"/>
            <w:gridSpan w:val="3"/>
          </w:tcPr>
          <w:p w:rsidR="0082192C" w:rsidRPr="00734B7C" w:rsidRDefault="0082192C" w:rsidP="0082192C">
            <w:pPr>
              <w:jc w:val="center"/>
              <w:rPr>
                <w:rFonts w:ascii="Times New Roman" w:hAnsi="Times New Roman" w:cs="Times New Roman"/>
                <w:b/>
                <w:sz w:val="18"/>
                <w:szCs w:val="18"/>
              </w:rPr>
            </w:pPr>
          </w:p>
          <w:p w:rsidR="0082192C" w:rsidRPr="00734B7C" w:rsidRDefault="0082192C" w:rsidP="0082192C">
            <w:pPr>
              <w:jc w:val="center"/>
              <w:rPr>
                <w:rFonts w:ascii="Times New Roman" w:hAnsi="Times New Roman" w:cs="Times New Roman"/>
                <w:b/>
                <w:sz w:val="18"/>
                <w:szCs w:val="18"/>
              </w:rPr>
            </w:pPr>
            <w:r w:rsidRPr="00734B7C">
              <w:rPr>
                <w:rFonts w:ascii="Times New Roman" w:hAnsi="Times New Roman" w:cs="Times New Roman"/>
                <w:b/>
                <w:sz w:val="18"/>
                <w:szCs w:val="18"/>
              </w:rPr>
              <w:t>66,1</w:t>
            </w:r>
          </w:p>
        </w:tc>
        <w:tc>
          <w:tcPr>
            <w:tcW w:w="864" w:type="dxa"/>
            <w:gridSpan w:val="4"/>
          </w:tcPr>
          <w:p w:rsidR="0082192C" w:rsidRPr="00734B7C" w:rsidRDefault="0082192C" w:rsidP="008F68B8">
            <w:pPr>
              <w:jc w:val="center"/>
              <w:rPr>
                <w:rFonts w:ascii="Times New Roman" w:hAnsi="Times New Roman" w:cs="Times New Roman"/>
                <w:b/>
                <w:sz w:val="18"/>
                <w:szCs w:val="18"/>
              </w:rPr>
            </w:pPr>
          </w:p>
        </w:tc>
        <w:tc>
          <w:tcPr>
            <w:tcW w:w="764" w:type="dxa"/>
            <w:gridSpan w:val="4"/>
          </w:tcPr>
          <w:p w:rsidR="0082192C" w:rsidRPr="00734B7C" w:rsidRDefault="0082192C" w:rsidP="008F68B8">
            <w:pPr>
              <w:jc w:val="center"/>
              <w:rPr>
                <w:rFonts w:ascii="Times New Roman" w:hAnsi="Times New Roman" w:cs="Times New Roman"/>
                <w:b/>
                <w:sz w:val="18"/>
                <w:szCs w:val="18"/>
              </w:rPr>
            </w:pPr>
          </w:p>
          <w:p w:rsidR="0082192C" w:rsidRPr="00734B7C" w:rsidRDefault="0082192C" w:rsidP="008F68B8">
            <w:pPr>
              <w:jc w:val="center"/>
              <w:rPr>
                <w:rFonts w:ascii="Times New Roman" w:hAnsi="Times New Roman" w:cs="Times New Roman"/>
                <w:b/>
                <w:sz w:val="18"/>
                <w:szCs w:val="18"/>
              </w:rPr>
            </w:pPr>
            <w:r w:rsidRPr="00734B7C">
              <w:rPr>
                <w:rFonts w:ascii="Times New Roman" w:hAnsi="Times New Roman" w:cs="Times New Roman"/>
                <w:b/>
                <w:sz w:val="18"/>
                <w:szCs w:val="18"/>
              </w:rPr>
              <w:t>21 205,8</w:t>
            </w:r>
          </w:p>
          <w:p w:rsidR="0082192C" w:rsidRPr="00734B7C" w:rsidRDefault="0082192C" w:rsidP="008F68B8">
            <w:pPr>
              <w:jc w:val="center"/>
              <w:rPr>
                <w:rFonts w:ascii="Times New Roman" w:hAnsi="Times New Roman" w:cs="Times New Roman"/>
                <w:b/>
                <w:sz w:val="16"/>
                <w:szCs w:val="16"/>
              </w:rPr>
            </w:pPr>
          </w:p>
          <w:p w:rsidR="0082192C" w:rsidRPr="00734B7C" w:rsidRDefault="0082192C" w:rsidP="008F68B8">
            <w:pPr>
              <w:jc w:val="center"/>
              <w:rPr>
                <w:rFonts w:ascii="Times New Roman" w:hAnsi="Times New Roman" w:cs="Times New Roman"/>
                <w:b/>
                <w:sz w:val="16"/>
                <w:szCs w:val="16"/>
              </w:rPr>
            </w:pPr>
          </w:p>
        </w:tc>
        <w:tc>
          <w:tcPr>
            <w:tcW w:w="576" w:type="dxa"/>
            <w:gridSpan w:val="2"/>
          </w:tcPr>
          <w:p w:rsidR="0082192C" w:rsidRPr="00734B7C" w:rsidRDefault="0082192C" w:rsidP="0082192C">
            <w:pPr>
              <w:rPr>
                <w:rFonts w:ascii="Times New Roman" w:hAnsi="Times New Roman" w:cs="Times New Roman"/>
                <w:b/>
                <w:sz w:val="16"/>
                <w:szCs w:val="16"/>
              </w:rPr>
            </w:pPr>
          </w:p>
          <w:p w:rsidR="0082192C" w:rsidRPr="00734B7C" w:rsidRDefault="0082192C" w:rsidP="0082192C">
            <w:pPr>
              <w:rPr>
                <w:rFonts w:ascii="Times New Roman" w:hAnsi="Times New Roman" w:cs="Times New Roman"/>
                <w:b/>
                <w:sz w:val="16"/>
                <w:szCs w:val="16"/>
              </w:rPr>
            </w:pPr>
            <w:r w:rsidRPr="00734B7C">
              <w:rPr>
                <w:rFonts w:ascii="Times New Roman" w:hAnsi="Times New Roman" w:cs="Times New Roman"/>
                <w:b/>
                <w:sz w:val="16"/>
                <w:szCs w:val="16"/>
              </w:rPr>
              <w:t>8754,2</w:t>
            </w:r>
          </w:p>
        </w:tc>
        <w:tc>
          <w:tcPr>
            <w:tcW w:w="567" w:type="dxa"/>
          </w:tcPr>
          <w:p w:rsidR="0082192C" w:rsidRPr="00734B7C" w:rsidRDefault="0082192C" w:rsidP="003B3AFC">
            <w:pPr>
              <w:jc w:val="center"/>
              <w:rPr>
                <w:rFonts w:ascii="Times New Roman" w:hAnsi="Times New Roman" w:cs="Times New Roman"/>
                <w:b/>
                <w:sz w:val="18"/>
                <w:szCs w:val="18"/>
              </w:rPr>
            </w:pPr>
          </w:p>
          <w:p w:rsidR="0082192C" w:rsidRPr="00734B7C" w:rsidRDefault="0082192C" w:rsidP="003B3AFC">
            <w:pPr>
              <w:jc w:val="center"/>
              <w:rPr>
                <w:rFonts w:ascii="Times New Roman" w:hAnsi="Times New Roman" w:cs="Times New Roman"/>
                <w:b/>
                <w:sz w:val="18"/>
                <w:szCs w:val="18"/>
              </w:rPr>
            </w:pPr>
            <w:r w:rsidRPr="00734B7C">
              <w:rPr>
                <w:rFonts w:ascii="Times New Roman" w:hAnsi="Times New Roman" w:cs="Times New Roman"/>
                <w:b/>
                <w:sz w:val="18"/>
                <w:szCs w:val="18"/>
              </w:rPr>
              <w:t>42,6%</w:t>
            </w:r>
          </w:p>
        </w:tc>
      </w:tr>
      <w:tr w:rsidR="00734B7C" w:rsidRPr="00734B7C" w:rsidTr="008F68B8">
        <w:tc>
          <w:tcPr>
            <w:tcW w:w="426" w:type="dxa"/>
            <w:vMerge w:val="restart"/>
          </w:tcPr>
          <w:p w:rsidR="003B3AFC" w:rsidRPr="00734B7C" w:rsidRDefault="003B3AFC" w:rsidP="00A036C9">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lastRenderedPageBreak/>
              <w:t>30.5</w:t>
            </w:r>
          </w:p>
        </w:tc>
        <w:tc>
          <w:tcPr>
            <w:tcW w:w="2028" w:type="dxa"/>
            <w:vMerge w:val="restart"/>
          </w:tcPr>
          <w:p w:rsidR="003B3AFC" w:rsidRPr="00734B7C" w:rsidRDefault="003B3AFC"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Обеспечение мероприятий </w:t>
            </w:r>
          </w:p>
          <w:p w:rsidR="003B3AFC" w:rsidRPr="00734B7C" w:rsidRDefault="003B3AFC"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по модернизации систем коммунальной инфраструктуры (водоснабжение </w:t>
            </w:r>
          </w:p>
          <w:p w:rsidR="003B3AFC" w:rsidRPr="00734B7C" w:rsidRDefault="003B3AFC"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и водоотведение)</w:t>
            </w:r>
          </w:p>
          <w:p w:rsidR="003B3AFC" w:rsidRPr="00734B7C" w:rsidRDefault="003B3AFC" w:rsidP="00B733A3">
            <w:pPr>
              <w:autoSpaceDE w:val="0"/>
              <w:autoSpaceDN w:val="0"/>
              <w:adjustRightInd w:val="0"/>
              <w:rPr>
                <w:rFonts w:ascii="Times New Roman" w:hAnsi="Times New Roman" w:cs="Times New Roman"/>
                <w:sz w:val="18"/>
                <w:szCs w:val="18"/>
              </w:rPr>
            </w:pPr>
          </w:p>
          <w:p w:rsidR="003B3AFC" w:rsidRPr="00734B7C" w:rsidRDefault="003B3AFC" w:rsidP="00B733A3">
            <w:pPr>
              <w:autoSpaceDE w:val="0"/>
              <w:autoSpaceDN w:val="0"/>
              <w:adjustRightInd w:val="0"/>
              <w:rPr>
                <w:rFonts w:ascii="Times New Roman" w:hAnsi="Times New Roman" w:cs="Times New Roman"/>
                <w:sz w:val="18"/>
                <w:szCs w:val="18"/>
              </w:rPr>
            </w:pPr>
          </w:p>
        </w:tc>
        <w:tc>
          <w:tcPr>
            <w:tcW w:w="1493" w:type="dxa"/>
            <w:vMerge w:val="restart"/>
          </w:tcPr>
          <w:p w:rsidR="003B3AFC" w:rsidRPr="00734B7C" w:rsidRDefault="003B3AFC" w:rsidP="007F7B2C">
            <w:pPr>
              <w:rPr>
                <w:rFonts w:ascii="Times New Roman" w:hAnsi="Times New Roman" w:cs="Times New Roman"/>
                <w:sz w:val="18"/>
                <w:szCs w:val="18"/>
              </w:rPr>
            </w:pPr>
            <w:r w:rsidRPr="00734B7C">
              <w:rPr>
                <w:rFonts w:ascii="Times New Roman" w:hAnsi="Times New Roman" w:cs="Times New Roman"/>
                <w:sz w:val="18"/>
                <w:szCs w:val="18"/>
              </w:rPr>
              <w:t>Комитет по жилищно-коммунальному хозяйству Ленинградской области</w:t>
            </w:r>
          </w:p>
        </w:tc>
        <w:tc>
          <w:tcPr>
            <w:tcW w:w="3500" w:type="dxa"/>
            <w:gridSpan w:val="2"/>
            <w:vMerge w:val="restart"/>
          </w:tcPr>
          <w:p w:rsidR="003B3AFC" w:rsidRPr="00734B7C" w:rsidRDefault="003B3AFC" w:rsidP="007B4553">
            <w:pPr>
              <w:rPr>
                <w:rFonts w:ascii="Times New Roman" w:eastAsia="Times New Roman" w:hAnsi="Times New Roman" w:cs="Times New Roman"/>
                <w:b/>
                <w:sz w:val="18"/>
                <w:szCs w:val="18"/>
              </w:rPr>
            </w:pPr>
            <w:r w:rsidRPr="00734B7C">
              <w:rPr>
                <w:rFonts w:ascii="Times New Roman" w:eastAsia="Times New Roman" w:hAnsi="Times New Roman" w:cs="Times New Roman"/>
                <w:b/>
                <w:sz w:val="18"/>
                <w:szCs w:val="18"/>
              </w:rPr>
              <w:t>Причины отклонения:</w:t>
            </w:r>
          </w:p>
          <w:p w:rsidR="003B3AFC" w:rsidRPr="00734B7C" w:rsidRDefault="003B3AFC" w:rsidP="003B0AA6">
            <w:pPr>
              <w:rPr>
                <w:rFonts w:ascii="Times New Roman" w:eastAsia="Times New Roman" w:hAnsi="Times New Roman" w:cs="Times New Roman"/>
                <w:i/>
                <w:sz w:val="18"/>
                <w:szCs w:val="18"/>
              </w:rPr>
            </w:pPr>
            <w:r w:rsidRPr="00734B7C">
              <w:rPr>
                <w:rFonts w:ascii="Times New Roman" w:eastAsia="Times New Roman" w:hAnsi="Times New Roman" w:cs="Times New Roman"/>
                <w:i/>
                <w:sz w:val="18"/>
                <w:szCs w:val="18"/>
              </w:rPr>
              <w:t xml:space="preserve"> В процессе строительства появилась необходимость внесения изменений в проектную документацию в части корректировки технологических решений и последовавших за этим технических изменений. В результате чего возникла необходимость корректировки проекта и прохождения повторной государственной экспертизы в ГАУ «Ленобгосэкспертиза».</w:t>
            </w:r>
          </w:p>
          <w:p w:rsidR="003B3AFC" w:rsidRPr="00734B7C" w:rsidRDefault="003B3AFC" w:rsidP="00675D33">
            <w:pPr>
              <w:rPr>
                <w:rFonts w:ascii="Times New Roman" w:hAnsi="Times New Roman" w:cs="Times New Roman"/>
                <w:sz w:val="18"/>
                <w:szCs w:val="18"/>
              </w:rPr>
            </w:pPr>
            <w:r w:rsidRPr="00734B7C">
              <w:rPr>
                <w:rFonts w:ascii="Times New Roman" w:hAnsi="Times New Roman" w:cs="Times New Roman"/>
                <w:sz w:val="18"/>
                <w:szCs w:val="18"/>
              </w:rPr>
              <w:t xml:space="preserve">Реализация мероприятия осуществляется по объекту «Строительство канализационных очистных сооружений бытовых и сточных вод производительностью 10000 м3 в сутки «Федоровское» по адресу: Ленинградская область, Тосненский район, д. Федоровское» с привлечением средств областного и местных бюджетов, средств Государственной корпорации – Фонд содействия реформированию жилищно-коммунального хозяйства. </w:t>
            </w:r>
          </w:p>
          <w:p w:rsidR="003B3AFC" w:rsidRPr="00734B7C" w:rsidRDefault="003B3AFC" w:rsidP="00675D33">
            <w:pPr>
              <w:rPr>
                <w:rFonts w:ascii="Times New Roman" w:hAnsi="Times New Roman" w:cs="Times New Roman"/>
                <w:sz w:val="18"/>
                <w:szCs w:val="18"/>
              </w:rPr>
            </w:pPr>
            <w:r w:rsidRPr="00734B7C">
              <w:rPr>
                <w:rFonts w:ascii="Times New Roman" w:hAnsi="Times New Roman" w:cs="Times New Roman"/>
                <w:sz w:val="18"/>
                <w:szCs w:val="18"/>
              </w:rPr>
              <w:t xml:space="preserve">01.07.2016 года администрацией МО Федоровское сельское поселение Тосненского района Ленинградской области заключено Концессионное соглашение в отношении объекта системы водоотведения, подлежащего </w:t>
            </w:r>
            <w:r w:rsidRPr="00734B7C">
              <w:rPr>
                <w:rFonts w:ascii="Times New Roman" w:hAnsi="Times New Roman" w:cs="Times New Roman"/>
                <w:sz w:val="18"/>
                <w:szCs w:val="18"/>
              </w:rPr>
              <w:lastRenderedPageBreak/>
              <w:t xml:space="preserve">строительству на территории МО Федоровское сельского поселения Тосненского района Ленинградской области. </w:t>
            </w:r>
          </w:p>
          <w:p w:rsidR="003B3AFC" w:rsidRPr="00734B7C" w:rsidRDefault="003B3AFC" w:rsidP="00675D33">
            <w:pPr>
              <w:rPr>
                <w:rFonts w:ascii="Times New Roman" w:hAnsi="Times New Roman" w:cs="Times New Roman"/>
                <w:sz w:val="18"/>
                <w:szCs w:val="18"/>
              </w:rPr>
            </w:pPr>
            <w:r w:rsidRPr="00734B7C">
              <w:rPr>
                <w:rFonts w:ascii="Times New Roman" w:hAnsi="Times New Roman" w:cs="Times New Roman"/>
                <w:sz w:val="18"/>
                <w:szCs w:val="18"/>
              </w:rPr>
              <w:t>Концессионер – ООО «Восток».</w:t>
            </w:r>
          </w:p>
          <w:p w:rsidR="003B3AFC" w:rsidRPr="00734B7C" w:rsidRDefault="003B3AFC" w:rsidP="00AE35D8">
            <w:pPr>
              <w:rPr>
                <w:rFonts w:ascii="Times New Roman" w:hAnsi="Times New Roman" w:cs="Times New Roman"/>
                <w:sz w:val="18"/>
                <w:szCs w:val="18"/>
              </w:rPr>
            </w:pPr>
            <w:r w:rsidRPr="00734B7C">
              <w:rPr>
                <w:rFonts w:ascii="Times New Roman" w:hAnsi="Times New Roman" w:cs="Times New Roman"/>
                <w:sz w:val="18"/>
                <w:szCs w:val="18"/>
              </w:rPr>
              <w:t>Уровень строительной готовности  Объекта 91,33 %. Начало пуско-наладочных работ по одной из линий планируется на январь 2018 года.  Полное завершение строительства к  01 апреля 2018 года</w:t>
            </w:r>
          </w:p>
        </w:tc>
        <w:tc>
          <w:tcPr>
            <w:tcW w:w="345" w:type="dxa"/>
            <w:gridSpan w:val="2"/>
            <w:vMerge w:val="restart"/>
            <w:textDirection w:val="tbRl"/>
            <w:vAlign w:val="center"/>
          </w:tcPr>
          <w:p w:rsidR="003B3AFC" w:rsidRPr="00734B7C" w:rsidRDefault="003B3AFC" w:rsidP="00B733A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2017 год</w:t>
            </w:r>
          </w:p>
        </w:tc>
        <w:tc>
          <w:tcPr>
            <w:tcW w:w="204" w:type="dxa"/>
            <w:vMerge w:val="restart"/>
          </w:tcPr>
          <w:p w:rsidR="003B3AFC" w:rsidRPr="00734B7C" w:rsidRDefault="003B3AFC"/>
        </w:tc>
        <w:tc>
          <w:tcPr>
            <w:tcW w:w="8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3B3AFC" w:rsidRPr="00734B7C" w:rsidRDefault="003B3AFC" w:rsidP="000C2D67">
            <w:pPr>
              <w:jc w:val="center"/>
              <w:rPr>
                <w:rFonts w:ascii="Times New Roman" w:eastAsia="Calibri" w:hAnsi="Times New Roman" w:cs="Times New Roman"/>
                <w:bCs/>
                <w:sz w:val="14"/>
                <w:szCs w:val="14"/>
              </w:rPr>
            </w:pPr>
            <w:r w:rsidRPr="00734B7C">
              <w:rPr>
                <w:rFonts w:ascii="Times New Roman" w:eastAsia="Calibri" w:hAnsi="Times New Roman" w:cs="Times New Roman"/>
                <w:b/>
                <w:bCs/>
                <w:sz w:val="18"/>
                <w:szCs w:val="18"/>
              </w:rPr>
              <w:t>70 000,0</w:t>
            </w:r>
          </w:p>
        </w:tc>
        <w:tc>
          <w:tcPr>
            <w:tcW w:w="964" w:type="dxa"/>
            <w:gridSpan w:val="4"/>
          </w:tcPr>
          <w:p w:rsidR="003B3AFC" w:rsidRPr="00734B7C" w:rsidRDefault="003B3AFC" w:rsidP="000C2D67">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964" w:type="dxa"/>
            <w:gridSpan w:val="3"/>
          </w:tcPr>
          <w:p w:rsidR="003B3AFC" w:rsidRPr="00734B7C" w:rsidRDefault="003B3AFC" w:rsidP="000C2D67">
            <w:pPr>
              <w:jc w:val="center"/>
              <w:rPr>
                <w:rFonts w:ascii="Times New Roman" w:hAnsi="Times New Roman" w:cs="Times New Roman"/>
                <w:sz w:val="14"/>
                <w:szCs w:val="14"/>
              </w:rPr>
            </w:pPr>
            <w:r w:rsidRPr="00734B7C">
              <w:rPr>
                <w:rFonts w:ascii="Times New Roman" w:hAnsi="Times New Roman" w:cs="Times New Roman"/>
                <w:bCs/>
                <w:sz w:val="16"/>
                <w:szCs w:val="16"/>
              </w:rPr>
              <w:t>70 000,0</w:t>
            </w:r>
          </w:p>
        </w:tc>
        <w:tc>
          <w:tcPr>
            <w:tcW w:w="864" w:type="dxa"/>
            <w:gridSpan w:val="4"/>
          </w:tcPr>
          <w:p w:rsidR="003B3AFC" w:rsidRPr="00734B7C" w:rsidRDefault="003B3AFC" w:rsidP="00F87F0A">
            <w:pPr>
              <w:jc w:val="center"/>
              <w:rPr>
                <w:rFonts w:ascii="Times New Roman" w:hAnsi="Times New Roman" w:cs="Times New Roman"/>
                <w:b/>
                <w:sz w:val="18"/>
                <w:szCs w:val="18"/>
              </w:rPr>
            </w:pPr>
            <w:r w:rsidRPr="00734B7C">
              <w:rPr>
                <w:rFonts w:ascii="Times New Roman" w:hAnsi="Times New Roman" w:cs="Times New Roman"/>
                <w:b/>
                <w:sz w:val="18"/>
                <w:szCs w:val="18"/>
              </w:rPr>
              <w:t>280 000,0</w:t>
            </w:r>
          </w:p>
          <w:p w:rsidR="003B3AFC" w:rsidRPr="00734B7C" w:rsidRDefault="003B3AFC" w:rsidP="00F87F0A">
            <w:pPr>
              <w:jc w:val="center"/>
              <w:rPr>
                <w:rFonts w:ascii="Times New Roman" w:hAnsi="Times New Roman" w:cs="Times New Roman"/>
                <w:i/>
                <w:sz w:val="14"/>
                <w:szCs w:val="14"/>
              </w:rPr>
            </w:pPr>
          </w:p>
        </w:tc>
        <w:tc>
          <w:tcPr>
            <w:tcW w:w="764" w:type="dxa"/>
            <w:gridSpan w:val="4"/>
          </w:tcPr>
          <w:p w:rsidR="003B3AFC" w:rsidRPr="00734B7C" w:rsidRDefault="003B3AFC" w:rsidP="000C2D67">
            <w:pPr>
              <w:jc w:val="center"/>
              <w:rPr>
                <w:rFonts w:ascii="Times New Roman" w:hAnsi="Times New Roman" w:cs="Times New Roman"/>
                <w:b/>
                <w:sz w:val="18"/>
                <w:szCs w:val="18"/>
              </w:rPr>
            </w:pPr>
            <w:r w:rsidRPr="00734B7C">
              <w:rPr>
                <w:rFonts w:ascii="Times New Roman" w:hAnsi="Times New Roman" w:cs="Times New Roman"/>
                <w:sz w:val="16"/>
                <w:szCs w:val="16"/>
              </w:rPr>
              <w:t>0</w:t>
            </w:r>
          </w:p>
        </w:tc>
        <w:tc>
          <w:tcPr>
            <w:tcW w:w="576" w:type="dxa"/>
            <w:gridSpan w:val="2"/>
          </w:tcPr>
          <w:p w:rsidR="003B3AFC" w:rsidRPr="00734B7C" w:rsidRDefault="003B3AFC" w:rsidP="00433E0F">
            <w:pPr>
              <w:jc w:val="center"/>
              <w:rPr>
                <w:rFonts w:ascii="Times New Roman" w:hAnsi="Times New Roman" w:cs="Times New Roman"/>
                <w:sz w:val="14"/>
                <w:szCs w:val="14"/>
              </w:rPr>
            </w:pPr>
            <w:r w:rsidRPr="00734B7C">
              <w:rPr>
                <w:rFonts w:ascii="Times New Roman" w:hAnsi="Times New Roman" w:cs="Times New Roman"/>
                <w:sz w:val="14"/>
                <w:szCs w:val="14"/>
              </w:rPr>
              <w:t xml:space="preserve">280000, </w:t>
            </w:r>
          </w:p>
        </w:tc>
        <w:tc>
          <w:tcPr>
            <w:tcW w:w="567" w:type="dxa"/>
          </w:tcPr>
          <w:p w:rsidR="003B3AFC" w:rsidRPr="00734B7C" w:rsidRDefault="003B3AFC" w:rsidP="000C2D67">
            <w:pPr>
              <w:jc w:val="center"/>
              <w:rPr>
                <w:rFonts w:ascii="Times New Roman" w:hAnsi="Times New Roman" w:cs="Times New Roman"/>
                <w:b/>
                <w:sz w:val="20"/>
                <w:szCs w:val="20"/>
              </w:rPr>
            </w:pPr>
            <w:r w:rsidRPr="00734B7C">
              <w:rPr>
                <w:rFonts w:ascii="Times New Roman" w:hAnsi="Times New Roman" w:cs="Times New Roman"/>
                <w:sz w:val="18"/>
                <w:szCs w:val="18"/>
              </w:rPr>
              <w:t>0%</w:t>
            </w:r>
          </w:p>
        </w:tc>
      </w:tr>
      <w:tr w:rsidR="00734B7C" w:rsidRPr="00734B7C" w:rsidTr="008F68B8">
        <w:tc>
          <w:tcPr>
            <w:tcW w:w="426" w:type="dxa"/>
            <w:vMerge/>
          </w:tcPr>
          <w:p w:rsidR="003B3AFC" w:rsidRPr="00734B7C" w:rsidRDefault="003B3AFC" w:rsidP="00A036C9">
            <w:pPr>
              <w:autoSpaceDE w:val="0"/>
              <w:autoSpaceDN w:val="0"/>
              <w:adjustRightInd w:val="0"/>
              <w:jc w:val="center"/>
              <w:rPr>
                <w:rFonts w:ascii="Times New Roman" w:hAnsi="Times New Roman" w:cs="Times New Roman"/>
                <w:sz w:val="16"/>
                <w:szCs w:val="16"/>
              </w:rPr>
            </w:pPr>
          </w:p>
        </w:tc>
        <w:tc>
          <w:tcPr>
            <w:tcW w:w="2028" w:type="dxa"/>
            <w:vMerge/>
          </w:tcPr>
          <w:p w:rsidR="003B3AFC" w:rsidRPr="00734B7C" w:rsidRDefault="003B3AFC" w:rsidP="00B733A3">
            <w:pPr>
              <w:autoSpaceDE w:val="0"/>
              <w:autoSpaceDN w:val="0"/>
              <w:adjustRightInd w:val="0"/>
              <w:rPr>
                <w:rFonts w:ascii="Times New Roman" w:hAnsi="Times New Roman" w:cs="Times New Roman"/>
                <w:sz w:val="18"/>
                <w:szCs w:val="18"/>
              </w:rPr>
            </w:pPr>
          </w:p>
        </w:tc>
        <w:tc>
          <w:tcPr>
            <w:tcW w:w="1493" w:type="dxa"/>
            <w:vMerge/>
          </w:tcPr>
          <w:p w:rsidR="003B3AFC" w:rsidRPr="00734B7C" w:rsidRDefault="003B3AFC" w:rsidP="007F7B2C">
            <w:pPr>
              <w:rPr>
                <w:rFonts w:ascii="Times New Roman" w:hAnsi="Times New Roman" w:cs="Times New Roman"/>
                <w:sz w:val="18"/>
                <w:szCs w:val="18"/>
              </w:rPr>
            </w:pPr>
          </w:p>
        </w:tc>
        <w:tc>
          <w:tcPr>
            <w:tcW w:w="3500" w:type="dxa"/>
            <w:gridSpan w:val="2"/>
            <w:vMerge/>
          </w:tcPr>
          <w:p w:rsidR="003B3AFC" w:rsidRPr="00734B7C" w:rsidRDefault="003B3AFC" w:rsidP="00675D33">
            <w:pPr>
              <w:rPr>
                <w:rFonts w:ascii="Times New Roman" w:hAnsi="Times New Roman" w:cs="Times New Roman"/>
                <w:b/>
                <w:sz w:val="18"/>
                <w:szCs w:val="18"/>
              </w:rPr>
            </w:pPr>
          </w:p>
        </w:tc>
        <w:tc>
          <w:tcPr>
            <w:tcW w:w="345" w:type="dxa"/>
            <w:gridSpan w:val="2"/>
            <w:vMerge/>
            <w:textDirection w:val="tbRl"/>
            <w:vAlign w:val="center"/>
          </w:tcPr>
          <w:p w:rsidR="003B3AFC" w:rsidRPr="00734B7C" w:rsidRDefault="003B3AFC" w:rsidP="00B733A3">
            <w:pPr>
              <w:autoSpaceDE w:val="0"/>
              <w:autoSpaceDN w:val="0"/>
              <w:adjustRightInd w:val="0"/>
              <w:ind w:left="113" w:right="113"/>
              <w:rPr>
                <w:rFonts w:ascii="Times New Roman" w:hAnsi="Times New Roman" w:cs="Times New Roman"/>
                <w:sz w:val="16"/>
                <w:szCs w:val="16"/>
              </w:rPr>
            </w:pPr>
          </w:p>
        </w:tc>
        <w:tc>
          <w:tcPr>
            <w:tcW w:w="204" w:type="dxa"/>
            <w:vMerge/>
          </w:tcPr>
          <w:p w:rsidR="003B3AFC" w:rsidRPr="00734B7C" w:rsidRDefault="003B3AFC"/>
        </w:tc>
        <w:tc>
          <w:tcPr>
            <w:tcW w:w="8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3B3AFC" w:rsidRPr="00734B7C" w:rsidRDefault="003B3AFC" w:rsidP="009023C8">
            <w:pPr>
              <w:jc w:val="center"/>
              <w:rPr>
                <w:rFonts w:ascii="Times New Roman" w:eastAsia="Calibri" w:hAnsi="Times New Roman" w:cs="Times New Roman"/>
                <w:bCs/>
                <w:sz w:val="14"/>
                <w:szCs w:val="14"/>
              </w:rPr>
            </w:pPr>
          </w:p>
        </w:tc>
        <w:tc>
          <w:tcPr>
            <w:tcW w:w="964" w:type="dxa"/>
            <w:gridSpan w:val="4"/>
          </w:tcPr>
          <w:p w:rsidR="003B3AFC" w:rsidRPr="00734B7C" w:rsidRDefault="003B3AFC" w:rsidP="000C2D67">
            <w:pPr>
              <w:jc w:val="center"/>
              <w:rPr>
                <w:rFonts w:ascii="Times New Roman" w:hAnsi="Times New Roman" w:cs="Times New Roman"/>
                <w:sz w:val="16"/>
                <w:szCs w:val="16"/>
              </w:rPr>
            </w:pPr>
            <w:r w:rsidRPr="00734B7C">
              <w:rPr>
                <w:rFonts w:ascii="Times New Roman" w:hAnsi="Times New Roman" w:cs="Times New Roman"/>
                <w:bCs/>
                <w:sz w:val="16"/>
                <w:szCs w:val="16"/>
              </w:rPr>
              <w:t>41 035,0</w:t>
            </w:r>
          </w:p>
        </w:tc>
        <w:tc>
          <w:tcPr>
            <w:tcW w:w="964" w:type="dxa"/>
            <w:gridSpan w:val="3"/>
          </w:tcPr>
          <w:p w:rsidR="003B3AFC" w:rsidRPr="00734B7C" w:rsidRDefault="003B3AFC" w:rsidP="000C2D67">
            <w:pPr>
              <w:jc w:val="center"/>
              <w:rPr>
                <w:rFonts w:ascii="Times New Roman" w:hAnsi="Times New Roman" w:cs="Times New Roman"/>
                <w:sz w:val="16"/>
                <w:szCs w:val="16"/>
              </w:rPr>
            </w:pPr>
            <w:r w:rsidRPr="00734B7C">
              <w:rPr>
                <w:rFonts w:ascii="Times New Roman" w:hAnsi="Times New Roman" w:cs="Times New Roman"/>
                <w:bCs/>
                <w:sz w:val="16"/>
                <w:szCs w:val="16"/>
              </w:rPr>
              <w:t>28 965,0</w:t>
            </w:r>
          </w:p>
        </w:tc>
        <w:tc>
          <w:tcPr>
            <w:tcW w:w="864" w:type="dxa"/>
            <w:gridSpan w:val="4"/>
          </w:tcPr>
          <w:p w:rsidR="003B3AFC" w:rsidRPr="00734B7C" w:rsidRDefault="003B3AFC" w:rsidP="009023C8">
            <w:pPr>
              <w:jc w:val="center"/>
              <w:rPr>
                <w:rFonts w:ascii="Times New Roman" w:hAnsi="Times New Roman" w:cs="Times New Roman"/>
                <w:sz w:val="16"/>
                <w:szCs w:val="16"/>
              </w:rPr>
            </w:pPr>
          </w:p>
        </w:tc>
        <w:tc>
          <w:tcPr>
            <w:tcW w:w="764" w:type="dxa"/>
            <w:gridSpan w:val="4"/>
          </w:tcPr>
          <w:p w:rsidR="003B3AFC" w:rsidRPr="00734B7C" w:rsidRDefault="003B3AFC" w:rsidP="009023C8">
            <w:pPr>
              <w:jc w:val="center"/>
              <w:rPr>
                <w:rFonts w:ascii="Times New Roman" w:hAnsi="Times New Roman" w:cs="Times New Roman"/>
                <w:sz w:val="16"/>
                <w:szCs w:val="16"/>
              </w:rPr>
            </w:pPr>
            <w:r w:rsidRPr="00734B7C">
              <w:rPr>
                <w:rFonts w:ascii="Times New Roman" w:hAnsi="Times New Roman" w:cs="Times New Roman"/>
                <w:sz w:val="16"/>
                <w:szCs w:val="16"/>
              </w:rPr>
              <w:t>31 500,0</w:t>
            </w:r>
          </w:p>
        </w:tc>
        <w:tc>
          <w:tcPr>
            <w:tcW w:w="576" w:type="dxa"/>
            <w:gridSpan w:val="2"/>
          </w:tcPr>
          <w:p w:rsidR="003B3AFC" w:rsidRPr="00734B7C" w:rsidRDefault="003B3AFC" w:rsidP="00433E0F">
            <w:pPr>
              <w:rPr>
                <w:rFonts w:ascii="Times New Roman" w:hAnsi="Times New Roman" w:cs="Times New Roman"/>
                <w:sz w:val="16"/>
                <w:szCs w:val="16"/>
              </w:rPr>
            </w:pPr>
            <w:r w:rsidRPr="00734B7C">
              <w:rPr>
                <w:rFonts w:ascii="Times New Roman" w:hAnsi="Times New Roman" w:cs="Times New Roman"/>
                <w:sz w:val="16"/>
                <w:szCs w:val="16"/>
              </w:rPr>
              <w:t>248500,0</w:t>
            </w:r>
          </w:p>
        </w:tc>
        <w:tc>
          <w:tcPr>
            <w:tcW w:w="567" w:type="dxa"/>
          </w:tcPr>
          <w:p w:rsidR="003B3AFC" w:rsidRPr="00734B7C" w:rsidRDefault="003B3AFC" w:rsidP="00433E0F">
            <w:pPr>
              <w:jc w:val="center"/>
              <w:rPr>
                <w:rFonts w:ascii="Times New Roman" w:hAnsi="Times New Roman" w:cs="Times New Roman"/>
                <w:sz w:val="16"/>
                <w:szCs w:val="16"/>
              </w:rPr>
            </w:pPr>
            <w:r w:rsidRPr="00734B7C">
              <w:rPr>
                <w:rFonts w:ascii="Times New Roman" w:hAnsi="Times New Roman" w:cs="Times New Roman"/>
                <w:sz w:val="16"/>
                <w:szCs w:val="16"/>
              </w:rPr>
              <w:t>21%</w:t>
            </w:r>
          </w:p>
        </w:tc>
      </w:tr>
      <w:tr w:rsidR="00734B7C" w:rsidRPr="00734B7C" w:rsidTr="008F68B8">
        <w:tc>
          <w:tcPr>
            <w:tcW w:w="426" w:type="dxa"/>
            <w:vMerge/>
          </w:tcPr>
          <w:p w:rsidR="003B3AFC" w:rsidRPr="00734B7C" w:rsidRDefault="003B3AFC" w:rsidP="00A036C9">
            <w:pPr>
              <w:autoSpaceDE w:val="0"/>
              <w:autoSpaceDN w:val="0"/>
              <w:adjustRightInd w:val="0"/>
              <w:jc w:val="center"/>
              <w:rPr>
                <w:rFonts w:ascii="Times New Roman" w:hAnsi="Times New Roman" w:cs="Times New Roman"/>
                <w:sz w:val="16"/>
                <w:szCs w:val="16"/>
              </w:rPr>
            </w:pPr>
          </w:p>
        </w:tc>
        <w:tc>
          <w:tcPr>
            <w:tcW w:w="2028" w:type="dxa"/>
            <w:vMerge/>
          </w:tcPr>
          <w:p w:rsidR="003B3AFC" w:rsidRPr="00734B7C" w:rsidRDefault="003B3AFC" w:rsidP="00B733A3">
            <w:pPr>
              <w:autoSpaceDE w:val="0"/>
              <w:autoSpaceDN w:val="0"/>
              <w:adjustRightInd w:val="0"/>
              <w:rPr>
                <w:rFonts w:ascii="Times New Roman" w:hAnsi="Times New Roman" w:cs="Times New Roman"/>
                <w:sz w:val="18"/>
                <w:szCs w:val="18"/>
              </w:rPr>
            </w:pPr>
          </w:p>
        </w:tc>
        <w:tc>
          <w:tcPr>
            <w:tcW w:w="1493" w:type="dxa"/>
            <w:vMerge/>
          </w:tcPr>
          <w:p w:rsidR="003B3AFC" w:rsidRPr="00734B7C" w:rsidRDefault="003B3AFC" w:rsidP="007F7B2C">
            <w:pPr>
              <w:rPr>
                <w:rFonts w:ascii="Times New Roman" w:hAnsi="Times New Roman" w:cs="Times New Roman"/>
                <w:sz w:val="18"/>
                <w:szCs w:val="18"/>
              </w:rPr>
            </w:pPr>
          </w:p>
        </w:tc>
        <w:tc>
          <w:tcPr>
            <w:tcW w:w="3500" w:type="dxa"/>
            <w:gridSpan w:val="2"/>
            <w:vMerge/>
          </w:tcPr>
          <w:p w:rsidR="003B3AFC" w:rsidRPr="00734B7C" w:rsidRDefault="003B3AFC" w:rsidP="00675D33">
            <w:pPr>
              <w:rPr>
                <w:rFonts w:ascii="Times New Roman" w:hAnsi="Times New Roman" w:cs="Times New Roman"/>
                <w:b/>
                <w:sz w:val="18"/>
                <w:szCs w:val="18"/>
              </w:rPr>
            </w:pPr>
          </w:p>
        </w:tc>
        <w:tc>
          <w:tcPr>
            <w:tcW w:w="345" w:type="dxa"/>
            <w:gridSpan w:val="2"/>
            <w:vMerge/>
            <w:textDirection w:val="tbRl"/>
            <w:vAlign w:val="center"/>
          </w:tcPr>
          <w:p w:rsidR="003B3AFC" w:rsidRPr="00734B7C" w:rsidRDefault="003B3AFC" w:rsidP="00B733A3">
            <w:pPr>
              <w:autoSpaceDE w:val="0"/>
              <w:autoSpaceDN w:val="0"/>
              <w:adjustRightInd w:val="0"/>
              <w:ind w:left="113" w:right="113"/>
              <w:rPr>
                <w:rFonts w:ascii="Times New Roman" w:hAnsi="Times New Roman" w:cs="Times New Roman"/>
                <w:sz w:val="16"/>
                <w:szCs w:val="16"/>
              </w:rPr>
            </w:pPr>
          </w:p>
        </w:tc>
        <w:tc>
          <w:tcPr>
            <w:tcW w:w="204" w:type="dxa"/>
            <w:vMerge/>
          </w:tcPr>
          <w:p w:rsidR="003B3AFC" w:rsidRPr="00734B7C" w:rsidRDefault="003B3AFC"/>
        </w:tc>
        <w:tc>
          <w:tcPr>
            <w:tcW w:w="8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3B3AFC" w:rsidRPr="00734B7C" w:rsidRDefault="003B3AFC" w:rsidP="009023C8">
            <w:pPr>
              <w:jc w:val="center"/>
              <w:rPr>
                <w:rFonts w:ascii="Times New Roman" w:eastAsia="Calibri" w:hAnsi="Times New Roman" w:cs="Times New Roman"/>
                <w:bCs/>
                <w:sz w:val="14"/>
                <w:szCs w:val="14"/>
              </w:rPr>
            </w:pPr>
          </w:p>
        </w:tc>
        <w:tc>
          <w:tcPr>
            <w:tcW w:w="964" w:type="dxa"/>
            <w:gridSpan w:val="4"/>
          </w:tcPr>
          <w:p w:rsidR="003B3AFC" w:rsidRPr="00734B7C" w:rsidRDefault="003B3AFC" w:rsidP="009023C8">
            <w:pPr>
              <w:jc w:val="center"/>
              <w:rPr>
                <w:rFonts w:ascii="Times New Roman" w:hAnsi="Times New Roman" w:cs="Times New Roman"/>
                <w:sz w:val="16"/>
                <w:szCs w:val="16"/>
              </w:rPr>
            </w:pPr>
            <w:r w:rsidRPr="00734B7C">
              <w:rPr>
                <w:rFonts w:ascii="Times New Roman" w:hAnsi="Times New Roman" w:cs="Times New Roman"/>
                <w:sz w:val="16"/>
                <w:szCs w:val="16"/>
              </w:rPr>
              <w:t>46 543,0</w:t>
            </w:r>
          </w:p>
        </w:tc>
        <w:tc>
          <w:tcPr>
            <w:tcW w:w="964" w:type="dxa"/>
            <w:gridSpan w:val="3"/>
          </w:tcPr>
          <w:p w:rsidR="003B3AFC" w:rsidRPr="00734B7C" w:rsidRDefault="003B3AFC" w:rsidP="009023C8">
            <w:pPr>
              <w:jc w:val="center"/>
              <w:rPr>
                <w:rFonts w:ascii="Times New Roman" w:hAnsi="Times New Roman" w:cs="Times New Roman"/>
                <w:sz w:val="16"/>
                <w:szCs w:val="16"/>
              </w:rPr>
            </w:pPr>
            <w:r w:rsidRPr="00734B7C">
              <w:rPr>
                <w:rFonts w:ascii="Times New Roman" w:hAnsi="Times New Roman" w:cs="Times New Roman"/>
                <w:sz w:val="16"/>
                <w:szCs w:val="16"/>
              </w:rPr>
              <w:t>23 457,0</w:t>
            </w:r>
          </w:p>
        </w:tc>
        <w:tc>
          <w:tcPr>
            <w:tcW w:w="864" w:type="dxa"/>
            <w:gridSpan w:val="4"/>
          </w:tcPr>
          <w:p w:rsidR="003B3AFC" w:rsidRPr="00734B7C" w:rsidRDefault="003B3AFC" w:rsidP="009023C8">
            <w:pPr>
              <w:jc w:val="center"/>
              <w:rPr>
                <w:rFonts w:ascii="Times New Roman" w:hAnsi="Times New Roman" w:cs="Times New Roman"/>
                <w:sz w:val="16"/>
                <w:szCs w:val="16"/>
              </w:rPr>
            </w:pPr>
          </w:p>
        </w:tc>
        <w:tc>
          <w:tcPr>
            <w:tcW w:w="764" w:type="dxa"/>
            <w:gridSpan w:val="4"/>
          </w:tcPr>
          <w:p w:rsidR="003B3AFC" w:rsidRPr="00734B7C" w:rsidRDefault="003B3AFC" w:rsidP="00B15271">
            <w:pPr>
              <w:rPr>
                <w:rFonts w:ascii="Times New Roman" w:hAnsi="Times New Roman" w:cs="Times New Roman"/>
                <w:sz w:val="16"/>
                <w:szCs w:val="16"/>
              </w:rPr>
            </w:pPr>
            <w:r w:rsidRPr="00734B7C">
              <w:rPr>
                <w:rFonts w:ascii="Times New Roman" w:hAnsi="Times New Roman" w:cs="Times New Roman"/>
                <w:sz w:val="16"/>
                <w:szCs w:val="16"/>
              </w:rPr>
              <w:t>222 563,4</w:t>
            </w:r>
          </w:p>
        </w:tc>
        <w:tc>
          <w:tcPr>
            <w:tcW w:w="576" w:type="dxa"/>
            <w:gridSpan w:val="2"/>
          </w:tcPr>
          <w:p w:rsidR="003B3AFC" w:rsidRPr="00734B7C" w:rsidRDefault="003B3AFC" w:rsidP="00B15271">
            <w:pPr>
              <w:rPr>
                <w:rFonts w:ascii="Times New Roman" w:hAnsi="Times New Roman" w:cs="Times New Roman"/>
                <w:sz w:val="16"/>
                <w:szCs w:val="16"/>
              </w:rPr>
            </w:pPr>
            <w:r w:rsidRPr="00734B7C">
              <w:rPr>
                <w:rFonts w:ascii="Times New Roman" w:hAnsi="Times New Roman" w:cs="Times New Roman"/>
                <w:sz w:val="16"/>
                <w:szCs w:val="16"/>
              </w:rPr>
              <w:t>57436,6</w:t>
            </w:r>
          </w:p>
        </w:tc>
        <w:tc>
          <w:tcPr>
            <w:tcW w:w="567" w:type="dxa"/>
          </w:tcPr>
          <w:p w:rsidR="003B3AFC" w:rsidRPr="00734B7C" w:rsidRDefault="003B3AFC" w:rsidP="009023C8">
            <w:pPr>
              <w:jc w:val="center"/>
              <w:rPr>
                <w:rFonts w:ascii="Times New Roman" w:hAnsi="Times New Roman" w:cs="Times New Roman"/>
                <w:sz w:val="16"/>
                <w:szCs w:val="16"/>
              </w:rPr>
            </w:pPr>
            <w:r w:rsidRPr="00734B7C">
              <w:rPr>
                <w:rFonts w:ascii="Times New Roman" w:hAnsi="Times New Roman" w:cs="Times New Roman"/>
                <w:sz w:val="16"/>
                <w:szCs w:val="16"/>
              </w:rPr>
              <w:t>77%</w:t>
            </w:r>
          </w:p>
        </w:tc>
      </w:tr>
      <w:tr w:rsidR="00734B7C" w:rsidRPr="00734B7C" w:rsidTr="008F68B8">
        <w:tc>
          <w:tcPr>
            <w:tcW w:w="426" w:type="dxa"/>
            <w:vMerge/>
          </w:tcPr>
          <w:p w:rsidR="003B3AFC" w:rsidRPr="00734B7C" w:rsidRDefault="003B3AFC" w:rsidP="00A036C9">
            <w:pPr>
              <w:autoSpaceDE w:val="0"/>
              <w:autoSpaceDN w:val="0"/>
              <w:adjustRightInd w:val="0"/>
              <w:jc w:val="center"/>
              <w:rPr>
                <w:rFonts w:ascii="Times New Roman" w:hAnsi="Times New Roman" w:cs="Times New Roman"/>
                <w:sz w:val="16"/>
                <w:szCs w:val="16"/>
              </w:rPr>
            </w:pPr>
          </w:p>
        </w:tc>
        <w:tc>
          <w:tcPr>
            <w:tcW w:w="2028" w:type="dxa"/>
            <w:vMerge/>
          </w:tcPr>
          <w:p w:rsidR="003B3AFC" w:rsidRPr="00734B7C" w:rsidRDefault="003B3AFC" w:rsidP="00B733A3">
            <w:pPr>
              <w:autoSpaceDE w:val="0"/>
              <w:autoSpaceDN w:val="0"/>
              <w:adjustRightInd w:val="0"/>
              <w:rPr>
                <w:rFonts w:ascii="Times New Roman" w:hAnsi="Times New Roman" w:cs="Times New Roman"/>
                <w:sz w:val="18"/>
                <w:szCs w:val="18"/>
              </w:rPr>
            </w:pPr>
          </w:p>
        </w:tc>
        <w:tc>
          <w:tcPr>
            <w:tcW w:w="1493" w:type="dxa"/>
            <w:vMerge/>
          </w:tcPr>
          <w:p w:rsidR="003B3AFC" w:rsidRPr="00734B7C" w:rsidRDefault="003B3AFC" w:rsidP="007F7B2C">
            <w:pPr>
              <w:rPr>
                <w:rFonts w:ascii="Times New Roman" w:hAnsi="Times New Roman" w:cs="Times New Roman"/>
                <w:sz w:val="18"/>
                <w:szCs w:val="18"/>
              </w:rPr>
            </w:pPr>
          </w:p>
        </w:tc>
        <w:tc>
          <w:tcPr>
            <w:tcW w:w="3500" w:type="dxa"/>
            <w:gridSpan w:val="2"/>
            <w:vMerge/>
          </w:tcPr>
          <w:p w:rsidR="003B3AFC" w:rsidRPr="00734B7C" w:rsidRDefault="003B3AFC" w:rsidP="00675D33">
            <w:pPr>
              <w:rPr>
                <w:rFonts w:ascii="Times New Roman" w:hAnsi="Times New Roman" w:cs="Times New Roman"/>
                <w:b/>
                <w:sz w:val="18"/>
                <w:szCs w:val="18"/>
              </w:rPr>
            </w:pPr>
          </w:p>
        </w:tc>
        <w:tc>
          <w:tcPr>
            <w:tcW w:w="345" w:type="dxa"/>
            <w:gridSpan w:val="2"/>
            <w:vMerge/>
            <w:textDirection w:val="tbRl"/>
            <w:vAlign w:val="center"/>
          </w:tcPr>
          <w:p w:rsidR="003B3AFC" w:rsidRPr="00734B7C" w:rsidRDefault="003B3AFC" w:rsidP="00B733A3">
            <w:pPr>
              <w:autoSpaceDE w:val="0"/>
              <w:autoSpaceDN w:val="0"/>
              <w:adjustRightInd w:val="0"/>
              <w:ind w:left="113" w:right="113"/>
              <w:rPr>
                <w:rFonts w:ascii="Times New Roman" w:hAnsi="Times New Roman" w:cs="Times New Roman"/>
                <w:sz w:val="16"/>
                <w:szCs w:val="16"/>
              </w:rPr>
            </w:pPr>
          </w:p>
        </w:tc>
        <w:tc>
          <w:tcPr>
            <w:tcW w:w="204" w:type="dxa"/>
            <w:vMerge/>
          </w:tcPr>
          <w:p w:rsidR="003B3AFC" w:rsidRPr="00734B7C" w:rsidRDefault="003B3AFC"/>
        </w:tc>
        <w:tc>
          <w:tcPr>
            <w:tcW w:w="864" w:type="dxa"/>
            <w:gridSpan w:val="4"/>
          </w:tcPr>
          <w:p w:rsidR="003B3AFC" w:rsidRPr="00734B7C" w:rsidRDefault="003B3AFC" w:rsidP="00F06DE6">
            <w:pPr>
              <w:jc w:val="center"/>
              <w:rPr>
                <w:rFonts w:ascii="Times New Roman" w:hAnsi="Times New Roman" w:cs="Times New Roman"/>
                <w:sz w:val="16"/>
                <w:szCs w:val="16"/>
              </w:rPr>
            </w:pPr>
          </w:p>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3B3AFC" w:rsidRPr="00734B7C" w:rsidRDefault="003B3AFC" w:rsidP="00F06DE6">
            <w:pPr>
              <w:jc w:val="center"/>
              <w:rPr>
                <w:rFonts w:ascii="Times New Roman" w:hAnsi="Times New Roman" w:cs="Times New Roman"/>
                <w:sz w:val="16"/>
                <w:szCs w:val="16"/>
              </w:rPr>
            </w:pPr>
          </w:p>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3B3AFC" w:rsidRPr="00734B7C" w:rsidRDefault="003B3AFC" w:rsidP="00F06DE6">
            <w:pPr>
              <w:jc w:val="center"/>
              <w:rPr>
                <w:rFonts w:ascii="Times New Roman" w:hAnsi="Times New Roman" w:cs="Times New Roman"/>
                <w:sz w:val="16"/>
                <w:szCs w:val="16"/>
              </w:rPr>
            </w:pPr>
          </w:p>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3B3AFC" w:rsidRPr="00734B7C" w:rsidRDefault="003B3AFC" w:rsidP="008F68B8">
            <w:pPr>
              <w:jc w:val="center"/>
              <w:rPr>
                <w:rFonts w:ascii="Times New Roman" w:eastAsia="Calibri" w:hAnsi="Times New Roman" w:cs="Times New Roman"/>
                <w:bCs/>
                <w:sz w:val="14"/>
                <w:szCs w:val="14"/>
              </w:rPr>
            </w:pPr>
          </w:p>
        </w:tc>
        <w:tc>
          <w:tcPr>
            <w:tcW w:w="964" w:type="dxa"/>
            <w:gridSpan w:val="4"/>
          </w:tcPr>
          <w:p w:rsidR="003B3AFC" w:rsidRPr="00734B7C" w:rsidRDefault="003B3AFC" w:rsidP="008F68B8">
            <w:pPr>
              <w:jc w:val="center"/>
              <w:rPr>
                <w:rFonts w:ascii="Times New Roman" w:hAnsi="Times New Roman" w:cs="Times New Roman"/>
                <w:b/>
                <w:sz w:val="18"/>
                <w:szCs w:val="18"/>
              </w:rPr>
            </w:pPr>
          </w:p>
          <w:p w:rsidR="003B3AFC" w:rsidRPr="00734B7C" w:rsidRDefault="003B3AFC" w:rsidP="008F68B8">
            <w:pPr>
              <w:jc w:val="center"/>
              <w:rPr>
                <w:rFonts w:ascii="Times New Roman" w:hAnsi="Times New Roman" w:cs="Times New Roman"/>
                <w:b/>
                <w:sz w:val="18"/>
                <w:szCs w:val="18"/>
              </w:rPr>
            </w:pPr>
            <w:r w:rsidRPr="00734B7C">
              <w:rPr>
                <w:rFonts w:ascii="Times New Roman" w:hAnsi="Times New Roman" w:cs="Times New Roman"/>
                <w:b/>
                <w:sz w:val="18"/>
                <w:szCs w:val="18"/>
              </w:rPr>
              <w:t>70 000,0</w:t>
            </w:r>
          </w:p>
        </w:tc>
        <w:tc>
          <w:tcPr>
            <w:tcW w:w="964" w:type="dxa"/>
            <w:gridSpan w:val="3"/>
          </w:tcPr>
          <w:p w:rsidR="003B3AFC" w:rsidRPr="00734B7C" w:rsidRDefault="003B3AFC" w:rsidP="008F68B8">
            <w:pPr>
              <w:jc w:val="center"/>
              <w:rPr>
                <w:rFonts w:ascii="Times New Roman" w:hAnsi="Times New Roman" w:cs="Times New Roman"/>
                <w:b/>
                <w:sz w:val="18"/>
                <w:szCs w:val="18"/>
              </w:rPr>
            </w:pPr>
          </w:p>
          <w:p w:rsidR="003B3AFC" w:rsidRPr="00734B7C" w:rsidRDefault="003B3AFC" w:rsidP="008F68B8">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64" w:type="dxa"/>
            <w:gridSpan w:val="4"/>
          </w:tcPr>
          <w:p w:rsidR="003B3AFC" w:rsidRPr="00734B7C" w:rsidRDefault="003B3AFC" w:rsidP="008F68B8">
            <w:pPr>
              <w:jc w:val="center"/>
              <w:rPr>
                <w:rFonts w:ascii="Times New Roman" w:hAnsi="Times New Roman" w:cs="Times New Roman"/>
                <w:sz w:val="18"/>
                <w:szCs w:val="18"/>
              </w:rPr>
            </w:pPr>
          </w:p>
        </w:tc>
        <w:tc>
          <w:tcPr>
            <w:tcW w:w="764" w:type="dxa"/>
            <w:gridSpan w:val="4"/>
          </w:tcPr>
          <w:p w:rsidR="003B3AFC" w:rsidRPr="00734B7C" w:rsidRDefault="003B3AFC" w:rsidP="005265A4">
            <w:pPr>
              <w:rPr>
                <w:rFonts w:ascii="Times New Roman" w:hAnsi="Times New Roman" w:cs="Times New Roman"/>
                <w:b/>
                <w:sz w:val="16"/>
                <w:szCs w:val="16"/>
              </w:rPr>
            </w:pPr>
          </w:p>
          <w:p w:rsidR="003B3AFC" w:rsidRPr="00734B7C" w:rsidRDefault="003B3AFC" w:rsidP="005265A4">
            <w:pPr>
              <w:rPr>
                <w:rFonts w:ascii="Times New Roman" w:hAnsi="Times New Roman" w:cs="Times New Roman"/>
                <w:b/>
                <w:sz w:val="16"/>
                <w:szCs w:val="16"/>
              </w:rPr>
            </w:pPr>
            <w:r w:rsidRPr="00734B7C">
              <w:rPr>
                <w:rFonts w:ascii="Times New Roman" w:hAnsi="Times New Roman" w:cs="Times New Roman"/>
                <w:b/>
                <w:sz w:val="16"/>
                <w:szCs w:val="16"/>
              </w:rPr>
              <w:t>208409,5</w:t>
            </w:r>
          </w:p>
        </w:tc>
        <w:tc>
          <w:tcPr>
            <w:tcW w:w="576" w:type="dxa"/>
            <w:gridSpan w:val="2"/>
          </w:tcPr>
          <w:p w:rsidR="003B3AFC" w:rsidRPr="00734B7C" w:rsidRDefault="003B3AFC" w:rsidP="008F68B8">
            <w:pPr>
              <w:rPr>
                <w:rFonts w:ascii="Times New Roman" w:hAnsi="Times New Roman" w:cs="Times New Roman"/>
                <w:b/>
                <w:sz w:val="14"/>
                <w:szCs w:val="14"/>
              </w:rPr>
            </w:pPr>
          </w:p>
          <w:p w:rsidR="003B3AFC" w:rsidRPr="00734B7C" w:rsidRDefault="003B3AFC" w:rsidP="008F68B8">
            <w:pPr>
              <w:rPr>
                <w:rFonts w:ascii="Times New Roman" w:hAnsi="Times New Roman" w:cs="Times New Roman"/>
                <w:b/>
                <w:sz w:val="14"/>
                <w:szCs w:val="14"/>
              </w:rPr>
            </w:pPr>
            <w:r w:rsidRPr="00734B7C">
              <w:rPr>
                <w:rFonts w:ascii="Times New Roman" w:hAnsi="Times New Roman" w:cs="Times New Roman"/>
                <w:b/>
                <w:sz w:val="14"/>
                <w:szCs w:val="14"/>
              </w:rPr>
              <w:t>71590,5</w:t>
            </w:r>
          </w:p>
        </w:tc>
        <w:tc>
          <w:tcPr>
            <w:tcW w:w="567" w:type="dxa"/>
          </w:tcPr>
          <w:p w:rsidR="00E30039" w:rsidRPr="00734B7C" w:rsidRDefault="00E30039" w:rsidP="008F68B8">
            <w:pPr>
              <w:jc w:val="center"/>
              <w:rPr>
                <w:rFonts w:ascii="Times New Roman" w:hAnsi="Times New Roman" w:cs="Times New Roman"/>
                <w:b/>
                <w:sz w:val="20"/>
                <w:szCs w:val="20"/>
              </w:rPr>
            </w:pPr>
          </w:p>
          <w:p w:rsidR="003B3AFC" w:rsidRPr="00734B7C" w:rsidRDefault="003B3AFC" w:rsidP="008F68B8">
            <w:pPr>
              <w:jc w:val="center"/>
              <w:rPr>
                <w:rFonts w:ascii="Times New Roman" w:hAnsi="Times New Roman" w:cs="Times New Roman"/>
                <w:b/>
                <w:sz w:val="20"/>
                <w:szCs w:val="20"/>
              </w:rPr>
            </w:pPr>
            <w:r w:rsidRPr="00734B7C">
              <w:rPr>
                <w:rFonts w:ascii="Times New Roman" w:hAnsi="Times New Roman" w:cs="Times New Roman"/>
                <w:b/>
                <w:sz w:val="20"/>
                <w:szCs w:val="20"/>
              </w:rPr>
              <w:t>79%</w:t>
            </w:r>
          </w:p>
        </w:tc>
      </w:tr>
      <w:tr w:rsidR="00734B7C" w:rsidRPr="00734B7C" w:rsidTr="00F06DE6">
        <w:tc>
          <w:tcPr>
            <w:tcW w:w="16251" w:type="dxa"/>
            <w:gridSpan w:val="38"/>
          </w:tcPr>
          <w:p w:rsidR="003B3AFC" w:rsidRPr="00734B7C" w:rsidRDefault="003B3AFC" w:rsidP="00172523">
            <w:pPr>
              <w:jc w:val="center"/>
              <w:rPr>
                <w:rFonts w:ascii="Times New Roman" w:hAnsi="Times New Roman" w:cs="Times New Roman"/>
                <w:sz w:val="20"/>
                <w:szCs w:val="20"/>
              </w:rPr>
            </w:pPr>
            <w:r w:rsidRPr="00734B7C">
              <w:rPr>
                <w:rFonts w:ascii="Times New Roman" w:hAnsi="Times New Roman" w:cs="Times New Roman"/>
                <w:sz w:val="20"/>
                <w:szCs w:val="20"/>
              </w:rPr>
              <w:lastRenderedPageBreak/>
              <w:t>31. Превышение среднего уровня процентной ставки по ипотечным жилищным кредитам (в рублях) над индексом потребительских цен</w:t>
            </w:r>
          </w:p>
          <w:p w:rsidR="003B3AFC" w:rsidRPr="00734B7C" w:rsidRDefault="003B3AFC" w:rsidP="00172523">
            <w:pPr>
              <w:jc w:val="center"/>
              <w:rPr>
                <w:rFonts w:ascii="Times New Roman" w:hAnsi="Times New Roman" w:cs="Times New Roman"/>
                <w:sz w:val="20"/>
                <w:szCs w:val="20"/>
              </w:rPr>
            </w:pPr>
            <w:r w:rsidRPr="00734B7C">
              <w:rPr>
                <w:rFonts w:ascii="Times New Roman" w:hAnsi="Times New Roman" w:cs="Times New Roman"/>
                <w:sz w:val="20"/>
                <w:szCs w:val="20"/>
              </w:rPr>
              <w:t>(показатель утвержден приказом Министерства экономического развития Российской Федерации от 17 марта 2017 года № 118)</w:t>
            </w:r>
          </w:p>
        </w:tc>
      </w:tr>
      <w:tr w:rsidR="00734B7C" w:rsidRPr="00734B7C" w:rsidTr="00054F29">
        <w:tc>
          <w:tcPr>
            <w:tcW w:w="426" w:type="dxa"/>
          </w:tcPr>
          <w:p w:rsidR="00463DA1" w:rsidRPr="00734B7C" w:rsidRDefault="00463DA1" w:rsidP="00172523">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31.1</w:t>
            </w:r>
          </w:p>
        </w:tc>
        <w:tc>
          <w:tcPr>
            <w:tcW w:w="2028" w:type="dxa"/>
          </w:tcPr>
          <w:p w:rsidR="00463DA1" w:rsidRPr="00734B7C" w:rsidRDefault="00463DA1" w:rsidP="005E2FAF">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Проведение мониторинга превышения среднего уровня процентной ставки по ипотечным жилищным кредитам                    (в рублях)  над  индексом потреби-тельских цен на территории Ленин-градской области (ежегодно)</w:t>
            </w:r>
          </w:p>
        </w:tc>
        <w:tc>
          <w:tcPr>
            <w:tcW w:w="1493" w:type="dxa"/>
          </w:tcPr>
          <w:p w:rsidR="00463DA1" w:rsidRPr="00734B7C" w:rsidRDefault="00463DA1" w:rsidP="00172523">
            <w:pPr>
              <w:rPr>
                <w:rFonts w:ascii="Times New Roman" w:hAnsi="Times New Roman" w:cs="Times New Roman"/>
                <w:sz w:val="18"/>
                <w:szCs w:val="18"/>
              </w:rPr>
            </w:pPr>
            <w:r w:rsidRPr="00734B7C">
              <w:rPr>
                <w:rFonts w:ascii="Times New Roman" w:hAnsi="Times New Roman" w:cs="Times New Roman"/>
                <w:sz w:val="18"/>
                <w:szCs w:val="18"/>
              </w:rPr>
              <w:t>Комитет по строительству Ленинградской области</w:t>
            </w:r>
          </w:p>
        </w:tc>
        <w:tc>
          <w:tcPr>
            <w:tcW w:w="3500" w:type="dxa"/>
            <w:gridSpan w:val="2"/>
          </w:tcPr>
          <w:p w:rsidR="00463DA1" w:rsidRPr="00734B7C" w:rsidRDefault="00463DA1" w:rsidP="00E23C33">
            <w:pPr>
              <w:rPr>
                <w:rFonts w:ascii="Times New Roman" w:hAnsi="Times New Roman" w:cs="Times New Roman"/>
                <w:sz w:val="18"/>
                <w:szCs w:val="18"/>
              </w:rPr>
            </w:pPr>
            <w:r w:rsidRPr="00734B7C">
              <w:rPr>
                <w:rFonts w:ascii="Times New Roman" w:hAnsi="Times New Roman" w:cs="Times New Roman"/>
                <w:sz w:val="18"/>
                <w:szCs w:val="18"/>
              </w:rPr>
              <w:t xml:space="preserve">По результатам проведенного мониторинга превышение среднего уровня процентной ставки по ипотечному жилищному кредиту (в рублях) по отношению к индексу потребительских цен составляет </w:t>
            </w:r>
          </w:p>
          <w:p w:rsidR="00463DA1" w:rsidRPr="00734B7C" w:rsidRDefault="00463DA1" w:rsidP="00E23C33">
            <w:pPr>
              <w:rPr>
                <w:rFonts w:ascii="Times New Roman" w:hAnsi="Times New Roman" w:cs="Times New Roman"/>
                <w:sz w:val="18"/>
                <w:szCs w:val="18"/>
              </w:rPr>
            </w:pPr>
            <w:r w:rsidRPr="00734B7C">
              <w:rPr>
                <w:rFonts w:ascii="Times New Roman" w:hAnsi="Times New Roman" w:cs="Times New Roman"/>
                <w:sz w:val="18"/>
                <w:szCs w:val="18"/>
              </w:rPr>
              <w:t>на 01.09.2017г - 9,0%;</w:t>
            </w:r>
          </w:p>
          <w:p w:rsidR="00463DA1" w:rsidRPr="00734B7C" w:rsidRDefault="00463DA1" w:rsidP="00E23C33">
            <w:pPr>
              <w:rPr>
                <w:rFonts w:ascii="Times New Roman" w:hAnsi="Times New Roman" w:cs="Times New Roman"/>
                <w:sz w:val="20"/>
                <w:szCs w:val="20"/>
              </w:rPr>
            </w:pPr>
            <w:r w:rsidRPr="00734B7C">
              <w:rPr>
                <w:rFonts w:ascii="Times New Roman" w:hAnsi="Times New Roman" w:cs="Times New Roman"/>
                <w:i/>
                <w:sz w:val="20"/>
                <w:szCs w:val="20"/>
              </w:rPr>
              <w:t>на 01.01.2018г.</w:t>
            </w:r>
            <w:r w:rsidRPr="00734B7C">
              <w:rPr>
                <w:rFonts w:ascii="Times New Roman" w:hAnsi="Times New Roman" w:cs="Times New Roman"/>
                <w:sz w:val="20"/>
                <w:szCs w:val="20"/>
              </w:rPr>
              <w:t xml:space="preserve"> - 5,4%  (по оперативной информации)</w:t>
            </w:r>
          </w:p>
          <w:p w:rsidR="00463DA1" w:rsidRPr="00734B7C" w:rsidRDefault="00463DA1" w:rsidP="00E23C33">
            <w:pPr>
              <w:rPr>
                <w:rFonts w:ascii="Times New Roman" w:hAnsi="Times New Roman" w:cs="Times New Roman"/>
                <w:sz w:val="18"/>
                <w:szCs w:val="18"/>
              </w:rPr>
            </w:pPr>
          </w:p>
          <w:p w:rsidR="00463DA1" w:rsidRPr="00734B7C" w:rsidRDefault="00463DA1" w:rsidP="00E23C33">
            <w:pPr>
              <w:rPr>
                <w:rFonts w:ascii="Times New Roman" w:hAnsi="Times New Roman" w:cs="Times New Roman"/>
                <w:sz w:val="18"/>
                <w:szCs w:val="18"/>
              </w:rPr>
            </w:pPr>
          </w:p>
        </w:tc>
        <w:tc>
          <w:tcPr>
            <w:tcW w:w="345" w:type="dxa"/>
            <w:gridSpan w:val="2"/>
            <w:textDirection w:val="tbRl"/>
            <w:vAlign w:val="center"/>
          </w:tcPr>
          <w:p w:rsidR="00463DA1" w:rsidRPr="00734B7C" w:rsidRDefault="00463DA1" w:rsidP="0017252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463DA1" w:rsidRPr="00734B7C" w:rsidRDefault="00463DA1" w:rsidP="00172523"/>
        </w:tc>
        <w:tc>
          <w:tcPr>
            <w:tcW w:w="7688" w:type="dxa"/>
            <w:gridSpan w:val="29"/>
          </w:tcPr>
          <w:p w:rsidR="00CD7BF9" w:rsidRPr="00734B7C" w:rsidRDefault="00463DA1" w:rsidP="00CD7BF9">
            <w:pPr>
              <w:jc w:val="center"/>
              <w:rPr>
                <w:rFonts w:ascii="Times New Roman" w:hAnsi="Times New Roman" w:cs="Times New Roman"/>
                <w:sz w:val="20"/>
                <w:szCs w:val="20"/>
              </w:rPr>
            </w:pPr>
            <w:r w:rsidRPr="00734B7C">
              <w:rPr>
                <w:rFonts w:ascii="Times New Roman" w:hAnsi="Times New Roman" w:cs="Times New Roman"/>
                <w:sz w:val="20"/>
                <w:szCs w:val="20"/>
              </w:rPr>
              <w:t xml:space="preserve">Для реализации мероприятия </w:t>
            </w:r>
          </w:p>
          <w:p w:rsidR="00463DA1" w:rsidRPr="00734B7C" w:rsidRDefault="00463DA1" w:rsidP="00CD7BF9">
            <w:pPr>
              <w:jc w:val="center"/>
              <w:rPr>
                <w:rFonts w:ascii="Times New Roman" w:hAnsi="Times New Roman" w:cs="Times New Roman"/>
                <w:sz w:val="20"/>
                <w:szCs w:val="20"/>
              </w:rPr>
            </w:pPr>
            <w:r w:rsidRPr="00734B7C">
              <w:rPr>
                <w:rFonts w:ascii="Times New Roman" w:hAnsi="Times New Roman" w:cs="Times New Roman"/>
                <w:sz w:val="20"/>
                <w:szCs w:val="20"/>
              </w:rPr>
              <w:t>финансирование не требуется</w:t>
            </w:r>
          </w:p>
          <w:p w:rsidR="00463DA1" w:rsidRPr="00734B7C" w:rsidRDefault="00463DA1" w:rsidP="00CD7BF9"/>
        </w:tc>
        <w:tc>
          <w:tcPr>
            <w:tcW w:w="567" w:type="dxa"/>
          </w:tcPr>
          <w:p w:rsidR="00463DA1" w:rsidRPr="00734B7C" w:rsidRDefault="00463DA1" w:rsidP="00172523">
            <w:pPr>
              <w:spacing w:after="200" w:line="276" w:lineRule="auto"/>
              <w:jc w:val="center"/>
              <w:rPr>
                <w:rFonts w:ascii="Times New Roman" w:hAnsi="Times New Roman" w:cs="Times New Roman"/>
                <w:sz w:val="20"/>
                <w:szCs w:val="20"/>
              </w:rPr>
            </w:pPr>
          </w:p>
        </w:tc>
      </w:tr>
      <w:tr w:rsidR="00734B7C" w:rsidRPr="00734B7C" w:rsidTr="00F06DE6">
        <w:tc>
          <w:tcPr>
            <w:tcW w:w="16251" w:type="dxa"/>
            <w:gridSpan w:val="38"/>
          </w:tcPr>
          <w:p w:rsidR="003B3AFC" w:rsidRPr="00734B7C" w:rsidRDefault="003B3AFC" w:rsidP="00172523">
            <w:pPr>
              <w:jc w:val="center"/>
              <w:rPr>
                <w:rFonts w:ascii="Times New Roman" w:hAnsi="Times New Roman" w:cs="Times New Roman"/>
                <w:sz w:val="20"/>
                <w:szCs w:val="20"/>
              </w:rPr>
            </w:pPr>
            <w:r w:rsidRPr="00734B7C">
              <w:rPr>
                <w:rFonts w:ascii="Times New Roman" w:hAnsi="Times New Roman" w:cs="Times New Roman"/>
                <w:sz w:val="20"/>
                <w:szCs w:val="20"/>
              </w:rPr>
              <w:t>32. Количество предоставленных ипотечных жилищных кредитов</w:t>
            </w:r>
          </w:p>
          <w:p w:rsidR="003B3AFC" w:rsidRPr="00734B7C" w:rsidRDefault="003B3AFC" w:rsidP="00172523">
            <w:pPr>
              <w:jc w:val="center"/>
              <w:rPr>
                <w:rFonts w:ascii="Times New Roman" w:hAnsi="Times New Roman" w:cs="Times New Roman"/>
                <w:sz w:val="20"/>
                <w:szCs w:val="20"/>
              </w:rPr>
            </w:pPr>
            <w:r w:rsidRPr="00734B7C">
              <w:rPr>
                <w:rFonts w:ascii="Times New Roman" w:hAnsi="Times New Roman" w:cs="Times New Roman"/>
                <w:sz w:val="20"/>
                <w:szCs w:val="20"/>
              </w:rPr>
              <w:t>(показатель утвержден приказом Министерства экономического развития Российской Федерации от 17 марта 2017 года № 118)</w:t>
            </w:r>
          </w:p>
        </w:tc>
      </w:tr>
      <w:tr w:rsidR="00734B7C" w:rsidRPr="00734B7C" w:rsidTr="00054F29">
        <w:tc>
          <w:tcPr>
            <w:tcW w:w="426" w:type="dxa"/>
          </w:tcPr>
          <w:p w:rsidR="00856CCD" w:rsidRPr="00734B7C" w:rsidRDefault="00856CCD" w:rsidP="006278E7">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32.1</w:t>
            </w:r>
          </w:p>
        </w:tc>
        <w:tc>
          <w:tcPr>
            <w:tcW w:w="2028" w:type="dxa"/>
          </w:tcPr>
          <w:p w:rsidR="00856CCD" w:rsidRPr="00734B7C" w:rsidRDefault="00856CCD" w:rsidP="006278E7">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Проведение мониторинга к</w:t>
            </w:r>
            <w:r w:rsidRPr="00734B7C">
              <w:rPr>
                <w:rFonts w:ascii="Times New Roman" w:hAnsi="Times New Roman" w:cs="Times New Roman"/>
                <w:iCs/>
                <w:sz w:val="18"/>
                <w:szCs w:val="18"/>
              </w:rPr>
              <w:t>оличества предоставленных ипотечных жилищных кредитов</w:t>
            </w:r>
            <w:r w:rsidRPr="00734B7C">
              <w:rPr>
                <w:rFonts w:ascii="Times New Roman" w:hAnsi="Times New Roman" w:cs="Times New Roman"/>
                <w:sz w:val="18"/>
                <w:szCs w:val="18"/>
              </w:rPr>
              <w:t xml:space="preserve"> на территории Ленинградской области</w:t>
            </w:r>
          </w:p>
        </w:tc>
        <w:tc>
          <w:tcPr>
            <w:tcW w:w="1493" w:type="dxa"/>
          </w:tcPr>
          <w:p w:rsidR="00856CCD" w:rsidRPr="00734B7C" w:rsidRDefault="00856CCD" w:rsidP="00172523">
            <w:pPr>
              <w:rPr>
                <w:rFonts w:ascii="Times New Roman" w:hAnsi="Times New Roman" w:cs="Times New Roman"/>
                <w:sz w:val="18"/>
                <w:szCs w:val="18"/>
              </w:rPr>
            </w:pPr>
            <w:r w:rsidRPr="00734B7C">
              <w:rPr>
                <w:rFonts w:ascii="Times New Roman" w:hAnsi="Times New Roman" w:cs="Times New Roman"/>
                <w:sz w:val="18"/>
                <w:szCs w:val="18"/>
              </w:rPr>
              <w:t>Комитет по строительству Ленинградской области</w:t>
            </w:r>
          </w:p>
        </w:tc>
        <w:tc>
          <w:tcPr>
            <w:tcW w:w="3500" w:type="dxa"/>
            <w:gridSpan w:val="2"/>
          </w:tcPr>
          <w:p w:rsidR="00856CCD" w:rsidRPr="00734B7C" w:rsidRDefault="00856CCD" w:rsidP="00172523">
            <w:pPr>
              <w:rPr>
                <w:rFonts w:ascii="Times New Roman" w:hAnsi="Times New Roman" w:cs="Times New Roman"/>
                <w:sz w:val="16"/>
                <w:szCs w:val="16"/>
              </w:rPr>
            </w:pPr>
            <w:r w:rsidRPr="00734B7C">
              <w:rPr>
                <w:rFonts w:ascii="Times New Roman" w:hAnsi="Times New Roman" w:cs="Times New Roman"/>
                <w:sz w:val="18"/>
                <w:szCs w:val="18"/>
              </w:rPr>
              <w:t xml:space="preserve">По оперативным данным количество предоставленных ипотечных жилищных кредитов -  </w:t>
            </w:r>
            <w:r w:rsidRPr="00734B7C">
              <w:rPr>
                <w:rFonts w:ascii="Times New Roman" w:hAnsi="Times New Roman" w:cs="Times New Roman"/>
                <w:sz w:val="16"/>
                <w:szCs w:val="16"/>
              </w:rPr>
              <w:t>на 01.04.-  2179;</w:t>
            </w:r>
          </w:p>
          <w:p w:rsidR="00856CCD" w:rsidRPr="00734B7C" w:rsidRDefault="00856CCD" w:rsidP="00E23C33">
            <w:pPr>
              <w:rPr>
                <w:rFonts w:ascii="Times New Roman" w:hAnsi="Times New Roman" w:cs="Times New Roman"/>
                <w:sz w:val="16"/>
                <w:szCs w:val="16"/>
              </w:rPr>
            </w:pPr>
            <w:r w:rsidRPr="00734B7C">
              <w:rPr>
                <w:rFonts w:ascii="Times New Roman" w:hAnsi="Times New Roman" w:cs="Times New Roman"/>
                <w:sz w:val="16"/>
                <w:szCs w:val="16"/>
              </w:rPr>
              <w:t>на 01.07. -  5 744(+3 565)</w:t>
            </w:r>
          </w:p>
          <w:p w:rsidR="00856CCD" w:rsidRPr="00734B7C" w:rsidRDefault="00856CCD" w:rsidP="00E23C33">
            <w:pPr>
              <w:rPr>
                <w:rFonts w:ascii="Times New Roman" w:hAnsi="Times New Roman" w:cs="Times New Roman"/>
                <w:i/>
                <w:sz w:val="16"/>
                <w:szCs w:val="16"/>
              </w:rPr>
            </w:pPr>
            <w:r w:rsidRPr="00734B7C">
              <w:rPr>
                <w:rFonts w:ascii="Times New Roman" w:hAnsi="Times New Roman" w:cs="Times New Roman"/>
                <w:sz w:val="16"/>
                <w:szCs w:val="16"/>
              </w:rPr>
              <w:t>на 01.10.-9 337(+3</w:t>
            </w:r>
            <w:r w:rsidR="00D41E88" w:rsidRPr="00734B7C">
              <w:rPr>
                <w:rFonts w:ascii="Times New Roman" w:hAnsi="Times New Roman" w:cs="Times New Roman"/>
                <w:sz w:val="16"/>
                <w:szCs w:val="16"/>
              </w:rPr>
              <w:t> </w:t>
            </w:r>
            <w:r w:rsidRPr="00734B7C">
              <w:rPr>
                <w:rFonts w:ascii="Times New Roman" w:hAnsi="Times New Roman" w:cs="Times New Roman"/>
                <w:sz w:val="16"/>
                <w:szCs w:val="16"/>
              </w:rPr>
              <w:t>593)</w:t>
            </w:r>
          </w:p>
          <w:p w:rsidR="00856CCD" w:rsidRPr="00734B7C" w:rsidRDefault="00D41E88" w:rsidP="00856CCD">
            <w:pPr>
              <w:rPr>
                <w:rFonts w:ascii="Times New Roman" w:hAnsi="Times New Roman" w:cs="Times New Roman"/>
                <w:i/>
                <w:sz w:val="20"/>
                <w:szCs w:val="20"/>
              </w:rPr>
            </w:pPr>
            <w:r w:rsidRPr="00734B7C">
              <w:rPr>
                <w:rFonts w:ascii="Times New Roman" w:hAnsi="Times New Roman" w:cs="Times New Roman"/>
                <w:i/>
                <w:sz w:val="20"/>
                <w:szCs w:val="20"/>
              </w:rPr>
              <w:t>н</w:t>
            </w:r>
            <w:r w:rsidR="00856CCD" w:rsidRPr="00734B7C">
              <w:rPr>
                <w:rFonts w:ascii="Times New Roman" w:hAnsi="Times New Roman" w:cs="Times New Roman"/>
                <w:i/>
                <w:sz w:val="20"/>
                <w:szCs w:val="20"/>
              </w:rPr>
              <w:t>а 01.01.2018 -  14251(</w:t>
            </w:r>
            <w:r w:rsidRPr="00734B7C">
              <w:rPr>
                <w:rFonts w:ascii="Times New Roman" w:hAnsi="Times New Roman" w:cs="Times New Roman"/>
                <w:i/>
                <w:sz w:val="20"/>
                <w:szCs w:val="20"/>
              </w:rPr>
              <w:t>+4914)</w:t>
            </w:r>
          </w:p>
        </w:tc>
        <w:tc>
          <w:tcPr>
            <w:tcW w:w="345" w:type="dxa"/>
            <w:gridSpan w:val="2"/>
            <w:textDirection w:val="tbRl"/>
            <w:vAlign w:val="center"/>
          </w:tcPr>
          <w:p w:rsidR="00856CCD" w:rsidRPr="00734B7C" w:rsidRDefault="00856CCD" w:rsidP="0017252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856CCD" w:rsidRPr="00734B7C" w:rsidRDefault="00856CCD" w:rsidP="00172523"/>
        </w:tc>
        <w:tc>
          <w:tcPr>
            <w:tcW w:w="7688" w:type="dxa"/>
            <w:gridSpan w:val="29"/>
          </w:tcPr>
          <w:p w:rsidR="00856CCD" w:rsidRPr="00734B7C" w:rsidRDefault="00856CCD" w:rsidP="00172523">
            <w:pPr>
              <w:spacing w:after="200" w:line="276" w:lineRule="auto"/>
              <w:jc w:val="center"/>
              <w:rPr>
                <w:rFonts w:ascii="Times New Roman" w:hAnsi="Times New Roman" w:cs="Times New Roman"/>
                <w:sz w:val="20"/>
                <w:szCs w:val="20"/>
              </w:rPr>
            </w:pPr>
            <w:r w:rsidRPr="00734B7C">
              <w:rPr>
                <w:rFonts w:ascii="Times New Roman" w:hAnsi="Times New Roman" w:cs="Times New Roman"/>
                <w:sz w:val="20"/>
                <w:szCs w:val="20"/>
              </w:rPr>
              <w:t>Для реализации мероприятия финансирование не требуется</w:t>
            </w:r>
          </w:p>
          <w:p w:rsidR="00856CCD" w:rsidRPr="00734B7C" w:rsidRDefault="00856CCD" w:rsidP="00172523"/>
        </w:tc>
        <w:tc>
          <w:tcPr>
            <w:tcW w:w="567" w:type="dxa"/>
          </w:tcPr>
          <w:p w:rsidR="00856CCD" w:rsidRPr="00734B7C" w:rsidRDefault="00856CCD" w:rsidP="00172523">
            <w:pPr>
              <w:spacing w:after="200" w:line="276" w:lineRule="auto"/>
              <w:jc w:val="center"/>
              <w:rPr>
                <w:rFonts w:ascii="Times New Roman" w:hAnsi="Times New Roman" w:cs="Times New Roman"/>
                <w:sz w:val="20"/>
                <w:szCs w:val="20"/>
              </w:rPr>
            </w:pPr>
          </w:p>
        </w:tc>
      </w:tr>
      <w:tr w:rsidR="00734B7C" w:rsidRPr="00734B7C" w:rsidTr="00F06DE6">
        <w:tc>
          <w:tcPr>
            <w:tcW w:w="16251" w:type="dxa"/>
            <w:gridSpan w:val="38"/>
          </w:tcPr>
          <w:p w:rsidR="003B3AFC" w:rsidRPr="00734B7C" w:rsidRDefault="003B3AFC" w:rsidP="00172523">
            <w:pPr>
              <w:jc w:val="center"/>
              <w:rPr>
                <w:rFonts w:ascii="Times New Roman" w:hAnsi="Times New Roman" w:cs="Times New Roman"/>
                <w:sz w:val="20"/>
                <w:szCs w:val="20"/>
              </w:rPr>
            </w:pPr>
            <w:r w:rsidRPr="00734B7C">
              <w:rPr>
                <w:rFonts w:ascii="Times New Roman" w:hAnsi="Times New Roman" w:cs="Times New Roman"/>
                <w:sz w:val="20"/>
                <w:szCs w:val="20"/>
              </w:rPr>
              <w:t>33. Индекс цен на первичном рынке жилья</w:t>
            </w:r>
          </w:p>
          <w:p w:rsidR="003B3AFC" w:rsidRPr="00734B7C" w:rsidRDefault="003B3AFC" w:rsidP="00172523">
            <w:pPr>
              <w:jc w:val="center"/>
              <w:rPr>
                <w:rFonts w:ascii="Times New Roman" w:hAnsi="Times New Roman" w:cs="Times New Roman"/>
                <w:sz w:val="20"/>
                <w:szCs w:val="20"/>
              </w:rPr>
            </w:pPr>
            <w:r w:rsidRPr="00734B7C">
              <w:rPr>
                <w:rFonts w:ascii="Times New Roman" w:hAnsi="Times New Roman" w:cs="Times New Roman"/>
                <w:sz w:val="20"/>
                <w:szCs w:val="20"/>
              </w:rPr>
              <w:t>(показатель утвержден приказом Министерства экономического развития Российской Федерации от 17 марта 2017 года № 118)</w:t>
            </w:r>
          </w:p>
        </w:tc>
      </w:tr>
      <w:tr w:rsidR="00734B7C" w:rsidRPr="00734B7C" w:rsidTr="00054F29">
        <w:tc>
          <w:tcPr>
            <w:tcW w:w="426" w:type="dxa"/>
          </w:tcPr>
          <w:p w:rsidR="007F4AB6" w:rsidRPr="00734B7C" w:rsidRDefault="007F4AB6" w:rsidP="00172523">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33.1</w:t>
            </w:r>
          </w:p>
        </w:tc>
        <w:tc>
          <w:tcPr>
            <w:tcW w:w="2028" w:type="dxa"/>
          </w:tcPr>
          <w:p w:rsidR="007F4AB6" w:rsidRPr="00734B7C" w:rsidRDefault="007F4AB6" w:rsidP="00A36847">
            <w:pPr>
              <w:pStyle w:val="ConsPlusNormal"/>
              <w:rPr>
                <w:sz w:val="18"/>
                <w:szCs w:val="18"/>
              </w:rPr>
            </w:pPr>
            <w:r w:rsidRPr="00734B7C">
              <w:rPr>
                <w:sz w:val="18"/>
                <w:szCs w:val="18"/>
              </w:rPr>
              <w:t>Проведение мониторинга индекса цен на первичном рынке жилья на территории Ленинградской области (ежегодно)</w:t>
            </w:r>
          </w:p>
        </w:tc>
        <w:tc>
          <w:tcPr>
            <w:tcW w:w="1493" w:type="dxa"/>
          </w:tcPr>
          <w:p w:rsidR="007F4AB6" w:rsidRPr="00734B7C" w:rsidRDefault="007F4AB6" w:rsidP="0017252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строительству Ленинградской области</w:t>
            </w:r>
          </w:p>
        </w:tc>
        <w:tc>
          <w:tcPr>
            <w:tcW w:w="3500" w:type="dxa"/>
            <w:gridSpan w:val="2"/>
          </w:tcPr>
          <w:p w:rsidR="007F4AB6" w:rsidRPr="00734B7C" w:rsidRDefault="007F4AB6" w:rsidP="007F4AB6">
            <w:pPr>
              <w:rPr>
                <w:rFonts w:ascii="Times New Roman" w:eastAsia="Calibri" w:hAnsi="Times New Roman" w:cs="Times New Roman"/>
                <w:sz w:val="18"/>
                <w:szCs w:val="18"/>
                <w:lang w:eastAsia="en-US"/>
              </w:rPr>
            </w:pPr>
            <w:r w:rsidRPr="00734B7C">
              <w:rPr>
                <w:rFonts w:ascii="Times New Roman" w:eastAsia="Calibri" w:hAnsi="Times New Roman" w:cs="Times New Roman"/>
                <w:sz w:val="18"/>
                <w:szCs w:val="18"/>
                <w:lang w:eastAsia="en-US"/>
              </w:rPr>
              <w:t>Информация предоставляется по итогам года, в связи с тем, что мониторинг показателей проводится раз в год.</w:t>
            </w:r>
          </w:p>
          <w:p w:rsidR="007F4AB6" w:rsidRPr="00734B7C" w:rsidRDefault="007F4AB6" w:rsidP="007F4AB6">
            <w:pPr>
              <w:rPr>
                <w:rFonts w:ascii="Times New Roman" w:hAnsi="Times New Roman" w:cs="Times New Roman"/>
                <w:highlight w:val="yellow"/>
              </w:rPr>
            </w:pPr>
            <w:r w:rsidRPr="00734B7C">
              <w:rPr>
                <w:rFonts w:ascii="Times New Roman" w:hAnsi="Times New Roman" w:cs="Times New Roman"/>
              </w:rPr>
              <w:t>По прогнозным данным индекс цен на первичном рынке жилья составил - 102%</w:t>
            </w:r>
          </w:p>
        </w:tc>
        <w:tc>
          <w:tcPr>
            <w:tcW w:w="345" w:type="dxa"/>
            <w:gridSpan w:val="2"/>
            <w:textDirection w:val="tbRl"/>
            <w:vAlign w:val="center"/>
          </w:tcPr>
          <w:p w:rsidR="007F4AB6" w:rsidRPr="00734B7C" w:rsidRDefault="007F4AB6" w:rsidP="0017252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7F4AB6" w:rsidRPr="00734B7C" w:rsidRDefault="007F4AB6" w:rsidP="00172523"/>
        </w:tc>
        <w:tc>
          <w:tcPr>
            <w:tcW w:w="7688" w:type="dxa"/>
            <w:gridSpan w:val="29"/>
          </w:tcPr>
          <w:p w:rsidR="00CD7BF9" w:rsidRPr="00734B7C" w:rsidRDefault="007F4AB6" w:rsidP="00CD7BF9">
            <w:pPr>
              <w:jc w:val="center"/>
              <w:rPr>
                <w:rFonts w:ascii="Times New Roman" w:hAnsi="Times New Roman" w:cs="Times New Roman"/>
                <w:sz w:val="20"/>
                <w:szCs w:val="20"/>
              </w:rPr>
            </w:pPr>
            <w:r w:rsidRPr="00734B7C">
              <w:rPr>
                <w:rFonts w:ascii="Times New Roman" w:hAnsi="Times New Roman" w:cs="Times New Roman"/>
                <w:sz w:val="20"/>
                <w:szCs w:val="20"/>
              </w:rPr>
              <w:t xml:space="preserve">Для реализации мероприятия </w:t>
            </w:r>
          </w:p>
          <w:p w:rsidR="007F4AB6" w:rsidRPr="00734B7C" w:rsidRDefault="007F4AB6" w:rsidP="00CD7BF9">
            <w:pPr>
              <w:jc w:val="center"/>
              <w:rPr>
                <w:rFonts w:ascii="Times New Roman" w:hAnsi="Times New Roman" w:cs="Times New Roman"/>
                <w:sz w:val="20"/>
                <w:szCs w:val="20"/>
              </w:rPr>
            </w:pPr>
            <w:r w:rsidRPr="00734B7C">
              <w:rPr>
                <w:rFonts w:ascii="Times New Roman" w:hAnsi="Times New Roman" w:cs="Times New Roman"/>
                <w:sz w:val="20"/>
                <w:szCs w:val="20"/>
              </w:rPr>
              <w:t>финансирование не требуется</w:t>
            </w:r>
          </w:p>
          <w:p w:rsidR="007F4AB6" w:rsidRPr="00734B7C" w:rsidRDefault="007F4AB6" w:rsidP="00CD7BF9"/>
        </w:tc>
        <w:tc>
          <w:tcPr>
            <w:tcW w:w="567" w:type="dxa"/>
          </w:tcPr>
          <w:p w:rsidR="007F4AB6" w:rsidRPr="00734B7C" w:rsidRDefault="007F4AB6" w:rsidP="00172523">
            <w:pPr>
              <w:spacing w:after="200" w:line="276" w:lineRule="auto"/>
              <w:jc w:val="center"/>
              <w:rPr>
                <w:rFonts w:ascii="Times New Roman" w:hAnsi="Times New Roman" w:cs="Times New Roman"/>
                <w:sz w:val="20"/>
                <w:szCs w:val="20"/>
              </w:rPr>
            </w:pPr>
          </w:p>
        </w:tc>
      </w:tr>
      <w:tr w:rsidR="00734B7C" w:rsidRPr="00734B7C" w:rsidTr="00F06DE6">
        <w:tc>
          <w:tcPr>
            <w:tcW w:w="16251" w:type="dxa"/>
            <w:gridSpan w:val="38"/>
            <w:vAlign w:val="center"/>
          </w:tcPr>
          <w:p w:rsidR="003B3AFC" w:rsidRPr="00734B7C" w:rsidRDefault="003B3AFC" w:rsidP="00172523">
            <w:pPr>
              <w:jc w:val="center"/>
              <w:rPr>
                <w:rFonts w:ascii="Times New Roman" w:hAnsi="Times New Roman" w:cs="Times New Roman"/>
                <w:sz w:val="20"/>
                <w:szCs w:val="20"/>
              </w:rPr>
            </w:pPr>
            <w:r w:rsidRPr="00734B7C">
              <w:rPr>
                <w:rFonts w:ascii="Times New Roman" w:hAnsi="Times New Roman" w:cs="Times New Roman"/>
                <w:sz w:val="20"/>
                <w:szCs w:val="20"/>
              </w:rPr>
              <w:t xml:space="preserve">34. Удельный вес числа семей, получивших жилые помещения и улучшивших жилищные условия, </w:t>
            </w:r>
          </w:p>
          <w:p w:rsidR="003B3AFC" w:rsidRPr="00734B7C" w:rsidRDefault="003B3AFC" w:rsidP="00172523">
            <w:pPr>
              <w:jc w:val="center"/>
              <w:rPr>
                <w:rFonts w:ascii="Times New Roman" w:hAnsi="Times New Roman" w:cs="Times New Roman"/>
                <w:sz w:val="20"/>
                <w:szCs w:val="20"/>
              </w:rPr>
            </w:pPr>
            <w:r w:rsidRPr="00734B7C">
              <w:rPr>
                <w:rFonts w:ascii="Times New Roman" w:hAnsi="Times New Roman" w:cs="Times New Roman"/>
                <w:sz w:val="20"/>
                <w:szCs w:val="20"/>
              </w:rPr>
              <w:t>в числе семей, состоящих на учете в качестве нуждающихся в жилых помещениях</w:t>
            </w:r>
          </w:p>
          <w:p w:rsidR="003B3AFC" w:rsidRPr="00734B7C" w:rsidRDefault="003B3AFC" w:rsidP="00172523">
            <w:pPr>
              <w:jc w:val="center"/>
              <w:rPr>
                <w:rFonts w:ascii="Times New Roman" w:hAnsi="Times New Roman" w:cs="Times New Roman"/>
                <w:sz w:val="20"/>
                <w:szCs w:val="20"/>
              </w:rPr>
            </w:pPr>
            <w:r w:rsidRPr="00734B7C">
              <w:rPr>
                <w:rFonts w:ascii="Times New Roman" w:hAnsi="Times New Roman" w:cs="Times New Roman"/>
                <w:sz w:val="20"/>
                <w:szCs w:val="20"/>
              </w:rPr>
              <w:t>(показатель утвержден приказом Министерства экономического развития Российской Федерации от 17 марта 2017 года № 118)</w:t>
            </w:r>
          </w:p>
        </w:tc>
      </w:tr>
      <w:tr w:rsidR="00734B7C" w:rsidRPr="00734B7C" w:rsidTr="00054F29">
        <w:tc>
          <w:tcPr>
            <w:tcW w:w="426" w:type="dxa"/>
          </w:tcPr>
          <w:p w:rsidR="00CD7BF9" w:rsidRPr="00734B7C" w:rsidRDefault="00CD7BF9" w:rsidP="002401C7">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34.1</w:t>
            </w:r>
          </w:p>
        </w:tc>
        <w:tc>
          <w:tcPr>
            <w:tcW w:w="2028" w:type="dxa"/>
          </w:tcPr>
          <w:p w:rsidR="00CD7BF9" w:rsidRPr="00734B7C" w:rsidRDefault="00CD7BF9" w:rsidP="00172523">
            <w:pPr>
              <w:pStyle w:val="ConsPlusNormal"/>
            </w:pPr>
            <w:r w:rsidRPr="00734B7C">
              <w:t xml:space="preserve">Проведение мониторинга удельного веса числа семей, получивших жилые помещения и улучшивших жилищные условия, в числе семей, состоящих </w:t>
            </w:r>
          </w:p>
          <w:p w:rsidR="00CD7BF9" w:rsidRPr="00734B7C" w:rsidRDefault="00CD7BF9" w:rsidP="002038F2">
            <w:pPr>
              <w:pStyle w:val="ConsPlusNormal"/>
            </w:pPr>
            <w:r w:rsidRPr="00734B7C">
              <w:lastRenderedPageBreak/>
              <w:t>на учете в качестве нуждающихся в жилых помещениях на территории Ленинградской области</w:t>
            </w:r>
          </w:p>
        </w:tc>
        <w:tc>
          <w:tcPr>
            <w:tcW w:w="1493" w:type="dxa"/>
          </w:tcPr>
          <w:p w:rsidR="00CD7BF9" w:rsidRPr="00734B7C" w:rsidRDefault="00CD7BF9" w:rsidP="0017252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lastRenderedPageBreak/>
              <w:t>Комитет по строительству Ленинградской области</w:t>
            </w:r>
          </w:p>
          <w:p w:rsidR="00CD7BF9" w:rsidRPr="00734B7C" w:rsidRDefault="00CD7BF9" w:rsidP="00172523">
            <w:pPr>
              <w:autoSpaceDE w:val="0"/>
              <w:autoSpaceDN w:val="0"/>
              <w:adjustRightInd w:val="0"/>
              <w:rPr>
                <w:rFonts w:ascii="Times New Roman" w:hAnsi="Times New Roman" w:cs="Times New Roman"/>
                <w:sz w:val="18"/>
                <w:szCs w:val="18"/>
              </w:rPr>
            </w:pPr>
          </w:p>
          <w:p w:rsidR="00CD7BF9" w:rsidRPr="00734B7C" w:rsidRDefault="00CD7BF9" w:rsidP="00172523">
            <w:pPr>
              <w:autoSpaceDE w:val="0"/>
              <w:autoSpaceDN w:val="0"/>
              <w:adjustRightInd w:val="0"/>
              <w:rPr>
                <w:rFonts w:ascii="Times New Roman" w:hAnsi="Times New Roman" w:cs="Times New Roman"/>
                <w:sz w:val="18"/>
                <w:szCs w:val="18"/>
              </w:rPr>
            </w:pPr>
          </w:p>
          <w:p w:rsidR="00CD7BF9" w:rsidRPr="00734B7C" w:rsidRDefault="00CD7BF9" w:rsidP="00172523">
            <w:pPr>
              <w:autoSpaceDE w:val="0"/>
              <w:autoSpaceDN w:val="0"/>
              <w:adjustRightInd w:val="0"/>
              <w:rPr>
                <w:rFonts w:ascii="Times New Roman" w:hAnsi="Times New Roman" w:cs="Times New Roman"/>
                <w:sz w:val="18"/>
                <w:szCs w:val="18"/>
              </w:rPr>
            </w:pPr>
          </w:p>
        </w:tc>
        <w:tc>
          <w:tcPr>
            <w:tcW w:w="3500" w:type="dxa"/>
            <w:gridSpan w:val="2"/>
          </w:tcPr>
          <w:p w:rsidR="00CD7BF9" w:rsidRPr="00734B7C" w:rsidRDefault="00CD7BF9" w:rsidP="00172523">
            <w:pPr>
              <w:rPr>
                <w:rFonts w:ascii="Times New Roman" w:eastAsia="Calibri" w:hAnsi="Times New Roman" w:cs="Times New Roman"/>
                <w:sz w:val="18"/>
                <w:szCs w:val="18"/>
                <w:lang w:eastAsia="en-US"/>
              </w:rPr>
            </w:pPr>
            <w:r w:rsidRPr="00734B7C">
              <w:rPr>
                <w:rFonts w:ascii="Times New Roman" w:eastAsia="Calibri" w:hAnsi="Times New Roman" w:cs="Times New Roman"/>
                <w:sz w:val="18"/>
                <w:szCs w:val="18"/>
                <w:lang w:eastAsia="en-US"/>
              </w:rPr>
              <w:lastRenderedPageBreak/>
              <w:t>Информация предоставляется по итогам года, в связи с тем, что мониторинг показателей проводится раз в год.</w:t>
            </w:r>
          </w:p>
          <w:p w:rsidR="00CD7BF9" w:rsidRPr="00734B7C" w:rsidRDefault="00CD7BF9" w:rsidP="0083383D">
            <w:pPr>
              <w:rPr>
                <w:rFonts w:ascii="Times New Roman" w:hAnsi="Times New Roman" w:cs="Times New Roman"/>
                <w:sz w:val="18"/>
                <w:szCs w:val="18"/>
                <w:highlight w:val="yellow"/>
              </w:rPr>
            </w:pPr>
            <w:r w:rsidRPr="00734B7C">
              <w:rPr>
                <w:rFonts w:ascii="Times New Roman" w:hAnsi="Times New Roman" w:cs="Times New Roman"/>
                <w:sz w:val="18"/>
                <w:szCs w:val="18"/>
              </w:rPr>
              <w:t xml:space="preserve">По прогнозным данным удельный вес числа семей, получивших жилые </w:t>
            </w:r>
            <w:r w:rsidRPr="00734B7C">
              <w:rPr>
                <w:rFonts w:ascii="Times New Roman" w:hAnsi="Times New Roman" w:cs="Times New Roman"/>
                <w:sz w:val="18"/>
                <w:szCs w:val="18"/>
              </w:rPr>
              <w:lastRenderedPageBreak/>
              <w:t>помещения и улучшивших жилищные условия, в числе семей, состоящих на учете в качестве нуждающихся в жилых помещениях составил - 8,0%</w:t>
            </w:r>
          </w:p>
        </w:tc>
        <w:tc>
          <w:tcPr>
            <w:tcW w:w="345" w:type="dxa"/>
            <w:gridSpan w:val="2"/>
            <w:textDirection w:val="tbRl"/>
            <w:vAlign w:val="center"/>
          </w:tcPr>
          <w:p w:rsidR="00CD7BF9" w:rsidRPr="00734B7C" w:rsidRDefault="00CD7BF9" w:rsidP="0017252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2018 год</w:t>
            </w:r>
          </w:p>
        </w:tc>
        <w:tc>
          <w:tcPr>
            <w:tcW w:w="204" w:type="dxa"/>
          </w:tcPr>
          <w:p w:rsidR="00CD7BF9" w:rsidRPr="00734B7C" w:rsidRDefault="00CD7BF9" w:rsidP="00172523"/>
        </w:tc>
        <w:tc>
          <w:tcPr>
            <w:tcW w:w="7688" w:type="dxa"/>
            <w:gridSpan w:val="29"/>
          </w:tcPr>
          <w:p w:rsidR="00CD7BF9" w:rsidRPr="00734B7C" w:rsidRDefault="00CD7BF9" w:rsidP="00257261">
            <w:pPr>
              <w:jc w:val="center"/>
              <w:rPr>
                <w:rFonts w:ascii="Times New Roman" w:hAnsi="Times New Roman" w:cs="Times New Roman"/>
                <w:sz w:val="20"/>
                <w:szCs w:val="20"/>
              </w:rPr>
            </w:pPr>
            <w:r w:rsidRPr="00734B7C">
              <w:rPr>
                <w:rFonts w:ascii="Times New Roman" w:hAnsi="Times New Roman" w:cs="Times New Roman"/>
                <w:sz w:val="20"/>
                <w:szCs w:val="20"/>
              </w:rPr>
              <w:t xml:space="preserve">Для реализации мероприятия </w:t>
            </w:r>
          </w:p>
          <w:p w:rsidR="00CD7BF9" w:rsidRPr="00734B7C" w:rsidRDefault="00CD7BF9" w:rsidP="00257261">
            <w:pPr>
              <w:jc w:val="center"/>
              <w:rPr>
                <w:rFonts w:ascii="Times New Roman" w:hAnsi="Times New Roman" w:cs="Times New Roman"/>
                <w:sz w:val="20"/>
                <w:szCs w:val="20"/>
              </w:rPr>
            </w:pPr>
            <w:r w:rsidRPr="00734B7C">
              <w:rPr>
                <w:rFonts w:ascii="Times New Roman" w:hAnsi="Times New Roman" w:cs="Times New Roman"/>
                <w:sz w:val="20"/>
                <w:szCs w:val="20"/>
              </w:rPr>
              <w:t>финансирование не требуется</w:t>
            </w:r>
          </w:p>
          <w:p w:rsidR="00CD7BF9" w:rsidRPr="00734B7C" w:rsidRDefault="00CD7BF9" w:rsidP="00257261"/>
        </w:tc>
        <w:tc>
          <w:tcPr>
            <w:tcW w:w="567" w:type="dxa"/>
          </w:tcPr>
          <w:p w:rsidR="00CD7BF9" w:rsidRPr="00734B7C" w:rsidRDefault="00CD7BF9" w:rsidP="00172523">
            <w:pPr>
              <w:spacing w:after="200" w:line="276" w:lineRule="auto"/>
              <w:jc w:val="center"/>
              <w:rPr>
                <w:rFonts w:ascii="Times New Roman" w:hAnsi="Times New Roman" w:cs="Times New Roman"/>
                <w:sz w:val="20"/>
                <w:szCs w:val="20"/>
              </w:rPr>
            </w:pPr>
          </w:p>
        </w:tc>
      </w:tr>
      <w:tr w:rsidR="00734B7C" w:rsidRPr="00734B7C" w:rsidTr="00F06DE6">
        <w:tc>
          <w:tcPr>
            <w:tcW w:w="16251" w:type="dxa"/>
            <w:gridSpan w:val="38"/>
            <w:vAlign w:val="center"/>
          </w:tcPr>
          <w:p w:rsidR="003B3AFC" w:rsidRPr="00734B7C" w:rsidRDefault="003B3AFC" w:rsidP="00172523">
            <w:pPr>
              <w:jc w:val="center"/>
              <w:rPr>
                <w:rFonts w:ascii="Times New Roman" w:hAnsi="Times New Roman" w:cs="Times New Roman"/>
                <w:sz w:val="18"/>
                <w:szCs w:val="18"/>
              </w:rPr>
            </w:pPr>
            <w:r w:rsidRPr="00734B7C">
              <w:rPr>
                <w:rFonts w:ascii="Times New Roman" w:hAnsi="Times New Roman" w:cs="Times New Roman"/>
                <w:sz w:val="18"/>
                <w:szCs w:val="18"/>
              </w:rPr>
              <w:lastRenderedPageBreak/>
              <w:t>35. Общая площадь расселенного аварийного жилищного фонда, признанного таковым до 1 января 2012 года</w:t>
            </w:r>
          </w:p>
          <w:p w:rsidR="003B3AFC" w:rsidRPr="00734B7C" w:rsidRDefault="003B3AFC" w:rsidP="00172523">
            <w:pPr>
              <w:jc w:val="center"/>
              <w:rPr>
                <w:rFonts w:ascii="Times New Roman" w:hAnsi="Times New Roman" w:cs="Times New Roman"/>
                <w:sz w:val="18"/>
                <w:szCs w:val="18"/>
              </w:rPr>
            </w:pPr>
            <w:r w:rsidRPr="00734B7C">
              <w:rPr>
                <w:rFonts w:ascii="Times New Roman" w:hAnsi="Times New Roman" w:cs="Times New Roman"/>
                <w:sz w:val="18"/>
                <w:szCs w:val="18"/>
              </w:rPr>
              <w:t>(показатель утвержден приказом Министерства экономического развития Российской Федерации от 17 марта 2017 года № 118).</w:t>
            </w:r>
          </w:p>
          <w:p w:rsidR="003B3AFC" w:rsidRPr="00734B7C" w:rsidRDefault="003B3AFC" w:rsidP="004B2BED">
            <w:pPr>
              <w:jc w:val="center"/>
              <w:rPr>
                <w:rFonts w:ascii="Times New Roman" w:hAnsi="Times New Roman" w:cs="Times New Roman"/>
                <w:sz w:val="18"/>
                <w:szCs w:val="18"/>
              </w:rPr>
            </w:pPr>
            <w:r w:rsidRPr="00734B7C">
              <w:rPr>
                <w:rFonts w:ascii="Times New Roman" w:hAnsi="Times New Roman" w:cs="Times New Roman"/>
                <w:sz w:val="18"/>
                <w:szCs w:val="18"/>
              </w:rPr>
              <w:t>Отношение числа российских семей, которые приобрели или получили доступное и комфортное жилье в течение года, к числу российских семей, желающих улучшить свои жилищные условия</w:t>
            </w:r>
          </w:p>
          <w:p w:rsidR="003B3AFC" w:rsidRPr="00734B7C" w:rsidRDefault="003B3AFC" w:rsidP="003B3AFC">
            <w:pPr>
              <w:jc w:val="center"/>
              <w:rPr>
                <w:rFonts w:ascii="Times New Roman" w:hAnsi="Times New Roman" w:cs="Times New Roman"/>
                <w:sz w:val="20"/>
                <w:szCs w:val="20"/>
              </w:rPr>
            </w:pPr>
            <w:r w:rsidRPr="00734B7C">
              <w:rPr>
                <w:rFonts w:ascii="Times New Roman" w:hAnsi="Times New Roman" w:cs="Times New Roman"/>
                <w:sz w:val="18"/>
                <w:szCs w:val="18"/>
              </w:rPr>
              <w:t xml:space="preserve"> (показатель введен решением совместного заседания Совета при полномочном представителе Президента Российской Федерации в СЗФО и Общественного совета СЗФО 28.03.2014 № 38 (34/1 -34/4)</w:t>
            </w:r>
          </w:p>
        </w:tc>
      </w:tr>
      <w:tr w:rsidR="00734B7C" w:rsidRPr="00734B7C" w:rsidTr="00054F29">
        <w:tc>
          <w:tcPr>
            <w:tcW w:w="426" w:type="dxa"/>
            <w:vMerge w:val="restart"/>
          </w:tcPr>
          <w:p w:rsidR="003B3AFC" w:rsidRPr="00734B7C" w:rsidRDefault="003B3AFC" w:rsidP="004B2BED">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35.1</w:t>
            </w:r>
          </w:p>
        </w:tc>
        <w:tc>
          <w:tcPr>
            <w:tcW w:w="2028" w:type="dxa"/>
            <w:vMerge w:val="restart"/>
          </w:tcPr>
          <w:p w:rsidR="003B3AFC" w:rsidRPr="00734B7C" w:rsidRDefault="003B3AFC" w:rsidP="00172523">
            <w:pPr>
              <w:pStyle w:val="ConsPlusNormal"/>
              <w:rPr>
                <w:sz w:val="18"/>
                <w:szCs w:val="18"/>
              </w:rPr>
            </w:pPr>
            <w:r w:rsidRPr="00734B7C">
              <w:rPr>
                <w:sz w:val="18"/>
                <w:szCs w:val="1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Субсидии    на переселение граждан из аварийного жилищного фонда</w:t>
            </w:r>
          </w:p>
          <w:p w:rsidR="003B3AFC" w:rsidRPr="00734B7C" w:rsidRDefault="003B3AFC" w:rsidP="00172523">
            <w:pPr>
              <w:pStyle w:val="ConsPlusNormal"/>
              <w:rPr>
                <w:sz w:val="18"/>
                <w:szCs w:val="18"/>
              </w:rPr>
            </w:pPr>
          </w:p>
        </w:tc>
        <w:tc>
          <w:tcPr>
            <w:tcW w:w="1493" w:type="dxa"/>
            <w:vMerge w:val="restart"/>
          </w:tcPr>
          <w:p w:rsidR="003B3AFC" w:rsidRPr="00734B7C" w:rsidRDefault="003B3AFC" w:rsidP="0017252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строительству Ленинградской области</w:t>
            </w:r>
          </w:p>
        </w:tc>
        <w:tc>
          <w:tcPr>
            <w:tcW w:w="3500" w:type="dxa"/>
            <w:gridSpan w:val="2"/>
            <w:vMerge w:val="restart"/>
          </w:tcPr>
          <w:p w:rsidR="003B3AFC" w:rsidRPr="00734B7C" w:rsidRDefault="003B3AFC" w:rsidP="00816FBE">
            <w:pPr>
              <w:rPr>
                <w:rFonts w:ascii="Times New Roman" w:eastAsia="Times New Roman" w:hAnsi="Times New Roman" w:cs="Times New Roman"/>
                <w:b/>
                <w:sz w:val="18"/>
                <w:szCs w:val="18"/>
              </w:rPr>
            </w:pPr>
            <w:r w:rsidRPr="00734B7C">
              <w:rPr>
                <w:rFonts w:ascii="Times New Roman" w:eastAsia="Times New Roman" w:hAnsi="Times New Roman" w:cs="Times New Roman"/>
                <w:b/>
                <w:sz w:val="18"/>
                <w:szCs w:val="18"/>
              </w:rPr>
              <w:t>Причины отклонения:</w:t>
            </w:r>
          </w:p>
          <w:p w:rsidR="003B3AFC" w:rsidRPr="00734B7C" w:rsidRDefault="003B3AFC" w:rsidP="00CB46A8">
            <w:pPr>
              <w:rPr>
                <w:rFonts w:ascii="Times New Roman" w:hAnsi="Times New Roman" w:cs="Times New Roman"/>
                <w:i/>
                <w:sz w:val="18"/>
                <w:szCs w:val="18"/>
              </w:rPr>
            </w:pPr>
            <w:r w:rsidRPr="00734B7C">
              <w:rPr>
                <w:rFonts w:ascii="Times New Roman" w:hAnsi="Times New Roman" w:cs="Times New Roman"/>
                <w:i/>
                <w:sz w:val="18"/>
                <w:szCs w:val="18"/>
              </w:rPr>
              <w:t>1.Остаток средств Фонда и средств областного бюджета Ленинградской области возник в результате внесения изменений в региональную адресную программу «Переселение граждан из аварийного жилищного фонда на территории Ленинградской области в 2013 – 2017 годах»;</w:t>
            </w:r>
          </w:p>
          <w:p w:rsidR="003B3AFC" w:rsidRPr="00734B7C" w:rsidRDefault="003B3AFC" w:rsidP="00CB46A8">
            <w:pPr>
              <w:rPr>
                <w:rFonts w:ascii="Times New Roman" w:hAnsi="Times New Roman" w:cs="Times New Roman"/>
                <w:i/>
                <w:sz w:val="18"/>
                <w:szCs w:val="18"/>
              </w:rPr>
            </w:pPr>
            <w:r w:rsidRPr="00734B7C">
              <w:rPr>
                <w:rFonts w:ascii="Times New Roman" w:hAnsi="Times New Roman" w:cs="Times New Roman"/>
                <w:i/>
                <w:sz w:val="18"/>
                <w:szCs w:val="18"/>
              </w:rPr>
              <w:t>2. В 2017 году на счета администраций муниципальных образований осуществлен возврат неизрасходованных в 2016 году средств Фонда содействия реформированию жилищно-коммунального хозяйства и средств областного бюджета в объеме 248,2 млн. рублей и 554,4 млн. рублей соответственно.</w:t>
            </w:r>
          </w:p>
          <w:p w:rsidR="003B3AFC" w:rsidRPr="00734B7C" w:rsidRDefault="003B3AFC" w:rsidP="00CB46A8">
            <w:pPr>
              <w:rPr>
                <w:rFonts w:ascii="Times New Roman" w:hAnsi="Times New Roman" w:cs="Times New Roman"/>
                <w:sz w:val="18"/>
                <w:szCs w:val="18"/>
              </w:rPr>
            </w:pPr>
            <w:r w:rsidRPr="00734B7C">
              <w:rPr>
                <w:rFonts w:ascii="Times New Roman" w:hAnsi="Times New Roman" w:cs="Times New Roman"/>
                <w:sz w:val="18"/>
                <w:szCs w:val="18"/>
              </w:rPr>
              <w:t>В 2017 году завершались следующие этапы программы:</w:t>
            </w:r>
          </w:p>
          <w:p w:rsidR="003B3AFC" w:rsidRPr="00734B7C" w:rsidRDefault="003B3AFC" w:rsidP="00CB46A8">
            <w:pPr>
              <w:rPr>
                <w:rFonts w:ascii="Times New Roman" w:hAnsi="Times New Roman" w:cs="Times New Roman"/>
                <w:sz w:val="18"/>
                <w:szCs w:val="18"/>
              </w:rPr>
            </w:pPr>
            <w:r w:rsidRPr="00734B7C">
              <w:rPr>
                <w:rFonts w:ascii="Times New Roman" w:hAnsi="Times New Roman" w:cs="Times New Roman"/>
                <w:i/>
                <w:sz w:val="18"/>
                <w:szCs w:val="18"/>
                <w:u w:val="single"/>
              </w:rPr>
              <w:t>Этап 2014-2015 годов</w:t>
            </w:r>
            <w:r w:rsidRPr="00734B7C">
              <w:rPr>
                <w:rFonts w:ascii="Times New Roman" w:hAnsi="Times New Roman" w:cs="Times New Roman"/>
                <w:i/>
                <w:sz w:val="18"/>
                <w:szCs w:val="18"/>
              </w:rPr>
              <w:t xml:space="preserve"> завершен. </w:t>
            </w:r>
            <w:r w:rsidRPr="00734B7C">
              <w:rPr>
                <w:rFonts w:ascii="Times New Roman" w:hAnsi="Times New Roman" w:cs="Times New Roman"/>
                <w:sz w:val="18"/>
                <w:szCs w:val="18"/>
              </w:rPr>
              <w:t>В рамках реализации данного этапа из 229 аварийных домов, расселяемой площадью 48,1 тыс. кв.м., переселены 3038 человек (57 человек – непредвиденные обстоятельства). С участием бюджетных средств в объеме 1,86 млрд. руб. на территориях 40 поселений построены 36 домов и приобретены жилые помещения на вторичном рынке жилья.</w:t>
            </w:r>
          </w:p>
          <w:p w:rsidR="003B3AFC" w:rsidRPr="00734B7C" w:rsidRDefault="003B3AFC" w:rsidP="00CB46A8">
            <w:pPr>
              <w:rPr>
                <w:rFonts w:ascii="Times New Roman" w:hAnsi="Times New Roman" w:cs="Times New Roman"/>
                <w:sz w:val="18"/>
                <w:szCs w:val="18"/>
              </w:rPr>
            </w:pPr>
            <w:r w:rsidRPr="00734B7C">
              <w:rPr>
                <w:rFonts w:ascii="Times New Roman" w:hAnsi="Times New Roman" w:cs="Times New Roman"/>
                <w:i/>
                <w:sz w:val="18"/>
                <w:szCs w:val="18"/>
                <w:u w:val="single"/>
              </w:rPr>
              <w:t>Этап 2015-2016 годов</w:t>
            </w:r>
            <w:r w:rsidRPr="00734B7C">
              <w:rPr>
                <w:rFonts w:ascii="Times New Roman" w:hAnsi="Times New Roman" w:cs="Times New Roman"/>
                <w:i/>
                <w:sz w:val="18"/>
                <w:szCs w:val="18"/>
              </w:rPr>
              <w:t xml:space="preserve"> завершен. </w:t>
            </w:r>
            <w:r w:rsidRPr="00734B7C">
              <w:rPr>
                <w:rFonts w:ascii="Times New Roman" w:hAnsi="Times New Roman" w:cs="Times New Roman"/>
                <w:sz w:val="18"/>
                <w:szCs w:val="18"/>
              </w:rPr>
              <w:t>В рамках реализации данного этапа из 224 аварийных домов, расселяемой площадью 41,02 тыс. кв.м., переселены 2654 человек (159 человек – непредвиденные обстоятельства). С участием бюджетных средств в объеме 1,72 млрд. руб. на территориях 42 поселений построены 34 дома и приобретены жилые помещения на вторичном рынке жилья.</w:t>
            </w:r>
          </w:p>
          <w:p w:rsidR="003B3AFC" w:rsidRPr="00734B7C" w:rsidRDefault="003B3AFC" w:rsidP="00054F29">
            <w:pPr>
              <w:rPr>
                <w:rFonts w:ascii="Times New Roman" w:hAnsi="Times New Roman" w:cs="Times New Roman"/>
                <w:i/>
                <w:sz w:val="18"/>
                <w:szCs w:val="18"/>
              </w:rPr>
            </w:pPr>
            <w:r w:rsidRPr="00734B7C">
              <w:rPr>
                <w:rFonts w:ascii="Times New Roman" w:hAnsi="Times New Roman" w:cs="Times New Roman"/>
                <w:i/>
                <w:sz w:val="18"/>
                <w:szCs w:val="18"/>
                <w:u w:val="single"/>
              </w:rPr>
              <w:t>Этап 2016-2017 годов</w:t>
            </w:r>
            <w:r w:rsidRPr="00734B7C">
              <w:rPr>
                <w:rFonts w:ascii="Times New Roman" w:hAnsi="Times New Roman" w:cs="Times New Roman"/>
                <w:i/>
                <w:sz w:val="18"/>
                <w:szCs w:val="18"/>
              </w:rPr>
              <w:t xml:space="preserve"> завершен. </w:t>
            </w:r>
            <w:r w:rsidRPr="00734B7C">
              <w:rPr>
                <w:rFonts w:ascii="Times New Roman" w:hAnsi="Times New Roman" w:cs="Times New Roman"/>
                <w:sz w:val="18"/>
                <w:szCs w:val="18"/>
              </w:rPr>
              <w:t xml:space="preserve">В рамках реализации данного этапа из 270 аварийных домов, расселяемой площадью </w:t>
            </w:r>
            <w:r w:rsidRPr="00734B7C">
              <w:rPr>
                <w:rFonts w:ascii="Times New Roman" w:hAnsi="Times New Roman" w:cs="Times New Roman"/>
                <w:sz w:val="18"/>
                <w:szCs w:val="18"/>
              </w:rPr>
              <w:lastRenderedPageBreak/>
              <w:t xml:space="preserve">45,75 тыс. кв.м., переселены 2961 человек (336 человек – непредвиденные обстоятельства). С участием бюджетных средств в объеме 2,1 млрд. руб. на территориях 40 поселений построены 24 дома и приобретены жилые помещения на вторичном рынке жилья. </w:t>
            </w:r>
          </w:p>
        </w:tc>
        <w:tc>
          <w:tcPr>
            <w:tcW w:w="345" w:type="dxa"/>
            <w:gridSpan w:val="2"/>
            <w:vMerge w:val="restart"/>
            <w:textDirection w:val="tbRl"/>
            <w:vAlign w:val="center"/>
          </w:tcPr>
          <w:p w:rsidR="003B3AFC" w:rsidRPr="00734B7C" w:rsidRDefault="003B3AFC" w:rsidP="0017252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2020 год</w:t>
            </w:r>
          </w:p>
        </w:tc>
        <w:tc>
          <w:tcPr>
            <w:tcW w:w="204" w:type="dxa"/>
            <w:vMerge w:val="restart"/>
          </w:tcPr>
          <w:p w:rsidR="003B3AFC" w:rsidRPr="00734B7C" w:rsidRDefault="003B3AFC" w:rsidP="00172523"/>
        </w:tc>
        <w:tc>
          <w:tcPr>
            <w:tcW w:w="864" w:type="dxa"/>
            <w:gridSpan w:val="4"/>
          </w:tcPr>
          <w:p w:rsidR="003B3AFC" w:rsidRPr="00734B7C" w:rsidRDefault="003B3AFC" w:rsidP="00FB1F5D">
            <w:pPr>
              <w:jc w:val="center"/>
              <w:rPr>
                <w:rFonts w:ascii="Times New Roman" w:hAnsi="Times New Roman" w:cs="Times New Roman"/>
                <w:sz w:val="16"/>
                <w:szCs w:val="16"/>
              </w:rPr>
            </w:pPr>
            <w:r w:rsidRPr="00734B7C">
              <w:rPr>
                <w:rFonts w:ascii="Times New Roman" w:hAnsi="Times New Roman" w:cs="Times New Roman"/>
                <w:sz w:val="16"/>
                <w:szCs w:val="16"/>
              </w:rPr>
              <w:t>39 531,0</w:t>
            </w:r>
          </w:p>
        </w:tc>
        <w:tc>
          <w:tcPr>
            <w:tcW w:w="864" w:type="dxa"/>
            <w:gridSpan w:val="2"/>
          </w:tcPr>
          <w:p w:rsidR="003B3AFC" w:rsidRPr="00734B7C" w:rsidRDefault="003B3AFC" w:rsidP="000C2D67">
            <w:pPr>
              <w:jc w:val="center"/>
              <w:rPr>
                <w:rFonts w:ascii="Times New Roman" w:eastAsia="Calibri" w:hAnsi="Times New Roman" w:cs="Times New Roman"/>
                <w:b/>
                <w:bCs/>
                <w:sz w:val="18"/>
                <w:szCs w:val="18"/>
              </w:rPr>
            </w:pPr>
            <w:r w:rsidRPr="00734B7C">
              <w:rPr>
                <w:rFonts w:ascii="Times New Roman" w:eastAsia="Calibri" w:hAnsi="Times New Roman" w:cs="Times New Roman"/>
                <w:bCs/>
                <w:sz w:val="16"/>
                <w:szCs w:val="16"/>
              </w:rPr>
              <w:t>0</w:t>
            </w:r>
          </w:p>
        </w:tc>
        <w:tc>
          <w:tcPr>
            <w:tcW w:w="864" w:type="dxa"/>
            <w:gridSpan w:val="3"/>
          </w:tcPr>
          <w:p w:rsidR="003B3AFC" w:rsidRPr="00734B7C" w:rsidRDefault="003B3AFC" w:rsidP="000C2D67">
            <w:pPr>
              <w:rPr>
                <w:rFonts w:ascii="Times New Roman" w:hAnsi="Times New Roman" w:cs="Times New Roman"/>
                <w:b/>
                <w:sz w:val="18"/>
                <w:szCs w:val="18"/>
              </w:rPr>
            </w:pPr>
            <w:r w:rsidRPr="00734B7C">
              <w:rPr>
                <w:rFonts w:ascii="Times New Roman" w:hAnsi="Times New Roman" w:cs="Times New Roman"/>
                <w:sz w:val="16"/>
                <w:szCs w:val="16"/>
              </w:rPr>
              <w:t>39 531,0</w:t>
            </w:r>
          </w:p>
        </w:tc>
        <w:tc>
          <w:tcPr>
            <w:tcW w:w="964" w:type="dxa"/>
            <w:gridSpan w:val="3"/>
          </w:tcPr>
          <w:p w:rsidR="003B3AFC" w:rsidRPr="00734B7C" w:rsidRDefault="003B3AFC" w:rsidP="00FB1F5D">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106 948,5</w:t>
            </w:r>
          </w:p>
        </w:tc>
        <w:tc>
          <w:tcPr>
            <w:tcW w:w="964" w:type="dxa"/>
            <w:gridSpan w:val="4"/>
          </w:tcPr>
          <w:p w:rsidR="003B3AFC" w:rsidRPr="00734B7C" w:rsidRDefault="003B3AFC" w:rsidP="00FB1F5D">
            <w:pPr>
              <w:jc w:val="center"/>
              <w:rPr>
                <w:rFonts w:ascii="Times New Roman" w:hAnsi="Times New Roman" w:cs="Times New Roman"/>
                <w:sz w:val="18"/>
                <w:szCs w:val="18"/>
              </w:rPr>
            </w:pPr>
            <w:r w:rsidRPr="00734B7C">
              <w:rPr>
                <w:rFonts w:ascii="Times New Roman" w:hAnsi="Times New Roman" w:cs="Times New Roman"/>
                <w:sz w:val="16"/>
                <w:szCs w:val="16"/>
              </w:rPr>
              <w:t>0</w:t>
            </w:r>
          </w:p>
        </w:tc>
        <w:tc>
          <w:tcPr>
            <w:tcW w:w="964" w:type="dxa"/>
            <w:gridSpan w:val="3"/>
          </w:tcPr>
          <w:p w:rsidR="003B3AFC" w:rsidRPr="00734B7C" w:rsidRDefault="003B3AFC" w:rsidP="00FB1F5D">
            <w:pPr>
              <w:jc w:val="center"/>
              <w:rPr>
                <w:rFonts w:ascii="Times New Roman" w:hAnsi="Times New Roman" w:cs="Times New Roman"/>
                <w:sz w:val="18"/>
                <w:szCs w:val="18"/>
              </w:rPr>
            </w:pPr>
            <w:r w:rsidRPr="00734B7C">
              <w:rPr>
                <w:rFonts w:ascii="Times New Roman" w:hAnsi="Times New Roman" w:cs="Times New Roman"/>
                <w:bCs/>
                <w:sz w:val="16"/>
                <w:szCs w:val="16"/>
              </w:rPr>
              <w:t>106948,5</w:t>
            </w:r>
          </w:p>
        </w:tc>
        <w:tc>
          <w:tcPr>
            <w:tcW w:w="8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3B3AFC" w:rsidRPr="00734B7C" w:rsidRDefault="003B3AFC" w:rsidP="00FB1F5D">
            <w:pPr>
              <w:jc w:val="center"/>
              <w:rPr>
                <w:rFonts w:ascii="Times New Roman" w:hAnsi="Times New Roman" w:cs="Times New Roman"/>
                <w:b/>
                <w:sz w:val="20"/>
                <w:szCs w:val="20"/>
              </w:rPr>
            </w:pPr>
            <w:r w:rsidRPr="00734B7C">
              <w:rPr>
                <w:rFonts w:ascii="Times New Roman" w:hAnsi="Times New Roman" w:cs="Times New Roman"/>
                <w:sz w:val="16"/>
                <w:szCs w:val="16"/>
              </w:rPr>
              <w:t>0%</w:t>
            </w:r>
          </w:p>
        </w:tc>
      </w:tr>
      <w:tr w:rsidR="00734B7C" w:rsidRPr="00734B7C" w:rsidTr="00054F29">
        <w:tc>
          <w:tcPr>
            <w:tcW w:w="426" w:type="dxa"/>
            <w:vMerge/>
          </w:tcPr>
          <w:p w:rsidR="003B3AFC" w:rsidRPr="00734B7C" w:rsidRDefault="003B3AFC" w:rsidP="004B2BED">
            <w:pPr>
              <w:autoSpaceDE w:val="0"/>
              <w:autoSpaceDN w:val="0"/>
              <w:adjustRightInd w:val="0"/>
              <w:jc w:val="center"/>
              <w:rPr>
                <w:rFonts w:ascii="Times New Roman" w:hAnsi="Times New Roman" w:cs="Times New Roman"/>
                <w:sz w:val="16"/>
                <w:szCs w:val="16"/>
              </w:rPr>
            </w:pPr>
          </w:p>
        </w:tc>
        <w:tc>
          <w:tcPr>
            <w:tcW w:w="2028" w:type="dxa"/>
            <w:vMerge/>
          </w:tcPr>
          <w:p w:rsidR="003B3AFC" w:rsidRPr="00734B7C" w:rsidRDefault="003B3AFC" w:rsidP="00172523">
            <w:pPr>
              <w:pStyle w:val="ConsPlusNormal"/>
              <w:rPr>
                <w:sz w:val="18"/>
                <w:szCs w:val="18"/>
              </w:rPr>
            </w:pPr>
          </w:p>
        </w:tc>
        <w:tc>
          <w:tcPr>
            <w:tcW w:w="1493" w:type="dxa"/>
            <w:vMerge/>
          </w:tcPr>
          <w:p w:rsidR="003B3AFC" w:rsidRPr="00734B7C" w:rsidRDefault="003B3AFC" w:rsidP="00172523">
            <w:pPr>
              <w:autoSpaceDE w:val="0"/>
              <w:autoSpaceDN w:val="0"/>
              <w:adjustRightInd w:val="0"/>
              <w:rPr>
                <w:rFonts w:ascii="Times New Roman" w:hAnsi="Times New Roman" w:cs="Times New Roman"/>
                <w:sz w:val="18"/>
                <w:szCs w:val="18"/>
              </w:rPr>
            </w:pPr>
          </w:p>
        </w:tc>
        <w:tc>
          <w:tcPr>
            <w:tcW w:w="3500" w:type="dxa"/>
            <w:gridSpan w:val="2"/>
            <w:vMerge/>
          </w:tcPr>
          <w:p w:rsidR="003B3AFC" w:rsidRPr="00734B7C" w:rsidRDefault="003B3AFC" w:rsidP="00172523">
            <w:pPr>
              <w:rPr>
                <w:rFonts w:ascii="Times New Roman" w:hAnsi="Times New Roman" w:cs="Times New Roman"/>
                <w:sz w:val="16"/>
                <w:szCs w:val="16"/>
              </w:rPr>
            </w:pPr>
          </w:p>
        </w:tc>
        <w:tc>
          <w:tcPr>
            <w:tcW w:w="345" w:type="dxa"/>
            <w:gridSpan w:val="2"/>
            <w:vMerge/>
            <w:textDirection w:val="tbRl"/>
            <w:vAlign w:val="center"/>
          </w:tcPr>
          <w:p w:rsidR="003B3AFC" w:rsidRPr="00734B7C" w:rsidRDefault="003B3AFC" w:rsidP="00172523">
            <w:pPr>
              <w:autoSpaceDE w:val="0"/>
              <w:autoSpaceDN w:val="0"/>
              <w:adjustRightInd w:val="0"/>
              <w:ind w:left="113" w:right="113"/>
              <w:rPr>
                <w:rFonts w:ascii="Times New Roman" w:hAnsi="Times New Roman" w:cs="Times New Roman"/>
                <w:sz w:val="16"/>
                <w:szCs w:val="16"/>
              </w:rPr>
            </w:pPr>
          </w:p>
        </w:tc>
        <w:tc>
          <w:tcPr>
            <w:tcW w:w="204" w:type="dxa"/>
            <w:vMerge/>
          </w:tcPr>
          <w:p w:rsidR="003B3AFC" w:rsidRPr="00734B7C" w:rsidRDefault="003B3AFC" w:rsidP="00172523"/>
        </w:tc>
        <w:tc>
          <w:tcPr>
            <w:tcW w:w="864" w:type="dxa"/>
            <w:gridSpan w:val="4"/>
          </w:tcPr>
          <w:p w:rsidR="003B3AFC" w:rsidRPr="00734B7C" w:rsidRDefault="003B3AFC" w:rsidP="00FB1F5D">
            <w:pPr>
              <w:jc w:val="center"/>
              <w:rPr>
                <w:rFonts w:ascii="Times New Roman" w:hAnsi="Times New Roman" w:cs="Times New Roman"/>
                <w:sz w:val="16"/>
                <w:szCs w:val="16"/>
              </w:rPr>
            </w:pPr>
          </w:p>
        </w:tc>
        <w:tc>
          <w:tcPr>
            <w:tcW w:w="864" w:type="dxa"/>
            <w:gridSpan w:val="2"/>
          </w:tcPr>
          <w:p w:rsidR="003B3AFC" w:rsidRPr="00734B7C" w:rsidRDefault="003B3AFC" w:rsidP="00954002">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39 531,0</w:t>
            </w:r>
          </w:p>
        </w:tc>
        <w:tc>
          <w:tcPr>
            <w:tcW w:w="864" w:type="dxa"/>
            <w:gridSpan w:val="3"/>
          </w:tcPr>
          <w:p w:rsidR="003B3AFC" w:rsidRPr="00734B7C" w:rsidRDefault="003B3AFC" w:rsidP="00954002">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964" w:type="dxa"/>
            <w:gridSpan w:val="3"/>
          </w:tcPr>
          <w:p w:rsidR="003B3AFC" w:rsidRPr="00734B7C" w:rsidRDefault="003B3AFC" w:rsidP="00954002">
            <w:pPr>
              <w:jc w:val="center"/>
              <w:rPr>
                <w:rFonts w:ascii="Times New Roman" w:eastAsia="Calibri" w:hAnsi="Times New Roman" w:cs="Times New Roman"/>
                <w:bCs/>
                <w:sz w:val="16"/>
                <w:szCs w:val="16"/>
              </w:rPr>
            </w:pPr>
          </w:p>
        </w:tc>
        <w:tc>
          <w:tcPr>
            <w:tcW w:w="964" w:type="dxa"/>
            <w:gridSpan w:val="4"/>
          </w:tcPr>
          <w:p w:rsidR="003B3AFC" w:rsidRPr="00734B7C" w:rsidRDefault="003B3AFC" w:rsidP="00FB1F5D">
            <w:pPr>
              <w:jc w:val="center"/>
              <w:rPr>
                <w:rFonts w:ascii="Times New Roman" w:hAnsi="Times New Roman" w:cs="Times New Roman"/>
                <w:sz w:val="16"/>
                <w:szCs w:val="16"/>
              </w:rPr>
            </w:pPr>
            <w:r w:rsidRPr="00734B7C">
              <w:rPr>
                <w:rFonts w:ascii="Times New Roman" w:hAnsi="Times New Roman" w:cs="Times New Roman"/>
                <w:sz w:val="16"/>
                <w:szCs w:val="16"/>
              </w:rPr>
              <w:t xml:space="preserve">92 952,5 </w:t>
            </w:r>
          </w:p>
        </w:tc>
        <w:tc>
          <w:tcPr>
            <w:tcW w:w="964" w:type="dxa"/>
            <w:gridSpan w:val="3"/>
          </w:tcPr>
          <w:p w:rsidR="003B3AFC" w:rsidRPr="00734B7C" w:rsidRDefault="003B3AFC" w:rsidP="000C2D67">
            <w:pPr>
              <w:jc w:val="center"/>
              <w:rPr>
                <w:rFonts w:ascii="Times New Roman" w:hAnsi="Times New Roman" w:cs="Times New Roman"/>
                <w:sz w:val="16"/>
                <w:szCs w:val="16"/>
              </w:rPr>
            </w:pPr>
            <w:r w:rsidRPr="00734B7C">
              <w:rPr>
                <w:rFonts w:ascii="Times New Roman" w:hAnsi="Times New Roman" w:cs="Times New Roman"/>
                <w:bCs/>
                <w:sz w:val="16"/>
                <w:szCs w:val="16"/>
              </w:rPr>
              <w:t>13 996,0</w:t>
            </w:r>
          </w:p>
        </w:tc>
        <w:tc>
          <w:tcPr>
            <w:tcW w:w="8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3B3AFC" w:rsidRPr="00734B7C" w:rsidRDefault="003B3AFC" w:rsidP="00954002">
            <w:pPr>
              <w:jc w:val="center"/>
              <w:rPr>
                <w:rFonts w:ascii="Times New Roman" w:hAnsi="Times New Roman" w:cs="Times New Roman"/>
                <w:sz w:val="16"/>
                <w:szCs w:val="16"/>
              </w:rPr>
            </w:pPr>
            <w:r w:rsidRPr="00734B7C">
              <w:rPr>
                <w:rFonts w:ascii="Times New Roman" w:hAnsi="Times New Roman" w:cs="Times New Roman"/>
                <w:sz w:val="16"/>
                <w:szCs w:val="16"/>
              </w:rPr>
              <w:t>90%</w:t>
            </w:r>
          </w:p>
        </w:tc>
      </w:tr>
      <w:tr w:rsidR="00734B7C" w:rsidRPr="00734B7C" w:rsidTr="00054F29">
        <w:tc>
          <w:tcPr>
            <w:tcW w:w="426" w:type="dxa"/>
            <w:vMerge/>
          </w:tcPr>
          <w:p w:rsidR="003B3AFC" w:rsidRPr="00734B7C" w:rsidRDefault="003B3AFC" w:rsidP="004B2BED">
            <w:pPr>
              <w:autoSpaceDE w:val="0"/>
              <w:autoSpaceDN w:val="0"/>
              <w:adjustRightInd w:val="0"/>
              <w:jc w:val="center"/>
              <w:rPr>
                <w:rFonts w:ascii="Times New Roman" w:hAnsi="Times New Roman" w:cs="Times New Roman"/>
                <w:sz w:val="16"/>
                <w:szCs w:val="16"/>
              </w:rPr>
            </w:pPr>
          </w:p>
        </w:tc>
        <w:tc>
          <w:tcPr>
            <w:tcW w:w="2028" w:type="dxa"/>
            <w:vMerge/>
          </w:tcPr>
          <w:p w:rsidR="003B3AFC" w:rsidRPr="00734B7C" w:rsidRDefault="003B3AFC" w:rsidP="00172523">
            <w:pPr>
              <w:pStyle w:val="ConsPlusNormal"/>
              <w:rPr>
                <w:sz w:val="18"/>
                <w:szCs w:val="18"/>
              </w:rPr>
            </w:pPr>
          </w:p>
        </w:tc>
        <w:tc>
          <w:tcPr>
            <w:tcW w:w="1493" w:type="dxa"/>
            <w:vMerge/>
          </w:tcPr>
          <w:p w:rsidR="003B3AFC" w:rsidRPr="00734B7C" w:rsidRDefault="003B3AFC" w:rsidP="00172523">
            <w:pPr>
              <w:autoSpaceDE w:val="0"/>
              <w:autoSpaceDN w:val="0"/>
              <w:adjustRightInd w:val="0"/>
              <w:rPr>
                <w:rFonts w:ascii="Times New Roman" w:hAnsi="Times New Roman" w:cs="Times New Roman"/>
                <w:sz w:val="18"/>
                <w:szCs w:val="18"/>
              </w:rPr>
            </w:pPr>
          </w:p>
        </w:tc>
        <w:tc>
          <w:tcPr>
            <w:tcW w:w="3500" w:type="dxa"/>
            <w:gridSpan w:val="2"/>
            <w:vMerge/>
          </w:tcPr>
          <w:p w:rsidR="003B3AFC" w:rsidRPr="00734B7C" w:rsidRDefault="003B3AFC" w:rsidP="00172523">
            <w:pPr>
              <w:rPr>
                <w:rFonts w:ascii="Times New Roman" w:hAnsi="Times New Roman" w:cs="Times New Roman"/>
                <w:sz w:val="16"/>
                <w:szCs w:val="16"/>
              </w:rPr>
            </w:pPr>
          </w:p>
        </w:tc>
        <w:tc>
          <w:tcPr>
            <w:tcW w:w="345" w:type="dxa"/>
            <w:gridSpan w:val="2"/>
            <w:vMerge/>
            <w:textDirection w:val="tbRl"/>
            <w:vAlign w:val="center"/>
          </w:tcPr>
          <w:p w:rsidR="003B3AFC" w:rsidRPr="00734B7C" w:rsidRDefault="003B3AFC" w:rsidP="00172523">
            <w:pPr>
              <w:autoSpaceDE w:val="0"/>
              <w:autoSpaceDN w:val="0"/>
              <w:adjustRightInd w:val="0"/>
              <w:ind w:left="113" w:right="113"/>
              <w:rPr>
                <w:rFonts w:ascii="Times New Roman" w:hAnsi="Times New Roman" w:cs="Times New Roman"/>
                <w:sz w:val="16"/>
                <w:szCs w:val="16"/>
              </w:rPr>
            </w:pPr>
          </w:p>
        </w:tc>
        <w:tc>
          <w:tcPr>
            <w:tcW w:w="204" w:type="dxa"/>
            <w:vMerge/>
          </w:tcPr>
          <w:p w:rsidR="003B3AFC" w:rsidRPr="00734B7C" w:rsidRDefault="003B3AFC" w:rsidP="00172523"/>
        </w:tc>
        <w:tc>
          <w:tcPr>
            <w:tcW w:w="864" w:type="dxa"/>
            <w:gridSpan w:val="4"/>
          </w:tcPr>
          <w:p w:rsidR="003B3AFC" w:rsidRPr="00734B7C" w:rsidRDefault="003B3AFC" w:rsidP="00954002">
            <w:pPr>
              <w:jc w:val="center"/>
              <w:rPr>
                <w:rFonts w:ascii="Times New Roman" w:hAnsi="Times New Roman" w:cs="Times New Roman"/>
                <w:sz w:val="18"/>
                <w:szCs w:val="18"/>
              </w:rPr>
            </w:pPr>
          </w:p>
        </w:tc>
        <w:tc>
          <w:tcPr>
            <w:tcW w:w="864" w:type="dxa"/>
            <w:gridSpan w:val="2"/>
          </w:tcPr>
          <w:p w:rsidR="003B3AFC" w:rsidRPr="00734B7C" w:rsidRDefault="003B3AFC" w:rsidP="00954002">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39 531,0</w:t>
            </w:r>
          </w:p>
        </w:tc>
        <w:tc>
          <w:tcPr>
            <w:tcW w:w="864" w:type="dxa"/>
            <w:gridSpan w:val="3"/>
          </w:tcPr>
          <w:p w:rsidR="003B3AFC" w:rsidRPr="00734B7C" w:rsidRDefault="003B3AFC" w:rsidP="00954002">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964" w:type="dxa"/>
            <w:gridSpan w:val="3"/>
          </w:tcPr>
          <w:p w:rsidR="003B3AFC" w:rsidRPr="00734B7C" w:rsidRDefault="003B3AFC" w:rsidP="00954002">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123 083,9</w:t>
            </w:r>
          </w:p>
        </w:tc>
        <w:tc>
          <w:tcPr>
            <w:tcW w:w="964" w:type="dxa"/>
            <w:gridSpan w:val="4"/>
          </w:tcPr>
          <w:p w:rsidR="003B3AFC" w:rsidRPr="00734B7C" w:rsidRDefault="003B3AFC" w:rsidP="00954002">
            <w:pPr>
              <w:jc w:val="center"/>
              <w:rPr>
                <w:rFonts w:ascii="Times New Roman" w:hAnsi="Times New Roman" w:cs="Times New Roman"/>
                <w:sz w:val="16"/>
                <w:szCs w:val="16"/>
              </w:rPr>
            </w:pPr>
            <w:r w:rsidRPr="00734B7C">
              <w:rPr>
                <w:rFonts w:ascii="Times New Roman" w:hAnsi="Times New Roman" w:cs="Times New Roman"/>
                <w:sz w:val="16"/>
                <w:szCs w:val="16"/>
              </w:rPr>
              <w:t>120 551,1</w:t>
            </w:r>
          </w:p>
        </w:tc>
        <w:tc>
          <w:tcPr>
            <w:tcW w:w="964" w:type="dxa"/>
            <w:gridSpan w:val="3"/>
          </w:tcPr>
          <w:p w:rsidR="003B3AFC" w:rsidRPr="00734B7C" w:rsidRDefault="003B3AFC" w:rsidP="00954002">
            <w:pPr>
              <w:jc w:val="center"/>
              <w:rPr>
                <w:rFonts w:ascii="Times New Roman" w:hAnsi="Times New Roman" w:cs="Times New Roman"/>
                <w:sz w:val="16"/>
                <w:szCs w:val="16"/>
              </w:rPr>
            </w:pPr>
            <w:r w:rsidRPr="00734B7C">
              <w:rPr>
                <w:rFonts w:ascii="Times New Roman" w:hAnsi="Times New Roman" w:cs="Times New Roman"/>
                <w:sz w:val="16"/>
                <w:szCs w:val="16"/>
              </w:rPr>
              <w:t>2 532,8</w:t>
            </w:r>
          </w:p>
        </w:tc>
        <w:tc>
          <w:tcPr>
            <w:tcW w:w="8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3B3AFC" w:rsidRPr="00734B7C" w:rsidRDefault="003B3AFC" w:rsidP="00954002">
            <w:pPr>
              <w:jc w:val="center"/>
              <w:rPr>
                <w:rFonts w:ascii="Times New Roman" w:hAnsi="Times New Roman" w:cs="Times New Roman"/>
                <w:sz w:val="16"/>
                <w:szCs w:val="16"/>
              </w:rPr>
            </w:pPr>
            <w:r w:rsidRPr="00734B7C">
              <w:rPr>
                <w:rFonts w:ascii="Times New Roman" w:hAnsi="Times New Roman" w:cs="Times New Roman"/>
                <w:sz w:val="16"/>
                <w:szCs w:val="16"/>
              </w:rPr>
              <w:t>98%</w:t>
            </w:r>
          </w:p>
        </w:tc>
      </w:tr>
      <w:tr w:rsidR="00734B7C" w:rsidRPr="00734B7C" w:rsidTr="00054F29">
        <w:tc>
          <w:tcPr>
            <w:tcW w:w="426" w:type="dxa"/>
            <w:vMerge/>
          </w:tcPr>
          <w:p w:rsidR="003B3AFC" w:rsidRPr="00734B7C" w:rsidRDefault="003B3AFC" w:rsidP="004B2BED">
            <w:pPr>
              <w:autoSpaceDE w:val="0"/>
              <w:autoSpaceDN w:val="0"/>
              <w:adjustRightInd w:val="0"/>
              <w:jc w:val="center"/>
              <w:rPr>
                <w:rFonts w:ascii="Times New Roman" w:hAnsi="Times New Roman" w:cs="Times New Roman"/>
                <w:sz w:val="16"/>
                <w:szCs w:val="16"/>
              </w:rPr>
            </w:pPr>
          </w:p>
        </w:tc>
        <w:tc>
          <w:tcPr>
            <w:tcW w:w="2028" w:type="dxa"/>
            <w:vMerge/>
          </w:tcPr>
          <w:p w:rsidR="003B3AFC" w:rsidRPr="00734B7C" w:rsidRDefault="003B3AFC" w:rsidP="00172523">
            <w:pPr>
              <w:pStyle w:val="ConsPlusNormal"/>
              <w:rPr>
                <w:sz w:val="18"/>
                <w:szCs w:val="18"/>
              </w:rPr>
            </w:pPr>
          </w:p>
        </w:tc>
        <w:tc>
          <w:tcPr>
            <w:tcW w:w="1493" w:type="dxa"/>
            <w:vMerge/>
          </w:tcPr>
          <w:p w:rsidR="003B3AFC" w:rsidRPr="00734B7C" w:rsidRDefault="003B3AFC" w:rsidP="00172523">
            <w:pPr>
              <w:autoSpaceDE w:val="0"/>
              <w:autoSpaceDN w:val="0"/>
              <w:adjustRightInd w:val="0"/>
              <w:rPr>
                <w:rFonts w:ascii="Times New Roman" w:hAnsi="Times New Roman" w:cs="Times New Roman"/>
                <w:sz w:val="18"/>
                <w:szCs w:val="18"/>
              </w:rPr>
            </w:pPr>
          </w:p>
        </w:tc>
        <w:tc>
          <w:tcPr>
            <w:tcW w:w="3500" w:type="dxa"/>
            <w:gridSpan w:val="2"/>
            <w:vMerge/>
          </w:tcPr>
          <w:p w:rsidR="003B3AFC" w:rsidRPr="00734B7C" w:rsidRDefault="003B3AFC" w:rsidP="00172523">
            <w:pPr>
              <w:rPr>
                <w:rFonts w:ascii="Times New Roman" w:hAnsi="Times New Roman" w:cs="Times New Roman"/>
                <w:sz w:val="16"/>
                <w:szCs w:val="16"/>
              </w:rPr>
            </w:pPr>
          </w:p>
        </w:tc>
        <w:tc>
          <w:tcPr>
            <w:tcW w:w="345" w:type="dxa"/>
            <w:gridSpan w:val="2"/>
            <w:vMerge/>
            <w:textDirection w:val="tbRl"/>
            <w:vAlign w:val="center"/>
          </w:tcPr>
          <w:p w:rsidR="003B3AFC" w:rsidRPr="00734B7C" w:rsidRDefault="003B3AFC" w:rsidP="00172523">
            <w:pPr>
              <w:autoSpaceDE w:val="0"/>
              <w:autoSpaceDN w:val="0"/>
              <w:adjustRightInd w:val="0"/>
              <w:ind w:left="113" w:right="113"/>
              <w:rPr>
                <w:rFonts w:ascii="Times New Roman" w:hAnsi="Times New Roman" w:cs="Times New Roman"/>
                <w:sz w:val="16"/>
                <w:szCs w:val="16"/>
              </w:rPr>
            </w:pPr>
          </w:p>
        </w:tc>
        <w:tc>
          <w:tcPr>
            <w:tcW w:w="204" w:type="dxa"/>
            <w:vMerge/>
          </w:tcPr>
          <w:p w:rsidR="003B3AFC" w:rsidRPr="00734B7C" w:rsidRDefault="003B3AFC" w:rsidP="00172523"/>
        </w:tc>
        <w:tc>
          <w:tcPr>
            <w:tcW w:w="864" w:type="dxa"/>
            <w:gridSpan w:val="4"/>
          </w:tcPr>
          <w:p w:rsidR="003B3AFC" w:rsidRPr="00734B7C" w:rsidRDefault="003B3AFC" w:rsidP="00054F29">
            <w:pPr>
              <w:jc w:val="center"/>
              <w:rPr>
                <w:rFonts w:ascii="Times New Roman" w:hAnsi="Times New Roman" w:cs="Times New Roman"/>
                <w:b/>
                <w:sz w:val="18"/>
                <w:szCs w:val="18"/>
              </w:rPr>
            </w:pPr>
          </w:p>
          <w:p w:rsidR="003B3AFC" w:rsidRPr="00734B7C" w:rsidRDefault="003B3AFC" w:rsidP="00054F29">
            <w:pPr>
              <w:jc w:val="center"/>
              <w:rPr>
                <w:rFonts w:ascii="Times New Roman" w:hAnsi="Times New Roman" w:cs="Times New Roman"/>
                <w:b/>
                <w:sz w:val="18"/>
                <w:szCs w:val="18"/>
              </w:rPr>
            </w:pPr>
            <w:r w:rsidRPr="00734B7C">
              <w:rPr>
                <w:rFonts w:ascii="Times New Roman" w:hAnsi="Times New Roman" w:cs="Times New Roman"/>
                <w:b/>
                <w:sz w:val="18"/>
                <w:szCs w:val="18"/>
              </w:rPr>
              <w:t>93 445,0</w:t>
            </w:r>
          </w:p>
        </w:tc>
        <w:tc>
          <w:tcPr>
            <w:tcW w:w="864" w:type="dxa"/>
            <w:gridSpan w:val="2"/>
          </w:tcPr>
          <w:p w:rsidR="003B3AFC" w:rsidRPr="00734B7C" w:rsidRDefault="003B3AFC" w:rsidP="00054F29">
            <w:pPr>
              <w:jc w:val="center"/>
              <w:rPr>
                <w:rFonts w:ascii="Times New Roman" w:eastAsia="Calibri" w:hAnsi="Times New Roman" w:cs="Times New Roman"/>
                <w:b/>
                <w:bCs/>
                <w:sz w:val="18"/>
                <w:szCs w:val="18"/>
              </w:rPr>
            </w:pPr>
          </w:p>
          <w:p w:rsidR="003B3AFC" w:rsidRPr="00734B7C" w:rsidRDefault="003B3AFC" w:rsidP="00054F29">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82 044,0</w:t>
            </w:r>
          </w:p>
        </w:tc>
        <w:tc>
          <w:tcPr>
            <w:tcW w:w="864" w:type="dxa"/>
            <w:gridSpan w:val="3"/>
          </w:tcPr>
          <w:p w:rsidR="003B3AFC" w:rsidRPr="00734B7C" w:rsidRDefault="003B3AFC" w:rsidP="00054F29">
            <w:pPr>
              <w:jc w:val="center"/>
              <w:rPr>
                <w:rFonts w:ascii="Times New Roman" w:hAnsi="Times New Roman" w:cs="Times New Roman"/>
                <w:b/>
                <w:sz w:val="18"/>
                <w:szCs w:val="18"/>
              </w:rPr>
            </w:pPr>
          </w:p>
          <w:p w:rsidR="003B3AFC" w:rsidRPr="00734B7C" w:rsidRDefault="003B3AFC" w:rsidP="00816FBE">
            <w:pPr>
              <w:jc w:val="center"/>
              <w:rPr>
                <w:rFonts w:ascii="Times New Roman" w:hAnsi="Times New Roman" w:cs="Times New Roman"/>
                <w:b/>
                <w:sz w:val="18"/>
                <w:szCs w:val="18"/>
              </w:rPr>
            </w:pPr>
            <w:r w:rsidRPr="00734B7C">
              <w:rPr>
                <w:rFonts w:ascii="Times New Roman" w:hAnsi="Times New Roman" w:cs="Times New Roman"/>
                <w:b/>
                <w:sz w:val="18"/>
                <w:szCs w:val="18"/>
              </w:rPr>
              <w:t>11 401,0</w:t>
            </w:r>
          </w:p>
        </w:tc>
        <w:tc>
          <w:tcPr>
            <w:tcW w:w="964" w:type="dxa"/>
            <w:gridSpan w:val="3"/>
          </w:tcPr>
          <w:p w:rsidR="003B3AFC" w:rsidRPr="00734B7C" w:rsidRDefault="003B3AFC" w:rsidP="0083383D">
            <w:pPr>
              <w:jc w:val="center"/>
              <w:rPr>
                <w:rFonts w:ascii="Times New Roman" w:eastAsia="Calibri" w:hAnsi="Times New Roman" w:cs="Times New Roman"/>
                <w:b/>
                <w:bCs/>
                <w:sz w:val="18"/>
                <w:szCs w:val="18"/>
              </w:rPr>
            </w:pPr>
          </w:p>
          <w:p w:rsidR="003B3AFC" w:rsidRPr="00734B7C" w:rsidRDefault="003B3AFC" w:rsidP="0083383D">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122 217,9</w:t>
            </w:r>
          </w:p>
          <w:p w:rsidR="003B3AFC" w:rsidRPr="00734B7C" w:rsidRDefault="003B3AFC" w:rsidP="00054F29">
            <w:pPr>
              <w:jc w:val="center"/>
              <w:rPr>
                <w:rFonts w:ascii="Times New Roman" w:eastAsia="Calibri" w:hAnsi="Times New Roman" w:cs="Times New Roman"/>
                <w:b/>
                <w:bCs/>
                <w:sz w:val="18"/>
                <w:szCs w:val="18"/>
              </w:rPr>
            </w:pPr>
          </w:p>
        </w:tc>
        <w:tc>
          <w:tcPr>
            <w:tcW w:w="964" w:type="dxa"/>
            <w:gridSpan w:val="4"/>
          </w:tcPr>
          <w:p w:rsidR="003B3AFC" w:rsidRPr="00734B7C" w:rsidRDefault="003B3AFC" w:rsidP="00054F29">
            <w:pPr>
              <w:jc w:val="center"/>
              <w:rPr>
                <w:rFonts w:ascii="Times New Roman" w:hAnsi="Times New Roman" w:cs="Times New Roman"/>
                <w:b/>
                <w:sz w:val="18"/>
                <w:szCs w:val="18"/>
              </w:rPr>
            </w:pPr>
          </w:p>
          <w:p w:rsidR="003B3AFC" w:rsidRPr="00734B7C" w:rsidRDefault="003B3AFC" w:rsidP="00054F29">
            <w:pPr>
              <w:jc w:val="center"/>
              <w:rPr>
                <w:rFonts w:ascii="Times New Roman" w:hAnsi="Times New Roman" w:cs="Times New Roman"/>
                <w:b/>
                <w:sz w:val="18"/>
                <w:szCs w:val="18"/>
              </w:rPr>
            </w:pPr>
            <w:r w:rsidRPr="00734B7C">
              <w:rPr>
                <w:rFonts w:ascii="Times New Roman" w:hAnsi="Times New Roman" w:cs="Times New Roman"/>
                <w:b/>
                <w:sz w:val="18"/>
                <w:szCs w:val="18"/>
              </w:rPr>
              <w:t>114 939,7</w:t>
            </w:r>
          </w:p>
        </w:tc>
        <w:tc>
          <w:tcPr>
            <w:tcW w:w="964" w:type="dxa"/>
            <w:gridSpan w:val="3"/>
          </w:tcPr>
          <w:p w:rsidR="003B3AFC" w:rsidRPr="00734B7C" w:rsidRDefault="003B3AFC" w:rsidP="00054F29">
            <w:pPr>
              <w:jc w:val="center"/>
              <w:rPr>
                <w:rFonts w:ascii="Times New Roman" w:hAnsi="Times New Roman" w:cs="Times New Roman"/>
                <w:b/>
                <w:sz w:val="18"/>
                <w:szCs w:val="18"/>
              </w:rPr>
            </w:pPr>
          </w:p>
          <w:p w:rsidR="003B3AFC" w:rsidRPr="00734B7C" w:rsidRDefault="003B3AFC" w:rsidP="00054F29">
            <w:pPr>
              <w:jc w:val="center"/>
              <w:rPr>
                <w:rFonts w:ascii="Times New Roman" w:hAnsi="Times New Roman" w:cs="Times New Roman"/>
                <w:b/>
                <w:sz w:val="18"/>
                <w:szCs w:val="18"/>
              </w:rPr>
            </w:pPr>
            <w:r w:rsidRPr="00734B7C">
              <w:rPr>
                <w:rFonts w:ascii="Times New Roman" w:hAnsi="Times New Roman" w:cs="Times New Roman"/>
                <w:b/>
                <w:sz w:val="18"/>
                <w:szCs w:val="18"/>
              </w:rPr>
              <w:t>7 278,2</w:t>
            </w:r>
          </w:p>
        </w:tc>
        <w:tc>
          <w:tcPr>
            <w:tcW w:w="864" w:type="dxa"/>
            <w:gridSpan w:val="4"/>
          </w:tcPr>
          <w:p w:rsidR="003B3AFC" w:rsidRPr="00734B7C" w:rsidRDefault="003B3AFC" w:rsidP="00F06DE6">
            <w:pPr>
              <w:jc w:val="center"/>
              <w:rPr>
                <w:rFonts w:ascii="Times New Roman" w:hAnsi="Times New Roman" w:cs="Times New Roman"/>
                <w:sz w:val="16"/>
                <w:szCs w:val="16"/>
              </w:rPr>
            </w:pPr>
          </w:p>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3B3AFC" w:rsidRPr="00734B7C" w:rsidRDefault="003B3AFC" w:rsidP="00F06DE6">
            <w:pPr>
              <w:jc w:val="center"/>
              <w:rPr>
                <w:rFonts w:ascii="Times New Roman" w:hAnsi="Times New Roman" w:cs="Times New Roman"/>
                <w:sz w:val="16"/>
                <w:szCs w:val="16"/>
              </w:rPr>
            </w:pPr>
          </w:p>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3B3AFC" w:rsidRPr="00734B7C" w:rsidRDefault="003B3AFC" w:rsidP="00F06DE6">
            <w:pPr>
              <w:jc w:val="center"/>
              <w:rPr>
                <w:rFonts w:ascii="Times New Roman" w:hAnsi="Times New Roman" w:cs="Times New Roman"/>
                <w:sz w:val="16"/>
                <w:szCs w:val="16"/>
              </w:rPr>
            </w:pPr>
          </w:p>
          <w:p w:rsidR="003B3AFC" w:rsidRPr="00734B7C" w:rsidRDefault="003B3AFC"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3B3AFC" w:rsidRPr="00734B7C" w:rsidRDefault="003B3AFC" w:rsidP="00054F29">
            <w:pPr>
              <w:jc w:val="center"/>
              <w:rPr>
                <w:rFonts w:ascii="Times New Roman" w:hAnsi="Times New Roman" w:cs="Times New Roman"/>
                <w:b/>
                <w:sz w:val="20"/>
                <w:szCs w:val="20"/>
              </w:rPr>
            </w:pPr>
          </w:p>
          <w:p w:rsidR="003B3AFC" w:rsidRPr="00734B7C" w:rsidRDefault="003B3AFC" w:rsidP="00054F29">
            <w:pPr>
              <w:jc w:val="center"/>
              <w:rPr>
                <w:rFonts w:ascii="Times New Roman" w:hAnsi="Times New Roman" w:cs="Times New Roman"/>
                <w:b/>
                <w:sz w:val="20"/>
                <w:szCs w:val="20"/>
              </w:rPr>
            </w:pPr>
            <w:r w:rsidRPr="00734B7C">
              <w:rPr>
                <w:rFonts w:ascii="Times New Roman" w:hAnsi="Times New Roman" w:cs="Times New Roman"/>
                <w:b/>
                <w:sz w:val="20"/>
                <w:szCs w:val="20"/>
              </w:rPr>
              <w:t>91%</w:t>
            </w:r>
          </w:p>
        </w:tc>
      </w:tr>
      <w:tr w:rsidR="00734B7C" w:rsidRPr="00734B7C" w:rsidTr="00AD3E3C">
        <w:trPr>
          <w:trHeight w:val="627"/>
        </w:trPr>
        <w:tc>
          <w:tcPr>
            <w:tcW w:w="16251" w:type="dxa"/>
            <w:gridSpan w:val="38"/>
          </w:tcPr>
          <w:p w:rsidR="002A4B71" w:rsidRPr="00734B7C" w:rsidRDefault="002A4B71" w:rsidP="009F29C1">
            <w:pPr>
              <w:jc w:val="center"/>
              <w:rPr>
                <w:rFonts w:ascii="Times New Roman" w:hAnsi="Times New Roman" w:cs="Times New Roman"/>
                <w:sz w:val="18"/>
                <w:szCs w:val="18"/>
              </w:rPr>
            </w:pPr>
            <w:r w:rsidRPr="00734B7C">
              <w:rPr>
                <w:rFonts w:ascii="Times New Roman" w:hAnsi="Times New Roman" w:cs="Times New Roman"/>
                <w:sz w:val="18"/>
                <w:szCs w:val="18"/>
              </w:rPr>
              <w:lastRenderedPageBreak/>
              <w:t>36. Количество лет, необходимых семье, состоящей из трех человек, для приобретения стандартной квартиры общей площадью 54 квадратных метра с учетом среднего годового совокупного дохода семьи / Создание для граждан Российской Федерации возможности улучшения жилищных условий не реже одного раза в 15 лет</w:t>
            </w:r>
          </w:p>
          <w:p w:rsidR="002A4B71" w:rsidRPr="00734B7C" w:rsidRDefault="002A4B71" w:rsidP="00B733A3">
            <w:pPr>
              <w:jc w:val="center"/>
              <w:rPr>
                <w:rFonts w:ascii="Times New Roman" w:hAnsi="Times New Roman" w:cs="Times New Roman"/>
                <w:sz w:val="20"/>
                <w:szCs w:val="20"/>
              </w:rPr>
            </w:pPr>
            <w:r w:rsidRPr="00734B7C">
              <w:rPr>
                <w:rFonts w:ascii="Times New Roman" w:hAnsi="Times New Roman" w:cs="Times New Roman"/>
                <w:sz w:val="18"/>
                <w:szCs w:val="18"/>
              </w:rPr>
              <w:t xml:space="preserve"> (показатель  введен решением совместного заседания Совета при полномочном представителе Президента Российской Федерации в СЗФО и Общественного совета СЗФО 28.03.2014 № 38 (34/1 -34/4)</w:t>
            </w:r>
          </w:p>
        </w:tc>
      </w:tr>
      <w:tr w:rsidR="00734B7C" w:rsidRPr="00734B7C" w:rsidTr="008E3952">
        <w:tc>
          <w:tcPr>
            <w:tcW w:w="426" w:type="dxa"/>
            <w:vMerge w:val="restart"/>
          </w:tcPr>
          <w:p w:rsidR="00C52DFF" w:rsidRPr="00734B7C" w:rsidRDefault="00C52DFF" w:rsidP="0028057B">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36.1</w:t>
            </w:r>
          </w:p>
        </w:tc>
        <w:tc>
          <w:tcPr>
            <w:tcW w:w="2028" w:type="dxa"/>
            <w:vMerge w:val="restart"/>
          </w:tcPr>
          <w:p w:rsidR="00C52DFF" w:rsidRPr="00734B7C" w:rsidRDefault="00C52DFF"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Реализация комплекса мер, направленных на улучшение жилищных условий молодых граждан (молодых семей) </w:t>
            </w:r>
          </w:p>
        </w:tc>
        <w:tc>
          <w:tcPr>
            <w:tcW w:w="1493" w:type="dxa"/>
            <w:vMerge w:val="restart"/>
          </w:tcPr>
          <w:p w:rsidR="00C52DFF" w:rsidRPr="00734B7C" w:rsidRDefault="00C52DFF" w:rsidP="00796088">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строительству Ленинградской области</w:t>
            </w:r>
          </w:p>
        </w:tc>
        <w:tc>
          <w:tcPr>
            <w:tcW w:w="3500" w:type="dxa"/>
            <w:gridSpan w:val="2"/>
            <w:vMerge w:val="restart"/>
          </w:tcPr>
          <w:p w:rsidR="00C52DFF" w:rsidRPr="00734B7C" w:rsidRDefault="00C52DFF" w:rsidP="00B970C1">
            <w:pPr>
              <w:widowControl w:val="0"/>
              <w:autoSpaceDE w:val="0"/>
              <w:autoSpaceDN w:val="0"/>
              <w:adjustRightInd w:val="0"/>
              <w:rPr>
                <w:rFonts w:ascii="Times New Roman" w:hAnsi="Times New Roman" w:cs="Times New Roman"/>
                <w:i/>
                <w:sz w:val="18"/>
                <w:szCs w:val="18"/>
              </w:rPr>
            </w:pPr>
            <w:r w:rsidRPr="00734B7C">
              <w:rPr>
                <w:rFonts w:ascii="Times New Roman" w:hAnsi="Times New Roman" w:cs="Times New Roman"/>
                <w:i/>
                <w:sz w:val="18"/>
                <w:szCs w:val="18"/>
              </w:rPr>
              <w:t>Остаток средств областного бюджета 12 018,24 тыс.руб. образовался по причине отказа участников программных мероприятий от реализации социальных выплат. Указанные средства планируется перераспределить следующим участникам в соответствие с очередностью, установленной Сводным списком и перечислить субсидии в бюджеты муниципальных образований.</w:t>
            </w:r>
          </w:p>
          <w:p w:rsidR="00C52DFF" w:rsidRPr="00734B7C" w:rsidRDefault="00C52DFF" w:rsidP="009819E5">
            <w:pPr>
              <w:widowControl w:val="0"/>
              <w:autoSpaceDE w:val="0"/>
              <w:autoSpaceDN w:val="0"/>
              <w:adjustRightInd w:val="0"/>
              <w:rPr>
                <w:rFonts w:ascii="Times New Roman" w:hAnsi="Times New Roman" w:cs="Times New Roman"/>
                <w:i/>
                <w:sz w:val="18"/>
                <w:szCs w:val="18"/>
              </w:rPr>
            </w:pPr>
            <w:r w:rsidRPr="00734B7C">
              <w:rPr>
                <w:rFonts w:ascii="Times New Roman" w:hAnsi="Times New Roman" w:cs="Times New Roman"/>
                <w:sz w:val="18"/>
                <w:szCs w:val="18"/>
              </w:rPr>
              <w:t xml:space="preserve">1. В соответствии с  постановлением Правительства Ленинградской области от 20.03.2017 года № 71 средства областного бюджета Ленинградской области </w:t>
            </w:r>
            <w:r w:rsidRPr="00734B7C">
              <w:rPr>
                <w:rFonts w:ascii="Times New Roman" w:hAnsi="Times New Roman" w:cs="Times New Roman"/>
                <w:i/>
                <w:sz w:val="18"/>
                <w:szCs w:val="18"/>
              </w:rPr>
              <w:t>перечислены 26 муниципальным образованиям на предоставление социальных выплат 190 молодым гражданам (молодым семьям) и на предоставление дополнительных социальных выплат 11 молодым гражданам (молодым семьям).</w:t>
            </w:r>
          </w:p>
          <w:p w:rsidR="00C52DFF" w:rsidRPr="00734B7C" w:rsidRDefault="00C52DFF" w:rsidP="009819E5">
            <w:pPr>
              <w:widowControl w:val="0"/>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 На 01.01. 2018 реализовано 152 свидетельства. Молодые граждане (молодые семьи) приобрели жилые помещения общей площадью 8 047,83 кв.м. с использованием собственных и заемных. Остальные молодые семьи занимаются подбором жилых помещений. </w:t>
            </w:r>
          </w:p>
          <w:p w:rsidR="00C52DFF" w:rsidRPr="00734B7C" w:rsidRDefault="00C52DFF" w:rsidP="009819E5">
            <w:pPr>
              <w:widowControl w:val="0"/>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2. 17 февраля 2017 года заключено Соглашение с Минстроем России о предоставлении и распределении в 2017 году субсидии из федерального бюджета бюджету Ленинградской области на софинансирование расходных обязательств субъекта РФ на предоставление социальных выплат молодым семьям на приобретение (строительство) жилья в рамках Подпрограммы.</w:t>
            </w:r>
          </w:p>
          <w:p w:rsidR="00C52DFF" w:rsidRPr="00734B7C" w:rsidRDefault="00C52DFF" w:rsidP="009819E5">
            <w:pPr>
              <w:widowControl w:val="0"/>
              <w:autoSpaceDE w:val="0"/>
              <w:autoSpaceDN w:val="0"/>
              <w:adjustRightInd w:val="0"/>
              <w:rPr>
                <w:rFonts w:ascii="Times New Roman" w:hAnsi="Times New Roman" w:cs="Times New Roman"/>
                <w:i/>
                <w:sz w:val="18"/>
                <w:szCs w:val="18"/>
              </w:rPr>
            </w:pPr>
            <w:r w:rsidRPr="00734B7C">
              <w:rPr>
                <w:rFonts w:ascii="Times New Roman" w:hAnsi="Times New Roman" w:cs="Times New Roman"/>
                <w:sz w:val="18"/>
                <w:szCs w:val="18"/>
              </w:rPr>
              <w:t xml:space="preserve"> Постановлением Правительства Ленинградской области № 88 от 30.03.2017 </w:t>
            </w:r>
            <w:r w:rsidRPr="00734B7C">
              <w:rPr>
                <w:rFonts w:ascii="Times New Roman" w:hAnsi="Times New Roman" w:cs="Times New Roman"/>
                <w:sz w:val="18"/>
                <w:szCs w:val="18"/>
              </w:rPr>
              <w:lastRenderedPageBreak/>
              <w:t>с</w:t>
            </w:r>
            <w:r w:rsidRPr="00734B7C">
              <w:rPr>
                <w:rFonts w:ascii="Times New Roman" w:hAnsi="Times New Roman" w:cs="Times New Roman"/>
                <w:i/>
                <w:sz w:val="18"/>
                <w:szCs w:val="18"/>
              </w:rPr>
              <w:t>редства субсидии распределены в 21 муниципальное образование ЛО для предоставления 94 молодым семьям – претендентам на получение социальных выплат в 2017 году на приобретение (строительство) жилья</w:t>
            </w:r>
            <w:r w:rsidRPr="00734B7C">
              <w:rPr>
                <w:rFonts w:ascii="Times New Roman" w:hAnsi="Times New Roman" w:cs="Times New Roman"/>
                <w:sz w:val="18"/>
                <w:szCs w:val="18"/>
              </w:rPr>
              <w:t xml:space="preserve">  </w:t>
            </w:r>
            <w:r w:rsidRPr="00734B7C">
              <w:rPr>
                <w:rFonts w:ascii="Times New Roman" w:hAnsi="Times New Roman" w:cs="Times New Roman"/>
                <w:i/>
                <w:sz w:val="18"/>
                <w:szCs w:val="18"/>
              </w:rPr>
              <w:t xml:space="preserve">. </w:t>
            </w:r>
          </w:p>
          <w:p w:rsidR="00C52DFF" w:rsidRPr="00734B7C" w:rsidRDefault="00C52DFF" w:rsidP="009819E5">
            <w:pPr>
              <w:widowControl w:val="0"/>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Софинансирование средств местного бюджета составляет  в размере 5 655,03  тыс. рублей.</w:t>
            </w:r>
          </w:p>
          <w:p w:rsidR="00C52DFF" w:rsidRPr="00734B7C" w:rsidRDefault="00C52DFF" w:rsidP="004E7262">
            <w:pPr>
              <w:widowControl w:val="0"/>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По состоянию на 31 декабря  2017 года все 94 молодых семей реализовали свидетельства. Семьи приобрели жилые помещения общей площадью 5 438,5 кв.м. на общую сумму средств 213 540,102 тыс. рублей, в том числе с помощью собственных и заемных средств на общую сумму в размере 90 812,847 тыс. рублей.</w:t>
            </w:r>
          </w:p>
        </w:tc>
        <w:tc>
          <w:tcPr>
            <w:tcW w:w="345" w:type="dxa"/>
            <w:gridSpan w:val="2"/>
            <w:vMerge w:val="restart"/>
            <w:textDirection w:val="tbRl"/>
            <w:vAlign w:val="center"/>
          </w:tcPr>
          <w:p w:rsidR="00C52DFF" w:rsidRPr="00734B7C" w:rsidRDefault="00C52DFF" w:rsidP="000271D9">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2020 год</w:t>
            </w:r>
          </w:p>
        </w:tc>
        <w:tc>
          <w:tcPr>
            <w:tcW w:w="204" w:type="dxa"/>
            <w:vMerge w:val="restart"/>
          </w:tcPr>
          <w:p w:rsidR="00C52DFF" w:rsidRPr="00734B7C" w:rsidRDefault="00C52DFF"/>
        </w:tc>
        <w:tc>
          <w:tcPr>
            <w:tcW w:w="864" w:type="dxa"/>
            <w:gridSpan w:val="4"/>
          </w:tcPr>
          <w:p w:rsidR="00C52DFF" w:rsidRPr="00734B7C" w:rsidRDefault="00C52DFF" w:rsidP="00BB14B5">
            <w:pPr>
              <w:jc w:val="center"/>
              <w:rPr>
                <w:rFonts w:ascii="Times New Roman" w:hAnsi="Times New Roman" w:cs="Times New Roman"/>
                <w:b/>
                <w:sz w:val="18"/>
                <w:szCs w:val="18"/>
              </w:rPr>
            </w:pPr>
            <w:r w:rsidRPr="00734B7C">
              <w:rPr>
                <w:rFonts w:ascii="Times New Roman" w:hAnsi="Times New Roman" w:cs="Times New Roman"/>
                <w:sz w:val="16"/>
                <w:szCs w:val="16"/>
              </w:rPr>
              <w:t>0</w:t>
            </w:r>
          </w:p>
        </w:tc>
        <w:tc>
          <w:tcPr>
            <w:tcW w:w="864" w:type="dxa"/>
            <w:gridSpan w:val="2"/>
          </w:tcPr>
          <w:p w:rsidR="00C52DFF" w:rsidRPr="00734B7C" w:rsidRDefault="00C52DFF" w:rsidP="00BB14B5">
            <w:pPr>
              <w:jc w:val="center"/>
              <w:rPr>
                <w:rFonts w:ascii="Times New Roman" w:hAnsi="Times New Roman" w:cs="Times New Roman"/>
                <w:b/>
                <w:sz w:val="18"/>
                <w:szCs w:val="18"/>
              </w:rPr>
            </w:pPr>
            <w:r w:rsidRPr="00734B7C">
              <w:rPr>
                <w:rFonts w:ascii="Times New Roman" w:hAnsi="Times New Roman" w:cs="Times New Roman"/>
                <w:sz w:val="16"/>
                <w:szCs w:val="16"/>
              </w:rPr>
              <w:t>0</w:t>
            </w:r>
          </w:p>
        </w:tc>
        <w:tc>
          <w:tcPr>
            <w:tcW w:w="864" w:type="dxa"/>
            <w:gridSpan w:val="3"/>
          </w:tcPr>
          <w:p w:rsidR="00C52DFF" w:rsidRPr="00734B7C" w:rsidRDefault="00C52DFF" w:rsidP="00BB14B5">
            <w:pPr>
              <w:jc w:val="center"/>
              <w:rPr>
                <w:rFonts w:ascii="Times New Roman" w:hAnsi="Times New Roman" w:cs="Times New Roman"/>
                <w:b/>
                <w:sz w:val="18"/>
                <w:szCs w:val="18"/>
              </w:rPr>
            </w:pPr>
            <w:r w:rsidRPr="00734B7C">
              <w:rPr>
                <w:rFonts w:ascii="Times New Roman" w:hAnsi="Times New Roman" w:cs="Times New Roman"/>
                <w:sz w:val="16"/>
                <w:szCs w:val="16"/>
              </w:rPr>
              <w:t>0</w:t>
            </w:r>
          </w:p>
        </w:tc>
        <w:tc>
          <w:tcPr>
            <w:tcW w:w="964" w:type="dxa"/>
            <w:gridSpan w:val="3"/>
          </w:tcPr>
          <w:p w:rsidR="00C52DFF" w:rsidRPr="00734B7C" w:rsidRDefault="00C52DFF" w:rsidP="00BB14B5">
            <w:pPr>
              <w:jc w:val="center"/>
              <w:rPr>
                <w:rFonts w:ascii="Times New Roman" w:eastAsia="Calibri" w:hAnsi="Times New Roman" w:cs="Times New Roman"/>
                <w:bCs/>
                <w:sz w:val="18"/>
                <w:szCs w:val="18"/>
              </w:rPr>
            </w:pPr>
            <w:r w:rsidRPr="00734B7C">
              <w:rPr>
                <w:rFonts w:ascii="Times New Roman" w:eastAsia="Calibri" w:hAnsi="Times New Roman" w:cs="Times New Roman"/>
                <w:bCs/>
                <w:sz w:val="16"/>
                <w:szCs w:val="16"/>
              </w:rPr>
              <w:t>361 315,5</w:t>
            </w:r>
          </w:p>
        </w:tc>
        <w:tc>
          <w:tcPr>
            <w:tcW w:w="964" w:type="dxa"/>
            <w:gridSpan w:val="4"/>
          </w:tcPr>
          <w:p w:rsidR="00C52DFF" w:rsidRPr="00734B7C" w:rsidRDefault="00C52DFF" w:rsidP="00BB14B5">
            <w:pPr>
              <w:jc w:val="center"/>
              <w:rPr>
                <w:rFonts w:ascii="Times New Roman" w:hAnsi="Times New Roman" w:cs="Times New Roman"/>
                <w:sz w:val="14"/>
                <w:szCs w:val="14"/>
              </w:rPr>
            </w:pPr>
            <w:r w:rsidRPr="00734B7C">
              <w:rPr>
                <w:rFonts w:ascii="Times New Roman" w:hAnsi="Times New Roman" w:cs="Times New Roman"/>
                <w:sz w:val="16"/>
                <w:szCs w:val="16"/>
              </w:rPr>
              <w:t>242894,3</w:t>
            </w:r>
          </w:p>
        </w:tc>
        <w:tc>
          <w:tcPr>
            <w:tcW w:w="964" w:type="dxa"/>
            <w:gridSpan w:val="3"/>
          </w:tcPr>
          <w:p w:rsidR="00C52DFF" w:rsidRPr="00734B7C" w:rsidRDefault="00C52DFF" w:rsidP="00BB14B5">
            <w:pPr>
              <w:jc w:val="center"/>
              <w:rPr>
                <w:rFonts w:ascii="Times New Roman" w:hAnsi="Times New Roman" w:cs="Times New Roman"/>
                <w:sz w:val="16"/>
                <w:szCs w:val="16"/>
              </w:rPr>
            </w:pPr>
            <w:r w:rsidRPr="00734B7C">
              <w:rPr>
                <w:rFonts w:ascii="Times New Roman" w:hAnsi="Times New Roman" w:cs="Times New Roman"/>
                <w:sz w:val="16"/>
                <w:szCs w:val="16"/>
              </w:rPr>
              <w:t>118421,2</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BB14B5">
            <w:pPr>
              <w:jc w:val="center"/>
              <w:rPr>
                <w:rFonts w:ascii="Times New Roman" w:hAnsi="Times New Roman" w:cs="Times New Roman"/>
                <w:sz w:val="16"/>
                <w:szCs w:val="16"/>
              </w:rPr>
            </w:pPr>
            <w:r w:rsidRPr="00734B7C">
              <w:rPr>
                <w:rFonts w:ascii="Times New Roman" w:hAnsi="Times New Roman" w:cs="Times New Roman"/>
                <w:sz w:val="16"/>
                <w:szCs w:val="16"/>
              </w:rPr>
              <w:t>67%</w:t>
            </w:r>
          </w:p>
        </w:tc>
      </w:tr>
      <w:tr w:rsidR="00734B7C" w:rsidRPr="00734B7C" w:rsidTr="008E3952">
        <w:tc>
          <w:tcPr>
            <w:tcW w:w="426" w:type="dxa"/>
            <w:vMerge/>
          </w:tcPr>
          <w:p w:rsidR="00C52DFF" w:rsidRPr="00734B7C" w:rsidRDefault="00C52DFF" w:rsidP="0028057B">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B733A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796088">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136F4A">
            <w:pPr>
              <w:widowControl w:val="0"/>
              <w:autoSpaceDE w:val="0"/>
              <w:autoSpaceDN w:val="0"/>
              <w:adjustRightInd w:val="0"/>
              <w:rPr>
                <w:rFonts w:ascii="Times New Roman" w:hAnsi="Times New Roman" w:cs="Times New Roman"/>
                <w:sz w:val="16"/>
                <w:szCs w:val="16"/>
              </w:rPr>
            </w:pPr>
          </w:p>
        </w:tc>
        <w:tc>
          <w:tcPr>
            <w:tcW w:w="345" w:type="dxa"/>
            <w:gridSpan w:val="2"/>
            <w:vMerge/>
            <w:textDirection w:val="tbRl"/>
            <w:vAlign w:val="center"/>
          </w:tcPr>
          <w:p w:rsidR="00C52DFF" w:rsidRPr="00734B7C" w:rsidRDefault="00C52DFF" w:rsidP="000271D9">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954002">
            <w:pPr>
              <w:jc w:val="center"/>
              <w:rPr>
                <w:rFonts w:ascii="Times New Roman" w:hAnsi="Times New Roman" w:cs="Times New Roman"/>
                <w:sz w:val="16"/>
                <w:szCs w:val="16"/>
              </w:rPr>
            </w:pPr>
            <w:r w:rsidRPr="00734B7C">
              <w:rPr>
                <w:rFonts w:ascii="Times New Roman" w:hAnsi="Times New Roman" w:cs="Times New Roman"/>
                <w:sz w:val="16"/>
                <w:szCs w:val="16"/>
              </w:rPr>
              <w:t>10 469,5</w:t>
            </w:r>
          </w:p>
        </w:tc>
        <w:tc>
          <w:tcPr>
            <w:tcW w:w="864" w:type="dxa"/>
            <w:gridSpan w:val="2"/>
          </w:tcPr>
          <w:p w:rsidR="00C52DFF" w:rsidRPr="00734B7C" w:rsidRDefault="00C52DFF" w:rsidP="00954002">
            <w:pPr>
              <w:jc w:val="center"/>
              <w:rPr>
                <w:rFonts w:ascii="Times New Roman" w:hAnsi="Times New Roman" w:cs="Times New Roman"/>
                <w:sz w:val="16"/>
                <w:szCs w:val="16"/>
              </w:rPr>
            </w:pPr>
            <w:r w:rsidRPr="00734B7C">
              <w:rPr>
                <w:rFonts w:ascii="Times New Roman" w:hAnsi="Times New Roman" w:cs="Times New Roman"/>
                <w:sz w:val="16"/>
                <w:szCs w:val="16"/>
              </w:rPr>
              <w:t>10 466,3</w:t>
            </w:r>
          </w:p>
        </w:tc>
        <w:tc>
          <w:tcPr>
            <w:tcW w:w="864" w:type="dxa"/>
            <w:gridSpan w:val="3"/>
          </w:tcPr>
          <w:p w:rsidR="00C52DFF" w:rsidRPr="00734B7C" w:rsidRDefault="00C52DFF" w:rsidP="00954002">
            <w:pPr>
              <w:jc w:val="center"/>
              <w:rPr>
                <w:rFonts w:ascii="Times New Roman" w:hAnsi="Times New Roman" w:cs="Times New Roman"/>
                <w:sz w:val="16"/>
                <w:szCs w:val="16"/>
              </w:rPr>
            </w:pPr>
            <w:r w:rsidRPr="00734B7C">
              <w:rPr>
                <w:rFonts w:ascii="Times New Roman" w:hAnsi="Times New Roman" w:cs="Times New Roman"/>
                <w:sz w:val="16"/>
                <w:szCs w:val="16"/>
              </w:rPr>
              <w:t>3,2</w:t>
            </w:r>
          </w:p>
        </w:tc>
        <w:tc>
          <w:tcPr>
            <w:tcW w:w="964" w:type="dxa"/>
            <w:gridSpan w:val="3"/>
          </w:tcPr>
          <w:p w:rsidR="00C52DFF" w:rsidRPr="00734B7C" w:rsidRDefault="00C52DFF" w:rsidP="000C2D67">
            <w:pPr>
              <w:jc w:val="center"/>
              <w:rPr>
                <w:rFonts w:ascii="Times New Roman" w:eastAsia="Calibri" w:hAnsi="Times New Roman" w:cs="Times New Roman"/>
                <w:bCs/>
                <w:sz w:val="18"/>
                <w:szCs w:val="18"/>
              </w:rPr>
            </w:pPr>
            <w:r w:rsidRPr="00734B7C">
              <w:rPr>
                <w:rFonts w:ascii="Times New Roman" w:eastAsia="Calibri" w:hAnsi="Times New Roman" w:cs="Times New Roman"/>
                <w:bCs/>
                <w:sz w:val="16"/>
                <w:szCs w:val="16"/>
              </w:rPr>
              <w:t>388 393,3</w:t>
            </w:r>
          </w:p>
        </w:tc>
        <w:tc>
          <w:tcPr>
            <w:tcW w:w="964" w:type="dxa"/>
            <w:gridSpan w:val="4"/>
          </w:tcPr>
          <w:p w:rsidR="00C52DFF" w:rsidRPr="00734B7C" w:rsidRDefault="00C52DFF" w:rsidP="000C2D67">
            <w:pPr>
              <w:jc w:val="center"/>
              <w:rPr>
                <w:rFonts w:ascii="Times New Roman" w:hAnsi="Times New Roman" w:cs="Times New Roman"/>
                <w:sz w:val="16"/>
                <w:szCs w:val="16"/>
              </w:rPr>
            </w:pPr>
            <w:r w:rsidRPr="00734B7C">
              <w:rPr>
                <w:rFonts w:ascii="Times New Roman" w:hAnsi="Times New Roman" w:cs="Times New Roman"/>
                <w:sz w:val="16"/>
                <w:szCs w:val="16"/>
              </w:rPr>
              <w:t>348 524,1</w:t>
            </w:r>
          </w:p>
        </w:tc>
        <w:tc>
          <w:tcPr>
            <w:tcW w:w="964" w:type="dxa"/>
            <w:gridSpan w:val="3"/>
          </w:tcPr>
          <w:p w:rsidR="00C52DFF" w:rsidRPr="00734B7C" w:rsidRDefault="00C52DFF" w:rsidP="000C2D67">
            <w:pPr>
              <w:jc w:val="center"/>
              <w:rPr>
                <w:rFonts w:ascii="Times New Roman" w:hAnsi="Times New Roman" w:cs="Times New Roman"/>
                <w:sz w:val="16"/>
                <w:szCs w:val="16"/>
              </w:rPr>
            </w:pPr>
            <w:r w:rsidRPr="00734B7C">
              <w:rPr>
                <w:rFonts w:ascii="Times New Roman" w:hAnsi="Times New Roman" w:cs="Times New Roman"/>
                <w:sz w:val="16"/>
                <w:szCs w:val="16"/>
              </w:rPr>
              <w:t xml:space="preserve">39 869,2 </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954002">
            <w:pPr>
              <w:jc w:val="center"/>
              <w:rPr>
                <w:rFonts w:ascii="Times New Roman" w:hAnsi="Times New Roman" w:cs="Times New Roman"/>
                <w:sz w:val="16"/>
                <w:szCs w:val="16"/>
              </w:rPr>
            </w:pPr>
            <w:r w:rsidRPr="00734B7C">
              <w:rPr>
                <w:rFonts w:ascii="Times New Roman" w:hAnsi="Times New Roman" w:cs="Times New Roman"/>
                <w:sz w:val="16"/>
                <w:szCs w:val="16"/>
              </w:rPr>
              <w:t>90%</w:t>
            </w:r>
          </w:p>
        </w:tc>
      </w:tr>
      <w:tr w:rsidR="00734B7C" w:rsidRPr="00734B7C" w:rsidTr="008E3952">
        <w:tc>
          <w:tcPr>
            <w:tcW w:w="426" w:type="dxa"/>
            <w:vMerge/>
          </w:tcPr>
          <w:p w:rsidR="00C52DFF" w:rsidRPr="00734B7C" w:rsidRDefault="00C52DFF" w:rsidP="0028057B">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B733A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796088">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136F4A">
            <w:pPr>
              <w:widowControl w:val="0"/>
              <w:autoSpaceDE w:val="0"/>
              <w:autoSpaceDN w:val="0"/>
              <w:adjustRightInd w:val="0"/>
              <w:rPr>
                <w:rFonts w:ascii="Times New Roman" w:hAnsi="Times New Roman" w:cs="Times New Roman"/>
                <w:sz w:val="16"/>
                <w:szCs w:val="16"/>
              </w:rPr>
            </w:pPr>
          </w:p>
        </w:tc>
        <w:tc>
          <w:tcPr>
            <w:tcW w:w="345" w:type="dxa"/>
            <w:gridSpan w:val="2"/>
            <w:vMerge/>
            <w:textDirection w:val="tbRl"/>
            <w:vAlign w:val="center"/>
          </w:tcPr>
          <w:p w:rsidR="00C52DFF" w:rsidRPr="00734B7C" w:rsidRDefault="00C52DFF" w:rsidP="000271D9">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954002">
            <w:pPr>
              <w:jc w:val="center"/>
              <w:rPr>
                <w:rFonts w:ascii="Times New Roman" w:hAnsi="Times New Roman" w:cs="Times New Roman"/>
                <w:b/>
                <w:sz w:val="18"/>
                <w:szCs w:val="18"/>
              </w:rPr>
            </w:pPr>
            <w:r w:rsidRPr="00734B7C">
              <w:rPr>
                <w:rFonts w:ascii="Times New Roman" w:hAnsi="Times New Roman" w:cs="Times New Roman"/>
                <w:b/>
                <w:sz w:val="18"/>
                <w:szCs w:val="18"/>
              </w:rPr>
              <w:t>10 466,3</w:t>
            </w:r>
          </w:p>
        </w:tc>
        <w:tc>
          <w:tcPr>
            <w:tcW w:w="864" w:type="dxa"/>
            <w:gridSpan w:val="2"/>
          </w:tcPr>
          <w:p w:rsidR="00C52DFF" w:rsidRPr="00734B7C" w:rsidRDefault="00C52DFF" w:rsidP="00954002">
            <w:pPr>
              <w:jc w:val="center"/>
              <w:rPr>
                <w:rFonts w:ascii="Times New Roman" w:hAnsi="Times New Roman" w:cs="Times New Roman"/>
                <w:sz w:val="16"/>
                <w:szCs w:val="16"/>
              </w:rPr>
            </w:pPr>
            <w:r w:rsidRPr="00734B7C">
              <w:rPr>
                <w:rFonts w:ascii="Times New Roman" w:hAnsi="Times New Roman" w:cs="Times New Roman"/>
                <w:sz w:val="16"/>
                <w:szCs w:val="16"/>
              </w:rPr>
              <w:t>10 466,3</w:t>
            </w:r>
          </w:p>
        </w:tc>
        <w:tc>
          <w:tcPr>
            <w:tcW w:w="864" w:type="dxa"/>
            <w:gridSpan w:val="3"/>
          </w:tcPr>
          <w:p w:rsidR="00C52DFF" w:rsidRPr="00734B7C" w:rsidRDefault="00C52DFF" w:rsidP="00954002">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964" w:type="dxa"/>
            <w:gridSpan w:val="3"/>
          </w:tcPr>
          <w:p w:rsidR="00C52DFF" w:rsidRPr="00734B7C" w:rsidRDefault="00C52DFF" w:rsidP="00954002">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388 396,5</w:t>
            </w:r>
          </w:p>
        </w:tc>
        <w:tc>
          <w:tcPr>
            <w:tcW w:w="964" w:type="dxa"/>
            <w:gridSpan w:val="4"/>
          </w:tcPr>
          <w:p w:rsidR="00C52DFF" w:rsidRPr="00734B7C" w:rsidRDefault="00C52DFF" w:rsidP="00954002">
            <w:pPr>
              <w:jc w:val="center"/>
              <w:rPr>
                <w:rFonts w:ascii="Times New Roman" w:hAnsi="Times New Roman" w:cs="Times New Roman"/>
                <w:sz w:val="16"/>
                <w:szCs w:val="16"/>
              </w:rPr>
            </w:pPr>
            <w:r w:rsidRPr="00734B7C">
              <w:rPr>
                <w:rFonts w:ascii="Times New Roman" w:hAnsi="Times New Roman" w:cs="Times New Roman"/>
                <w:sz w:val="16"/>
                <w:szCs w:val="16"/>
              </w:rPr>
              <w:t>375 383,9</w:t>
            </w:r>
          </w:p>
        </w:tc>
        <w:tc>
          <w:tcPr>
            <w:tcW w:w="964" w:type="dxa"/>
            <w:gridSpan w:val="3"/>
          </w:tcPr>
          <w:p w:rsidR="00C52DFF" w:rsidRPr="00734B7C" w:rsidRDefault="00C52DFF" w:rsidP="00954002">
            <w:pPr>
              <w:jc w:val="center"/>
              <w:rPr>
                <w:rFonts w:ascii="Times New Roman" w:hAnsi="Times New Roman" w:cs="Times New Roman"/>
                <w:sz w:val="16"/>
                <w:szCs w:val="16"/>
              </w:rPr>
            </w:pPr>
            <w:r w:rsidRPr="00734B7C">
              <w:rPr>
                <w:rFonts w:ascii="Times New Roman" w:hAnsi="Times New Roman" w:cs="Times New Roman"/>
                <w:sz w:val="16"/>
                <w:szCs w:val="16"/>
              </w:rPr>
              <w:t>13 012,6</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954002">
            <w:pPr>
              <w:jc w:val="center"/>
              <w:rPr>
                <w:rFonts w:ascii="Times New Roman" w:hAnsi="Times New Roman" w:cs="Times New Roman"/>
                <w:sz w:val="16"/>
                <w:szCs w:val="16"/>
                <w:highlight w:val="yellow"/>
              </w:rPr>
            </w:pPr>
            <w:r w:rsidRPr="00734B7C">
              <w:rPr>
                <w:rFonts w:ascii="Times New Roman" w:hAnsi="Times New Roman" w:cs="Times New Roman"/>
                <w:sz w:val="16"/>
                <w:szCs w:val="16"/>
              </w:rPr>
              <w:t>97%</w:t>
            </w:r>
          </w:p>
        </w:tc>
      </w:tr>
      <w:tr w:rsidR="00734B7C" w:rsidRPr="00734B7C" w:rsidTr="008E3952">
        <w:tc>
          <w:tcPr>
            <w:tcW w:w="426" w:type="dxa"/>
            <w:vMerge/>
          </w:tcPr>
          <w:p w:rsidR="00C52DFF" w:rsidRPr="00734B7C" w:rsidRDefault="00C52DFF" w:rsidP="0028057B">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B733A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796088">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136F4A">
            <w:pPr>
              <w:widowControl w:val="0"/>
              <w:autoSpaceDE w:val="0"/>
              <w:autoSpaceDN w:val="0"/>
              <w:adjustRightInd w:val="0"/>
              <w:rPr>
                <w:rFonts w:ascii="Times New Roman" w:hAnsi="Times New Roman" w:cs="Times New Roman"/>
                <w:sz w:val="16"/>
                <w:szCs w:val="16"/>
              </w:rPr>
            </w:pPr>
          </w:p>
        </w:tc>
        <w:tc>
          <w:tcPr>
            <w:tcW w:w="345" w:type="dxa"/>
            <w:gridSpan w:val="2"/>
            <w:vMerge/>
            <w:textDirection w:val="tbRl"/>
            <w:vAlign w:val="center"/>
          </w:tcPr>
          <w:p w:rsidR="00C52DFF" w:rsidRPr="00734B7C" w:rsidRDefault="00C52DFF" w:rsidP="000271D9">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8E3952">
            <w:pPr>
              <w:jc w:val="center"/>
              <w:rPr>
                <w:rFonts w:ascii="Times New Roman" w:hAnsi="Times New Roman" w:cs="Times New Roman"/>
                <w:b/>
                <w:sz w:val="18"/>
                <w:szCs w:val="18"/>
              </w:rPr>
            </w:pPr>
          </w:p>
        </w:tc>
        <w:tc>
          <w:tcPr>
            <w:tcW w:w="864" w:type="dxa"/>
            <w:gridSpan w:val="2"/>
          </w:tcPr>
          <w:p w:rsidR="00C52DFF" w:rsidRPr="00734B7C" w:rsidRDefault="00C52DFF" w:rsidP="008E3952">
            <w:pPr>
              <w:jc w:val="center"/>
              <w:rPr>
                <w:rFonts w:ascii="Times New Roman" w:hAnsi="Times New Roman" w:cs="Times New Roman"/>
                <w:b/>
                <w:sz w:val="18"/>
                <w:szCs w:val="18"/>
              </w:rPr>
            </w:pPr>
          </w:p>
          <w:p w:rsidR="00C52DFF" w:rsidRPr="00734B7C" w:rsidRDefault="00C52DFF" w:rsidP="008E3952">
            <w:pPr>
              <w:jc w:val="center"/>
              <w:rPr>
                <w:rFonts w:ascii="Times New Roman" w:hAnsi="Times New Roman" w:cs="Times New Roman"/>
                <w:b/>
                <w:sz w:val="18"/>
                <w:szCs w:val="18"/>
              </w:rPr>
            </w:pPr>
            <w:r w:rsidRPr="00734B7C">
              <w:rPr>
                <w:rFonts w:ascii="Times New Roman" w:hAnsi="Times New Roman" w:cs="Times New Roman"/>
                <w:b/>
                <w:sz w:val="18"/>
                <w:szCs w:val="18"/>
              </w:rPr>
              <w:t>10 466,3</w:t>
            </w:r>
          </w:p>
        </w:tc>
        <w:tc>
          <w:tcPr>
            <w:tcW w:w="864" w:type="dxa"/>
            <w:gridSpan w:val="3"/>
          </w:tcPr>
          <w:p w:rsidR="00C52DFF" w:rsidRPr="00734B7C" w:rsidRDefault="00C52DFF" w:rsidP="008E3952">
            <w:pPr>
              <w:jc w:val="center"/>
              <w:rPr>
                <w:rFonts w:ascii="Times New Roman" w:hAnsi="Times New Roman" w:cs="Times New Roman"/>
                <w:b/>
                <w:sz w:val="18"/>
                <w:szCs w:val="18"/>
              </w:rPr>
            </w:pPr>
          </w:p>
          <w:p w:rsidR="00C52DFF" w:rsidRPr="00734B7C" w:rsidRDefault="00C52DFF" w:rsidP="008E3952">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964" w:type="dxa"/>
            <w:gridSpan w:val="3"/>
          </w:tcPr>
          <w:p w:rsidR="00C52DFF" w:rsidRPr="00734B7C" w:rsidRDefault="00C52DFF" w:rsidP="00191C73">
            <w:pPr>
              <w:jc w:val="center"/>
              <w:rPr>
                <w:rFonts w:ascii="Times New Roman" w:eastAsia="Calibri" w:hAnsi="Times New Roman" w:cs="Times New Roman"/>
                <w:b/>
                <w:bCs/>
                <w:sz w:val="18"/>
                <w:szCs w:val="18"/>
              </w:rPr>
            </w:pPr>
          </w:p>
          <w:p w:rsidR="00C52DFF" w:rsidRPr="00734B7C" w:rsidRDefault="00C52DFF" w:rsidP="00191C73">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388 393,3</w:t>
            </w:r>
          </w:p>
        </w:tc>
        <w:tc>
          <w:tcPr>
            <w:tcW w:w="964" w:type="dxa"/>
            <w:gridSpan w:val="4"/>
          </w:tcPr>
          <w:p w:rsidR="00C52DFF" w:rsidRPr="00734B7C" w:rsidRDefault="00C52DFF" w:rsidP="008E3952">
            <w:pPr>
              <w:jc w:val="center"/>
              <w:rPr>
                <w:rFonts w:ascii="Times New Roman" w:hAnsi="Times New Roman" w:cs="Times New Roman"/>
                <w:b/>
                <w:sz w:val="18"/>
                <w:szCs w:val="18"/>
              </w:rPr>
            </w:pPr>
          </w:p>
          <w:p w:rsidR="00C52DFF" w:rsidRPr="00734B7C" w:rsidRDefault="00C52DFF" w:rsidP="008E3952">
            <w:pPr>
              <w:jc w:val="center"/>
              <w:rPr>
                <w:rFonts w:ascii="Times New Roman" w:hAnsi="Times New Roman" w:cs="Times New Roman"/>
                <w:b/>
                <w:sz w:val="18"/>
                <w:szCs w:val="18"/>
              </w:rPr>
            </w:pPr>
            <w:r w:rsidRPr="00734B7C">
              <w:rPr>
                <w:rFonts w:ascii="Times New Roman" w:hAnsi="Times New Roman" w:cs="Times New Roman"/>
                <w:b/>
                <w:sz w:val="18"/>
                <w:szCs w:val="18"/>
              </w:rPr>
              <w:t>369 898,0</w:t>
            </w:r>
          </w:p>
          <w:p w:rsidR="009F36DF" w:rsidRPr="00734B7C" w:rsidRDefault="009F36DF" w:rsidP="008E3952">
            <w:pPr>
              <w:jc w:val="center"/>
              <w:rPr>
                <w:rFonts w:ascii="Times New Roman" w:hAnsi="Times New Roman" w:cs="Times New Roman"/>
                <w:b/>
                <w:sz w:val="18"/>
                <w:szCs w:val="18"/>
              </w:rPr>
            </w:pPr>
            <w:r w:rsidRPr="00734B7C">
              <w:rPr>
                <w:rFonts w:ascii="Times New Roman" w:hAnsi="Times New Roman" w:cs="Times New Roman"/>
                <w:i/>
                <w:sz w:val="16"/>
                <w:szCs w:val="16"/>
              </w:rPr>
              <w:t>возврат в областной бюджет</w:t>
            </w:r>
          </w:p>
        </w:tc>
        <w:tc>
          <w:tcPr>
            <w:tcW w:w="964" w:type="dxa"/>
            <w:gridSpan w:val="3"/>
          </w:tcPr>
          <w:p w:rsidR="00C52DFF" w:rsidRPr="00734B7C" w:rsidRDefault="00C52DFF" w:rsidP="008E3952">
            <w:pPr>
              <w:jc w:val="center"/>
              <w:rPr>
                <w:rFonts w:ascii="Times New Roman" w:hAnsi="Times New Roman" w:cs="Times New Roman"/>
                <w:b/>
                <w:sz w:val="18"/>
                <w:szCs w:val="18"/>
              </w:rPr>
            </w:pPr>
          </w:p>
          <w:p w:rsidR="00C52DFF" w:rsidRPr="00734B7C" w:rsidRDefault="00C52DFF" w:rsidP="008E3952">
            <w:pPr>
              <w:jc w:val="center"/>
              <w:rPr>
                <w:rFonts w:ascii="Times New Roman" w:hAnsi="Times New Roman" w:cs="Times New Roman"/>
                <w:b/>
                <w:sz w:val="18"/>
                <w:szCs w:val="18"/>
              </w:rPr>
            </w:pPr>
            <w:r w:rsidRPr="00734B7C">
              <w:rPr>
                <w:rFonts w:ascii="Times New Roman" w:hAnsi="Times New Roman" w:cs="Times New Roman"/>
                <w:b/>
                <w:sz w:val="18"/>
                <w:szCs w:val="18"/>
              </w:rPr>
              <w:t>18 495,3</w:t>
            </w:r>
          </w:p>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087AAF">
            <w:pPr>
              <w:jc w:val="center"/>
              <w:rPr>
                <w:rFonts w:ascii="Times New Roman" w:hAnsi="Times New Roman" w:cs="Times New Roman"/>
                <w:b/>
                <w:sz w:val="20"/>
                <w:szCs w:val="20"/>
              </w:rPr>
            </w:pPr>
          </w:p>
          <w:p w:rsidR="00C52DFF" w:rsidRPr="00734B7C" w:rsidRDefault="00C52DFF" w:rsidP="00087AAF">
            <w:pPr>
              <w:jc w:val="center"/>
              <w:rPr>
                <w:rFonts w:ascii="Times New Roman" w:hAnsi="Times New Roman" w:cs="Times New Roman"/>
                <w:b/>
                <w:sz w:val="18"/>
                <w:szCs w:val="18"/>
              </w:rPr>
            </w:pPr>
            <w:r w:rsidRPr="00734B7C">
              <w:rPr>
                <w:rFonts w:ascii="Times New Roman" w:hAnsi="Times New Roman" w:cs="Times New Roman"/>
                <w:b/>
                <w:sz w:val="18"/>
                <w:szCs w:val="18"/>
              </w:rPr>
              <w:t>95%</w:t>
            </w:r>
          </w:p>
        </w:tc>
      </w:tr>
      <w:tr w:rsidR="00734B7C" w:rsidRPr="00734B7C" w:rsidTr="008E3952">
        <w:tc>
          <w:tcPr>
            <w:tcW w:w="426" w:type="dxa"/>
            <w:vMerge w:val="restart"/>
          </w:tcPr>
          <w:p w:rsidR="00C52DFF" w:rsidRPr="00734B7C" w:rsidRDefault="00C52DFF" w:rsidP="0028057B">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lastRenderedPageBreak/>
              <w:t>36.2</w:t>
            </w:r>
          </w:p>
        </w:tc>
        <w:tc>
          <w:tcPr>
            <w:tcW w:w="2028" w:type="dxa"/>
            <w:vMerge w:val="restart"/>
          </w:tcPr>
          <w:p w:rsidR="00C52DFF" w:rsidRPr="00734B7C" w:rsidRDefault="00C52DFF"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Реализация комплекса мер, направленных на улучшение жилищных условий граждан (предоставление социальных выплат и компенсаций расходов, связанных с уплатой процентов по ипотечным жилищным кредитам с использованием средств ипотечного кредита (займа)</w:t>
            </w:r>
          </w:p>
          <w:p w:rsidR="00C52DFF" w:rsidRPr="00734B7C" w:rsidRDefault="00C52DFF" w:rsidP="00B733A3">
            <w:pPr>
              <w:autoSpaceDE w:val="0"/>
              <w:autoSpaceDN w:val="0"/>
              <w:adjustRightInd w:val="0"/>
              <w:rPr>
                <w:rFonts w:ascii="Times New Roman" w:hAnsi="Times New Roman" w:cs="Times New Roman"/>
                <w:sz w:val="18"/>
                <w:szCs w:val="18"/>
              </w:rPr>
            </w:pPr>
          </w:p>
        </w:tc>
        <w:tc>
          <w:tcPr>
            <w:tcW w:w="1493" w:type="dxa"/>
            <w:vMerge w:val="restart"/>
          </w:tcPr>
          <w:p w:rsidR="00C52DFF" w:rsidRPr="00734B7C" w:rsidRDefault="00C52DFF" w:rsidP="00796088">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строительству Ленинградской области</w:t>
            </w:r>
          </w:p>
        </w:tc>
        <w:tc>
          <w:tcPr>
            <w:tcW w:w="3500" w:type="dxa"/>
            <w:gridSpan w:val="2"/>
            <w:vMerge w:val="restart"/>
          </w:tcPr>
          <w:p w:rsidR="00C52DFF" w:rsidRPr="00734B7C" w:rsidRDefault="00C52DFF" w:rsidP="00CF4C75">
            <w:pPr>
              <w:rPr>
                <w:rFonts w:ascii="Times New Roman" w:hAnsi="Times New Roman" w:cs="Times New Roman"/>
                <w:i/>
                <w:sz w:val="18"/>
                <w:szCs w:val="18"/>
              </w:rPr>
            </w:pPr>
            <w:r w:rsidRPr="00734B7C">
              <w:rPr>
                <w:rFonts w:ascii="Times New Roman" w:hAnsi="Times New Roman" w:cs="Times New Roman"/>
                <w:i/>
                <w:sz w:val="18"/>
                <w:szCs w:val="18"/>
              </w:rPr>
              <w:t>Нераспределенный остаток  - недостаточный для начисления социальной выплаты. Средства компенсации перечислены на счета граждан в полном объеме.</w:t>
            </w:r>
          </w:p>
          <w:p w:rsidR="00C52DFF" w:rsidRPr="00734B7C" w:rsidRDefault="00C52DFF" w:rsidP="00CF4C75">
            <w:pPr>
              <w:rPr>
                <w:rFonts w:ascii="Times New Roman" w:hAnsi="Times New Roman" w:cs="Times New Roman"/>
                <w:sz w:val="18"/>
                <w:szCs w:val="18"/>
              </w:rPr>
            </w:pPr>
            <w:r w:rsidRPr="00734B7C">
              <w:rPr>
                <w:rFonts w:ascii="Times New Roman" w:hAnsi="Times New Roman" w:cs="Times New Roman"/>
                <w:sz w:val="18"/>
                <w:szCs w:val="18"/>
              </w:rPr>
              <w:t>В соответствии с  постановлением Правительства Ленинградской области от 15.03.2017 года № 58 средства областного бюджета Ленинградской области распределены 16 муниципальным образованиям на предоставление социальных выплат 87 гражданам и членам их семей и на предоставление компенсации части расходов по ипотечным жилищным кредитам (займам) 155 гражданам.</w:t>
            </w:r>
          </w:p>
          <w:p w:rsidR="00C52DFF" w:rsidRPr="00734B7C" w:rsidRDefault="00C52DFF" w:rsidP="00CF4C75">
            <w:pPr>
              <w:rPr>
                <w:rFonts w:ascii="Times New Roman" w:hAnsi="Times New Roman" w:cs="Times New Roman"/>
                <w:sz w:val="18"/>
                <w:szCs w:val="18"/>
              </w:rPr>
            </w:pPr>
            <w:r w:rsidRPr="00734B7C">
              <w:rPr>
                <w:rFonts w:ascii="Times New Roman" w:hAnsi="Times New Roman" w:cs="Times New Roman"/>
                <w:sz w:val="18"/>
                <w:szCs w:val="18"/>
              </w:rPr>
              <w:t xml:space="preserve">В настоящее время из 87 свидетельств реализовано 78  свидетельств, средства областного бюджета составили 112 637,732 тыс. рублей, средства местного бюджета составили 1 109,453 тыс. рублей, средства ипотечных кредитов (займов) составили 83 948,40 тыс. рублей, собственные средства составили 14 993,845тыс. рублей. </w:t>
            </w:r>
          </w:p>
          <w:p w:rsidR="00C52DFF" w:rsidRPr="00734B7C" w:rsidRDefault="00C52DFF" w:rsidP="006A7D4E">
            <w:pPr>
              <w:rPr>
                <w:rFonts w:ascii="Times New Roman" w:hAnsi="Times New Roman" w:cs="Times New Roman"/>
                <w:i/>
                <w:sz w:val="18"/>
                <w:szCs w:val="18"/>
              </w:rPr>
            </w:pPr>
            <w:r w:rsidRPr="00734B7C">
              <w:rPr>
                <w:rFonts w:ascii="Times New Roman" w:hAnsi="Times New Roman" w:cs="Times New Roman"/>
                <w:sz w:val="18"/>
                <w:szCs w:val="18"/>
              </w:rPr>
              <w:t>Участники приобрели (построили) жилые помещения общей площадью  4 203,48 кв. метра. Остальные участники занимаются подбором жилых помещений.</w:t>
            </w:r>
          </w:p>
        </w:tc>
        <w:tc>
          <w:tcPr>
            <w:tcW w:w="345" w:type="dxa"/>
            <w:gridSpan w:val="2"/>
            <w:vMerge w:val="restart"/>
            <w:textDirection w:val="tbRl"/>
            <w:vAlign w:val="center"/>
          </w:tcPr>
          <w:p w:rsidR="00C52DFF" w:rsidRPr="00734B7C" w:rsidRDefault="00C52DFF" w:rsidP="000271D9">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2020 год</w:t>
            </w:r>
          </w:p>
        </w:tc>
        <w:tc>
          <w:tcPr>
            <w:tcW w:w="204" w:type="dxa"/>
            <w:vMerge w:val="restart"/>
          </w:tcPr>
          <w:p w:rsidR="00C52DFF" w:rsidRPr="00734B7C" w:rsidRDefault="00C52DFF"/>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A956E8">
            <w:pPr>
              <w:jc w:val="center"/>
              <w:rPr>
                <w:rFonts w:ascii="Times New Roman" w:eastAsia="Calibri" w:hAnsi="Times New Roman" w:cs="Times New Roman"/>
                <w:bCs/>
                <w:sz w:val="18"/>
                <w:szCs w:val="18"/>
              </w:rPr>
            </w:pPr>
            <w:r w:rsidRPr="00734B7C">
              <w:rPr>
                <w:rFonts w:ascii="Times New Roman" w:eastAsia="Calibri" w:hAnsi="Times New Roman" w:cs="Times New Roman"/>
                <w:b/>
                <w:bCs/>
                <w:sz w:val="18"/>
                <w:szCs w:val="18"/>
              </w:rPr>
              <w:t>119 805,8</w:t>
            </w:r>
          </w:p>
        </w:tc>
        <w:tc>
          <w:tcPr>
            <w:tcW w:w="964" w:type="dxa"/>
            <w:gridSpan w:val="4"/>
          </w:tcPr>
          <w:p w:rsidR="00C52DFF" w:rsidRPr="00734B7C" w:rsidRDefault="00C52DFF" w:rsidP="000C2D67">
            <w:pPr>
              <w:jc w:val="center"/>
              <w:rPr>
                <w:rFonts w:ascii="Times New Roman" w:hAnsi="Times New Roman" w:cs="Times New Roman"/>
                <w:sz w:val="16"/>
                <w:szCs w:val="16"/>
              </w:rPr>
            </w:pPr>
            <w:r w:rsidRPr="00734B7C">
              <w:rPr>
                <w:rFonts w:ascii="Times New Roman" w:hAnsi="Times New Roman" w:cs="Times New Roman"/>
                <w:sz w:val="16"/>
                <w:szCs w:val="16"/>
              </w:rPr>
              <w:t>117 129,2</w:t>
            </w:r>
          </w:p>
        </w:tc>
        <w:tc>
          <w:tcPr>
            <w:tcW w:w="964" w:type="dxa"/>
            <w:gridSpan w:val="3"/>
          </w:tcPr>
          <w:p w:rsidR="00C52DFF" w:rsidRPr="00734B7C" w:rsidRDefault="00C52DFF" w:rsidP="000C2D67">
            <w:pPr>
              <w:jc w:val="center"/>
              <w:rPr>
                <w:rFonts w:ascii="Times New Roman" w:hAnsi="Times New Roman" w:cs="Times New Roman"/>
                <w:sz w:val="16"/>
                <w:szCs w:val="16"/>
              </w:rPr>
            </w:pPr>
            <w:r w:rsidRPr="00734B7C">
              <w:rPr>
                <w:rFonts w:ascii="Times New Roman" w:hAnsi="Times New Roman" w:cs="Times New Roman"/>
                <w:sz w:val="16"/>
                <w:szCs w:val="16"/>
              </w:rPr>
              <w:t>2 676,6</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0C2D67">
            <w:pPr>
              <w:jc w:val="center"/>
              <w:rPr>
                <w:rFonts w:ascii="Times New Roman" w:hAnsi="Times New Roman" w:cs="Times New Roman"/>
                <w:sz w:val="16"/>
                <w:szCs w:val="16"/>
              </w:rPr>
            </w:pPr>
            <w:r w:rsidRPr="00734B7C">
              <w:rPr>
                <w:rFonts w:ascii="Times New Roman" w:hAnsi="Times New Roman" w:cs="Times New Roman"/>
                <w:sz w:val="16"/>
                <w:szCs w:val="16"/>
              </w:rPr>
              <w:t>98%</w:t>
            </w:r>
          </w:p>
        </w:tc>
      </w:tr>
      <w:tr w:rsidR="00734B7C" w:rsidRPr="00734B7C" w:rsidTr="008E3952">
        <w:tc>
          <w:tcPr>
            <w:tcW w:w="426" w:type="dxa"/>
            <w:vMerge/>
          </w:tcPr>
          <w:p w:rsidR="00C52DFF" w:rsidRPr="00734B7C" w:rsidRDefault="00C52DFF" w:rsidP="0028057B">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B733A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796088">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060D8C">
            <w:pPr>
              <w:rPr>
                <w:rFonts w:ascii="Times New Roman" w:hAnsi="Times New Roman" w:cs="Times New Roman"/>
                <w:sz w:val="16"/>
                <w:szCs w:val="16"/>
              </w:rPr>
            </w:pPr>
          </w:p>
        </w:tc>
        <w:tc>
          <w:tcPr>
            <w:tcW w:w="345" w:type="dxa"/>
            <w:gridSpan w:val="2"/>
            <w:vMerge/>
            <w:textDirection w:val="tbRl"/>
            <w:vAlign w:val="center"/>
          </w:tcPr>
          <w:p w:rsidR="00C52DFF" w:rsidRPr="00734B7C" w:rsidRDefault="00C52DFF" w:rsidP="000271D9">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954002">
            <w:pPr>
              <w:jc w:val="center"/>
              <w:rPr>
                <w:rFonts w:ascii="Times New Roman" w:eastAsia="Calibri" w:hAnsi="Times New Roman" w:cs="Times New Roman"/>
                <w:bCs/>
                <w:sz w:val="18"/>
                <w:szCs w:val="18"/>
              </w:rPr>
            </w:pPr>
          </w:p>
        </w:tc>
        <w:tc>
          <w:tcPr>
            <w:tcW w:w="964" w:type="dxa"/>
            <w:gridSpan w:val="4"/>
          </w:tcPr>
          <w:p w:rsidR="00C52DFF" w:rsidRPr="00734B7C" w:rsidRDefault="00C52DFF" w:rsidP="000C2D67">
            <w:pPr>
              <w:jc w:val="center"/>
              <w:rPr>
                <w:rFonts w:ascii="Times New Roman" w:hAnsi="Times New Roman" w:cs="Times New Roman"/>
                <w:sz w:val="16"/>
                <w:szCs w:val="16"/>
              </w:rPr>
            </w:pPr>
            <w:r w:rsidRPr="00734B7C">
              <w:rPr>
                <w:rFonts w:ascii="Times New Roman" w:hAnsi="Times New Roman" w:cs="Times New Roman"/>
                <w:sz w:val="16"/>
                <w:szCs w:val="16"/>
              </w:rPr>
              <w:t>114 778,5</w:t>
            </w:r>
          </w:p>
        </w:tc>
        <w:tc>
          <w:tcPr>
            <w:tcW w:w="964" w:type="dxa"/>
            <w:gridSpan w:val="3"/>
          </w:tcPr>
          <w:p w:rsidR="00C52DFF" w:rsidRPr="00734B7C" w:rsidRDefault="00C52DFF" w:rsidP="000C2D67">
            <w:pPr>
              <w:jc w:val="center"/>
              <w:rPr>
                <w:rFonts w:ascii="Times New Roman" w:hAnsi="Times New Roman" w:cs="Times New Roman"/>
                <w:sz w:val="16"/>
                <w:szCs w:val="16"/>
              </w:rPr>
            </w:pPr>
            <w:r w:rsidRPr="00734B7C">
              <w:rPr>
                <w:rFonts w:ascii="Times New Roman" w:hAnsi="Times New Roman" w:cs="Times New Roman"/>
                <w:sz w:val="16"/>
                <w:szCs w:val="16"/>
              </w:rPr>
              <w:t xml:space="preserve">5027,2 </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0C2D67">
            <w:pPr>
              <w:jc w:val="center"/>
              <w:rPr>
                <w:rFonts w:ascii="Times New Roman" w:hAnsi="Times New Roman" w:cs="Times New Roman"/>
                <w:sz w:val="16"/>
                <w:szCs w:val="16"/>
              </w:rPr>
            </w:pPr>
            <w:r w:rsidRPr="00734B7C">
              <w:rPr>
                <w:rFonts w:ascii="Times New Roman" w:hAnsi="Times New Roman" w:cs="Times New Roman"/>
                <w:sz w:val="16"/>
                <w:szCs w:val="16"/>
              </w:rPr>
              <w:t>96%</w:t>
            </w:r>
          </w:p>
        </w:tc>
      </w:tr>
      <w:tr w:rsidR="00734B7C" w:rsidRPr="00734B7C" w:rsidTr="008E3952">
        <w:tc>
          <w:tcPr>
            <w:tcW w:w="426" w:type="dxa"/>
            <w:vMerge/>
          </w:tcPr>
          <w:p w:rsidR="00C52DFF" w:rsidRPr="00734B7C" w:rsidRDefault="00C52DFF" w:rsidP="0028057B">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B733A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796088">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060D8C">
            <w:pPr>
              <w:rPr>
                <w:rFonts w:ascii="Times New Roman" w:hAnsi="Times New Roman" w:cs="Times New Roman"/>
                <w:sz w:val="16"/>
                <w:szCs w:val="16"/>
              </w:rPr>
            </w:pPr>
          </w:p>
        </w:tc>
        <w:tc>
          <w:tcPr>
            <w:tcW w:w="345" w:type="dxa"/>
            <w:gridSpan w:val="2"/>
            <w:vMerge/>
            <w:textDirection w:val="tbRl"/>
            <w:vAlign w:val="center"/>
          </w:tcPr>
          <w:p w:rsidR="00C52DFF" w:rsidRPr="00734B7C" w:rsidRDefault="00C52DFF" w:rsidP="000271D9">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954002">
            <w:pPr>
              <w:jc w:val="center"/>
              <w:rPr>
                <w:rFonts w:ascii="Times New Roman" w:eastAsia="Calibri" w:hAnsi="Times New Roman" w:cs="Times New Roman"/>
                <w:bCs/>
                <w:sz w:val="18"/>
                <w:szCs w:val="18"/>
              </w:rPr>
            </w:pPr>
          </w:p>
        </w:tc>
        <w:tc>
          <w:tcPr>
            <w:tcW w:w="964" w:type="dxa"/>
            <w:gridSpan w:val="4"/>
          </w:tcPr>
          <w:p w:rsidR="00C52DFF" w:rsidRPr="00734B7C" w:rsidRDefault="00C52DFF" w:rsidP="00580B46">
            <w:pPr>
              <w:jc w:val="center"/>
              <w:rPr>
                <w:rFonts w:ascii="Times New Roman" w:hAnsi="Times New Roman" w:cs="Times New Roman"/>
                <w:sz w:val="16"/>
                <w:szCs w:val="16"/>
              </w:rPr>
            </w:pPr>
            <w:r w:rsidRPr="00734B7C">
              <w:rPr>
                <w:rFonts w:ascii="Times New Roman" w:hAnsi="Times New Roman" w:cs="Times New Roman"/>
                <w:sz w:val="16"/>
                <w:szCs w:val="16"/>
              </w:rPr>
              <w:t>112 091,2</w:t>
            </w:r>
          </w:p>
        </w:tc>
        <w:tc>
          <w:tcPr>
            <w:tcW w:w="964" w:type="dxa"/>
            <w:gridSpan w:val="3"/>
          </w:tcPr>
          <w:p w:rsidR="00C52DFF" w:rsidRPr="00734B7C" w:rsidRDefault="00C52DFF" w:rsidP="002E02CB">
            <w:pPr>
              <w:jc w:val="center"/>
              <w:rPr>
                <w:rFonts w:ascii="Times New Roman" w:hAnsi="Times New Roman" w:cs="Times New Roman"/>
                <w:sz w:val="16"/>
                <w:szCs w:val="16"/>
              </w:rPr>
            </w:pPr>
            <w:r w:rsidRPr="00734B7C">
              <w:rPr>
                <w:rFonts w:ascii="Times New Roman" w:hAnsi="Times New Roman" w:cs="Times New Roman"/>
                <w:sz w:val="16"/>
                <w:szCs w:val="16"/>
              </w:rPr>
              <w:t>7 714,6</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954002">
            <w:pPr>
              <w:jc w:val="center"/>
              <w:rPr>
                <w:rFonts w:ascii="Times New Roman" w:hAnsi="Times New Roman" w:cs="Times New Roman"/>
                <w:sz w:val="16"/>
                <w:szCs w:val="16"/>
              </w:rPr>
            </w:pPr>
            <w:r w:rsidRPr="00734B7C">
              <w:rPr>
                <w:rFonts w:ascii="Times New Roman" w:hAnsi="Times New Roman" w:cs="Times New Roman"/>
                <w:sz w:val="16"/>
                <w:szCs w:val="16"/>
              </w:rPr>
              <w:t>93%</w:t>
            </w:r>
          </w:p>
        </w:tc>
      </w:tr>
      <w:tr w:rsidR="00734B7C" w:rsidRPr="00734B7C" w:rsidTr="008E3952">
        <w:tc>
          <w:tcPr>
            <w:tcW w:w="426" w:type="dxa"/>
            <w:vMerge/>
          </w:tcPr>
          <w:p w:rsidR="00C52DFF" w:rsidRPr="00734B7C" w:rsidRDefault="00C52DFF" w:rsidP="0028057B">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B733A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796088">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060D8C">
            <w:pPr>
              <w:rPr>
                <w:rFonts w:ascii="Times New Roman" w:hAnsi="Times New Roman" w:cs="Times New Roman"/>
                <w:sz w:val="16"/>
                <w:szCs w:val="16"/>
              </w:rPr>
            </w:pPr>
          </w:p>
        </w:tc>
        <w:tc>
          <w:tcPr>
            <w:tcW w:w="345" w:type="dxa"/>
            <w:gridSpan w:val="2"/>
            <w:vMerge/>
            <w:textDirection w:val="tbRl"/>
            <w:vAlign w:val="center"/>
          </w:tcPr>
          <w:p w:rsidR="00C52DFF" w:rsidRPr="00734B7C" w:rsidRDefault="00C52DFF" w:rsidP="000271D9">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8E3952">
            <w:pPr>
              <w:jc w:val="center"/>
              <w:rPr>
                <w:rFonts w:ascii="Times New Roman" w:eastAsia="Calibri" w:hAnsi="Times New Roman" w:cs="Times New Roman"/>
                <w:bCs/>
                <w:sz w:val="18"/>
                <w:szCs w:val="18"/>
              </w:rPr>
            </w:pPr>
          </w:p>
        </w:tc>
        <w:tc>
          <w:tcPr>
            <w:tcW w:w="964" w:type="dxa"/>
            <w:gridSpan w:val="4"/>
          </w:tcPr>
          <w:p w:rsidR="00C52DFF" w:rsidRPr="00734B7C" w:rsidRDefault="00C52DFF" w:rsidP="008E3952">
            <w:pPr>
              <w:jc w:val="center"/>
              <w:rPr>
                <w:rFonts w:ascii="Times New Roman" w:hAnsi="Times New Roman" w:cs="Times New Roman"/>
                <w:b/>
                <w:sz w:val="18"/>
                <w:szCs w:val="18"/>
              </w:rPr>
            </w:pPr>
          </w:p>
          <w:p w:rsidR="00C52DFF" w:rsidRPr="00734B7C" w:rsidRDefault="00C52DFF" w:rsidP="008E3952">
            <w:pPr>
              <w:jc w:val="center"/>
              <w:rPr>
                <w:rFonts w:ascii="Times New Roman" w:hAnsi="Times New Roman" w:cs="Times New Roman"/>
                <w:b/>
                <w:sz w:val="18"/>
                <w:szCs w:val="18"/>
              </w:rPr>
            </w:pPr>
            <w:r w:rsidRPr="00734B7C">
              <w:rPr>
                <w:rFonts w:ascii="Times New Roman" w:hAnsi="Times New Roman" w:cs="Times New Roman"/>
                <w:b/>
                <w:sz w:val="18"/>
                <w:szCs w:val="18"/>
              </w:rPr>
              <w:t>119 566,4</w:t>
            </w:r>
          </w:p>
        </w:tc>
        <w:tc>
          <w:tcPr>
            <w:tcW w:w="964" w:type="dxa"/>
            <w:gridSpan w:val="3"/>
          </w:tcPr>
          <w:p w:rsidR="00C52DFF" w:rsidRPr="00734B7C" w:rsidRDefault="00C52DFF" w:rsidP="00960421">
            <w:pPr>
              <w:jc w:val="center"/>
              <w:rPr>
                <w:rFonts w:ascii="Times New Roman" w:hAnsi="Times New Roman" w:cs="Times New Roman"/>
                <w:b/>
                <w:sz w:val="18"/>
                <w:szCs w:val="18"/>
              </w:rPr>
            </w:pPr>
          </w:p>
          <w:p w:rsidR="00C52DFF" w:rsidRPr="00734B7C" w:rsidRDefault="00C52DFF" w:rsidP="00960421">
            <w:pPr>
              <w:jc w:val="center"/>
              <w:rPr>
                <w:rFonts w:ascii="Times New Roman" w:hAnsi="Times New Roman" w:cs="Times New Roman"/>
                <w:b/>
                <w:sz w:val="18"/>
                <w:szCs w:val="18"/>
              </w:rPr>
            </w:pPr>
            <w:r w:rsidRPr="00734B7C">
              <w:rPr>
                <w:rFonts w:ascii="Times New Roman" w:hAnsi="Times New Roman" w:cs="Times New Roman"/>
                <w:b/>
                <w:sz w:val="18"/>
                <w:szCs w:val="18"/>
              </w:rPr>
              <w:t>239,4</w:t>
            </w:r>
          </w:p>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182B34">
            <w:pPr>
              <w:jc w:val="center"/>
              <w:rPr>
                <w:rFonts w:ascii="Times New Roman" w:hAnsi="Times New Roman" w:cs="Times New Roman"/>
                <w:b/>
                <w:sz w:val="16"/>
                <w:szCs w:val="16"/>
              </w:rPr>
            </w:pPr>
          </w:p>
          <w:p w:rsidR="00C52DFF" w:rsidRPr="00734B7C" w:rsidRDefault="00C52DFF" w:rsidP="00182B34">
            <w:pPr>
              <w:jc w:val="center"/>
              <w:rPr>
                <w:rFonts w:ascii="Times New Roman" w:hAnsi="Times New Roman" w:cs="Times New Roman"/>
                <w:b/>
                <w:sz w:val="16"/>
                <w:szCs w:val="16"/>
              </w:rPr>
            </w:pPr>
            <w:r w:rsidRPr="00734B7C">
              <w:rPr>
                <w:rFonts w:ascii="Times New Roman" w:hAnsi="Times New Roman" w:cs="Times New Roman"/>
                <w:b/>
                <w:sz w:val="16"/>
                <w:szCs w:val="16"/>
              </w:rPr>
              <w:t>99,8%</w:t>
            </w:r>
          </w:p>
        </w:tc>
      </w:tr>
      <w:tr w:rsidR="00734B7C" w:rsidRPr="00734B7C" w:rsidTr="008E3952">
        <w:tc>
          <w:tcPr>
            <w:tcW w:w="426" w:type="dxa"/>
            <w:vMerge w:val="restart"/>
          </w:tcPr>
          <w:p w:rsidR="00C52DFF" w:rsidRPr="00734B7C" w:rsidRDefault="00C52DFF" w:rsidP="0028057B">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36.3</w:t>
            </w:r>
          </w:p>
        </w:tc>
        <w:tc>
          <w:tcPr>
            <w:tcW w:w="2028" w:type="dxa"/>
            <w:vMerge w:val="restart"/>
          </w:tcPr>
          <w:p w:rsidR="00C52DFF" w:rsidRPr="00734B7C" w:rsidRDefault="00C52DFF"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Реализация комплекса мер, направленных на создание объектов инженерной и транспортной инфраструктуры на </w:t>
            </w:r>
            <w:r w:rsidRPr="00734B7C">
              <w:rPr>
                <w:rFonts w:ascii="Times New Roman" w:hAnsi="Times New Roman" w:cs="Times New Roman"/>
                <w:sz w:val="18"/>
                <w:szCs w:val="18"/>
              </w:rPr>
              <w:lastRenderedPageBreak/>
              <w:t xml:space="preserve">земельных участках, предоставленных гражданам бесплатно </w:t>
            </w:r>
          </w:p>
        </w:tc>
        <w:tc>
          <w:tcPr>
            <w:tcW w:w="1493" w:type="dxa"/>
            <w:vMerge w:val="restart"/>
          </w:tcPr>
          <w:p w:rsidR="00C52DFF" w:rsidRPr="00734B7C" w:rsidRDefault="00C52DFF" w:rsidP="00796088">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lastRenderedPageBreak/>
              <w:t>Комитет по строительству Ленинградской области</w:t>
            </w:r>
          </w:p>
        </w:tc>
        <w:tc>
          <w:tcPr>
            <w:tcW w:w="3500" w:type="dxa"/>
            <w:gridSpan w:val="2"/>
            <w:vMerge w:val="restart"/>
          </w:tcPr>
          <w:p w:rsidR="00C52DFF" w:rsidRPr="00734B7C" w:rsidRDefault="00C52DFF" w:rsidP="006460E4">
            <w:pPr>
              <w:rPr>
                <w:rFonts w:ascii="Times New Roman" w:hAnsi="Times New Roman" w:cs="Times New Roman"/>
                <w:i/>
                <w:sz w:val="18"/>
                <w:szCs w:val="18"/>
              </w:rPr>
            </w:pPr>
            <w:r w:rsidRPr="00734B7C">
              <w:rPr>
                <w:rFonts w:ascii="Times New Roman" w:hAnsi="Times New Roman" w:cs="Times New Roman"/>
                <w:b/>
                <w:i/>
                <w:sz w:val="18"/>
                <w:szCs w:val="18"/>
              </w:rPr>
              <w:t>Исполнение составило 100% утвержденных бюджетных ассигнований</w:t>
            </w:r>
            <w:r w:rsidRPr="00734B7C">
              <w:rPr>
                <w:rFonts w:ascii="Times New Roman" w:hAnsi="Times New Roman" w:cs="Times New Roman"/>
                <w:i/>
                <w:sz w:val="18"/>
                <w:szCs w:val="18"/>
              </w:rPr>
              <w:t xml:space="preserve"> </w:t>
            </w:r>
          </w:p>
          <w:p w:rsidR="00C52DFF" w:rsidRPr="00734B7C" w:rsidRDefault="00C52DFF" w:rsidP="006B01D2">
            <w:pPr>
              <w:rPr>
                <w:rFonts w:ascii="Times New Roman" w:hAnsi="Times New Roman" w:cs="Times New Roman"/>
                <w:sz w:val="18"/>
                <w:szCs w:val="18"/>
              </w:rPr>
            </w:pPr>
            <w:r w:rsidRPr="00734B7C">
              <w:rPr>
                <w:rFonts w:ascii="Times New Roman" w:hAnsi="Times New Roman" w:cs="Times New Roman"/>
                <w:sz w:val="18"/>
                <w:szCs w:val="18"/>
              </w:rPr>
              <w:t xml:space="preserve">По состоянию на 01.01.2018 </w:t>
            </w:r>
          </w:p>
          <w:p w:rsidR="00C52DFF" w:rsidRPr="00734B7C" w:rsidRDefault="00C52DFF" w:rsidP="006B01D2">
            <w:pPr>
              <w:rPr>
                <w:rFonts w:ascii="Times New Roman" w:hAnsi="Times New Roman" w:cs="Times New Roman"/>
                <w:sz w:val="18"/>
                <w:szCs w:val="18"/>
              </w:rPr>
            </w:pPr>
            <w:r w:rsidRPr="00734B7C">
              <w:rPr>
                <w:rFonts w:ascii="Times New Roman" w:hAnsi="Times New Roman" w:cs="Times New Roman"/>
                <w:sz w:val="18"/>
                <w:szCs w:val="18"/>
              </w:rPr>
              <w:t xml:space="preserve">1. в 7-и муниципальных образованиях начаты работы по строительству объектов </w:t>
            </w:r>
            <w:r w:rsidRPr="00734B7C">
              <w:rPr>
                <w:rFonts w:ascii="Times New Roman" w:hAnsi="Times New Roman" w:cs="Times New Roman"/>
                <w:sz w:val="18"/>
                <w:szCs w:val="18"/>
              </w:rPr>
              <w:lastRenderedPageBreak/>
              <w:t>инженерной и транспортной инфраструктуры в соответствии с контрактами, заключенными в 2017 году;</w:t>
            </w:r>
          </w:p>
          <w:p w:rsidR="00C52DFF" w:rsidRPr="00734B7C" w:rsidRDefault="00C52DFF" w:rsidP="006B01D2">
            <w:pPr>
              <w:rPr>
                <w:rFonts w:ascii="Times New Roman" w:hAnsi="Times New Roman" w:cs="Times New Roman"/>
                <w:sz w:val="18"/>
                <w:szCs w:val="18"/>
              </w:rPr>
            </w:pPr>
            <w:r w:rsidRPr="00734B7C">
              <w:rPr>
                <w:rFonts w:ascii="Times New Roman" w:hAnsi="Times New Roman" w:cs="Times New Roman"/>
                <w:sz w:val="18"/>
                <w:szCs w:val="18"/>
              </w:rPr>
              <w:t xml:space="preserve"> 2. в 7-и муниципальных образованиях строительство объектов инженерной и транспортной инфраструктуры ведется в соответствии с муниципальными контрактами, заключенными в 2016 году; </w:t>
            </w:r>
          </w:p>
          <w:p w:rsidR="00C52DFF" w:rsidRPr="00734B7C" w:rsidRDefault="00C52DFF" w:rsidP="006B01D2">
            <w:pPr>
              <w:rPr>
                <w:rFonts w:ascii="Times New Roman" w:hAnsi="Times New Roman" w:cs="Times New Roman"/>
                <w:sz w:val="18"/>
                <w:szCs w:val="18"/>
              </w:rPr>
            </w:pPr>
            <w:r w:rsidRPr="00734B7C">
              <w:rPr>
                <w:rFonts w:ascii="Times New Roman" w:hAnsi="Times New Roman" w:cs="Times New Roman"/>
                <w:sz w:val="18"/>
                <w:szCs w:val="18"/>
              </w:rPr>
              <w:t xml:space="preserve">3. администрациями 2-х муниципальных образований  строительство объектов инженерной и транспортной инфраструктуры ведется в соответствии с муниципальными контрактами, заключенными в 2015 году; </w:t>
            </w:r>
          </w:p>
          <w:p w:rsidR="00C52DFF" w:rsidRPr="00734B7C" w:rsidRDefault="00C52DFF" w:rsidP="006B01D2">
            <w:pPr>
              <w:rPr>
                <w:rFonts w:ascii="Times New Roman" w:hAnsi="Times New Roman" w:cs="Times New Roman"/>
                <w:sz w:val="18"/>
                <w:szCs w:val="18"/>
              </w:rPr>
            </w:pPr>
            <w:r w:rsidRPr="00734B7C">
              <w:rPr>
                <w:rFonts w:ascii="Times New Roman" w:hAnsi="Times New Roman" w:cs="Times New Roman"/>
                <w:sz w:val="18"/>
                <w:szCs w:val="18"/>
              </w:rPr>
              <w:t xml:space="preserve">4. администрациями 2-х муниципальных образований  разработана проектно-сметная документация, получено положительное заключение ГАУ «Ленобгосэкспертиза». </w:t>
            </w:r>
          </w:p>
          <w:p w:rsidR="00C52DFF" w:rsidRPr="00734B7C" w:rsidRDefault="00C52DFF" w:rsidP="006B01D2">
            <w:pPr>
              <w:rPr>
                <w:rFonts w:ascii="Times New Roman" w:hAnsi="Times New Roman" w:cs="Times New Roman"/>
                <w:sz w:val="16"/>
                <w:szCs w:val="16"/>
              </w:rPr>
            </w:pPr>
            <w:r w:rsidRPr="00734B7C">
              <w:rPr>
                <w:rFonts w:ascii="Times New Roman" w:hAnsi="Times New Roman" w:cs="Times New Roman"/>
                <w:sz w:val="18"/>
                <w:szCs w:val="18"/>
              </w:rPr>
              <w:t>5. МО Оржицкое сельское поселение Ломоносовского муниципального района, Запорожское сельское поселение Приозерского муниципального района, Красноозерное сельское поселение Приозерского муниципального района завершается проектирование объектов инженерной и транспортной инфраструктуры</w:t>
            </w:r>
          </w:p>
        </w:tc>
        <w:tc>
          <w:tcPr>
            <w:tcW w:w="345" w:type="dxa"/>
            <w:gridSpan w:val="2"/>
            <w:vMerge w:val="restart"/>
            <w:textDirection w:val="tbRl"/>
            <w:vAlign w:val="center"/>
          </w:tcPr>
          <w:p w:rsidR="00C52DFF" w:rsidRPr="00734B7C" w:rsidRDefault="00C52DFF" w:rsidP="000271D9">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2020 год</w:t>
            </w:r>
          </w:p>
        </w:tc>
        <w:tc>
          <w:tcPr>
            <w:tcW w:w="204" w:type="dxa"/>
            <w:vMerge w:val="restart"/>
          </w:tcPr>
          <w:p w:rsidR="00C52DFF" w:rsidRPr="00734B7C" w:rsidRDefault="00C52DFF"/>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0C2D67">
            <w:pPr>
              <w:jc w:val="center"/>
              <w:rPr>
                <w:rFonts w:ascii="Times New Roman" w:eastAsia="Calibri" w:hAnsi="Times New Roman" w:cs="Times New Roman"/>
                <w:bCs/>
                <w:sz w:val="18"/>
                <w:szCs w:val="18"/>
              </w:rPr>
            </w:pPr>
            <w:r w:rsidRPr="00734B7C">
              <w:rPr>
                <w:rFonts w:ascii="Times New Roman" w:eastAsia="Calibri" w:hAnsi="Times New Roman" w:cs="Times New Roman"/>
                <w:bCs/>
                <w:sz w:val="16"/>
                <w:szCs w:val="16"/>
              </w:rPr>
              <w:t>236 842,1</w:t>
            </w:r>
          </w:p>
        </w:tc>
        <w:tc>
          <w:tcPr>
            <w:tcW w:w="964" w:type="dxa"/>
            <w:gridSpan w:val="4"/>
          </w:tcPr>
          <w:p w:rsidR="00C52DFF" w:rsidRPr="00734B7C" w:rsidRDefault="00C52DFF" w:rsidP="009A765E">
            <w:pPr>
              <w:jc w:val="center"/>
              <w:rPr>
                <w:rFonts w:ascii="Times New Roman" w:hAnsi="Times New Roman" w:cs="Times New Roman"/>
                <w:sz w:val="18"/>
                <w:szCs w:val="18"/>
              </w:rPr>
            </w:pPr>
            <w:r w:rsidRPr="00734B7C">
              <w:rPr>
                <w:rFonts w:ascii="Times New Roman" w:hAnsi="Times New Roman" w:cs="Times New Roman"/>
                <w:sz w:val="16"/>
                <w:szCs w:val="16"/>
              </w:rPr>
              <w:t>225304,7</w:t>
            </w:r>
          </w:p>
        </w:tc>
        <w:tc>
          <w:tcPr>
            <w:tcW w:w="964" w:type="dxa"/>
            <w:gridSpan w:val="3"/>
          </w:tcPr>
          <w:p w:rsidR="00C52DFF" w:rsidRPr="00734B7C" w:rsidRDefault="00C52DFF" w:rsidP="009A765E">
            <w:pPr>
              <w:jc w:val="center"/>
              <w:rPr>
                <w:rFonts w:ascii="Times New Roman" w:hAnsi="Times New Roman" w:cs="Times New Roman"/>
                <w:sz w:val="18"/>
                <w:szCs w:val="18"/>
              </w:rPr>
            </w:pPr>
            <w:r w:rsidRPr="00734B7C">
              <w:rPr>
                <w:rFonts w:ascii="Times New Roman" w:hAnsi="Times New Roman" w:cs="Times New Roman"/>
                <w:sz w:val="16"/>
                <w:szCs w:val="16"/>
              </w:rPr>
              <w:t>11537,4</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0C2D67">
            <w:pPr>
              <w:jc w:val="center"/>
              <w:rPr>
                <w:rFonts w:ascii="Times New Roman" w:hAnsi="Times New Roman" w:cs="Times New Roman"/>
                <w:b/>
                <w:sz w:val="16"/>
                <w:szCs w:val="16"/>
              </w:rPr>
            </w:pPr>
            <w:r w:rsidRPr="00734B7C">
              <w:rPr>
                <w:rFonts w:ascii="Times New Roman" w:hAnsi="Times New Roman" w:cs="Times New Roman"/>
                <w:sz w:val="16"/>
                <w:szCs w:val="16"/>
              </w:rPr>
              <w:t>95%</w:t>
            </w:r>
          </w:p>
        </w:tc>
      </w:tr>
      <w:tr w:rsidR="00734B7C" w:rsidRPr="00734B7C" w:rsidTr="008E3952">
        <w:tc>
          <w:tcPr>
            <w:tcW w:w="426" w:type="dxa"/>
            <w:vMerge/>
          </w:tcPr>
          <w:p w:rsidR="00C52DFF" w:rsidRPr="00734B7C" w:rsidRDefault="00C52DFF" w:rsidP="0028057B">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B733A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796088">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3F6214">
            <w:pPr>
              <w:rPr>
                <w:rFonts w:ascii="Times New Roman" w:hAnsi="Times New Roman" w:cs="Times New Roman"/>
                <w:sz w:val="16"/>
                <w:szCs w:val="16"/>
              </w:rPr>
            </w:pPr>
          </w:p>
        </w:tc>
        <w:tc>
          <w:tcPr>
            <w:tcW w:w="345" w:type="dxa"/>
            <w:gridSpan w:val="2"/>
            <w:vMerge/>
            <w:textDirection w:val="tbRl"/>
            <w:vAlign w:val="center"/>
          </w:tcPr>
          <w:p w:rsidR="00C52DFF" w:rsidRPr="00734B7C" w:rsidRDefault="00C52DFF" w:rsidP="000271D9">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954002">
            <w:pPr>
              <w:jc w:val="center"/>
              <w:rPr>
                <w:rFonts w:ascii="Times New Roman" w:eastAsia="Calibri" w:hAnsi="Times New Roman" w:cs="Times New Roman"/>
                <w:bCs/>
                <w:sz w:val="16"/>
                <w:szCs w:val="16"/>
              </w:rPr>
            </w:pPr>
          </w:p>
        </w:tc>
        <w:tc>
          <w:tcPr>
            <w:tcW w:w="964" w:type="dxa"/>
            <w:gridSpan w:val="4"/>
          </w:tcPr>
          <w:p w:rsidR="00C52DFF" w:rsidRPr="00734B7C" w:rsidRDefault="00C52DFF" w:rsidP="000C2D67">
            <w:pPr>
              <w:jc w:val="center"/>
              <w:rPr>
                <w:rFonts w:ascii="Times New Roman" w:hAnsi="Times New Roman" w:cs="Times New Roman"/>
                <w:sz w:val="16"/>
                <w:szCs w:val="16"/>
              </w:rPr>
            </w:pPr>
            <w:r w:rsidRPr="00734B7C">
              <w:rPr>
                <w:rFonts w:ascii="Times New Roman" w:hAnsi="Times New Roman" w:cs="Times New Roman"/>
                <w:sz w:val="16"/>
                <w:szCs w:val="16"/>
              </w:rPr>
              <w:t>225 751,3</w:t>
            </w:r>
          </w:p>
        </w:tc>
        <w:tc>
          <w:tcPr>
            <w:tcW w:w="964" w:type="dxa"/>
            <w:gridSpan w:val="3"/>
          </w:tcPr>
          <w:p w:rsidR="00C52DFF" w:rsidRPr="00734B7C" w:rsidRDefault="00C52DFF" w:rsidP="000C2D67">
            <w:pPr>
              <w:jc w:val="center"/>
              <w:rPr>
                <w:rFonts w:ascii="Times New Roman" w:hAnsi="Times New Roman" w:cs="Times New Roman"/>
                <w:sz w:val="16"/>
                <w:szCs w:val="16"/>
              </w:rPr>
            </w:pPr>
            <w:r w:rsidRPr="00734B7C">
              <w:rPr>
                <w:rFonts w:ascii="Times New Roman" w:hAnsi="Times New Roman" w:cs="Times New Roman"/>
                <w:sz w:val="16"/>
                <w:szCs w:val="16"/>
              </w:rPr>
              <w:t>11 090,8</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0C2D67">
            <w:pPr>
              <w:jc w:val="center"/>
              <w:rPr>
                <w:rFonts w:ascii="Times New Roman" w:hAnsi="Times New Roman" w:cs="Times New Roman"/>
                <w:sz w:val="16"/>
                <w:szCs w:val="16"/>
              </w:rPr>
            </w:pPr>
            <w:r w:rsidRPr="00734B7C">
              <w:rPr>
                <w:rFonts w:ascii="Times New Roman" w:hAnsi="Times New Roman" w:cs="Times New Roman"/>
                <w:sz w:val="16"/>
                <w:szCs w:val="16"/>
              </w:rPr>
              <w:t>95%</w:t>
            </w:r>
          </w:p>
        </w:tc>
      </w:tr>
      <w:tr w:rsidR="00734B7C" w:rsidRPr="00734B7C" w:rsidTr="008E3952">
        <w:tc>
          <w:tcPr>
            <w:tcW w:w="426" w:type="dxa"/>
            <w:vMerge/>
          </w:tcPr>
          <w:p w:rsidR="00C52DFF" w:rsidRPr="00734B7C" w:rsidRDefault="00C52DFF" w:rsidP="0028057B">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B733A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796088">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3F6214">
            <w:pPr>
              <w:rPr>
                <w:rFonts w:ascii="Times New Roman" w:hAnsi="Times New Roman" w:cs="Times New Roman"/>
                <w:sz w:val="16"/>
                <w:szCs w:val="16"/>
              </w:rPr>
            </w:pPr>
          </w:p>
        </w:tc>
        <w:tc>
          <w:tcPr>
            <w:tcW w:w="345" w:type="dxa"/>
            <w:gridSpan w:val="2"/>
            <w:vMerge/>
            <w:textDirection w:val="tbRl"/>
            <w:vAlign w:val="center"/>
          </w:tcPr>
          <w:p w:rsidR="00C52DFF" w:rsidRPr="00734B7C" w:rsidRDefault="00C52DFF" w:rsidP="000271D9">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954002">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317 465,2</w:t>
            </w:r>
          </w:p>
        </w:tc>
        <w:tc>
          <w:tcPr>
            <w:tcW w:w="964" w:type="dxa"/>
            <w:gridSpan w:val="4"/>
          </w:tcPr>
          <w:p w:rsidR="00C52DFF" w:rsidRPr="00734B7C" w:rsidRDefault="00C52DFF" w:rsidP="00EF0D5E">
            <w:pPr>
              <w:jc w:val="center"/>
              <w:rPr>
                <w:rFonts w:ascii="Times New Roman" w:hAnsi="Times New Roman" w:cs="Times New Roman"/>
                <w:sz w:val="16"/>
                <w:szCs w:val="16"/>
              </w:rPr>
            </w:pPr>
            <w:r w:rsidRPr="00734B7C">
              <w:rPr>
                <w:rFonts w:ascii="Times New Roman" w:hAnsi="Times New Roman" w:cs="Times New Roman"/>
                <w:sz w:val="16"/>
                <w:szCs w:val="16"/>
              </w:rPr>
              <w:t>309 019,5</w:t>
            </w:r>
          </w:p>
        </w:tc>
        <w:tc>
          <w:tcPr>
            <w:tcW w:w="964" w:type="dxa"/>
            <w:gridSpan w:val="3"/>
          </w:tcPr>
          <w:p w:rsidR="00C52DFF" w:rsidRPr="00734B7C" w:rsidRDefault="00C52DFF" w:rsidP="00EF0D5E">
            <w:pPr>
              <w:jc w:val="center"/>
              <w:rPr>
                <w:rFonts w:ascii="Times New Roman" w:hAnsi="Times New Roman" w:cs="Times New Roman"/>
                <w:sz w:val="16"/>
                <w:szCs w:val="16"/>
              </w:rPr>
            </w:pPr>
            <w:r w:rsidRPr="00734B7C">
              <w:rPr>
                <w:rFonts w:ascii="Times New Roman" w:hAnsi="Times New Roman" w:cs="Times New Roman"/>
                <w:sz w:val="16"/>
                <w:szCs w:val="16"/>
              </w:rPr>
              <w:t>8 445,7</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954002">
            <w:pPr>
              <w:jc w:val="center"/>
              <w:rPr>
                <w:rFonts w:ascii="Times New Roman" w:hAnsi="Times New Roman" w:cs="Times New Roman"/>
                <w:sz w:val="16"/>
                <w:szCs w:val="16"/>
              </w:rPr>
            </w:pPr>
            <w:r w:rsidRPr="00734B7C">
              <w:rPr>
                <w:rFonts w:ascii="Times New Roman" w:hAnsi="Times New Roman" w:cs="Times New Roman"/>
                <w:sz w:val="16"/>
                <w:szCs w:val="16"/>
              </w:rPr>
              <w:t>97%</w:t>
            </w:r>
          </w:p>
        </w:tc>
      </w:tr>
      <w:tr w:rsidR="00734B7C" w:rsidRPr="00734B7C" w:rsidTr="008E3952">
        <w:tc>
          <w:tcPr>
            <w:tcW w:w="426" w:type="dxa"/>
            <w:vMerge/>
          </w:tcPr>
          <w:p w:rsidR="00C52DFF" w:rsidRPr="00734B7C" w:rsidRDefault="00C52DFF" w:rsidP="0028057B">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B733A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796088">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3F6214">
            <w:pPr>
              <w:rPr>
                <w:rFonts w:ascii="Times New Roman" w:hAnsi="Times New Roman" w:cs="Times New Roman"/>
                <w:sz w:val="16"/>
                <w:szCs w:val="16"/>
              </w:rPr>
            </w:pPr>
          </w:p>
        </w:tc>
        <w:tc>
          <w:tcPr>
            <w:tcW w:w="345" w:type="dxa"/>
            <w:gridSpan w:val="2"/>
            <w:vMerge/>
            <w:textDirection w:val="tbRl"/>
            <w:vAlign w:val="center"/>
          </w:tcPr>
          <w:p w:rsidR="00C52DFF" w:rsidRPr="00734B7C" w:rsidRDefault="00C52DFF" w:rsidP="000271D9">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8E3952">
            <w:pPr>
              <w:jc w:val="center"/>
              <w:rPr>
                <w:rFonts w:ascii="Times New Roman" w:eastAsia="Calibri" w:hAnsi="Times New Roman" w:cs="Times New Roman"/>
                <w:b/>
                <w:bCs/>
                <w:sz w:val="18"/>
                <w:szCs w:val="18"/>
              </w:rPr>
            </w:pPr>
          </w:p>
        </w:tc>
        <w:tc>
          <w:tcPr>
            <w:tcW w:w="964" w:type="dxa"/>
            <w:gridSpan w:val="4"/>
          </w:tcPr>
          <w:p w:rsidR="00C52DFF" w:rsidRPr="00734B7C" w:rsidRDefault="00C52DFF" w:rsidP="008E3952">
            <w:pPr>
              <w:jc w:val="center"/>
              <w:rPr>
                <w:rFonts w:ascii="Times New Roman" w:hAnsi="Times New Roman" w:cs="Times New Roman"/>
                <w:b/>
                <w:sz w:val="18"/>
                <w:szCs w:val="18"/>
              </w:rPr>
            </w:pPr>
          </w:p>
          <w:p w:rsidR="00C52DFF" w:rsidRPr="00734B7C" w:rsidRDefault="00C52DFF" w:rsidP="008E3952">
            <w:pPr>
              <w:jc w:val="center"/>
              <w:rPr>
                <w:rFonts w:ascii="Times New Roman" w:hAnsi="Times New Roman" w:cs="Times New Roman"/>
                <w:b/>
                <w:sz w:val="18"/>
                <w:szCs w:val="18"/>
              </w:rPr>
            </w:pPr>
            <w:r w:rsidRPr="00734B7C">
              <w:rPr>
                <w:rFonts w:ascii="Times New Roman" w:hAnsi="Times New Roman" w:cs="Times New Roman"/>
                <w:b/>
                <w:sz w:val="18"/>
                <w:szCs w:val="18"/>
              </w:rPr>
              <w:t>317 465,2</w:t>
            </w:r>
          </w:p>
          <w:p w:rsidR="00C52DFF" w:rsidRPr="00734B7C" w:rsidRDefault="00C52DFF" w:rsidP="008E3952">
            <w:pPr>
              <w:jc w:val="center"/>
              <w:rPr>
                <w:rFonts w:ascii="Times New Roman" w:hAnsi="Times New Roman" w:cs="Times New Roman"/>
                <w:b/>
                <w:sz w:val="18"/>
                <w:szCs w:val="18"/>
              </w:rPr>
            </w:pPr>
          </w:p>
        </w:tc>
        <w:tc>
          <w:tcPr>
            <w:tcW w:w="964" w:type="dxa"/>
            <w:gridSpan w:val="3"/>
          </w:tcPr>
          <w:p w:rsidR="00C52DFF" w:rsidRPr="00734B7C" w:rsidRDefault="00C52DFF" w:rsidP="008E3952">
            <w:pPr>
              <w:jc w:val="center"/>
              <w:rPr>
                <w:rFonts w:ascii="Times New Roman" w:hAnsi="Times New Roman" w:cs="Times New Roman"/>
                <w:b/>
                <w:sz w:val="18"/>
                <w:szCs w:val="18"/>
              </w:rPr>
            </w:pPr>
          </w:p>
          <w:p w:rsidR="00C52DFF" w:rsidRPr="00734B7C" w:rsidRDefault="00C52DFF" w:rsidP="008E3952">
            <w:pPr>
              <w:jc w:val="center"/>
              <w:rPr>
                <w:rFonts w:ascii="Times New Roman" w:hAnsi="Times New Roman" w:cs="Times New Roman"/>
                <w:b/>
                <w:sz w:val="18"/>
                <w:szCs w:val="18"/>
              </w:rPr>
            </w:pPr>
            <w:r w:rsidRPr="00734B7C">
              <w:rPr>
                <w:rFonts w:ascii="Times New Roman" w:hAnsi="Times New Roman" w:cs="Times New Roman"/>
                <w:b/>
                <w:sz w:val="18"/>
                <w:szCs w:val="18"/>
              </w:rPr>
              <w:t>0</w:t>
            </w:r>
          </w:p>
          <w:p w:rsidR="00C52DFF" w:rsidRPr="00734B7C" w:rsidRDefault="00C52DFF" w:rsidP="008E3952">
            <w:pPr>
              <w:jc w:val="center"/>
              <w:rPr>
                <w:rFonts w:ascii="Times New Roman" w:hAnsi="Times New Roman" w:cs="Times New Roman"/>
                <w:b/>
                <w:sz w:val="18"/>
                <w:szCs w:val="18"/>
              </w:rPr>
            </w:pPr>
          </w:p>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8E3952">
            <w:pPr>
              <w:jc w:val="center"/>
              <w:rPr>
                <w:rFonts w:ascii="Times New Roman" w:hAnsi="Times New Roman" w:cs="Times New Roman"/>
                <w:b/>
                <w:sz w:val="18"/>
                <w:szCs w:val="18"/>
              </w:rPr>
            </w:pPr>
          </w:p>
          <w:p w:rsidR="00C52DFF" w:rsidRPr="00734B7C" w:rsidRDefault="00C52DFF" w:rsidP="008E3952">
            <w:pPr>
              <w:jc w:val="center"/>
              <w:rPr>
                <w:rFonts w:ascii="Times New Roman" w:hAnsi="Times New Roman" w:cs="Times New Roman"/>
                <w:b/>
                <w:sz w:val="18"/>
                <w:szCs w:val="18"/>
              </w:rPr>
            </w:pPr>
            <w:r w:rsidRPr="00734B7C">
              <w:rPr>
                <w:rFonts w:ascii="Times New Roman" w:hAnsi="Times New Roman" w:cs="Times New Roman"/>
                <w:b/>
                <w:sz w:val="18"/>
                <w:szCs w:val="18"/>
              </w:rPr>
              <w:t>100%</w:t>
            </w:r>
          </w:p>
        </w:tc>
      </w:tr>
      <w:tr w:rsidR="00734B7C" w:rsidRPr="00734B7C" w:rsidTr="00257261">
        <w:tc>
          <w:tcPr>
            <w:tcW w:w="16251" w:type="dxa"/>
            <w:gridSpan w:val="38"/>
            <w:vAlign w:val="center"/>
          </w:tcPr>
          <w:p w:rsidR="00FD4FAB" w:rsidRPr="00734B7C" w:rsidRDefault="00FD4FAB" w:rsidP="00447DBD">
            <w:pPr>
              <w:jc w:val="center"/>
              <w:rPr>
                <w:rFonts w:ascii="Times New Roman" w:hAnsi="Times New Roman" w:cs="Times New Roman"/>
                <w:sz w:val="18"/>
                <w:szCs w:val="18"/>
              </w:rPr>
            </w:pPr>
            <w:r w:rsidRPr="00734B7C">
              <w:rPr>
                <w:rFonts w:ascii="Times New Roman" w:hAnsi="Times New Roman" w:cs="Times New Roman"/>
                <w:sz w:val="18"/>
                <w:szCs w:val="18"/>
              </w:rPr>
              <w:lastRenderedPageBreak/>
              <w:t xml:space="preserve">37. Средняя стоимость одного квадратного метра общей площади жилья экономического класса / </w:t>
            </w:r>
          </w:p>
          <w:p w:rsidR="00FD4FAB" w:rsidRPr="00734B7C" w:rsidRDefault="00FD4FAB" w:rsidP="00447DBD">
            <w:pPr>
              <w:jc w:val="center"/>
              <w:rPr>
                <w:rFonts w:ascii="Times New Roman" w:hAnsi="Times New Roman" w:cs="Times New Roman"/>
                <w:sz w:val="18"/>
                <w:szCs w:val="18"/>
              </w:rPr>
            </w:pPr>
            <w:r w:rsidRPr="00734B7C">
              <w:rPr>
                <w:rFonts w:ascii="Times New Roman" w:hAnsi="Times New Roman" w:cs="Times New Roman"/>
                <w:sz w:val="18"/>
                <w:szCs w:val="18"/>
              </w:rPr>
              <w:t>Снижение стоимости одного квадратного метра жилья путем увеличения объема ввода в эксплуатацию жилья экономического класса</w:t>
            </w:r>
          </w:p>
          <w:p w:rsidR="00FD4FAB" w:rsidRPr="00734B7C" w:rsidRDefault="00FD4FAB" w:rsidP="00B733A3">
            <w:pPr>
              <w:jc w:val="center"/>
              <w:rPr>
                <w:rFonts w:ascii="Times New Roman" w:hAnsi="Times New Roman" w:cs="Times New Roman"/>
                <w:sz w:val="20"/>
                <w:szCs w:val="20"/>
              </w:rPr>
            </w:pPr>
            <w:r w:rsidRPr="00734B7C">
              <w:rPr>
                <w:rFonts w:ascii="Times New Roman" w:hAnsi="Times New Roman" w:cs="Times New Roman"/>
                <w:sz w:val="18"/>
                <w:szCs w:val="18"/>
              </w:rPr>
              <w:t>(показатель  введен решением совместного заседания Совета при полномочном представителе Президента Российской Федерации в СЗФО и Общественного совета СЗФО 28.03.2014 № 38 (34/1 -34/4)</w:t>
            </w:r>
          </w:p>
        </w:tc>
      </w:tr>
      <w:tr w:rsidR="00734B7C" w:rsidRPr="00734B7C" w:rsidTr="001A3CDE">
        <w:tc>
          <w:tcPr>
            <w:tcW w:w="426" w:type="dxa"/>
          </w:tcPr>
          <w:p w:rsidR="00696A29" w:rsidRPr="00734B7C" w:rsidRDefault="00696A29" w:rsidP="00447DBD">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37.1</w:t>
            </w:r>
          </w:p>
        </w:tc>
        <w:tc>
          <w:tcPr>
            <w:tcW w:w="2028" w:type="dxa"/>
          </w:tcPr>
          <w:p w:rsidR="00696A29" w:rsidRPr="00734B7C" w:rsidRDefault="00696A29"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Проведение мониторинга изменения средней рыночной стоимости квадратного метра строящегося жилья на территории Ленинградской области</w:t>
            </w:r>
          </w:p>
        </w:tc>
        <w:tc>
          <w:tcPr>
            <w:tcW w:w="1493" w:type="dxa"/>
          </w:tcPr>
          <w:p w:rsidR="00696A29" w:rsidRPr="00734B7C" w:rsidRDefault="00696A29" w:rsidP="00F463B0">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строительству Ленинградской области</w:t>
            </w:r>
          </w:p>
        </w:tc>
        <w:tc>
          <w:tcPr>
            <w:tcW w:w="3500" w:type="dxa"/>
            <w:gridSpan w:val="2"/>
          </w:tcPr>
          <w:p w:rsidR="00696A29" w:rsidRPr="00734B7C" w:rsidRDefault="00696A29" w:rsidP="00276B73">
            <w:pPr>
              <w:rPr>
                <w:rFonts w:ascii="Times New Roman" w:hAnsi="Times New Roman" w:cs="Times New Roman"/>
                <w:sz w:val="18"/>
                <w:szCs w:val="18"/>
              </w:rPr>
            </w:pPr>
            <w:r w:rsidRPr="00734B7C">
              <w:rPr>
                <w:rFonts w:ascii="Times New Roman" w:hAnsi="Times New Roman" w:cs="Times New Roman"/>
                <w:sz w:val="18"/>
                <w:szCs w:val="18"/>
              </w:rPr>
              <w:t xml:space="preserve">Мониторинг изменения средней рыночной стоимости 1 кв. метра строящегося жилья на территории Ленинградской области ведется ежеквартально. По данным Петростата за </w:t>
            </w:r>
          </w:p>
          <w:p w:rsidR="00696A29" w:rsidRPr="00734B7C" w:rsidRDefault="00696A29" w:rsidP="00276B73">
            <w:pPr>
              <w:rPr>
                <w:rFonts w:ascii="Times New Roman" w:hAnsi="Times New Roman" w:cs="Times New Roman"/>
                <w:sz w:val="18"/>
                <w:szCs w:val="18"/>
              </w:rPr>
            </w:pPr>
            <w:r w:rsidRPr="00734B7C">
              <w:rPr>
                <w:rFonts w:ascii="Times New Roman" w:hAnsi="Times New Roman" w:cs="Times New Roman"/>
                <w:sz w:val="18"/>
                <w:szCs w:val="18"/>
              </w:rPr>
              <w:t>за 4 квартал 2016 г.-  54 305 руб.;</w:t>
            </w:r>
          </w:p>
          <w:p w:rsidR="00696A29" w:rsidRPr="00734B7C" w:rsidRDefault="00696A29" w:rsidP="009257F9">
            <w:pPr>
              <w:rPr>
                <w:rFonts w:ascii="Times New Roman" w:hAnsi="Times New Roman" w:cs="Times New Roman"/>
                <w:sz w:val="18"/>
                <w:szCs w:val="18"/>
              </w:rPr>
            </w:pPr>
            <w:r w:rsidRPr="00734B7C">
              <w:rPr>
                <w:rFonts w:ascii="Times New Roman" w:hAnsi="Times New Roman" w:cs="Times New Roman"/>
                <w:sz w:val="18"/>
                <w:szCs w:val="18"/>
              </w:rPr>
              <w:t>за 1 квартал 2017 г-  53 200 руб.(-1 105 руб.);</w:t>
            </w:r>
          </w:p>
          <w:p w:rsidR="00696A29" w:rsidRPr="00734B7C" w:rsidRDefault="00696A29" w:rsidP="009257F9">
            <w:pPr>
              <w:rPr>
                <w:rFonts w:ascii="Times New Roman" w:hAnsi="Times New Roman" w:cs="Times New Roman"/>
                <w:sz w:val="18"/>
                <w:szCs w:val="18"/>
              </w:rPr>
            </w:pPr>
            <w:r w:rsidRPr="00734B7C">
              <w:rPr>
                <w:rFonts w:ascii="Times New Roman" w:hAnsi="Times New Roman" w:cs="Times New Roman"/>
                <w:sz w:val="18"/>
                <w:szCs w:val="18"/>
              </w:rPr>
              <w:t>за 2 квартал2017г. - 53 682 руб. (+ 482 руб.)</w:t>
            </w:r>
          </w:p>
          <w:p w:rsidR="00696A29" w:rsidRPr="00734B7C" w:rsidRDefault="00696A29" w:rsidP="00696A29">
            <w:pPr>
              <w:rPr>
                <w:rFonts w:ascii="Times New Roman" w:hAnsi="Times New Roman" w:cs="Times New Roman"/>
                <w:b/>
                <w:sz w:val="18"/>
                <w:szCs w:val="18"/>
              </w:rPr>
            </w:pPr>
            <w:r w:rsidRPr="00734B7C">
              <w:rPr>
                <w:rFonts w:ascii="Times New Roman" w:hAnsi="Times New Roman" w:cs="Times New Roman"/>
                <w:b/>
                <w:sz w:val="18"/>
                <w:szCs w:val="18"/>
              </w:rPr>
              <w:t>за 3 квартал 2017 года - 52 954 руб. ( - 728 руб.)</w:t>
            </w:r>
          </w:p>
        </w:tc>
        <w:tc>
          <w:tcPr>
            <w:tcW w:w="345" w:type="dxa"/>
            <w:gridSpan w:val="2"/>
            <w:textDirection w:val="tbRl"/>
            <w:vAlign w:val="center"/>
          </w:tcPr>
          <w:p w:rsidR="00696A29" w:rsidRPr="00734B7C" w:rsidRDefault="00696A29" w:rsidP="00F463B0">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696A29" w:rsidRPr="00734B7C" w:rsidRDefault="00696A29"/>
        </w:tc>
        <w:tc>
          <w:tcPr>
            <w:tcW w:w="7688" w:type="dxa"/>
            <w:gridSpan w:val="29"/>
          </w:tcPr>
          <w:p w:rsidR="00FD4FAB" w:rsidRPr="00734B7C" w:rsidRDefault="00696A29" w:rsidP="00FD4FAB">
            <w:pPr>
              <w:jc w:val="center"/>
              <w:rPr>
                <w:rFonts w:ascii="Times New Roman" w:hAnsi="Times New Roman" w:cs="Times New Roman"/>
                <w:sz w:val="20"/>
                <w:szCs w:val="20"/>
              </w:rPr>
            </w:pPr>
            <w:r w:rsidRPr="00734B7C">
              <w:rPr>
                <w:rFonts w:ascii="Times New Roman" w:hAnsi="Times New Roman" w:cs="Times New Roman"/>
                <w:sz w:val="20"/>
                <w:szCs w:val="20"/>
              </w:rPr>
              <w:t xml:space="preserve">Для реализации мероприятия </w:t>
            </w:r>
          </w:p>
          <w:p w:rsidR="00696A29" w:rsidRPr="00734B7C" w:rsidRDefault="00696A29" w:rsidP="00FD4FAB">
            <w:pPr>
              <w:jc w:val="center"/>
              <w:rPr>
                <w:rFonts w:ascii="Times New Roman" w:hAnsi="Times New Roman" w:cs="Times New Roman"/>
                <w:sz w:val="20"/>
                <w:szCs w:val="20"/>
              </w:rPr>
            </w:pPr>
            <w:r w:rsidRPr="00734B7C">
              <w:rPr>
                <w:rFonts w:ascii="Times New Roman" w:hAnsi="Times New Roman" w:cs="Times New Roman"/>
                <w:sz w:val="20"/>
                <w:szCs w:val="20"/>
              </w:rPr>
              <w:t>финансирование не требуется</w:t>
            </w:r>
          </w:p>
          <w:p w:rsidR="00696A29" w:rsidRPr="00734B7C" w:rsidRDefault="00696A29" w:rsidP="00FD4FAB"/>
        </w:tc>
        <w:tc>
          <w:tcPr>
            <w:tcW w:w="567" w:type="dxa"/>
          </w:tcPr>
          <w:p w:rsidR="00696A29" w:rsidRPr="00734B7C" w:rsidRDefault="00696A29" w:rsidP="00F463B0">
            <w:pPr>
              <w:spacing w:after="200" w:line="276" w:lineRule="auto"/>
              <w:jc w:val="center"/>
              <w:rPr>
                <w:rFonts w:ascii="Times New Roman" w:hAnsi="Times New Roman" w:cs="Times New Roman"/>
                <w:sz w:val="20"/>
                <w:szCs w:val="20"/>
              </w:rPr>
            </w:pPr>
          </w:p>
        </w:tc>
      </w:tr>
      <w:tr w:rsidR="00734B7C" w:rsidRPr="00734B7C" w:rsidTr="00257261">
        <w:tc>
          <w:tcPr>
            <w:tcW w:w="16251" w:type="dxa"/>
            <w:gridSpan w:val="38"/>
          </w:tcPr>
          <w:p w:rsidR="00FD4FAB" w:rsidRPr="00734B7C" w:rsidRDefault="00FD4FAB" w:rsidP="00172523">
            <w:pPr>
              <w:jc w:val="center"/>
              <w:rPr>
                <w:rFonts w:ascii="Times New Roman" w:hAnsi="Times New Roman" w:cs="Times New Roman"/>
                <w:sz w:val="18"/>
                <w:szCs w:val="18"/>
              </w:rPr>
            </w:pPr>
            <w:r w:rsidRPr="00734B7C">
              <w:rPr>
                <w:rFonts w:ascii="Times New Roman" w:hAnsi="Times New Roman" w:cs="Times New Roman"/>
                <w:sz w:val="18"/>
                <w:szCs w:val="18"/>
              </w:rPr>
              <w:t>38. Объем ввода жилья  по стандартам экономического класса</w:t>
            </w:r>
          </w:p>
          <w:p w:rsidR="00FD4FAB" w:rsidRPr="00734B7C" w:rsidRDefault="00FD4FAB" w:rsidP="00B733A3">
            <w:pPr>
              <w:jc w:val="center"/>
              <w:rPr>
                <w:rFonts w:ascii="Times New Roman" w:hAnsi="Times New Roman" w:cs="Times New Roman"/>
                <w:sz w:val="20"/>
                <w:szCs w:val="20"/>
              </w:rPr>
            </w:pPr>
            <w:r w:rsidRPr="00734B7C">
              <w:rPr>
                <w:rFonts w:ascii="Times New Roman" w:hAnsi="Times New Roman" w:cs="Times New Roman"/>
                <w:sz w:val="18"/>
                <w:szCs w:val="18"/>
              </w:rPr>
              <w:t>(показатель  введен решением совместного заседания Совета при полномочном представителе Президента Российской Федерации в СЗФО и Общественного совета СЗФО 28.03.2014 № 38 (34/1 -34/4)</w:t>
            </w:r>
          </w:p>
        </w:tc>
      </w:tr>
      <w:tr w:rsidR="00734B7C" w:rsidRPr="00734B7C" w:rsidTr="001A3CDE">
        <w:tc>
          <w:tcPr>
            <w:tcW w:w="426" w:type="dxa"/>
          </w:tcPr>
          <w:p w:rsidR="00FD4FAB" w:rsidRPr="00734B7C" w:rsidRDefault="00FD4FAB" w:rsidP="005235D9">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38.1</w:t>
            </w:r>
          </w:p>
        </w:tc>
        <w:tc>
          <w:tcPr>
            <w:tcW w:w="2028" w:type="dxa"/>
          </w:tcPr>
          <w:p w:rsidR="00FD4FAB" w:rsidRPr="00734B7C" w:rsidRDefault="00FD4FAB" w:rsidP="00B733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Проведение мониторинга ввода жилья экономического класса на территории Ленинградской области</w:t>
            </w:r>
          </w:p>
        </w:tc>
        <w:tc>
          <w:tcPr>
            <w:tcW w:w="1493" w:type="dxa"/>
          </w:tcPr>
          <w:p w:rsidR="00FD4FAB" w:rsidRPr="00734B7C" w:rsidRDefault="00FD4FAB" w:rsidP="00AC2C62">
            <w:pPr>
              <w:rPr>
                <w:rFonts w:ascii="Times New Roman" w:hAnsi="Times New Roman" w:cs="Times New Roman"/>
                <w:sz w:val="18"/>
                <w:szCs w:val="18"/>
              </w:rPr>
            </w:pPr>
            <w:r w:rsidRPr="00734B7C">
              <w:rPr>
                <w:rFonts w:ascii="Times New Roman" w:hAnsi="Times New Roman" w:cs="Times New Roman"/>
                <w:sz w:val="18"/>
                <w:szCs w:val="18"/>
              </w:rPr>
              <w:t>Комитет по строительству Ленинградской области</w:t>
            </w:r>
          </w:p>
        </w:tc>
        <w:tc>
          <w:tcPr>
            <w:tcW w:w="3500" w:type="dxa"/>
            <w:gridSpan w:val="2"/>
          </w:tcPr>
          <w:p w:rsidR="00FD4FAB" w:rsidRPr="00734B7C" w:rsidRDefault="00FD4FAB" w:rsidP="005C7A2D">
            <w:pPr>
              <w:rPr>
                <w:rFonts w:ascii="Times New Roman" w:hAnsi="Times New Roman" w:cs="Times New Roman"/>
                <w:sz w:val="18"/>
                <w:szCs w:val="18"/>
              </w:rPr>
            </w:pPr>
            <w:r w:rsidRPr="00734B7C">
              <w:rPr>
                <w:rFonts w:ascii="Times New Roman" w:hAnsi="Times New Roman" w:cs="Times New Roman"/>
                <w:sz w:val="18"/>
                <w:szCs w:val="18"/>
              </w:rPr>
              <w:t xml:space="preserve">Мониторинг ввода жилья экономического класса на территории Ленинградской области ведется ежемесячно. </w:t>
            </w:r>
          </w:p>
          <w:p w:rsidR="00FD4FAB" w:rsidRPr="00734B7C" w:rsidRDefault="00FD4FAB" w:rsidP="005C7A2D">
            <w:pPr>
              <w:rPr>
                <w:rFonts w:ascii="Times New Roman" w:hAnsi="Times New Roman" w:cs="Times New Roman"/>
                <w:sz w:val="18"/>
                <w:szCs w:val="18"/>
              </w:rPr>
            </w:pPr>
            <w:r w:rsidRPr="00734B7C">
              <w:rPr>
                <w:rFonts w:ascii="Times New Roman" w:hAnsi="Times New Roman" w:cs="Times New Roman"/>
                <w:sz w:val="18"/>
                <w:szCs w:val="18"/>
              </w:rPr>
              <w:t>Объем ввода составил</w:t>
            </w:r>
          </w:p>
          <w:p w:rsidR="00FD4FAB" w:rsidRPr="00734B7C" w:rsidRDefault="00FD4FAB" w:rsidP="005C7A2D">
            <w:pPr>
              <w:rPr>
                <w:rFonts w:ascii="Times New Roman" w:hAnsi="Times New Roman" w:cs="Times New Roman"/>
                <w:sz w:val="18"/>
                <w:szCs w:val="18"/>
              </w:rPr>
            </w:pPr>
            <w:r w:rsidRPr="00734B7C">
              <w:rPr>
                <w:rFonts w:ascii="Times New Roman" w:hAnsi="Times New Roman" w:cs="Times New Roman"/>
                <w:sz w:val="18"/>
                <w:szCs w:val="18"/>
              </w:rPr>
              <w:t xml:space="preserve"> - на 01.04.2017  - 792,53 тыс. кв. м;</w:t>
            </w:r>
          </w:p>
          <w:p w:rsidR="00FD4FAB" w:rsidRPr="00734B7C" w:rsidRDefault="00FD4FAB" w:rsidP="005C7A2D">
            <w:pPr>
              <w:rPr>
                <w:rFonts w:ascii="Times New Roman" w:hAnsi="Times New Roman" w:cs="Times New Roman"/>
                <w:sz w:val="18"/>
                <w:szCs w:val="18"/>
              </w:rPr>
            </w:pPr>
            <w:r w:rsidRPr="00734B7C">
              <w:rPr>
                <w:rFonts w:ascii="Times New Roman" w:hAnsi="Times New Roman" w:cs="Times New Roman"/>
                <w:sz w:val="18"/>
                <w:szCs w:val="18"/>
              </w:rPr>
              <w:t xml:space="preserve">- на 01.07.2017 - 1 206,21 тыс. кв. м </w:t>
            </w:r>
          </w:p>
          <w:p w:rsidR="00FD4FAB" w:rsidRPr="00734B7C" w:rsidRDefault="00FD4FAB" w:rsidP="005C7A2D">
            <w:pPr>
              <w:rPr>
                <w:rFonts w:ascii="Times New Roman" w:hAnsi="Times New Roman" w:cs="Times New Roman"/>
                <w:sz w:val="18"/>
                <w:szCs w:val="18"/>
              </w:rPr>
            </w:pPr>
            <w:r w:rsidRPr="00734B7C">
              <w:rPr>
                <w:rFonts w:ascii="Times New Roman" w:hAnsi="Times New Roman" w:cs="Times New Roman"/>
                <w:sz w:val="18"/>
                <w:szCs w:val="18"/>
              </w:rPr>
              <w:lastRenderedPageBreak/>
              <w:t>( + 413,7 тыс.кв.м.);</w:t>
            </w:r>
          </w:p>
          <w:p w:rsidR="00FD4FAB" w:rsidRPr="00734B7C" w:rsidRDefault="00FD4FAB" w:rsidP="00954002">
            <w:pPr>
              <w:rPr>
                <w:rFonts w:ascii="Times New Roman" w:hAnsi="Times New Roman" w:cs="Times New Roman"/>
                <w:sz w:val="18"/>
                <w:szCs w:val="18"/>
              </w:rPr>
            </w:pPr>
            <w:r w:rsidRPr="00734B7C">
              <w:rPr>
                <w:rFonts w:ascii="Times New Roman" w:hAnsi="Times New Roman" w:cs="Times New Roman"/>
                <w:sz w:val="18"/>
                <w:szCs w:val="18"/>
              </w:rPr>
              <w:t>-на 01.10.2017 - 1 640,96 тыс. кв. м</w:t>
            </w:r>
          </w:p>
          <w:p w:rsidR="00FD4FAB" w:rsidRPr="00734B7C" w:rsidRDefault="00FD4FAB" w:rsidP="00B10964">
            <w:pPr>
              <w:rPr>
                <w:rFonts w:ascii="Times New Roman" w:hAnsi="Times New Roman" w:cs="Times New Roman"/>
                <w:sz w:val="18"/>
                <w:szCs w:val="18"/>
              </w:rPr>
            </w:pPr>
            <w:r w:rsidRPr="00734B7C">
              <w:rPr>
                <w:rFonts w:ascii="Times New Roman" w:hAnsi="Times New Roman" w:cs="Times New Roman"/>
                <w:sz w:val="18"/>
                <w:szCs w:val="18"/>
              </w:rPr>
              <w:t>( + 434,75 тыс.кв.м.)</w:t>
            </w:r>
          </w:p>
          <w:p w:rsidR="00FD4FAB" w:rsidRPr="00734B7C" w:rsidRDefault="00FD4FAB" w:rsidP="00654878">
            <w:pPr>
              <w:rPr>
                <w:rFonts w:ascii="Times New Roman" w:hAnsi="Times New Roman" w:cs="Times New Roman"/>
                <w:b/>
                <w:sz w:val="18"/>
                <w:szCs w:val="18"/>
              </w:rPr>
            </w:pPr>
            <w:r w:rsidRPr="00734B7C">
              <w:rPr>
                <w:rFonts w:ascii="Times New Roman" w:hAnsi="Times New Roman" w:cs="Times New Roman"/>
                <w:b/>
                <w:sz w:val="18"/>
                <w:szCs w:val="18"/>
              </w:rPr>
              <w:t xml:space="preserve"> на  01.01.2018 - 2 113,9 тыс. кв. м</w:t>
            </w:r>
          </w:p>
          <w:p w:rsidR="00FD4FAB" w:rsidRPr="00734B7C" w:rsidRDefault="00FD4FAB" w:rsidP="00654878">
            <w:pPr>
              <w:rPr>
                <w:rFonts w:ascii="Times New Roman" w:hAnsi="Times New Roman" w:cs="Times New Roman"/>
                <w:i/>
                <w:sz w:val="18"/>
                <w:szCs w:val="18"/>
              </w:rPr>
            </w:pPr>
            <w:r w:rsidRPr="00734B7C">
              <w:rPr>
                <w:rFonts w:ascii="Times New Roman" w:hAnsi="Times New Roman" w:cs="Times New Roman"/>
                <w:sz w:val="18"/>
                <w:szCs w:val="18"/>
              </w:rPr>
              <w:t xml:space="preserve"> </w:t>
            </w:r>
            <w:r w:rsidRPr="00734B7C">
              <w:rPr>
                <w:rFonts w:ascii="Times New Roman" w:hAnsi="Times New Roman" w:cs="Times New Roman"/>
                <w:b/>
                <w:sz w:val="18"/>
                <w:szCs w:val="18"/>
              </w:rPr>
              <w:t>(+ 473,0 тыс.кв.м.)</w:t>
            </w:r>
            <w:r w:rsidRPr="00734B7C">
              <w:rPr>
                <w:rFonts w:ascii="Times New Roman" w:hAnsi="Times New Roman" w:cs="Times New Roman"/>
                <w:sz w:val="18"/>
                <w:szCs w:val="18"/>
              </w:rPr>
              <w:t xml:space="preserve"> </w:t>
            </w:r>
          </w:p>
        </w:tc>
        <w:tc>
          <w:tcPr>
            <w:tcW w:w="345" w:type="dxa"/>
            <w:gridSpan w:val="2"/>
            <w:textDirection w:val="tbRl"/>
            <w:vAlign w:val="center"/>
          </w:tcPr>
          <w:p w:rsidR="00FD4FAB" w:rsidRPr="00734B7C" w:rsidRDefault="00FD4FAB" w:rsidP="00B733A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2018 год</w:t>
            </w:r>
          </w:p>
        </w:tc>
        <w:tc>
          <w:tcPr>
            <w:tcW w:w="204" w:type="dxa"/>
          </w:tcPr>
          <w:p w:rsidR="00FD4FAB" w:rsidRPr="00734B7C" w:rsidRDefault="00FD4FAB"/>
        </w:tc>
        <w:tc>
          <w:tcPr>
            <w:tcW w:w="7688" w:type="dxa"/>
            <w:gridSpan w:val="29"/>
          </w:tcPr>
          <w:p w:rsidR="00FD4FAB" w:rsidRPr="00734B7C" w:rsidRDefault="00FD4FAB" w:rsidP="00257261">
            <w:pPr>
              <w:jc w:val="center"/>
              <w:rPr>
                <w:rFonts w:ascii="Times New Roman" w:hAnsi="Times New Roman" w:cs="Times New Roman"/>
                <w:sz w:val="20"/>
                <w:szCs w:val="20"/>
              </w:rPr>
            </w:pPr>
            <w:r w:rsidRPr="00734B7C">
              <w:rPr>
                <w:rFonts w:ascii="Times New Roman" w:hAnsi="Times New Roman" w:cs="Times New Roman"/>
                <w:sz w:val="20"/>
                <w:szCs w:val="20"/>
              </w:rPr>
              <w:t xml:space="preserve">Для реализации мероприятия </w:t>
            </w:r>
          </w:p>
          <w:p w:rsidR="00FD4FAB" w:rsidRPr="00734B7C" w:rsidRDefault="00FD4FAB" w:rsidP="00257261">
            <w:pPr>
              <w:jc w:val="center"/>
              <w:rPr>
                <w:rFonts w:ascii="Times New Roman" w:hAnsi="Times New Roman" w:cs="Times New Roman"/>
                <w:sz w:val="20"/>
                <w:szCs w:val="20"/>
              </w:rPr>
            </w:pPr>
            <w:r w:rsidRPr="00734B7C">
              <w:rPr>
                <w:rFonts w:ascii="Times New Roman" w:hAnsi="Times New Roman" w:cs="Times New Roman"/>
                <w:sz w:val="20"/>
                <w:szCs w:val="20"/>
              </w:rPr>
              <w:t>финансирование не требуется</w:t>
            </w:r>
          </w:p>
          <w:p w:rsidR="00FD4FAB" w:rsidRPr="00734B7C" w:rsidRDefault="00FD4FAB" w:rsidP="00257261"/>
        </w:tc>
        <w:tc>
          <w:tcPr>
            <w:tcW w:w="567" w:type="dxa"/>
          </w:tcPr>
          <w:p w:rsidR="00FD4FAB" w:rsidRPr="00734B7C" w:rsidRDefault="00FD4FAB" w:rsidP="00AC2C62">
            <w:pPr>
              <w:jc w:val="center"/>
              <w:rPr>
                <w:rFonts w:ascii="Times New Roman" w:hAnsi="Times New Roman" w:cs="Times New Roman"/>
                <w:sz w:val="20"/>
                <w:szCs w:val="20"/>
              </w:rPr>
            </w:pPr>
          </w:p>
        </w:tc>
      </w:tr>
      <w:tr w:rsidR="00734B7C" w:rsidRPr="00734B7C" w:rsidTr="001A3CDE">
        <w:tc>
          <w:tcPr>
            <w:tcW w:w="426" w:type="dxa"/>
          </w:tcPr>
          <w:p w:rsidR="00FD4FAB" w:rsidRPr="00734B7C" w:rsidRDefault="00FD4FAB" w:rsidP="005235D9">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lastRenderedPageBreak/>
              <w:t>38.2</w:t>
            </w:r>
          </w:p>
        </w:tc>
        <w:tc>
          <w:tcPr>
            <w:tcW w:w="2028" w:type="dxa"/>
          </w:tcPr>
          <w:p w:rsidR="00FD4FAB" w:rsidRPr="00734B7C" w:rsidRDefault="00FD4FAB" w:rsidP="007F0FA8">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Организация и проведение отбора земельных участков, застройщиков, проектов жилищного строительства для реализации программы "Жилье для российской семьи", строительство жилья экономического класса в рамках программы "Жилье для российской семьи"</w:t>
            </w:r>
          </w:p>
        </w:tc>
        <w:tc>
          <w:tcPr>
            <w:tcW w:w="1493" w:type="dxa"/>
          </w:tcPr>
          <w:p w:rsidR="00FD4FAB" w:rsidRPr="00734B7C" w:rsidRDefault="00FD4FAB" w:rsidP="00AC2C62">
            <w:pPr>
              <w:rPr>
                <w:rFonts w:ascii="Times New Roman" w:hAnsi="Times New Roman" w:cs="Times New Roman"/>
                <w:sz w:val="18"/>
                <w:szCs w:val="18"/>
              </w:rPr>
            </w:pPr>
            <w:r w:rsidRPr="00734B7C">
              <w:rPr>
                <w:rFonts w:ascii="Times New Roman" w:hAnsi="Times New Roman" w:cs="Times New Roman"/>
                <w:sz w:val="18"/>
                <w:szCs w:val="18"/>
              </w:rPr>
              <w:t>Комитет по строительству Ленинградской области</w:t>
            </w:r>
          </w:p>
        </w:tc>
        <w:tc>
          <w:tcPr>
            <w:tcW w:w="3500" w:type="dxa"/>
            <w:gridSpan w:val="2"/>
          </w:tcPr>
          <w:p w:rsidR="00FD4FAB" w:rsidRPr="00734B7C" w:rsidRDefault="00FD4FAB" w:rsidP="001249DF">
            <w:pPr>
              <w:rPr>
                <w:rFonts w:ascii="Times New Roman" w:hAnsi="Times New Roman" w:cs="Times New Roman"/>
                <w:sz w:val="18"/>
                <w:szCs w:val="18"/>
              </w:rPr>
            </w:pPr>
            <w:r w:rsidRPr="00734B7C">
              <w:rPr>
                <w:rFonts w:ascii="Times New Roman" w:hAnsi="Times New Roman" w:cs="Times New Roman"/>
                <w:sz w:val="18"/>
                <w:szCs w:val="18"/>
              </w:rPr>
              <w:t xml:space="preserve">Участниками программы являются застройщики:    </w:t>
            </w:r>
          </w:p>
          <w:p w:rsidR="00FD4FAB" w:rsidRPr="00734B7C" w:rsidRDefault="00FD4FAB" w:rsidP="00192C8E">
            <w:pPr>
              <w:rPr>
                <w:rFonts w:ascii="Times New Roman" w:hAnsi="Times New Roman" w:cs="Times New Roman"/>
                <w:sz w:val="18"/>
                <w:szCs w:val="18"/>
              </w:rPr>
            </w:pPr>
            <w:r w:rsidRPr="00734B7C">
              <w:rPr>
                <w:rFonts w:ascii="Times New Roman" w:hAnsi="Times New Roman" w:cs="Times New Roman"/>
                <w:sz w:val="18"/>
                <w:szCs w:val="18"/>
              </w:rPr>
              <w:t xml:space="preserve">1. ОАО "ОблЖАИК" с проектом строительства 10 тыс.кв.м жилья экономического класса в створе улиц Советская и Новая  г.Кировск Кировского муниципального района; </w:t>
            </w:r>
          </w:p>
          <w:p w:rsidR="00FD4FAB" w:rsidRPr="00734B7C" w:rsidRDefault="00FD4FAB" w:rsidP="00192C8E">
            <w:pPr>
              <w:rPr>
                <w:rFonts w:ascii="Times New Roman" w:eastAsiaTheme="minorHAnsi" w:hAnsi="Times New Roman" w:cs="Times New Roman"/>
                <w:sz w:val="18"/>
                <w:szCs w:val="18"/>
                <w:lang w:eastAsia="en-US"/>
              </w:rPr>
            </w:pPr>
            <w:r w:rsidRPr="00734B7C">
              <w:rPr>
                <w:rFonts w:ascii="Times New Roman" w:hAnsi="Times New Roman" w:cs="Times New Roman"/>
                <w:sz w:val="18"/>
                <w:szCs w:val="18"/>
              </w:rPr>
              <w:t>2. ООО "АРГО-ИНВЕСТ"  с проектом строительства 10 тыс.кв.м жилья экономического класса в створе улиц Советская и Новая  г.Кировск Кировского муниципального района.</w:t>
            </w:r>
            <w:r w:rsidRPr="00734B7C">
              <w:rPr>
                <w:rFonts w:ascii="Times New Roman" w:eastAsiaTheme="minorHAnsi" w:hAnsi="Times New Roman" w:cs="Times New Roman"/>
                <w:sz w:val="18"/>
                <w:szCs w:val="18"/>
                <w:lang w:eastAsia="en-US"/>
              </w:rPr>
              <w:t xml:space="preserve"> </w:t>
            </w:r>
          </w:p>
          <w:p w:rsidR="00FD4FAB" w:rsidRPr="00734B7C" w:rsidRDefault="00FD4FAB" w:rsidP="00192C8E">
            <w:pPr>
              <w:rPr>
                <w:rFonts w:ascii="Times New Roman" w:hAnsi="Times New Roman" w:cs="Times New Roman"/>
                <w:i/>
                <w:sz w:val="18"/>
                <w:szCs w:val="18"/>
              </w:rPr>
            </w:pPr>
            <w:r w:rsidRPr="00734B7C">
              <w:rPr>
                <w:rFonts w:ascii="Times New Roman" w:hAnsi="Times New Roman" w:cs="Times New Roman"/>
                <w:i/>
                <w:sz w:val="18"/>
                <w:szCs w:val="18"/>
              </w:rPr>
              <w:t>В настоящее время застройщиками ООО «АРГО-ИНВЕСТ» и ОАО "ОблЖАИК"ведется строительство 3-х жилых домов в г. Кировск, Ленинградской области, с планируемой датой ввода в эксплуатацию  декабрь 2017 года- февраль 2019года.</w:t>
            </w:r>
          </w:p>
          <w:p w:rsidR="00FD4FAB" w:rsidRPr="00734B7C" w:rsidRDefault="00FD4FAB" w:rsidP="00192C8E">
            <w:pPr>
              <w:rPr>
                <w:rFonts w:ascii="Times New Roman" w:hAnsi="Times New Roman" w:cs="Times New Roman"/>
                <w:sz w:val="18"/>
                <w:szCs w:val="18"/>
              </w:rPr>
            </w:pPr>
            <w:r w:rsidRPr="00734B7C">
              <w:rPr>
                <w:rFonts w:ascii="Times New Roman" w:hAnsi="Times New Roman" w:cs="Times New Roman"/>
                <w:sz w:val="18"/>
                <w:szCs w:val="18"/>
              </w:rPr>
              <w:t xml:space="preserve">Протоколом внеочерезного заседания комисии № 11 от 31.05.2017 </w:t>
            </w:r>
            <w:r w:rsidRPr="00734B7C">
              <w:rPr>
                <w:rFonts w:ascii="Times New Roman" w:hAnsi="Times New Roman" w:cs="Times New Roman"/>
                <w:sz w:val="18"/>
                <w:szCs w:val="18"/>
                <w:u w:val="single"/>
              </w:rPr>
              <w:t>из числа участников исключены</w:t>
            </w:r>
            <w:r w:rsidRPr="00734B7C">
              <w:rPr>
                <w:rFonts w:ascii="Times New Roman" w:hAnsi="Times New Roman" w:cs="Times New Roman"/>
                <w:sz w:val="18"/>
                <w:szCs w:val="18"/>
              </w:rPr>
              <w:t>: администрация МО Тосненский район Ленинградской области и ООО "Малый Петербург".</w:t>
            </w:r>
          </w:p>
        </w:tc>
        <w:tc>
          <w:tcPr>
            <w:tcW w:w="345" w:type="dxa"/>
            <w:gridSpan w:val="2"/>
            <w:textDirection w:val="tbRl"/>
            <w:vAlign w:val="center"/>
          </w:tcPr>
          <w:p w:rsidR="00FD4FAB" w:rsidRPr="00734B7C" w:rsidRDefault="00FD4FAB" w:rsidP="00AC2C62">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2017 год</w:t>
            </w:r>
          </w:p>
        </w:tc>
        <w:tc>
          <w:tcPr>
            <w:tcW w:w="204" w:type="dxa"/>
          </w:tcPr>
          <w:p w:rsidR="00FD4FAB" w:rsidRPr="00734B7C" w:rsidRDefault="00FD4FAB"/>
        </w:tc>
        <w:tc>
          <w:tcPr>
            <w:tcW w:w="7688" w:type="dxa"/>
            <w:gridSpan w:val="29"/>
          </w:tcPr>
          <w:p w:rsidR="00FD4FAB" w:rsidRPr="00734B7C" w:rsidRDefault="00FD4FAB" w:rsidP="00257261">
            <w:pPr>
              <w:jc w:val="center"/>
              <w:rPr>
                <w:rFonts w:ascii="Times New Roman" w:hAnsi="Times New Roman" w:cs="Times New Roman"/>
                <w:sz w:val="20"/>
                <w:szCs w:val="20"/>
              </w:rPr>
            </w:pPr>
            <w:r w:rsidRPr="00734B7C">
              <w:rPr>
                <w:rFonts w:ascii="Times New Roman" w:hAnsi="Times New Roman" w:cs="Times New Roman"/>
                <w:sz w:val="20"/>
                <w:szCs w:val="20"/>
              </w:rPr>
              <w:t xml:space="preserve">Для реализации мероприятия </w:t>
            </w:r>
          </w:p>
          <w:p w:rsidR="00FD4FAB" w:rsidRPr="00734B7C" w:rsidRDefault="00FD4FAB" w:rsidP="00257261">
            <w:pPr>
              <w:jc w:val="center"/>
              <w:rPr>
                <w:rFonts w:ascii="Times New Roman" w:hAnsi="Times New Roman" w:cs="Times New Roman"/>
                <w:sz w:val="20"/>
                <w:szCs w:val="20"/>
              </w:rPr>
            </w:pPr>
            <w:r w:rsidRPr="00734B7C">
              <w:rPr>
                <w:rFonts w:ascii="Times New Roman" w:hAnsi="Times New Roman" w:cs="Times New Roman"/>
                <w:sz w:val="20"/>
                <w:szCs w:val="20"/>
              </w:rPr>
              <w:t>финансирование не требуется</w:t>
            </w:r>
          </w:p>
          <w:p w:rsidR="00FD4FAB" w:rsidRPr="00734B7C" w:rsidRDefault="00FD4FAB" w:rsidP="00257261"/>
        </w:tc>
        <w:tc>
          <w:tcPr>
            <w:tcW w:w="567" w:type="dxa"/>
          </w:tcPr>
          <w:p w:rsidR="00FD4FAB" w:rsidRPr="00734B7C" w:rsidRDefault="00FD4FAB" w:rsidP="00AC2C62">
            <w:pPr>
              <w:jc w:val="center"/>
              <w:rPr>
                <w:rFonts w:ascii="Times New Roman" w:hAnsi="Times New Roman" w:cs="Times New Roman"/>
                <w:sz w:val="20"/>
                <w:szCs w:val="20"/>
              </w:rPr>
            </w:pPr>
          </w:p>
        </w:tc>
      </w:tr>
      <w:tr w:rsidR="00734B7C" w:rsidRPr="00734B7C" w:rsidTr="007865DE">
        <w:tc>
          <w:tcPr>
            <w:tcW w:w="7996" w:type="dxa"/>
            <w:gridSpan w:val="8"/>
          </w:tcPr>
          <w:p w:rsidR="000800AC" w:rsidRPr="00734B7C" w:rsidRDefault="000800AC" w:rsidP="00C14679">
            <w:pPr>
              <w:shd w:val="clear" w:color="auto" w:fill="EAF1DD" w:themeFill="accent3" w:themeFillTint="33"/>
              <w:jc w:val="right"/>
              <w:rPr>
                <w:rFonts w:ascii="Times New Roman" w:hAnsi="Times New Roman" w:cs="Times New Roman"/>
                <w:b/>
                <w:i/>
                <w:sz w:val="20"/>
                <w:szCs w:val="20"/>
              </w:rPr>
            </w:pPr>
            <w:r w:rsidRPr="00734B7C">
              <w:rPr>
                <w:rFonts w:ascii="Times New Roman" w:hAnsi="Times New Roman" w:cs="Times New Roman"/>
                <w:b/>
                <w:i/>
                <w:sz w:val="20"/>
                <w:szCs w:val="20"/>
              </w:rPr>
              <w:t xml:space="preserve">Финансовое обеспечение мероприятий, направленных на достижение целевых показателей, содержащихся в Указе Президента Российской Федерации от 7 мая 2012 года № 600, – всего </w:t>
            </w:r>
          </w:p>
          <w:p w:rsidR="000800AC" w:rsidRPr="00734B7C" w:rsidRDefault="000800AC" w:rsidP="000C2D67">
            <w:pPr>
              <w:jc w:val="right"/>
              <w:rPr>
                <w:rFonts w:ascii="Times New Roman" w:hAnsi="Times New Roman" w:cs="Times New Roman"/>
                <w:b/>
                <w:i/>
                <w:sz w:val="20"/>
                <w:szCs w:val="20"/>
              </w:rPr>
            </w:pPr>
            <w:r w:rsidRPr="00734B7C">
              <w:rPr>
                <w:rFonts w:ascii="Times New Roman" w:hAnsi="Times New Roman" w:cs="Times New Roman"/>
                <w:i/>
                <w:sz w:val="18"/>
                <w:szCs w:val="18"/>
              </w:rPr>
              <w:t>на 01.04.2017</w:t>
            </w:r>
          </w:p>
        </w:tc>
        <w:tc>
          <w:tcPr>
            <w:tcW w:w="864" w:type="dxa"/>
            <w:gridSpan w:val="4"/>
          </w:tcPr>
          <w:p w:rsidR="000800AC" w:rsidRPr="00734B7C" w:rsidRDefault="000800AC" w:rsidP="0058449B">
            <w:pPr>
              <w:jc w:val="center"/>
              <w:rPr>
                <w:rFonts w:ascii="Times New Roman" w:hAnsi="Times New Roman" w:cs="Times New Roman"/>
                <w:i/>
                <w:sz w:val="16"/>
                <w:szCs w:val="16"/>
              </w:rPr>
            </w:pPr>
          </w:p>
          <w:p w:rsidR="000800AC" w:rsidRPr="00734B7C" w:rsidRDefault="000800AC" w:rsidP="0058449B">
            <w:pPr>
              <w:jc w:val="center"/>
              <w:rPr>
                <w:rFonts w:ascii="Times New Roman" w:hAnsi="Times New Roman" w:cs="Times New Roman"/>
                <w:i/>
                <w:sz w:val="16"/>
                <w:szCs w:val="16"/>
              </w:rPr>
            </w:pPr>
          </w:p>
          <w:p w:rsidR="000800AC" w:rsidRPr="00734B7C" w:rsidRDefault="000800AC" w:rsidP="0058449B">
            <w:pPr>
              <w:jc w:val="center"/>
              <w:rPr>
                <w:rFonts w:ascii="Times New Roman" w:hAnsi="Times New Roman" w:cs="Times New Roman"/>
                <w:i/>
                <w:sz w:val="16"/>
                <w:szCs w:val="16"/>
              </w:rPr>
            </w:pPr>
          </w:p>
          <w:p w:rsidR="000800AC" w:rsidRPr="00734B7C" w:rsidRDefault="000800AC" w:rsidP="0058449B">
            <w:pPr>
              <w:jc w:val="center"/>
              <w:rPr>
                <w:rFonts w:ascii="Times New Roman" w:hAnsi="Times New Roman" w:cs="Times New Roman"/>
                <w:i/>
                <w:sz w:val="16"/>
                <w:szCs w:val="16"/>
              </w:rPr>
            </w:pPr>
          </w:p>
          <w:p w:rsidR="000800AC" w:rsidRPr="00734B7C" w:rsidRDefault="000800AC" w:rsidP="000C2D67">
            <w:pPr>
              <w:jc w:val="center"/>
              <w:rPr>
                <w:rFonts w:ascii="Times New Roman" w:hAnsi="Times New Roman" w:cs="Times New Roman"/>
                <w:b/>
                <w:i/>
                <w:sz w:val="16"/>
                <w:szCs w:val="16"/>
              </w:rPr>
            </w:pPr>
            <w:r w:rsidRPr="00734B7C">
              <w:rPr>
                <w:rFonts w:ascii="Times New Roman" w:hAnsi="Times New Roman" w:cs="Times New Roman"/>
                <w:i/>
                <w:sz w:val="16"/>
                <w:szCs w:val="16"/>
              </w:rPr>
              <w:t>129411,0</w:t>
            </w:r>
          </w:p>
        </w:tc>
        <w:tc>
          <w:tcPr>
            <w:tcW w:w="864" w:type="dxa"/>
            <w:gridSpan w:val="2"/>
          </w:tcPr>
          <w:p w:rsidR="000800AC" w:rsidRPr="00734B7C" w:rsidRDefault="000800AC" w:rsidP="0058449B">
            <w:pPr>
              <w:jc w:val="center"/>
              <w:rPr>
                <w:rFonts w:ascii="Times New Roman" w:eastAsia="Calibri" w:hAnsi="Times New Roman" w:cs="Times New Roman"/>
                <w:bCs/>
                <w:i/>
                <w:sz w:val="16"/>
                <w:szCs w:val="16"/>
              </w:rPr>
            </w:pPr>
          </w:p>
          <w:p w:rsidR="000800AC" w:rsidRPr="00734B7C" w:rsidRDefault="000800AC" w:rsidP="0058449B">
            <w:pPr>
              <w:jc w:val="center"/>
              <w:rPr>
                <w:rFonts w:ascii="Times New Roman" w:eastAsia="Calibri" w:hAnsi="Times New Roman" w:cs="Times New Roman"/>
                <w:bCs/>
                <w:i/>
                <w:sz w:val="16"/>
                <w:szCs w:val="16"/>
              </w:rPr>
            </w:pPr>
          </w:p>
          <w:p w:rsidR="000800AC" w:rsidRPr="00734B7C" w:rsidRDefault="000800AC" w:rsidP="0058449B">
            <w:pPr>
              <w:jc w:val="center"/>
              <w:rPr>
                <w:rFonts w:ascii="Times New Roman" w:eastAsia="Calibri" w:hAnsi="Times New Roman" w:cs="Times New Roman"/>
                <w:bCs/>
                <w:i/>
                <w:sz w:val="16"/>
                <w:szCs w:val="16"/>
              </w:rPr>
            </w:pPr>
          </w:p>
          <w:p w:rsidR="000800AC" w:rsidRPr="00734B7C" w:rsidRDefault="000800AC" w:rsidP="0058449B">
            <w:pPr>
              <w:jc w:val="center"/>
              <w:rPr>
                <w:rFonts w:ascii="Times New Roman" w:eastAsia="Calibri" w:hAnsi="Times New Roman" w:cs="Times New Roman"/>
                <w:bCs/>
                <w:i/>
                <w:sz w:val="16"/>
                <w:szCs w:val="16"/>
              </w:rPr>
            </w:pPr>
          </w:p>
          <w:p w:rsidR="000800AC" w:rsidRPr="00734B7C" w:rsidRDefault="000800AC" w:rsidP="000C2D67">
            <w:pPr>
              <w:jc w:val="center"/>
              <w:rPr>
                <w:rFonts w:ascii="Times New Roman" w:eastAsia="Calibri" w:hAnsi="Times New Roman" w:cs="Times New Roman"/>
                <w:b/>
                <w:bCs/>
                <w:i/>
                <w:sz w:val="16"/>
                <w:szCs w:val="16"/>
              </w:rPr>
            </w:pPr>
            <w:r w:rsidRPr="00734B7C">
              <w:rPr>
                <w:rFonts w:ascii="Times New Roman" w:eastAsia="Calibri" w:hAnsi="Times New Roman" w:cs="Times New Roman"/>
                <w:bCs/>
                <w:i/>
                <w:sz w:val="16"/>
                <w:szCs w:val="16"/>
              </w:rPr>
              <w:t>0</w:t>
            </w:r>
          </w:p>
        </w:tc>
        <w:tc>
          <w:tcPr>
            <w:tcW w:w="864" w:type="dxa"/>
            <w:gridSpan w:val="3"/>
          </w:tcPr>
          <w:p w:rsidR="000800AC" w:rsidRPr="00734B7C" w:rsidRDefault="000800AC" w:rsidP="0058449B">
            <w:pPr>
              <w:jc w:val="center"/>
              <w:rPr>
                <w:rFonts w:ascii="Times New Roman" w:hAnsi="Times New Roman" w:cs="Times New Roman"/>
                <w:i/>
                <w:sz w:val="16"/>
                <w:szCs w:val="16"/>
              </w:rPr>
            </w:pPr>
          </w:p>
          <w:p w:rsidR="000800AC" w:rsidRPr="00734B7C" w:rsidRDefault="000800AC" w:rsidP="0058449B">
            <w:pPr>
              <w:jc w:val="center"/>
              <w:rPr>
                <w:rFonts w:ascii="Times New Roman" w:hAnsi="Times New Roman" w:cs="Times New Roman"/>
                <w:i/>
                <w:sz w:val="16"/>
                <w:szCs w:val="16"/>
              </w:rPr>
            </w:pPr>
          </w:p>
          <w:p w:rsidR="000800AC" w:rsidRPr="00734B7C" w:rsidRDefault="000800AC" w:rsidP="0058449B">
            <w:pPr>
              <w:jc w:val="center"/>
              <w:rPr>
                <w:rFonts w:ascii="Times New Roman" w:hAnsi="Times New Roman" w:cs="Times New Roman"/>
                <w:i/>
                <w:sz w:val="16"/>
                <w:szCs w:val="16"/>
              </w:rPr>
            </w:pPr>
          </w:p>
          <w:p w:rsidR="000800AC" w:rsidRPr="00734B7C" w:rsidRDefault="000800AC" w:rsidP="0058449B">
            <w:pPr>
              <w:jc w:val="center"/>
              <w:rPr>
                <w:rFonts w:ascii="Times New Roman" w:hAnsi="Times New Roman" w:cs="Times New Roman"/>
                <w:i/>
                <w:sz w:val="16"/>
                <w:szCs w:val="16"/>
              </w:rPr>
            </w:pPr>
          </w:p>
          <w:p w:rsidR="000800AC" w:rsidRPr="00734B7C" w:rsidRDefault="000800AC" w:rsidP="000C2D67">
            <w:pPr>
              <w:jc w:val="center"/>
              <w:rPr>
                <w:rFonts w:ascii="Times New Roman" w:hAnsi="Times New Roman" w:cs="Times New Roman"/>
                <w:b/>
                <w:i/>
                <w:sz w:val="16"/>
                <w:szCs w:val="16"/>
              </w:rPr>
            </w:pPr>
            <w:r w:rsidRPr="00734B7C">
              <w:rPr>
                <w:rFonts w:ascii="Times New Roman" w:hAnsi="Times New Roman" w:cs="Times New Roman"/>
                <w:i/>
                <w:sz w:val="16"/>
                <w:szCs w:val="16"/>
              </w:rPr>
              <w:t>129411,0</w:t>
            </w:r>
          </w:p>
        </w:tc>
        <w:tc>
          <w:tcPr>
            <w:tcW w:w="964" w:type="dxa"/>
            <w:gridSpan w:val="3"/>
          </w:tcPr>
          <w:p w:rsidR="000800AC" w:rsidRPr="00734B7C" w:rsidRDefault="000800AC">
            <w:pPr>
              <w:rPr>
                <w:rFonts w:ascii="Times New Roman" w:eastAsia="Calibri" w:hAnsi="Times New Roman" w:cs="Times New Roman"/>
                <w:bCs/>
                <w:i/>
                <w:sz w:val="16"/>
                <w:szCs w:val="16"/>
              </w:rPr>
            </w:pPr>
          </w:p>
          <w:p w:rsidR="000800AC" w:rsidRPr="00734B7C" w:rsidRDefault="000800AC">
            <w:pPr>
              <w:rPr>
                <w:rFonts w:ascii="Times New Roman" w:eastAsia="Calibri" w:hAnsi="Times New Roman" w:cs="Times New Roman"/>
                <w:bCs/>
                <w:i/>
                <w:sz w:val="16"/>
                <w:szCs w:val="16"/>
              </w:rPr>
            </w:pPr>
          </w:p>
          <w:p w:rsidR="000800AC" w:rsidRPr="00734B7C" w:rsidRDefault="000800AC">
            <w:pPr>
              <w:rPr>
                <w:rFonts w:ascii="Times New Roman" w:eastAsia="Calibri" w:hAnsi="Times New Roman" w:cs="Times New Roman"/>
                <w:bCs/>
                <w:i/>
                <w:sz w:val="16"/>
                <w:szCs w:val="16"/>
              </w:rPr>
            </w:pPr>
          </w:p>
          <w:p w:rsidR="000800AC" w:rsidRPr="00734B7C" w:rsidRDefault="000800AC">
            <w:pPr>
              <w:rPr>
                <w:rFonts w:ascii="Times New Roman" w:eastAsia="Calibri" w:hAnsi="Times New Roman" w:cs="Times New Roman"/>
                <w:bCs/>
                <w:i/>
                <w:sz w:val="16"/>
                <w:szCs w:val="16"/>
              </w:rPr>
            </w:pPr>
          </w:p>
          <w:p w:rsidR="000800AC" w:rsidRPr="00734B7C" w:rsidRDefault="000800AC" w:rsidP="000C2D67">
            <w:pPr>
              <w:rPr>
                <w:b/>
                <w:i/>
                <w:sz w:val="16"/>
                <w:szCs w:val="16"/>
              </w:rPr>
            </w:pPr>
            <w:r w:rsidRPr="00734B7C">
              <w:rPr>
                <w:rFonts w:ascii="Times New Roman" w:eastAsia="Calibri" w:hAnsi="Times New Roman" w:cs="Times New Roman"/>
                <w:bCs/>
                <w:i/>
                <w:sz w:val="16"/>
                <w:szCs w:val="16"/>
              </w:rPr>
              <w:t>1 944 609,1</w:t>
            </w:r>
          </w:p>
        </w:tc>
        <w:tc>
          <w:tcPr>
            <w:tcW w:w="964" w:type="dxa"/>
            <w:gridSpan w:val="4"/>
          </w:tcPr>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rsidP="000C2D67">
            <w:pPr>
              <w:rPr>
                <w:rFonts w:ascii="Times New Roman" w:hAnsi="Times New Roman" w:cs="Times New Roman"/>
                <w:b/>
                <w:i/>
                <w:sz w:val="16"/>
                <w:szCs w:val="16"/>
              </w:rPr>
            </w:pPr>
            <w:r w:rsidRPr="00734B7C">
              <w:rPr>
                <w:rFonts w:ascii="Times New Roman" w:hAnsi="Times New Roman" w:cs="Times New Roman"/>
                <w:i/>
                <w:sz w:val="16"/>
                <w:szCs w:val="16"/>
              </w:rPr>
              <w:t>585328,2</w:t>
            </w:r>
          </w:p>
        </w:tc>
        <w:tc>
          <w:tcPr>
            <w:tcW w:w="964" w:type="dxa"/>
            <w:gridSpan w:val="3"/>
          </w:tcPr>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rsidP="000C2D67">
            <w:pPr>
              <w:rPr>
                <w:rFonts w:ascii="Times New Roman" w:hAnsi="Times New Roman" w:cs="Times New Roman"/>
                <w:b/>
                <w:i/>
                <w:sz w:val="16"/>
                <w:szCs w:val="16"/>
              </w:rPr>
            </w:pPr>
            <w:r w:rsidRPr="00734B7C">
              <w:rPr>
                <w:rFonts w:ascii="Times New Roman" w:hAnsi="Times New Roman" w:cs="Times New Roman"/>
                <w:i/>
                <w:sz w:val="16"/>
                <w:szCs w:val="16"/>
              </w:rPr>
              <w:t>1359280,9</w:t>
            </w:r>
          </w:p>
        </w:tc>
        <w:tc>
          <w:tcPr>
            <w:tcW w:w="864" w:type="dxa"/>
            <w:gridSpan w:val="4"/>
            <w:shd w:val="clear" w:color="auto" w:fill="EAF1DD" w:themeFill="accent3" w:themeFillTint="33"/>
          </w:tcPr>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b/>
                <w:i/>
                <w:sz w:val="18"/>
                <w:szCs w:val="18"/>
              </w:rPr>
            </w:pPr>
            <w:r w:rsidRPr="00734B7C">
              <w:rPr>
                <w:rFonts w:ascii="Times New Roman" w:hAnsi="Times New Roman" w:cs="Times New Roman"/>
                <w:b/>
                <w:i/>
                <w:sz w:val="18"/>
                <w:szCs w:val="18"/>
              </w:rPr>
              <w:t>309 960,0</w:t>
            </w:r>
          </w:p>
        </w:tc>
        <w:tc>
          <w:tcPr>
            <w:tcW w:w="764" w:type="dxa"/>
            <w:gridSpan w:val="4"/>
          </w:tcPr>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pPr>
              <w:rPr>
                <w:rFonts w:ascii="Times New Roman" w:hAnsi="Times New Roman" w:cs="Times New Roman"/>
                <w:i/>
                <w:sz w:val="16"/>
                <w:szCs w:val="16"/>
              </w:rPr>
            </w:pPr>
          </w:p>
          <w:p w:rsidR="000800AC" w:rsidRPr="00734B7C" w:rsidRDefault="000800AC" w:rsidP="000C2D67">
            <w:pPr>
              <w:rPr>
                <w:rFonts w:ascii="Times New Roman" w:hAnsi="Times New Roman" w:cs="Times New Roman"/>
                <w:b/>
                <w:i/>
                <w:sz w:val="16"/>
                <w:szCs w:val="16"/>
              </w:rPr>
            </w:pPr>
            <w:r w:rsidRPr="00734B7C">
              <w:rPr>
                <w:rFonts w:ascii="Times New Roman" w:hAnsi="Times New Roman" w:cs="Times New Roman"/>
                <w:i/>
                <w:sz w:val="16"/>
                <w:szCs w:val="16"/>
              </w:rPr>
              <w:t>0</w:t>
            </w:r>
          </w:p>
        </w:tc>
        <w:tc>
          <w:tcPr>
            <w:tcW w:w="576" w:type="dxa"/>
            <w:gridSpan w:val="2"/>
          </w:tcPr>
          <w:p w:rsidR="000800AC" w:rsidRPr="00734B7C" w:rsidRDefault="000800AC">
            <w:pPr>
              <w:rPr>
                <w:rFonts w:ascii="Times New Roman" w:hAnsi="Times New Roman" w:cs="Times New Roman"/>
                <w:i/>
                <w:sz w:val="14"/>
                <w:szCs w:val="14"/>
              </w:rPr>
            </w:pPr>
          </w:p>
          <w:p w:rsidR="000800AC" w:rsidRPr="00734B7C" w:rsidRDefault="000800AC">
            <w:pPr>
              <w:rPr>
                <w:rFonts w:ascii="Times New Roman" w:hAnsi="Times New Roman" w:cs="Times New Roman"/>
                <w:i/>
                <w:sz w:val="14"/>
                <w:szCs w:val="14"/>
              </w:rPr>
            </w:pPr>
          </w:p>
          <w:p w:rsidR="000800AC" w:rsidRPr="00734B7C" w:rsidRDefault="000800AC">
            <w:pPr>
              <w:rPr>
                <w:rFonts w:ascii="Times New Roman" w:hAnsi="Times New Roman" w:cs="Times New Roman"/>
                <w:i/>
                <w:sz w:val="14"/>
                <w:szCs w:val="14"/>
              </w:rPr>
            </w:pPr>
          </w:p>
          <w:p w:rsidR="00D16AAB" w:rsidRPr="00734B7C" w:rsidRDefault="00D16AAB" w:rsidP="000C2D67">
            <w:pPr>
              <w:rPr>
                <w:rFonts w:ascii="Times New Roman" w:hAnsi="Times New Roman" w:cs="Times New Roman"/>
                <w:i/>
                <w:sz w:val="14"/>
                <w:szCs w:val="14"/>
              </w:rPr>
            </w:pPr>
          </w:p>
          <w:p w:rsidR="000800AC" w:rsidRPr="00734B7C" w:rsidRDefault="000800AC" w:rsidP="000C2D67">
            <w:pPr>
              <w:rPr>
                <w:rFonts w:ascii="Times New Roman" w:hAnsi="Times New Roman" w:cs="Times New Roman"/>
                <w:b/>
                <w:i/>
                <w:sz w:val="14"/>
                <w:szCs w:val="14"/>
              </w:rPr>
            </w:pPr>
            <w:r w:rsidRPr="00734B7C">
              <w:rPr>
                <w:rFonts w:ascii="Times New Roman" w:hAnsi="Times New Roman" w:cs="Times New Roman"/>
                <w:i/>
                <w:sz w:val="14"/>
                <w:szCs w:val="14"/>
              </w:rPr>
              <w:t>309960,0</w:t>
            </w:r>
          </w:p>
        </w:tc>
        <w:tc>
          <w:tcPr>
            <w:tcW w:w="567" w:type="dxa"/>
          </w:tcPr>
          <w:p w:rsidR="000800AC" w:rsidRPr="00734B7C" w:rsidRDefault="000800AC">
            <w:pPr>
              <w:rPr>
                <w:rFonts w:ascii="Times New Roman" w:hAnsi="Times New Roman" w:cs="Times New Roman"/>
                <w:b/>
                <w:i/>
                <w:sz w:val="16"/>
                <w:szCs w:val="16"/>
              </w:rPr>
            </w:pPr>
          </w:p>
          <w:p w:rsidR="000800AC" w:rsidRPr="00734B7C" w:rsidRDefault="000800AC">
            <w:pPr>
              <w:rPr>
                <w:rFonts w:ascii="Times New Roman" w:hAnsi="Times New Roman" w:cs="Times New Roman"/>
                <w:b/>
                <w:i/>
                <w:sz w:val="16"/>
                <w:szCs w:val="16"/>
              </w:rPr>
            </w:pPr>
          </w:p>
          <w:p w:rsidR="000800AC" w:rsidRPr="00734B7C" w:rsidRDefault="000800AC">
            <w:pPr>
              <w:rPr>
                <w:rFonts w:ascii="Times New Roman" w:hAnsi="Times New Roman" w:cs="Times New Roman"/>
                <w:b/>
                <w:i/>
                <w:sz w:val="16"/>
                <w:szCs w:val="16"/>
              </w:rPr>
            </w:pPr>
          </w:p>
          <w:p w:rsidR="000800AC" w:rsidRPr="00734B7C" w:rsidRDefault="000800AC" w:rsidP="00243B2B">
            <w:pPr>
              <w:rPr>
                <w:rFonts w:ascii="Times New Roman" w:hAnsi="Times New Roman" w:cs="Times New Roman"/>
                <w:b/>
                <w:i/>
                <w:sz w:val="16"/>
                <w:szCs w:val="16"/>
              </w:rPr>
            </w:pPr>
            <w:r w:rsidRPr="00734B7C">
              <w:rPr>
                <w:rFonts w:ascii="Times New Roman" w:hAnsi="Times New Roman" w:cs="Times New Roman"/>
                <w:i/>
                <w:sz w:val="16"/>
                <w:szCs w:val="16"/>
              </w:rPr>
              <w:t>24%</w:t>
            </w:r>
          </w:p>
        </w:tc>
      </w:tr>
      <w:tr w:rsidR="00734B7C" w:rsidRPr="00734B7C" w:rsidTr="007865DE">
        <w:tc>
          <w:tcPr>
            <w:tcW w:w="7996" w:type="dxa"/>
            <w:gridSpan w:val="8"/>
          </w:tcPr>
          <w:p w:rsidR="000800AC" w:rsidRPr="00734B7C" w:rsidRDefault="000800AC" w:rsidP="00F6641A">
            <w:pPr>
              <w:jc w:val="right"/>
              <w:rPr>
                <w:rFonts w:ascii="Times New Roman" w:hAnsi="Times New Roman" w:cs="Times New Roman"/>
                <w:i/>
                <w:sz w:val="18"/>
                <w:szCs w:val="18"/>
              </w:rPr>
            </w:pPr>
            <w:r w:rsidRPr="00734B7C">
              <w:rPr>
                <w:rFonts w:ascii="Times New Roman" w:hAnsi="Times New Roman" w:cs="Times New Roman"/>
                <w:i/>
                <w:sz w:val="18"/>
                <w:szCs w:val="18"/>
              </w:rPr>
              <w:t>на 01.07.2017</w:t>
            </w:r>
          </w:p>
        </w:tc>
        <w:tc>
          <w:tcPr>
            <w:tcW w:w="864" w:type="dxa"/>
            <w:gridSpan w:val="4"/>
          </w:tcPr>
          <w:p w:rsidR="000800AC" w:rsidRPr="00734B7C" w:rsidRDefault="000800AC" w:rsidP="009023C8">
            <w:pPr>
              <w:jc w:val="center"/>
              <w:rPr>
                <w:rFonts w:ascii="Times New Roman" w:hAnsi="Times New Roman" w:cs="Times New Roman"/>
                <w:i/>
                <w:sz w:val="16"/>
                <w:szCs w:val="16"/>
              </w:rPr>
            </w:pPr>
            <w:r w:rsidRPr="00734B7C">
              <w:rPr>
                <w:rFonts w:ascii="Times New Roman" w:hAnsi="Times New Roman" w:cs="Times New Roman"/>
                <w:i/>
                <w:sz w:val="16"/>
                <w:szCs w:val="16"/>
              </w:rPr>
              <w:t>150 330,5</w:t>
            </w:r>
          </w:p>
        </w:tc>
        <w:tc>
          <w:tcPr>
            <w:tcW w:w="864" w:type="dxa"/>
            <w:gridSpan w:val="2"/>
          </w:tcPr>
          <w:p w:rsidR="000800AC" w:rsidRPr="00734B7C" w:rsidRDefault="000800AC" w:rsidP="009023C8">
            <w:pPr>
              <w:jc w:val="center"/>
              <w:rPr>
                <w:rFonts w:ascii="Times New Roman" w:eastAsia="Calibri" w:hAnsi="Times New Roman" w:cs="Times New Roman"/>
                <w:bCs/>
                <w:i/>
                <w:sz w:val="16"/>
                <w:szCs w:val="16"/>
              </w:rPr>
            </w:pPr>
            <w:r w:rsidRPr="00734B7C">
              <w:rPr>
                <w:rFonts w:ascii="Times New Roman" w:eastAsia="Calibri" w:hAnsi="Times New Roman" w:cs="Times New Roman"/>
                <w:bCs/>
                <w:i/>
                <w:sz w:val="16"/>
                <w:szCs w:val="16"/>
              </w:rPr>
              <w:t>49 997,3</w:t>
            </w:r>
          </w:p>
        </w:tc>
        <w:tc>
          <w:tcPr>
            <w:tcW w:w="864" w:type="dxa"/>
            <w:gridSpan w:val="3"/>
          </w:tcPr>
          <w:p w:rsidR="000800AC" w:rsidRPr="00734B7C" w:rsidRDefault="000800AC" w:rsidP="009023C8">
            <w:pPr>
              <w:jc w:val="center"/>
              <w:rPr>
                <w:rFonts w:ascii="Times New Roman" w:hAnsi="Times New Roman" w:cs="Times New Roman"/>
                <w:i/>
                <w:sz w:val="16"/>
                <w:szCs w:val="16"/>
              </w:rPr>
            </w:pPr>
            <w:r w:rsidRPr="00734B7C">
              <w:rPr>
                <w:rFonts w:ascii="Times New Roman" w:hAnsi="Times New Roman" w:cs="Times New Roman"/>
                <w:i/>
                <w:sz w:val="16"/>
                <w:szCs w:val="16"/>
              </w:rPr>
              <w:t>100 333,2</w:t>
            </w:r>
          </w:p>
        </w:tc>
        <w:tc>
          <w:tcPr>
            <w:tcW w:w="964" w:type="dxa"/>
            <w:gridSpan w:val="3"/>
          </w:tcPr>
          <w:p w:rsidR="000800AC" w:rsidRPr="00734B7C" w:rsidRDefault="000800AC" w:rsidP="009023C8">
            <w:pPr>
              <w:rPr>
                <w:i/>
                <w:sz w:val="16"/>
                <w:szCs w:val="16"/>
              </w:rPr>
            </w:pPr>
            <w:r w:rsidRPr="00734B7C">
              <w:rPr>
                <w:rFonts w:ascii="Times New Roman" w:eastAsia="Calibri" w:hAnsi="Times New Roman" w:cs="Times New Roman"/>
                <w:bCs/>
                <w:i/>
                <w:sz w:val="16"/>
                <w:szCs w:val="16"/>
              </w:rPr>
              <w:t>2 337200,5</w:t>
            </w:r>
          </w:p>
        </w:tc>
        <w:tc>
          <w:tcPr>
            <w:tcW w:w="964" w:type="dxa"/>
            <w:gridSpan w:val="4"/>
          </w:tcPr>
          <w:p w:rsidR="000800AC" w:rsidRPr="00734B7C" w:rsidRDefault="000800AC" w:rsidP="009023C8">
            <w:pPr>
              <w:rPr>
                <w:rFonts w:ascii="Times New Roman" w:hAnsi="Times New Roman" w:cs="Times New Roman"/>
                <w:i/>
                <w:sz w:val="16"/>
                <w:szCs w:val="16"/>
              </w:rPr>
            </w:pPr>
            <w:r w:rsidRPr="00734B7C">
              <w:rPr>
                <w:rFonts w:ascii="Times New Roman" w:hAnsi="Times New Roman" w:cs="Times New Roman"/>
                <w:i/>
                <w:sz w:val="16"/>
                <w:szCs w:val="16"/>
              </w:rPr>
              <w:t>896 785,1</w:t>
            </w:r>
          </w:p>
        </w:tc>
        <w:tc>
          <w:tcPr>
            <w:tcW w:w="964" w:type="dxa"/>
            <w:gridSpan w:val="3"/>
          </w:tcPr>
          <w:p w:rsidR="000800AC" w:rsidRPr="00734B7C" w:rsidRDefault="000800AC" w:rsidP="009023C8">
            <w:pPr>
              <w:rPr>
                <w:rFonts w:ascii="Times New Roman" w:hAnsi="Times New Roman" w:cs="Times New Roman"/>
                <w:i/>
                <w:sz w:val="16"/>
                <w:szCs w:val="16"/>
              </w:rPr>
            </w:pPr>
            <w:r w:rsidRPr="00734B7C">
              <w:rPr>
                <w:rFonts w:ascii="Times New Roman" w:hAnsi="Times New Roman" w:cs="Times New Roman"/>
                <w:i/>
                <w:sz w:val="16"/>
                <w:szCs w:val="16"/>
              </w:rPr>
              <w:t>1440415,4</w:t>
            </w:r>
          </w:p>
        </w:tc>
        <w:tc>
          <w:tcPr>
            <w:tcW w:w="864" w:type="dxa"/>
            <w:gridSpan w:val="4"/>
            <w:shd w:val="clear" w:color="auto" w:fill="EAF1DD" w:themeFill="accent3" w:themeFillTint="33"/>
          </w:tcPr>
          <w:p w:rsidR="000800AC" w:rsidRPr="00734B7C" w:rsidRDefault="00336E80" w:rsidP="00336E80">
            <w:pPr>
              <w:jc w:val="center"/>
              <w:rPr>
                <w:rFonts w:ascii="Times New Roman" w:hAnsi="Times New Roman" w:cs="Times New Roman"/>
                <w:i/>
                <w:sz w:val="16"/>
                <w:szCs w:val="16"/>
              </w:rPr>
            </w:pPr>
            <w:r w:rsidRPr="00734B7C">
              <w:rPr>
                <w:rFonts w:ascii="Times New Roman" w:hAnsi="Times New Roman" w:cs="Times New Roman"/>
                <w:i/>
                <w:sz w:val="16"/>
                <w:szCs w:val="16"/>
              </w:rPr>
              <w:t>-</w:t>
            </w:r>
          </w:p>
        </w:tc>
        <w:tc>
          <w:tcPr>
            <w:tcW w:w="764" w:type="dxa"/>
            <w:gridSpan w:val="4"/>
          </w:tcPr>
          <w:p w:rsidR="000800AC" w:rsidRPr="00734B7C" w:rsidRDefault="000800AC" w:rsidP="009023C8">
            <w:pPr>
              <w:rPr>
                <w:rFonts w:ascii="Times New Roman" w:hAnsi="Times New Roman" w:cs="Times New Roman"/>
                <w:i/>
                <w:sz w:val="16"/>
                <w:szCs w:val="16"/>
              </w:rPr>
            </w:pPr>
            <w:r w:rsidRPr="00734B7C">
              <w:rPr>
                <w:rFonts w:ascii="Times New Roman" w:hAnsi="Times New Roman" w:cs="Times New Roman"/>
                <w:i/>
                <w:sz w:val="16"/>
                <w:szCs w:val="16"/>
              </w:rPr>
              <w:t>31 500,0</w:t>
            </w:r>
          </w:p>
        </w:tc>
        <w:tc>
          <w:tcPr>
            <w:tcW w:w="576" w:type="dxa"/>
            <w:gridSpan w:val="2"/>
          </w:tcPr>
          <w:p w:rsidR="000800AC" w:rsidRPr="00734B7C" w:rsidRDefault="000800AC" w:rsidP="009023C8">
            <w:pPr>
              <w:rPr>
                <w:rFonts w:ascii="Times New Roman" w:hAnsi="Times New Roman" w:cs="Times New Roman"/>
                <w:i/>
                <w:sz w:val="14"/>
                <w:szCs w:val="14"/>
              </w:rPr>
            </w:pPr>
            <w:r w:rsidRPr="00734B7C">
              <w:rPr>
                <w:rFonts w:ascii="Times New Roman" w:hAnsi="Times New Roman" w:cs="Times New Roman"/>
                <w:i/>
                <w:sz w:val="14"/>
                <w:szCs w:val="14"/>
              </w:rPr>
              <w:t>278460,0</w:t>
            </w:r>
          </w:p>
        </w:tc>
        <w:tc>
          <w:tcPr>
            <w:tcW w:w="567" w:type="dxa"/>
          </w:tcPr>
          <w:p w:rsidR="000800AC" w:rsidRPr="00734B7C" w:rsidRDefault="000800AC" w:rsidP="009023C8">
            <w:pPr>
              <w:rPr>
                <w:rFonts w:ascii="Times New Roman" w:hAnsi="Times New Roman" w:cs="Times New Roman"/>
                <w:i/>
                <w:sz w:val="16"/>
                <w:szCs w:val="16"/>
              </w:rPr>
            </w:pPr>
            <w:r w:rsidRPr="00734B7C">
              <w:rPr>
                <w:rFonts w:ascii="Times New Roman" w:hAnsi="Times New Roman" w:cs="Times New Roman"/>
                <w:i/>
                <w:sz w:val="16"/>
                <w:szCs w:val="16"/>
              </w:rPr>
              <w:t>35%</w:t>
            </w:r>
          </w:p>
        </w:tc>
      </w:tr>
      <w:tr w:rsidR="00734B7C" w:rsidRPr="00734B7C" w:rsidTr="007865DE">
        <w:tc>
          <w:tcPr>
            <w:tcW w:w="7996" w:type="dxa"/>
            <w:gridSpan w:val="8"/>
          </w:tcPr>
          <w:p w:rsidR="000800AC" w:rsidRPr="00734B7C" w:rsidRDefault="000800AC" w:rsidP="000C2D67">
            <w:pPr>
              <w:jc w:val="right"/>
              <w:rPr>
                <w:rFonts w:ascii="Times New Roman" w:hAnsi="Times New Roman" w:cs="Times New Roman"/>
                <w:i/>
                <w:sz w:val="16"/>
                <w:szCs w:val="16"/>
              </w:rPr>
            </w:pPr>
            <w:r w:rsidRPr="00734B7C">
              <w:rPr>
                <w:rFonts w:ascii="Times New Roman" w:hAnsi="Times New Roman" w:cs="Times New Roman"/>
                <w:i/>
                <w:sz w:val="16"/>
                <w:szCs w:val="16"/>
              </w:rPr>
              <w:t>на 01.10.2017</w:t>
            </w:r>
          </w:p>
        </w:tc>
        <w:tc>
          <w:tcPr>
            <w:tcW w:w="864" w:type="dxa"/>
            <w:gridSpan w:val="4"/>
          </w:tcPr>
          <w:p w:rsidR="000800AC" w:rsidRPr="00734B7C" w:rsidRDefault="000800AC" w:rsidP="0058449B">
            <w:pPr>
              <w:jc w:val="center"/>
              <w:rPr>
                <w:rFonts w:ascii="Times New Roman" w:hAnsi="Times New Roman" w:cs="Times New Roman"/>
                <w:i/>
                <w:sz w:val="16"/>
                <w:szCs w:val="16"/>
              </w:rPr>
            </w:pPr>
            <w:r w:rsidRPr="00734B7C">
              <w:rPr>
                <w:rFonts w:ascii="Times New Roman" w:hAnsi="Times New Roman" w:cs="Times New Roman"/>
                <w:i/>
                <w:sz w:val="16"/>
                <w:szCs w:val="16"/>
              </w:rPr>
              <w:t>150 327,3</w:t>
            </w:r>
          </w:p>
        </w:tc>
        <w:tc>
          <w:tcPr>
            <w:tcW w:w="864" w:type="dxa"/>
            <w:gridSpan w:val="2"/>
          </w:tcPr>
          <w:p w:rsidR="000800AC" w:rsidRPr="00734B7C" w:rsidRDefault="000800AC" w:rsidP="0058449B">
            <w:pPr>
              <w:jc w:val="center"/>
              <w:rPr>
                <w:rFonts w:ascii="Times New Roman" w:eastAsia="Calibri" w:hAnsi="Times New Roman" w:cs="Times New Roman"/>
                <w:bCs/>
                <w:i/>
                <w:sz w:val="16"/>
                <w:szCs w:val="16"/>
              </w:rPr>
            </w:pPr>
            <w:r w:rsidRPr="00734B7C">
              <w:rPr>
                <w:rFonts w:ascii="Times New Roman" w:eastAsia="Calibri" w:hAnsi="Times New Roman" w:cs="Times New Roman"/>
                <w:bCs/>
                <w:i/>
                <w:sz w:val="16"/>
                <w:szCs w:val="16"/>
              </w:rPr>
              <w:t>49 997,3</w:t>
            </w:r>
          </w:p>
        </w:tc>
        <w:tc>
          <w:tcPr>
            <w:tcW w:w="864" w:type="dxa"/>
            <w:gridSpan w:val="3"/>
          </w:tcPr>
          <w:p w:rsidR="000800AC" w:rsidRPr="00734B7C" w:rsidRDefault="000800AC" w:rsidP="0058449B">
            <w:pPr>
              <w:jc w:val="center"/>
              <w:rPr>
                <w:rFonts w:ascii="Times New Roman" w:hAnsi="Times New Roman" w:cs="Times New Roman"/>
                <w:i/>
                <w:sz w:val="16"/>
                <w:szCs w:val="16"/>
              </w:rPr>
            </w:pPr>
            <w:r w:rsidRPr="00734B7C">
              <w:rPr>
                <w:rFonts w:ascii="Times New Roman" w:hAnsi="Times New Roman" w:cs="Times New Roman"/>
                <w:i/>
                <w:sz w:val="16"/>
                <w:szCs w:val="16"/>
              </w:rPr>
              <w:t>100 330,0</w:t>
            </w:r>
          </w:p>
        </w:tc>
        <w:tc>
          <w:tcPr>
            <w:tcW w:w="964" w:type="dxa"/>
            <w:gridSpan w:val="3"/>
          </w:tcPr>
          <w:p w:rsidR="000800AC" w:rsidRPr="00734B7C" w:rsidRDefault="000800AC">
            <w:pPr>
              <w:rPr>
                <w:rFonts w:ascii="Times New Roman" w:eastAsia="Calibri" w:hAnsi="Times New Roman" w:cs="Times New Roman"/>
                <w:bCs/>
                <w:i/>
                <w:sz w:val="16"/>
                <w:szCs w:val="16"/>
              </w:rPr>
            </w:pPr>
            <w:r w:rsidRPr="00734B7C">
              <w:rPr>
                <w:rFonts w:ascii="Times New Roman" w:eastAsia="Calibri" w:hAnsi="Times New Roman" w:cs="Times New Roman"/>
                <w:bCs/>
                <w:i/>
                <w:sz w:val="16"/>
                <w:szCs w:val="16"/>
              </w:rPr>
              <w:t>2 412 637,7</w:t>
            </w:r>
          </w:p>
        </w:tc>
        <w:tc>
          <w:tcPr>
            <w:tcW w:w="964" w:type="dxa"/>
            <w:gridSpan w:val="4"/>
          </w:tcPr>
          <w:p w:rsidR="000800AC" w:rsidRPr="00734B7C" w:rsidRDefault="000800AC">
            <w:pPr>
              <w:rPr>
                <w:rFonts w:ascii="Times New Roman" w:hAnsi="Times New Roman" w:cs="Times New Roman"/>
                <w:i/>
                <w:sz w:val="16"/>
                <w:szCs w:val="16"/>
              </w:rPr>
            </w:pPr>
            <w:r w:rsidRPr="00734B7C">
              <w:rPr>
                <w:rFonts w:ascii="Times New Roman" w:hAnsi="Times New Roman" w:cs="Times New Roman"/>
                <w:i/>
                <w:sz w:val="16"/>
                <w:szCs w:val="16"/>
              </w:rPr>
              <w:t>1 090 036,0</w:t>
            </w:r>
          </w:p>
        </w:tc>
        <w:tc>
          <w:tcPr>
            <w:tcW w:w="964" w:type="dxa"/>
            <w:gridSpan w:val="3"/>
          </w:tcPr>
          <w:p w:rsidR="000800AC" w:rsidRPr="00734B7C" w:rsidRDefault="000800AC">
            <w:pPr>
              <w:rPr>
                <w:rFonts w:ascii="Times New Roman" w:hAnsi="Times New Roman" w:cs="Times New Roman"/>
                <w:i/>
                <w:sz w:val="16"/>
                <w:szCs w:val="16"/>
              </w:rPr>
            </w:pPr>
            <w:r w:rsidRPr="00734B7C">
              <w:rPr>
                <w:rFonts w:ascii="Times New Roman" w:hAnsi="Times New Roman" w:cs="Times New Roman"/>
                <w:i/>
                <w:sz w:val="16"/>
                <w:szCs w:val="16"/>
              </w:rPr>
              <w:t>1 322 601,7</w:t>
            </w:r>
          </w:p>
        </w:tc>
        <w:tc>
          <w:tcPr>
            <w:tcW w:w="864" w:type="dxa"/>
            <w:gridSpan w:val="4"/>
            <w:shd w:val="clear" w:color="auto" w:fill="EAF1DD" w:themeFill="accent3" w:themeFillTint="33"/>
          </w:tcPr>
          <w:p w:rsidR="000800AC" w:rsidRPr="00734B7C" w:rsidRDefault="00336E80" w:rsidP="00336E80">
            <w:pPr>
              <w:jc w:val="center"/>
              <w:rPr>
                <w:rFonts w:ascii="Times New Roman" w:hAnsi="Times New Roman" w:cs="Times New Roman"/>
                <w:i/>
                <w:sz w:val="16"/>
                <w:szCs w:val="16"/>
              </w:rPr>
            </w:pPr>
            <w:r w:rsidRPr="00734B7C">
              <w:rPr>
                <w:rFonts w:ascii="Times New Roman" w:hAnsi="Times New Roman" w:cs="Times New Roman"/>
                <w:i/>
                <w:sz w:val="16"/>
                <w:szCs w:val="16"/>
              </w:rPr>
              <w:t>-</w:t>
            </w:r>
          </w:p>
        </w:tc>
        <w:tc>
          <w:tcPr>
            <w:tcW w:w="764" w:type="dxa"/>
            <w:gridSpan w:val="4"/>
          </w:tcPr>
          <w:p w:rsidR="000800AC" w:rsidRPr="00734B7C" w:rsidRDefault="000800AC">
            <w:pPr>
              <w:rPr>
                <w:rFonts w:ascii="Times New Roman" w:hAnsi="Times New Roman" w:cs="Times New Roman"/>
                <w:i/>
                <w:sz w:val="16"/>
                <w:szCs w:val="16"/>
              </w:rPr>
            </w:pPr>
            <w:r w:rsidRPr="00734B7C">
              <w:rPr>
                <w:rFonts w:ascii="Times New Roman" w:hAnsi="Times New Roman" w:cs="Times New Roman"/>
                <w:i/>
                <w:sz w:val="16"/>
                <w:szCs w:val="16"/>
              </w:rPr>
              <w:t>222 563,4</w:t>
            </w:r>
          </w:p>
        </w:tc>
        <w:tc>
          <w:tcPr>
            <w:tcW w:w="576" w:type="dxa"/>
            <w:gridSpan w:val="2"/>
          </w:tcPr>
          <w:p w:rsidR="000800AC" w:rsidRPr="00734B7C" w:rsidRDefault="000800AC" w:rsidP="00D16AAB">
            <w:pPr>
              <w:rPr>
                <w:rFonts w:ascii="Times New Roman" w:hAnsi="Times New Roman" w:cs="Times New Roman"/>
                <w:i/>
                <w:sz w:val="14"/>
                <w:szCs w:val="14"/>
              </w:rPr>
            </w:pPr>
            <w:r w:rsidRPr="00734B7C">
              <w:rPr>
                <w:rFonts w:ascii="Times New Roman" w:hAnsi="Times New Roman" w:cs="Times New Roman"/>
                <w:i/>
                <w:sz w:val="14"/>
                <w:szCs w:val="14"/>
              </w:rPr>
              <w:t>87396,6</w:t>
            </w:r>
          </w:p>
        </w:tc>
        <w:tc>
          <w:tcPr>
            <w:tcW w:w="567" w:type="dxa"/>
          </w:tcPr>
          <w:p w:rsidR="000800AC" w:rsidRPr="00734B7C" w:rsidRDefault="000800AC">
            <w:pPr>
              <w:rPr>
                <w:rFonts w:ascii="Times New Roman" w:hAnsi="Times New Roman" w:cs="Times New Roman"/>
                <w:i/>
                <w:sz w:val="16"/>
                <w:szCs w:val="16"/>
              </w:rPr>
            </w:pPr>
            <w:r w:rsidRPr="00734B7C">
              <w:rPr>
                <w:rFonts w:ascii="Times New Roman" w:hAnsi="Times New Roman" w:cs="Times New Roman"/>
                <w:i/>
                <w:sz w:val="16"/>
                <w:szCs w:val="16"/>
              </w:rPr>
              <w:t>47%</w:t>
            </w:r>
          </w:p>
        </w:tc>
      </w:tr>
      <w:tr w:rsidR="00734B7C" w:rsidRPr="00734B7C" w:rsidTr="00C14679">
        <w:tc>
          <w:tcPr>
            <w:tcW w:w="7996" w:type="dxa"/>
            <w:gridSpan w:val="8"/>
            <w:shd w:val="clear" w:color="auto" w:fill="EAF1DD" w:themeFill="accent3" w:themeFillTint="33"/>
          </w:tcPr>
          <w:p w:rsidR="00336E80" w:rsidRPr="00734B7C" w:rsidRDefault="00336E80" w:rsidP="00257261">
            <w:pPr>
              <w:jc w:val="right"/>
              <w:rPr>
                <w:rFonts w:ascii="Times New Roman" w:hAnsi="Times New Roman" w:cs="Times New Roman"/>
                <w:b/>
                <w:i/>
                <w:sz w:val="20"/>
                <w:szCs w:val="20"/>
              </w:rPr>
            </w:pPr>
          </w:p>
          <w:p w:rsidR="00336E80" w:rsidRPr="00734B7C" w:rsidRDefault="00336E80" w:rsidP="004E266C">
            <w:pPr>
              <w:jc w:val="right"/>
              <w:rPr>
                <w:rFonts w:ascii="Times New Roman" w:hAnsi="Times New Roman" w:cs="Times New Roman"/>
                <w:b/>
                <w:i/>
                <w:sz w:val="20"/>
                <w:szCs w:val="20"/>
              </w:rPr>
            </w:pPr>
            <w:r w:rsidRPr="00734B7C">
              <w:rPr>
                <w:rFonts w:ascii="Times New Roman" w:hAnsi="Times New Roman" w:cs="Times New Roman"/>
                <w:b/>
                <w:i/>
                <w:sz w:val="20"/>
                <w:szCs w:val="20"/>
              </w:rPr>
              <w:t>на 01.</w:t>
            </w:r>
            <w:r w:rsidR="004E266C" w:rsidRPr="00734B7C">
              <w:rPr>
                <w:rFonts w:ascii="Times New Roman" w:hAnsi="Times New Roman" w:cs="Times New Roman"/>
                <w:b/>
                <w:i/>
                <w:sz w:val="20"/>
                <w:szCs w:val="20"/>
              </w:rPr>
              <w:t>01</w:t>
            </w:r>
            <w:r w:rsidRPr="00734B7C">
              <w:rPr>
                <w:rFonts w:ascii="Times New Roman" w:hAnsi="Times New Roman" w:cs="Times New Roman"/>
                <w:b/>
                <w:i/>
                <w:sz w:val="20"/>
                <w:szCs w:val="20"/>
              </w:rPr>
              <w:t>.201</w:t>
            </w:r>
            <w:r w:rsidR="004E266C" w:rsidRPr="00734B7C">
              <w:rPr>
                <w:rFonts w:ascii="Times New Roman" w:hAnsi="Times New Roman" w:cs="Times New Roman"/>
                <w:b/>
                <w:i/>
                <w:sz w:val="20"/>
                <w:szCs w:val="20"/>
              </w:rPr>
              <w:t>8</w:t>
            </w:r>
          </w:p>
        </w:tc>
        <w:tc>
          <w:tcPr>
            <w:tcW w:w="864" w:type="dxa"/>
            <w:gridSpan w:val="4"/>
            <w:shd w:val="clear" w:color="auto" w:fill="EAF1DD" w:themeFill="accent3" w:themeFillTint="33"/>
          </w:tcPr>
          <w:p w:rsidR="00336E80" w:rsidRPr="00734B7C" w:rsidRDefault="00336E80" w:rsidP="00257261">
            <w:pPr>
              <w:jc w:val="center"/>
              <w:rPr>
                <w:rFonts w:ascii="Times New Roman" w:hAnsi="Times New Roman" w:cs="Times New Roman"/>
                <w:b/>
                <w:i/>
                <w:sz w:val="18"/>
                <w:szCs w:val="18"/>
              </w:rPr>
            </w:pPr>
          </w:p>
          <w:p w:rsidR="00336E80" w:rsidRPr="00734B7C" w:rsidRDefault="00336E80" w:rsidP="00257261">
            <w:pPr>
              <w:jc w:val="center"/>
              <w:rPr>
                <w:rFonts w:ascii="Times New Roman" w:hAnsi="Times New Roman" w:cs="Times New Roman"/>
                <w:b/>
                <w:i/>
                <w:sz w:val="18"/>
                <w:szCs w:val="18"/>
              </w:rPr>
            </w:pPr>
            <w:r w:rsidRPr="00734B7C">
              <w:rPr>
                <w:rFonts w:ascii="Times New Roman" w:hAnsi="Times New Roman" w:cs="Times New Roman"/>
                <w:b/>
                <w:i/>
                <w:sz w:val="18"/>
                <w:szCs w:val="18"/>
              </w:rPr>
              <w:t>204 241,3</w:t>
            </w:r>
          </w:p>
        </w:tc>
        <w:tc>
          <w:tcPr>
            <w:tcW w:w="864" w:type="dxa"/>
            <w:gridSpan w:val="2"/>
            <w:shd w:val="clear" w:color="auto" w:fill="EAF1DD" w:themeFill="accent3" w:themeFillTint="33"/>
          </w:tcPr>
          <w:p w:rsidR="00336E80" w:rsidRPr="00734B7C" w:rsidRDefault="00336E80" w:rsidP="00257261">
            <w:pPr>
              <w:jc w:val="center"/>
              <w:rPr>
                <w:rFonts w:ascii="Times New Roman" w:eastAsia="Calibri" w:hAnsi="Times New Roman" w:cs="Times New Roman"/>
                <w:bCs/>
                <w:i/>
                <w:sz w:val="16"/>
                <w:szCs w:val="16"/>
              </w:rPr>
            </w:pPr>
          </w:p>
          <w:p w:rsidR="00336E80" w:rsidRPr="00734B7C" w:rsidRDefault="007865DE" w:rsidP="00257261">
            <w:pPr>
              <w:jc w:val="center"/>
              <w:rPr>
                <w:rFonts w:ascii="Times New Roman" w:eastAsia="Calibri" w:hAnsi="Times New Roman" w:cs="Times New Roman"/>
                <w:b/>
                <w:bCs/>
                <w:i/>
                <w:sz w:val="18"/>
                <w:szCs w:val="18"/>
              </w:rPr>
            </w:pPr>
            <w:r w:rsidRPr="00734B7C">
              <w:rPr>
                <w:rFonts w:ascii="Times New Roman" w:eastAsia="Calibri" w:hAnsi="Times New Roman" w:cs="Times New Roman"/>
                <w:b/>
                <w:bCs/>
                <w:i/>
                <w:sz w:val="18"/>
                <w:szCs w:val="18"/>
              </w:rPr>
              <w:t>115 670,3</w:t>
            </w:r>
          </w:p>
        </w:tc>
        <w:tc>
          <w:tcPr>
            <w:tcW w:w="864" w:type="dxa"/>
            <w:gridSpan w:val="3"/>
            <w:shd w:val="clear" w:color="auto" w:fill="EAF1DD" w:themeFill="accent3" w:themeFillTint="33"/>
          </w:tcPr>
          <w:p w:rsidR="00336E80" w:rsidRPr="00734B7C" w:rsidRDefault="00336E80" w:rsidP="00257261">
            <w:pPr>
              <w:jc w:val="center"/>
              <w:rPr>
                <w:rFonts w:ascii="Times New Roman" w:hAnsi="Times New Roman" w:cs="Times New Roman"/>
                <w:i/>
                <w:sz w:val="16"/>
                <w:szCs w:val="16"/>
              </w:rPr>
            </w:pPr>
          </w:p>
          <w:p w:rsidR="007865DE" w:rsidRPr="00734B7C" w:rsidRDefault="007865DE" w:rsidP="00257261">
            <w:pPr>
              <w:jc w:val="center"/>
              <w:rPr>
                <w:rFonts w:ascii="Times New Roman" w:hAnsi="Times New Roman" w:cs="Times New Roman"/>
                <w:b/>
                <w:i/>
                <w:sz w:val="18"/>
                <w:szCs w:val="18"/>
              </w:rPr>
            </w:pPr>
            <w:r w:rsidRPr="00734B7C">
              <w:rPr>
                <w:rFonts w:ascii="Times New Roman" w:hAnsi="Times New Roman" w:cs="Times New Roman"/>
                <w:b/>
                <w:i/>
                <w:sz w:val="18"/>
                <w:szCs w:val="18"/>
              </w:rPr>
              <w:t>88 571,0</w:t>
            </w:r>
          </w:p>
          <w:p w:rsidR="00336E80" w:rsidRPr="00734B7C" w:rsidRDefault="00336E80" w:rsidP="00257261">
            <w:pPr>
              <w:jc w:val="center"/>
              <w:rPr>
                <w:rFonts w:ascii="Times New Roman" w:hAnsi="Times New Roman" w:cs="Times New Roman"/>
                <w:b/>
                <w:i/>
                <w:sz w:val="18"/>
                <w:szCs w:val="18"/>
              </w:rPr>
            </w:pPr>
          </w:p>
        </w:tc>
        <w:tc>
          <w:tcPr>
            <w:tcW w:w="964" w:type="dxa"/>
            <w:gridSpan w:val="3"/>
            <w:shd w:val="clear" w:color="auto" w:fill="EAF1DD" w:themeFill="accent3" w:themeFillTint="33"/>
          </w:tcPr>
          <w:p w:rsidR="00336E80" w:rsidRPr="00734B7C" w:rsidRDefault="00336E80" w:rsidP="00257261">
            <w:pPr>
              <w:rPr>
                <w:rFonts w:ascii="Times New Roman" w:eastAsia="Calibri" w:hAnsi="Times New Roman" w:cs="Times New Roman"/>
                <w:b/>
                <w:bCs/>
                <w:i/>
                <w:sz w:val="16"/>
                <w:szCs w:val="16"/>
              </w:rPr>
            </w:pPr>
          </w:p>
          <w:p w:rsidR="00336E80" w:rsidRPr="00734B7C" w:rsidRDefault="00336E80" w:rsidP="007865DE">
            <w:pPr>
              <w:rPr>
                <w:rFonts w:ascii="Times New Roman" w:eastAsia="Calibri" w:hAnsi="Times New Roman" w:cs="Times New Roman"/>
                <w:b/>
                <w:bCs/>
                <w:i/>
                <w:sz w:val="16"/>
                <w:szCs w:val="16"/>
              </w:rPr>
            </w:pPr>
            <w:r w:rsidRPr="00734B7C">
              <w:rPr>
                <w:rFonts w:ascii="Times New Roman" w:eastAsia="Calibri" w:hAnsi="Times New Roman" w:cs="Times New Roman"/>
                <w:b/>
                <w:bCs/>
                <w:i/>
                <w:sz w:val="16"/>
                <w:szCs w:val="16"/>
              </w:rPr>
              <w:t>2 277 336,</w:t>
            </w:r>
            <w:r w:rsidR="007865DE" w:rsidRPr="00734B7C">
              <w:rPr>
                <w:rFonts w:ascii="Times New Roman" w:eastAsia="Calibri" w:hAnsi="Times New Roman" w:cs="Times New Roman"/>
                <w:b/>
                <w:bCs/>
                <w:i/>
                <w:sz w:val="16"/>
                <w:szCs w:val="16"/>
              </w:rPr>
              <w:t>2</w:t>
            </w:r>
          </w:p>
        </w:tc>
        <w:tc>
          <w:tcPr>
            <w:tcW w:w="964" w:type="dxa"/>
            <w:gridSpan w:val="4"/>
            <w:shd w:val="clear" w:color="auto" w:fill="EAF1DD" w:themeFill="accent3" w:themeFillTint="33"/>
          </w:tcPr>
          <w:p w:rsidR="00336E80" w:rsidRPr="00734B7C" w:rsidRDefault="00336E80" w:rsidP="00257261">
            <w:pPr>
              <w:rPr>
                <w:rFonts w:ascii="Times New Roman" w:hAnsi="Times New Roman" w:cs="Times New Roman"/>
                <w:b/>
                <w:i/>
                <w:sz w:val="16"/>
                <w:szCs w:val="16"/>
              </w:rPr>
            </w:pPr>
          </w:p>
          <w:p w:rsidR="007865DE" w:rsidRPr="00734B7C" w:rsidRDefault="007865DE" w:rsidP="00257261">
            <w:pPr>
              <w:rPr>
                <w:rFonts w:ascii="Times New Roman" w:hAnsi="Times New Roman" w:cs="Times New Roman"/>
                <w:b/>
                <w:i/>
                <w:sz w:val="16"/>
                <w:szCs w:val="16"/>
              </w:rPr>
            </w:pPr>
            <w:r w:rsidRPr="00734B7C">
              <w:rPr>
                <w:rFonts w:ascii="Times New Roman" w:hAnsi="Times New Roman" w:cs="Times New Roman"/>
                <w:b/>
                <w:i/>
                <w:sz w:val="16"/>
                <w:szCs w:val="16"/>
              </w:rPr>
              <w:t>1 877489,2</w:t>
            </w:r>
          </w:p>
        </w:tc>
        <w:tc>
          <w:tcPr>
            <w:tcW w:w="964" w:type="dxa"/>
            <w:gridSpan w:val="3"/>
            <w:shd w:val="clear" w:color="auto" w:fill="EAF1DD" w:themeFill="accent3" w:themeFillTint="33"/>
          </w:tcPr>
          <w:p w:rsidR="00336E80" w:rsidRPr="00734B7C" w:rsidRDefault="00336E80" w:rsidP="007865DE">
            <w:pPr>
              <w:jc w:val="center"/>
              <w:rPr>
                <w:rFonts w:ascii="Times New Roman" w:hAnsi="Times New Roman" w:cs="Times New Roman"/>
                <w:b/>
                <w:i/>
                <w:sz w:val="18"/>
                <w:szCs w:val="18"/>
              </w:rPr>
            </w:pPr>
          </w:p>
          <w:p w:rsidR="007865DE" w:rsidRPr="00734B7C" w:rsidRDefault="007865DE" w:rsidP="007865DE">
            <w:pPr>
              <w:jc w:val="center"/>
              <w:rPr>
                <w:rFonts w:ascii="Times New Roman" w:hAnsi="Times New Roman" w:cs="Times New Roman"/>
                <w:b/>
                <w:i/>
                <w:sz w:val="18"/>
                <w:szCs w:val="18"/>
              </w:rPr>
            </w:pPr>
            <w:r w:rsidRPr="00734B7C">
              <w:rPr>
                <w:rFonts w:ascii="Times New Roman" w:hAnsi="Times New Roman" w:cs="Times New Roman"/>
                <w:b/>
                <w:i/>
                <w:sz w:val="18"/>
                <w:szCs w:val="18"/>
              </w:rPr>
              <w:t>399  847,0</w:t>
            </w:r>
          </w:p>
        </w:tc>
        <w:tc>
          <w:tcPr>
            <w:tcW w:w="864" w:type="dxa"/>
            <w:gridSpan w:val="4"/>
            <w:shd w:val="clear" w:color="auto" w:fill="EAF1DD" w:themeFill="accent3" w:themeFillTint="33"/>
          </w:tcPr>
          <w:p w:rsidR="00336E80" w:rsidRPr="00734B7C" w:rsidRDefault="00336E80" w:rsidP="00336E80">
            <w:pPr>
              <w:jc w:val="center"/>
              <w:rPr>
                <w:rFonts w:ascii="Times New Roman" w:hAnsi="Times New Roman" w:cs="Times New Roman"/>
                <w:i/>
                <w:sz w:val="16"/>
                <w:szCs w:val="16"/>
              </w:rPr>
            </w:pPr>
            <w:r w:rsidRPr="00734B7C">
              <w:rPr>
                <w:rFonts w:ascii="Times New Roman" w:hAnsi="Times New Roman" w:cs="Times New Roman"/>
                <w:i/>
                <w:sz w:val="16"/>
                <w:szCs w:val="16"/>
              </w:rPr>
              <w:t>-</w:t>
            </w:r>
          </w:p>
        </w:tc>
        <w:tc>
          <w:tcPr>
            <w:tcW w:w="764" w:type="dxa"/>
            <w:gridSpan w:val="4"/>
            <w:shd w:val="clear" w:color="auto" w:fill="EAF1DD" w:themeFill="accent3" w:themeFillTint="33"/>
          </w:tcPr>
          <w:p w:rsidR="00336E80" w:rsidRPr="00734B7C" w:rsidRDefault="00336E80" w:rsidP="00257261">
            <w:pPr>
              <w:rPr>
                <w:rFonts w:ascii="Times New Roman" w:hAnsi="Times New Roman" w:cs="Times New Roman"/>
                <w:b/>
                <w:i/>
                <w:sz w:val="16"/>
                <w:szCs w:val="16"/>
              </w:rPr>
            </w:pPr>
          </w:p>
          <w:p w:rsidR="00336E80" w:rsidRPr="00734B7C" w:rsidRDefault="007865DE" w:rsidP="00257261">
            <w:pPr>
              <w:rPr>
                <w:rFonts w:ascii="Times New Roman" w:hAnsi="Times New Roman" w:cs="Times New Roman"/>
                <w:b/>
                <w:i/>
                <w:sz w:val="16"/>
                <w:szCs w:val="16"/>
              </w:rPr>
            </w:pPr>
            <w:r w:rsidRPr="00734B7C">
              <w:rPr>
                <w:rFonts w:ascii="Times New Roman" w:hAnsi="Times New Roman" w:cs="Times New Roman"/>
                <w:b/>
                <w:i/>
                <w:sz w:val="16"/>
                <w:szCs w:val="16"/>
              </w:rPr>
              <w:t>229 615,3</w:t>
            </w:r>
          </w:p>
        </w:tc>
        <w:tc>
          <w:tcPr>
            <w:tcW w:w="576" w:type="dxa"/>
            <w:gridSpan w:val="2"/>
            <w:shd w:val="clear" w:color="auto" w:fill="EAF1DD" w:themeFill="accent3" w:themeFillTint="33"/>
          </w:tcPr>
          <w:p w:rsidR="00336E80" w:rsidRPr="00734B7C" w:rsidRDefault="00336E80" w:rsidP="00257261">
            <w:pPr>
              <w:rPr>
                <w:rFonts w:ascii="Times New Roman" w:hAnsi="Times New Roman" w:cs="Times New Roman"/>
                <w:b/>
                <w:i/>
                <w:sz w:val="16"/>
                <w:szCs w:val="16"/>
              </w:rPr>
            </w:pPr>
          </w:p>
          <w:p w:rsidR="007865DE" w:rsidRPr="00734B7C" w:rsidRDefault="007865DE" w:rsidP="00257261">
            <w:pPr>
              <w:rPr>
                <w:rFonts w:ascii="Times New Roman" w:hAnsi="Times New Roman" w:cs="Times New Roman"/>
                <w:b/>
                <w:i/>
                <w:sz w:val="16"/>
                <w:szCs w:val="16"/>
              </w:rPr>
            </w:pPr>
            <w:r w:rsidRPr="00734B7C">
              <w:rPr>
                <w:rFonts w:ascii="Times New Roman" w:hAnsi="Times New Roman" w:cs="Times New Roman"/>
                <w:b/>
                <w:i/>
                <w:sz w:val="16"/>
                <w:szCs w:val="16"/>
              </w:rPr>
              <w:t>80344,7</w:t>
            </w:r>
          </w:p>
        </w:tc>
        <w:tc>
          <w:tcPr>
            <w:tcW w:w="567" w:type="dxa"/>
            <w:shd w:val="clear" w:color="auto" w:fill="EAF1DD" w:themeFill="accent3" w:themeFillTint="33"/>
          </w:tcPr>
          <w:p w:rsidR="00336E80" w:rsidRPr="00734B7C" w:rsidRDefault="00336E80" w:rsidP="00257261">
            <w:pPr>
              <w:rPr>
                <w:rFonts w:ascii="Times New Roman" w:hAnsi="Times New Roman" w:cs="Times New Roman"/>
                <w:b/>
                <w:i/>
                <w:sz w:val="20"/>
                <w:szCs w:val="20"/>
              </w:rPr>
            </w:pPr>
          </w:p>
          <w:p w:rsidR="00336E80" w:rsidRPr="00734B7C" w:rsidRDefault="007865DE" w:rsidP="00257261">
            <w:pPr>
              <w:rPr>
                <w:rFonts w:ascii="Times New Roman" w:hAnsi="Times New Roman" w:cs="Times New Roman"/>
                <w:b/>
                <w:i/>
                <w:sz w:val="20"/>
                <w:szCs w:val="20"/>
              </w:rPr>
            </w:pPr>
            <w:r w:rsidRPr="00734B7C">
              <w:rPr>
                <w:rFonts w:ascii="Times New Roman" w:hAnsi="Times New Roman" w:cs="Times New Roman"/>
                <w:b/>
                <w:i/>
                <w:sz w:val="20"/>
                <w:szCs w:val="20"/>
              </w:rPr>
              <w:t>80%</w:t>
            </w:r>
          </w:p>
        </w:tc>
      </w:tr>
      <w:tr w:rsidR="00734B7C" w:rsidRPr="00734B7C" w:rsidTr="00257261">
        <w:tc>
          <w:tcPr>
            <w:tcW w:w="16251" w:type="dxa"/>
            <w:gridSpan w:val="38"/>
          </w:tcPr>
          <w:p w:rsidR="00F70D0E" w:rsidRPr="00734B7C" w:rsidRDefault="00F70D0E" w:rsidP="0058449B">
            <w:pPr>
              <w:autoSpaceDE w:val="0"/>
              <w:autoSpaceDN w:val="0"/>
              <w:adjustRightInd w:val="0"/>
              <w:jc w:val="center"/>
              <w:rPr>
                <w:rFonts w:ascii="Times New Roman" w:hAnsi="Times New Roman" w:cs="Times New Roman"/>
                <w:b/>
                <w:bCs/>
                <w:sz w:val="20"/>
                <w:szCs w:val="20"/>
              </w:rPr>
            </w:pPr>
          </w:p>
          <w:p w:rsidR="00F70D0E" w:rsidRPr="00734B7C" w:rsidRDefault="00F70D0E" w:rsidP="0058449B">
            <w:pPr>
              <w:autoSpaceDE w:val="0"/>
              <w:autoSpaceDN w:val="0"/>
              <w:adjustRightInd w:val="0"/>
              <w:jc w:val="center"/>
              <w:rPr>
                <w:rFonts w:ascii="Times New Roman" w:hAnsi="Times New Roman" w:cs="Times New Roman"/>
                <w:b/>
                <w:bCs/>
                <w:sz w:val="20"/>
                <w:szCs w:val="20"/>
              </w:rPr>
            </w:pPr>
            <w:r w:rsidRPr="00734B7C">
              <w:rPr>
                <w:rFonts w:ascii="Times New Roman" w:hAnsi="Times New Roman" w:cs="Times New Roman"/>
                <w:b/>
                <w:bCs/>
                <w:sz w:val="20"/>
                <w:szCs w:val="20"/>
              </w:rPr>
              <w:t>Указ Президента Российской Федерации от 7 мая 2012 года № 601</w:t>
            </w:r>
          </w:p>
          <w:p w:rsidR="00F70D0E" w:rsidRPr="00734B7C" w:rsidRDefault="00C14679" w:rsidP="00C14679">
            <w:pPr>
              <w:autoSpaceDE w:val="0"/>
              <w:autoSpaceDN w:val="0"/>
              <w:adjustRightInd w:val="0"/>
              <w:jc w:val="center"/>
              <w:rPr>
                <w:rFonts w:ascii="Times New Roman" w:hAnsi="Times New Roman" w:cs="Times New Roman"/>
                <w:b/>
                <w:bCs/>
                <w:sz w:val="20"/>
                <w:szCs w:val="20"/>
              </w:rPr>
            </w:pPr>
            <w:r w:rsidRPr="00734B7C">
              <w:rPr>
                <w:rFonts w:ascii="Times New Roman" w:hAnsi="Times New Roman" w:cs="Times New Roman"/>
                <w:b/>
                <w:bCs/>
                <w:sz w:val="20"/>
                <w:szCs w:val="20"/>
              </w:rPr>
              <w:t>«</w:t>
            </w:r>
            <w:r w:rsidR="00F70D0E" w:rsidRPr="00734B7C">
              <w:rPr>
                <w:rFonts w:ascii="Times New Roman" w:hAnsi="Times New Roman" w:cs="Times New Roman"/>
                <w:b/>
                <w:bCs/>
                <w:sz w:val="20"/>
                <w:szCs w:val="20"/>
              </w:rPr>
              <w:t>Об основных направлениях совершенствования системы государственного управления</w:t>
            </w:r>
            <w:r w:rsidRPr="00734B7C">
              <w:rPr>
                <w:rFonts w:ascii="Times New Roman" w:hAnsi="Times New Roman" w:cs="Times New Roman"/>
                <w:b/>
                <w:bCs/>
                <w:sz w:val="20"/>
                <w:szCs w:val="20"/>
              </w:rPr>
              <w:t>»</w:t>
            </w:r>
          </w:p>
        </w:tc>
      </w:tr>
      <w:tr w:rsidR="00734B7C" w:rsidRPr="00734B7C" w:rsidTr="00257261">
        <w:tc>
          <w:tcPr>
            <w:tcW w:w="16251" w:type="dxa"/>
            <w:gridSpan w:val="38"/>
            <w:vAlign w:val="center"/>
          </w:tcPr>
          <w:p w:rsidR="00F70D0E" w:rsidRPr="00734B7C" w:rsidRDefault="00F70D0E" w:rsidP="00172523">
            <w:pPr>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t xml:space="preserve">39. Доля граждан, имеющих доступ к получению государственных и муниципальных услуг по принципу "одного окна" по месту пребывания, </w:t>
            </w:r>
          </w:p>
          <w:p w:rsidR="00F70D0E" w:rsidRPr="00734B7C" w:rsidRDefault="00F70D0E" w:rsidP="00172523">
            <w:pPr>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t xml:space="preserve">в том числе в многофункциональных центрах предоставления государственных и муниципальных услуг </w:t>
            </w:r>
          </w:p>
          <w:p w:rsidR="00F70D0E" w:rsidRPr="00734B7C" w:rsidRDefault="00F70D0E" w:rsidP="00172523">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18"/>
                <w:szCs w:val="18"/>
                <w:lang w:eastAsia="en-US"/>
              </w:rPr>
              <w:t>(показатель утвержден приказом Министерства экономического развития Российской Федерации от 17 марта 2017 года № 118)</w:t>
            </w:r>
          </w:p>
        </w:tc>
      </w:tr>
      <w:tr w:rsidR="00734B7C" w:rsidRPr="00734B7C" w:rsidTr="00054F29">
        <w:tc>
          <w:tcPr>
            <w:tcW w:w="426" w:type="dxa"/>
          </w:tcPr>
          <w:p w:rsidR="00176B9E" w:rsidRPr="00734B7C" w:rsidRDefault="00176B9E" w:rsidP="00172523">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39.1</w:t>
            </w:r>
          </w:p>
        </w:tc>
        <w:tc>
          <w:tcPr>
            <w:tcW w:w="2028" w:type="dxa"/>
          </w:tcPr>
          <w:p w:rsidR="00176B9E" w:rsidRPr="00734B7C" w:rsidRDefault="00176B9E" w:rsidP="0017252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Открытие многофункциональных центров предоставления государственных и муниципальных услуг и </w:t>
            </w:r>
            <w:r w:rsidRPr="00734B7C">
              <w:rPr>
                <w:rFonts w:ascii="Times New Roman" w:hAnsi="Times New Roman" w:cs="Times New Roman"/>
                <w:sz w:val="18"/>
                <w:szCs w:val="18"/>
              </w:rPr>
              <w:lastRenderedPageBreak/>
              <w:t>удаленных рабочих мест</w:t>
            </w:r>
          </w:p>
          <w:p w:rsidR="00176B9E" w:rsidRPr="00734B7C" w:rsidRDefault="00176B9E" w:rsidP="0017252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в соответствии с утвержденной схемой размещения МФЦ (базовыми параметрами)</w:t>
            </w:r>
          </w:p>
          <w:p w:rsidR="00176B9E" w:rsidRPr="00734B7C" w:rsidRDefault="00176B9E" w:rsidP="00172523">
            <w:pPr>
              <w:autoSpaceDE w:val="0"/>
              <w:autoSpaceDN w:val="0"/>
              <w:adjustRightInd w:val="0"/>
              <w:rPr>
                <w:rFonts w:ascii="Times New Roman" w:hAnsi="Times New Roman" w:cs="Times New Roman"/>
                <w:sz w:val="18"/>
                <w:szCs w:val="18"/>
              </w:rPr>
            </w:pPr>
          </w:p>
        </w:tc>
        <w:tc>
          <w:tcPr>
            <w:tcW w:w="1493" w:type="dxa"/>
          </w:tcPr>
          <w:p w:rsidR="00176B9E" w:rsidRPr="00734B7C" w:rsidRDefault="00176B9E" w:rsidP="00172523">
            <w:pPr>
              <w:autoSpaceDE w:val="0"/>
              <w:autoSpaceDN w:val="0"/>
              <w:adjustRightInd w:val="0"/>
              <w:rPr>
                <w:rFonts w:ascii="Times New Roman" w:eastAsia="Calibri" w:hAnsi="Times New Roman" w:cs="Times New Roman"/>
                <w:sz w:val="16"/>
                <w:szCs w:val="16"/>
                <w:lang w:eastAsia="en-US"/>
              </w:rPr>
            </w:pPr>
            <w:r w:rsidRPr="00734B7C">
              <w:rPr>
                <w:rFonts w:ascii="Times New Roman" w:eastAsia="Calibri" w:hAnsi="Times New Roman" w:cs="Times New Roman"/>
                <w:sz w:val="16"/>
                <w:szCs w:val="16"/>
                <w:lang w:eastAsia="en-US"/>
              </w:rPr>
              <w:lastRenderedPageBreak/>
              <w:t xml:space="preserve">Ответственный исполнитель – Комитет экономического развития и </w:t>
            </w:r>
            <w:r w:rsidRPr="00734B7C">
              <w:rPr>
                <w:rFonts w:ascii="Times New Roman" w:eastAsia="Calibri" w:hAnsi="Times New Roman" w:cs="Times New Roman"/>
                <w:sz w:val="16"/>
                <w:szCs w:val="16"/>
                <w:lang w:eastAsia="en-US"/>
              </w:rPr>
              <w:lastRenderedPageBreak/>
              <w:t xml:space="preserve">инвестиционной деятельности Ленинградской области, </w:t>
            </w:r>
          </w:p>
          <w:p w:rsidR="00176B9E" w:rsidRPr="00734B7C" w:rsidRDefault="00176B9E" w:rsidP="00172523">
            <w:pPr>
              <w:autoSpaceDE w:val="0"/>
              <w:autoSpaceDN w:val="0"/>
              <w:adjustRightInd w:val="0"/>
              <w:rPr>
                <w:rFonts w:ascii="Times New Roman" w:eastAsia="Calibri" w:hAnsi="Times New Roman" w:cs="Times New Roman"/>
                <w:sz w:val="16"/>
                <w:szCs w:val="16"/>
                <w:lang w:eastAsia="en-US"/>
              </w:rPr>
            </w:pPr>
            <w:r w:rsidRPr="00734B7C">
              <w:rPr>
                <w:rFonts w:ascii="Times New Roman" w:eastAsia="Calibri" w:hAnsi="Times New Roman" w:cs="Times New Roman"/>
                <w:sz w:val="16"/>
                <w:szCs w:val="16"/>
                <w:lang w:eastAsia="en-US"/>
              </w:rPr>
              <w:t xml:space="preserve">соисполнители –  комитет по местному самоуправлению, межнациональным и межконфес-сиональным отношениям Ленинградской области, </w:t>
            </w:r>
          </w:p>
          <w:p w:rsidR="00176B9E" w:rsidRPr="00734B7C" w:rsidRDefault="00176B9E" w:rsidP="00172523">
            <w:pPr>
              <w:autoSpaceDE w:val="0"/>
              <w:autoSpaceDN w:val="0"/>
              <w:adjustRightInd w:val="0"/>
              <w:rPr>
                <w:rFonts w:ascii="Times New Roman" w:hAnsi="Times New Roman" w:cs="Times New Roman"/>
                <w:sz w:val="16"/>
                <w:szCs w:val="16"/>
              </w:rPr>
            </w:pPr>
            <w:r w:rsidRPr="00734B7C">
              <w:rPr>
                <w:rFonts w:ascii="Times New Roman" w:eastAsia="Calibri" w:hAnsi="Times New Roman" w:cs="Times New Roman"/>
                <w:sz w:val="16"/>
                <w:szCs w:val="16"/>
                <w:lang w:eastAsia="en-US"/>
              </w:rPr>
              <w:t>органы исполнительной власти Ленинградской области, предоставляющие государственные услуги</w:t>
            </w:r>
          </w:p>
        </w:tc>
        <w:tc>
          <w:tcPr>
            <w:tcW w:w="3500" w:type="dxa"/>
            <w:gridSpan w:val="2"/>
          </w:tcPr>
          <w:p w:rsidR="00176B9E" w:rsidRPr="00734B7C" w:rsidRDefault="00176B9E" w:rsidP="00176B9E">
            <w:pPr>
              <w:pStyle w:val="ConsPlusNormal"/>
              <w:rPr>
                <w:sz w:val="18"/>
                <w:szCs w:val="18"/>
              </w:rPr>
            </w:pPr>
            <w:r w:rsidRPr="00734B7C">
              <w:rPr>
                <w:sz w:val="18"/>
                <w:szCs w:val="18"/>
              </w:rPr>
              <w:lastRenderedPageBreak/>
              <w:t xml:space="preserve">По итогам 2017 года значение установленного показателя составило 99,89%. </w:t>
            </w:r>
          </w:p>
          <w:p w:rsidR="00176B9E" w:rsidRPr="00734B7C" w:rsidRDefault="00176B9E" w:rsidP="00176B9E">
            <w:pPr>
              <w:pStyle w:val="ConsPlusNormal"/>
              <w:rPr>
                <w:sz w:val="18"/>
                <w:szCs w:val="18"/>
              </w:rPr>
            </w:pPr>
            <w:r w:rsidRPr="00734B7C">
              <w:rPr>
                <w:sz w:val="18"/>
                <w:szCs w:val="18"/>
              </w:rPr>
              <w:t>Обеспечено функционирование 660 окон  ГБУ ЛО «МФЦ»</w:t>
            </w:r>
          </w:p>
        </w:tc>
        <w:tc>
          <w:tcPr>
            <w:tcW w:w="345" w:type="dxa"/>
            <w:gridSpan w:val="2"/>
            <w:textDirection w:val="tbRl"/>
            <w:vAlign w:val="center"/>
          </w:tcPr>
          <w:p w:rsidR="00176B9E" w:rsidRPr="00734B7C" w:rsidRDefault="00176B9E" w:rsidP="0017252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2019 год</w:t>
            </w:r>
          </w:p>
        </w:tc>
        <w:tc>
          <w:tcPr>
            <w:tcW w:w="204" w:type="dxa"/>
          </w:tcPr>
          <w:p w:rsidR="00176B9E" w:rsidRPr="00734B7C" w:rsidRDefault="00176B9E" w:rsidP="00172523"/>
        </w:tc>
        <w:tc>
          <w:tcPr>
            <w:tcW w:w="7688" w:type="dxa"/>
            <w:gridSpan w:val="29"/>
          </w:tcPr>
          <w:p w:rsidR="00EE5388" w:rsidRPr="00734B7C" w:rsidRDefault="00176B9E" w:rsidP="00943DC0">
            <w:pPr>
              <w:jc w:val="center"/>
              <w:rPr>
                <w:rFonts w:ascii="Times New Roman" w:hAnsi="Times New Roman" w:cs="Times New Roman"/>
                <w:sz w:val="20"/>
                <w:szCs w:val="20"/>
              </w:rPr>
            </w:pPr>
            <w:r w:rsidRPr="00734B7C">
              <w:rPr>
                <w:rFonts w:ascii="Times New Roman" w:hAnsi="Times New Roman" w:cs="Times New Roman"/>
                <w:sz w:val="20"/>
                <w:szCs w:val="20"/>
              </w:rPr>
              <w:t>Плановые и фактические бюджетные ассигнования</w:t>
            </w:r>
          </w:p>
          <w:p w:rsidR="00176B9E" w:rsidRPr="00734B7C" w:rsidRDefault="00176B9E" w:rsidP="00943DC0">
            <w:pPr>
              <w:jc w:val="center"/>
              <w:rPr>
                <w:rFonts w:ascii="Times New Roman" w:hAnsi="Times New Roman" w:cs="Times New Roman"/>
                <w:sz w:val="20"/>
                <w:szCs w:val="20"/>
              </w:rPr>
            </w:pPr>
            <w:r w:rsidRPr="00734B7C">
              <w:rPr>
                <w:rFonts w:ascii="Times New Roman" w:hAnsi="Times New Roman" w:cs="Times New Roman"/>
                <w:sz w:val="20"/>
                <w:szCs w:val="20"/>
              </w:rPr>
              <w:t>указаны в пункте 41.2 настоящего Отчета</w:t>
            </w:r>
          </w:p>
        </w:tc>
        <w:tc>
          <w:tcPr>
            <w:tcW w:w="567" w:type="dxa"/>
          </w:tcPr>
          <w:p w:rsidR="00176B9E" w:rsidRPr="00734B7C" w:rsidRDefault="00176B9E" w:rsidP="00172523">
            <w:pPr>
              <w:jc w:val="center"/>
              <w:rPr>
                <w:rFonts w:ascii="Times New Roman" w:hAnsi="Times New Roman" w:cs="Times New Roman"/>
                <w:sz w:val="20"/>
                <w:szCs w:val="20"/>
              </w:rPr>
            </w:pPr>
          </w:p>
        </w:tc>
      </w:tr>
      <w:tr w:rsidR="00734B7C" w:rsidRPr="00734B7C" w:rsidTr="00AB1A93">
        <w:trPr>
          <w:trHeight w:val="261"/>
        </w:trPr>
        <w:tc>
          <w:tcPr>
            <w:tcW w:w="426" w:type="dxa"/>
            <w:vMerge w:val="restart"/>
          </w:tcPr>
          <w:p w:rsidR="00C52DFF" w:rsidRPr="00734B7C" w:rsidRDefault="00C52DFF" w:rsidP="00172523">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lastRenderedPageBreak/>
              <w:t>39.2</w:t>
            </w:r>
          </w:p>
        </w:tc>
        <w:tc>
          <w:tcPr>
            <w:tcW w:w="2028" w:type="dxa"/>
            <w:vMerge w:val="restart"/>
          </w:tcPr>
          <w:p w:rsidR="00C52DFF" w:rsidRPr="00734B7C" w:rsidRDefault="00C52DFF" w:rsidP="00172523">
            <w:pPr>
              <w:autoSpaceDE w:val="0"/>
              <w:autoSpaceDN w:val="0"/>
              <w:adjustRightInd w:val="0"/>
              <w:rPr>
                <w:rFonts w:ascii="Times New Roman" w:hAnsi="Times New Roman" w:cs="Times New Roman"/>
                <w:sz w:val="18"/>
                <w:szCs w:val="18"/>
              </w:rPr>
            </w:pPr>
            <w:r w:rsidRPr="00734B7C">
              <w:rPr>
                <w:rFonts w:ascii="Times New Roman" w:eastAsia="Times New Roman" w:hAnsi="Times New Roman" w:cs="Times New Roman"/>
                <w:sz w:val="18"/>
                <w:szCs w:val="18"/>
              </w:rPr>
              <w:t>Развитие и сопровождение автоматизированной информационной системы управления деятельностью МФЦ (АИС МФЦ)</w:t>
            </w:r>
          </w:p>
        </w:tc>
        <w:tc>
          <w:tcPr>
            <w:tcW w:w="1493" w:type="dxa"/>
            <w:vMerge w:val="restart"/>
          </w:tcPr>
          <w:p w:rsidR="00C52DFF" w:rsidRPr="00734B7C" w:rsidRDefault="00C52DFF" w:rsidP="00172523">
            <w:pPr>
              <w:autoSpaceDE w:val="0"/>
              <w:autoSpaceDN w:val="0"/>
              <w:adjustRightInd w:val="0"/>
              <w:rPr>
                <w:rFonts w:ascii="Times New Roman" w:eastAsia="Calibri" w:hAnsi="Times New Roman" w:cs="Times New Roman"/>
                <w:sz w:val="18"/>
                <w:szCs w:val="18"/>
                <w:lang w:eastAsia="en-US"/>
              </w:rPr>
            </w:pPr>
            <w:r w:rsidRPr="00734B7C">
              <w:rPr>
                <w:rFonts w:ascii="Times New Roman" w:eastAsia="Calibri" w:hAnsi="Times New Roman" w:cs="Times New Roman"/>
                <w:sz w:val="18"/>
                <w:szCs w:val="18"/>
                <w:lang w:eastAsia="en-US"/>
              </w:rPr>
              <w:t xml:space="preserve">Комитет по связи </w:t>
            </w:r>
          </w:p>
          <w:p w:rsidR="00C52DFF" w:rsidRPr="00734B7C" w:rsidRDefault="00C52DFF" w:rsidP="00172523">
            <w:pPr>
              <w:autoSpaceDE w:val="0"/>
              <w:autoSpaceDN w:val="0"/>
              <w:adjustRightInd w:val="0"/>
              <w:rPr>
                <w:rFonts w:ascii="Times New Roman" w:hAnsi="Times New Roman" w:cs="Times New Roman"/>
                <w:sz w:val="18"/>
                <w:szCs w:val="18"/>
              </w:rPr>
            </w:pPr>
            <w:r w:rsidRPr="00734B7C">
              <w:rPr>
                <w:rFonts w:ascii="Times New Roman" w:eastAsia="Calibri" w:hAnsi="Times New Roman" w:cs="Times New Roman"/>
                <w:sz w:val="18"/>
                <w:szCs w:val="18"/>
                <w:lang w:eastAsia="en-US"/>
              </w:rPr>
              <w:t>и информатизации Ленинградской области</w:t>
            </w:r>
          </w:p>
        </w:tc>
        <w:tc>
          <w:tcPr>
            <w:tcW w:w="3500" w:type="dxa"/>
            <w:gridSpan w:val="2"/>
            <w:vMerge w:val="restart"/>
          </w:tcPr>
          <w:p w:rsidR="00C52DFF" w:rsidRPr="00734B7C" w:rsidRDefault="00C52DFF" w:rsidP="00402936">
            <w:pPr>
              <w:widowControl w:val="0"/>
              <w:tabs>
                <w:tab w:val="left" w:pos="184"/>
              </w:tabs>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1. Проведены работы по развитию автоматизированной системы управления деятельностью МФЦ (АИС МФЦ), обеспечивающей электронный документооборот между филиалом МФЦ и органом, предоставляющим соответствующую услугу, а именно:</w:t>
            </w:r>
            <w:r w:rsidRPr="00734B7C">
              <w:rPr>
                <w:rFonts w:ascii="Times New Roman" w:hAnsi="Times New Roman" w:cs="Times New Roman"/>
                <w:sz w:val="18"/>
                <w:szCs w:val="18"/>
              </w:rPr>
              <w:br/>
              <w:t>• Разработан функционал предоставления государственных и муниципальных услуг на базе АИС МФЦ для 34 услуг;</w:t>
            </w:r>
            <w:r w:rsidRPr="00734B7C">
              <w:rPr>
                <w:rFonts w:ascii="Times New Roman" w:hAnsi="Times New Roman" w:cs="Times New Roman"/>
                <w:sz w:val="18"/>
                <w:szCs w:val="18"/>
              </w:rPr>
              <w:br/>
              <w:t>• Доработан  функционал предоставления государственных и муниципальных услуг на базе АИС МФЦ для 29 услуг;</w:t>
            </w:r>
            <w:r w:rsidRPr="00734B7C">
              <w:rPr>
                <w:rFonts w:ascii="Times New Roman" w:hAnsi="Times New Roman" w:cs="Times New Roman"/>
                <w:sz w:val="18"/>
                <w:szCs w:val="18"/>
              </w:rPr>
              <w:br/>
              <w:t>• Доработан функционал маршрутизации электронных дел;</w:t>
            </w:r>
            <w:r w:rsidRPr="00734B7C">
              <w:rPr>
                <w:rFonts w:ascii="Times New Roman" w:hAnsi="Times New Roman" w:cs="Times New Roman"/>
                <w:sz w:val="18"/>
                <w:szCs w:val="18"/>
              </w:rPr>
              <w:br/>
              <w:t>• Осуществлено развитие подсистемы «Аналитика и отчетность»;</w:t>
            </w:r>
            <w:r w:rsidRPr="00734B7C">
              <w:rPr>
                <w:rFonts w:ascii="Times New Roman" w:hAnsi="Times New Roman" w:cs="Times New Roman"/>
                <w:sz w:val="18"/>
                <w:szCs w:val="18"/>
              </w:rPr>
              <w:br/>
              <w:t>• Разработана подсистема «Предварительная запись».</w:t>
            </w:r>
          </w:p>
          <w:p w:rsidR="00C52DFF" w:rsidRPr="00734B7C" w:rsidRDefault="00C52DFF" w:rsidP="00402936">
            <w:pPr>
              <w:widowControl w:val="0"/>
              <w:tabs>
                <w:tab w:val="left" w:pos="184"/>
              </w:tabs>
              <w:autoSpaceDE w:val="0"/>
              <w:autoSpaceDN w:val="0"/>
              <w:adjustRightInd w:val="0"/>
              <w:rPr>
                <w:rFonts w:ascii="Times New Roman" w:hAnsi="Times New Roman" w:cs="Times New Roman"/>
                <w:i/>
                <w:sz w:val="18"/>
                <w:szCs w:val="18"/>
              </w:rPr>
            </w:pPr>
            <w:r w:rsidRPr="00734B7C">
              <w:rPr>
                <w:rFonts w:ascii="Times New Roman" w:hAnsi="Times New Roman" w:cs="Times New Roman"/>
                <w:i/>
                <w:sz w:val="18"/>
                <w:szCs w:val="18"/>
              </w:rPr>
              <w:t>2</w:t>
            </w:r>
            <w:r w:rsidRPr="00734B7C">
              <w:rPr>
                <w:rFonts w:ascii="Times New Roman" w:hAnsi="Times New Roman" w:cs="Times New Roman"/>
                <w:sz w:val="18"/>
                <w:szCs w:val="18"/>
              </w:rPr>
              <w:t>. Обеспечено выполнение работ по сопровождению и поддержанию АИС МФЦ в работоспособном состоянии, в т.ч. в АИС МФЦ создано 694 новых учетных записи.</w:t>
            </w:r>
          </w:p>
        </w:tc>
        <w:tc>
          <w:tcPr>
            <w:tcW w:w="345" w:type="dxa"/>
            <w:gridSpan w:val="2"/>
            <w:vMerge w:val="restart"/>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vMerge w:val="restart"/>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7B7B05">
            <w:pPr>
              <w:spacing w:after="200" w:line="276" w:lineRule="auto"/>
              <w:jc w:val="center"/>
              <w:rPr>
                <w:rFonts w:ascii="Times New Roman" w:hAnsi="Times New Roman" w:cs="Times New Roman"/>
                <w:sz w:val="18"/>
                <w:szCs w:val="18"/>
              </w:rPr>
            </w:pPr>
            <w:r w:rsidRPr="00734B7C">
              <w:rPr>
                <w:rFonts w:ascii="Times New Roman" w:eastAsia="Calibri" w:hAnsi="Times New Roman" w:cs="Times New Roman"/>
                <w:b/>
                <w:bCs/>
                <w:sz w:val="18"/>
                <w:szCs w:val="18"/>
              </w:rPr>
              <w:t>15 761,6</w:t>
            </w:r>
          </w:p>
        </w:tc>
        <w:tc>
          <w:tcPr>
            <w:tcW w:w="964" w:type="dxa"/>
            <w:gridSpan w:val="4"/>
          </w:tcPr>
          <w:p w:rsidR="00C52DFF" w:rsidRPr="00734B7C" w:rsidRDefault="00C52DFF" w:rsidP="007B7B05">
            <w:pPr>
              <w:jc w:val="center"/>
              <w:rPr>
                <w:rFonts w:ascii="Times New Roman" w:hAnsi="Times New Roman" w:cs="Times New Roman"/>
                <w:b/>
                <w:sz w:val="18"/>
                <w:szCs w:val="18"/>
              </w:rPr>
            </w:pPr>
            <w:r w:rsidRPr="00734B7C">
              <w:rPr>
                <w:rFonts w:ascii="Times New Roman" w:hAnsi="Times New Roman" w:cs="Times New Roman"/>
                <w:sz w:val="16"/>
                <w:szCs w:val="16"/>
              </w:rPr>
              <w:t>772,0</w:t>
            </w:r>
          </w:p>
        </w:tc>
        <w:tc>
          <w:tcPr>
            <w:tcW w:w="964" w:type="dxa"/>
            <w:gridSpan w:val="3"/>
          </w:tcPr>
          <w:p w:rsidR="00C52DFF" w:rsidRPr="00734B7C" w:rsidRDefault="00C52DFF" w:rsidP="007B7B05">
            <w:pPr>
              <w:jc w:val="center"/>
              <w:rPr>
                <w:rFonts w:ascii="Times New Roman" w:hAnsi="Times New Roman" w:cs="Times New Roman"/>
                <w:b/>
                <w:sz w:val="18"/>
                <w:szCs w:val="18"/>
              </w:rPr>
            </w:pPr>
            <w:r w:rsidRPr="00734B7C">
              <w:rPr>
                <w:rFonts w:ascii="Times New Roman" w:hAnsi="Times New Roman" w:cs="Times New Roman"/>
                <w:sz w:val="16"/>
                <w:szCs w:val="16"/>
              </w:rPr>
              <w:t>14 989,6</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7B7B05">
            <w:pPr>
              <w:jc w:val="center"/>
              <w:rPr>
                <w:rFonts w:ascii="Times New Roman" w:hAnsi="Times New Roman" w:cs="Times New Roman"/>
                <w:b/>
                <w:sz w:val="16"/>
                <w:szCs w:val="16"/>
              </w:rPr>
            </w:pPr>
            <w:r w:rsidRPr="00734B7C">
              <w:rPr>
                <w:rFonts w:ascii="Times New Roman" w:hAnsi="Times New Roman" w:cs="Times New Roman"/>
                <w:sz w:val="16"/>
                <w:szCs w:val="16"/>
              </w:rPr>
              <w:t>5%</w:t>
            </w:r>
          </w:p>
        </w:tc>
      </w:tr>
      <w:tr w:rsidR="00734B7C" w:rsidRPr="00734B7C" w:rsidTr="008F68B8">
        <w:tc>
          <w:tcPr>
            <w:tcW w:w="426" w:type="dxa"/>
            <w:vMerge/>
          </w:tcPr>
          <w:p w:rsidR="00C52DFF" w:rsidRPr="00734B7C" w:rsidRDefault="00C52DFF" w:rsidP="00172523">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172523">
            <w:pPr>
              <w:autoSpaceDE w:val="0"/>
              <w:autoSpaceDN w:val="0"/>
              <w:adjustRightInd w:val="0"/>
              <w:rPr>
                <w:rFonts w:ascii="Times New Roman" w:eastAsia="Times New Roman" w:hAnsi="Times New Roman" w:cs="Times New Roman"/>
                <w:sz w:val="18"/>
                <w:szCs w:val="18"/>
              </w:rPr>
            </w:pPr>
          </w:p>
        </w:tc>
        <w:tc>
          <w:tcPr>
            <w:tcW w:w="1493" w:type="dxa"/>
            <w:vMerge/>
          </w:tcPr>
          <w:p w:rsidR="00C52DFF" w:rsidRPr="00734B7C" w:rsidRDefault="00C52DFF" w:rsidP="00172523">
            <w:pPr>
              <w:autoSpaceDE w:val="0"/>
              <w:autoSpaceDN w:val="0"/>
              <w:adjustRightInd w:val="0"/>
              <w:rPr>
                <w:rFonts w:ascii="Times New Roman" w:eastAsia="Calibri" w:hAnsi="Times New Roman" w:cs="Times New Roman"/>
                <w:sz w:val="18"/>
                <w:szCs w:val="18"/>
                <w:lang w:eastAsia="en-US"/>
              </w:rPr>
            </w:pPr>
          </w:p>
        </w:tc>
        <w:tc>
          <w:tcPr>
            <w:tcW w:w="3500" w:type="dxa"/>
            <w:gridSpan w:val="2"/>
            <w:vMerge/>
          </w:tcPr>
          <w:p w:rsidR="00C52DFF" w:rsidRPr="00734B7C" w:rsidRDefault="00C52DFF" w:rsidP="00402936">
            <w:pPr>
              <w:widowControl w:val="0"/>
              <w:autoSpaceDE w:val="0"/>
              <w:autoSpaceDN w:val="0"/>
              <w:adjustRightInd w:val="0"/>
              <w:rPr>
                <w:rFonts w:ascii="Times New Roman" w:hAnsi="Times New Roman" w:cs="Times New Roman"/>
                <w:sz w:val="16"/>
                <w:szCs w:val="16"/>
              </w:rPr>
            </w:pPr>
          </w:p>
        </w:tc>
        <w:tc>
          <w:tcPr>
            <w:tcW w:w="345" w:type="dxa"/>
            <w:gridSpan w:val="2"/>
            <w:vMerge/>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9023C8">
            <w:pPr>
              <w:jc w:val="center"/>
              <w:rPr>
                <w:rFonts w:ascii="Times New Roman" w:hAnsi="Times New Roman" w:cs="Times New Roman"/>
                <w:sz w:val="16"/>
                <w:szCs w:val="16"/>
              </w:rPr>
            </w:pPr>
          </w:p>
        </w:tc>
        <w:tc>
          <w:tcPr>
            <w:tcW w:w="964" w:type="dxa"/>
            <w:gridSpan w:val="4"/>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10 324,4</w:t>
            </w:r>
          </w:p>
        </w:tc>
        <w:tc>
          <w:tcPr>
            <w:tcW w:w="964" w:type="dxa"/>
            <w:gridSpan w:val="3"/>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5 437,2</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65%</w:t>
            </w:r>
          </w:p>
        </w:tc>
      </w:tr>
      <w:tr w:rsidR="00734B7C" w:rsidRPr="00734B7C" w:rsidTr="008F68B8">
        <w:tc>
          <w:tcPr>
            <w:tcW w:w="426" w:type="dxa"/>
            <w:vMerge/>
          </w:tcPr>
          <w:p w:rsidR="00C52DFF" w:rsidRPr="00734B7C" w:rsidRDefault="00C52DFF" w:rsidP="00172523">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172523">
            <w:pPr>
              <w:autoSpaceDE w:val="0"/>
              <w:autoSpaceDN w:val="0"/>
              <w:adjustRightInd w:val="0"/>
              <w:rPr>
                <w:rFonts w:ascii="Times New Roman" w:eastAsia="Times New Roman" w:hAnsi="Times New Roman" w:cs="Times New Roman"/>
                <w:sz w:val="18"/>
                <w:szCs w:val="18"/>
              </w:rPr>
            </w:pPr>
          </w:p>
        </w:tc>
        <w:tc>
          <w:tcPr>
            <w:tcW w:w="1493" w:type="dxa"/>
            <w:vMerge/>
          </w:tcPr>
          <w:p w:rsidR="00C52DFF" w:rsidRPr="00734B7C" w:rsidRDefault="00C52DFF" w:rsidP="00172523">
            <w:pPr>
              <w:autoSpaceDE w:val="0"/>
              <w:autoSpaceDN w:val="0"/>
              <w:adjustRightInd w:val="0"/>
              <w:rPr>
                <w:rFonts w:ascii="Times New Roman" w:eastAsia="Calibri" w:hAnsi="Times New Roman" w:cs="Times New Roman"/>
                <w:sz w:val="18"/>
                <w:szCs w:val="18"/>
                <w:lang w:eastAsia="en-US"/>
              </w:rPr>
            </w:pPr>
          </w:p>
        </w:tc>
        <w:tc>
          <w:tcPr>
            <w:tcW w:w="3500" w:type="dxa"/>
            <w:gridSpan w:val="2"/>
            <w:vMerge/>
          </w:tcPr>
          <w:p w:rsidR="00C52DFF" w:rsidRPr="00734B7C" w:rsidRDefault="00C52DFF" w:rsidP="00402936">
            <w:pPr>
              <w:widowControl w:val="0"/>
              <w:autoSpaceDE w:val="0"/>
              <w:autoSpaceDN w:val="0"/>
              <w:adjustRightInd w:val="0"/>
              <w:rPr>
                <w:rFonts w:ascii="Times New Roman" w:hAnsi="Times New Roman" w:cs="Times New Roman"/>
                <w:sz w:val="16"/>
                <w:szCs w:val="16"/>
              </w:rPr>
            </w:pPr>
          </w:p>
        </w:tc>
        <w:tc>
          <w:tcPr>
            <w:tcW w:w="345" w:type="dxa"/>
            <w:gridSpan w:val="2"/>
            <w:vMerge/>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9023C8">
            <w:pPr>
              <w:jc w:val="center"/>
              <w:rPr>
                <w:rFonts w:ascii="Times New Roman" w:hAnsi="Times New Roman" w:cs="Times New Roman"/>
                <w:sz w:val="18"/>
                <w:szCs w:val="18"/>
              </w:rPr>
            </w:pPr>
          </w:p>
        </w:tc>
        <w:tc>
          <w:tcPr>
            <w:tcW w:w="964" w:type="dxa"/>
            <w:gridSpan w:val="4"/>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14 207,3</w:t>
            </w:r>
          </w:p>
        </w:tc>
        <w:tc>
          <w:tcPr>
            <w:tcW w:w="964" w:type="dxa"/>
            <w:gridSpan w:val="3"/>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1 554,3</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90%</w:t>
            </w:r>
          </w:p>
        </w:tc>
      </w:tr>
      <w:tr w:rsidR="00734B7C" w:rsidRPr="00734B7C" w:rsidTr="008F68B8">
        <w:tc>
          <w:tcPr>
            <w:tcW w:w="426" w:type="dxa"/>
            <w:vMerge/>
          </w:tcPr>
          <w:p w:rsidR="00C52DFF" w:rsidRPr="00734B7C" w:rsidRDefault="00C52DFF" w:rsidP="00172523">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172523">
            <w:pPr>
              <w:autoSpaceDE w:val="0"/>
              <w:autoSpaceDN w:val="0"/>
              <w:adjustRightInd w:val="0"/>
              <w:rPr>
                <w:rFonts w:ascii="Times New Roman" w:eastAsia="Times New Roman" w:hAnsi="Times New Roman" w:cs="Times New Roman"/>
                <w:sz w:val="18"/>
                <w:szCs w:val="18"/>
              </w:rPr>
            </w:pPr>
          </w:p>
        </w:tc>
        <w:tc>
          <w:tcPr>
            <w:tcW w:w="1493" w:type="dxa"/>
            <w:vMerge/>
          </w:tcPr>
          <w:p w:rsidR="00C52DFF" w:rsidRPr="00734B7C" w:rsidRDefault="00C52DFF" w:rsidP="00172523">
            <w:pPr>
              <w:autoSpaceDE w:val="0"/>
              <w:autoSpaceDN w:val="0"/>
              <w:adjustRightInd w:val="0"/>
              <w:rPr>
                <w:rFonts w:ascii="Times New Roman" w:eastAsia="Calibri" w:hAnsi="Times New Roman" w:cs="Times New Roman"/>
                <w:sz w:val="18"/>
                <w:szCs w:val="18"/>
                <w:lang w:eastAsia="en-US"/>
              </w:rPr>
            </w:pPr>
          </w:p>
        </w:tc>
        <w:tc>
          <w:tcPr>
            <w:tcW w:w="3500" w:type="dxa"/>
            <w:gridSpan w:val="2"/>
            <w:vMerge/>
          </w:tcPr>
          <w:p w:rsidR="00C52DFF" w:rsidRPr="00734B7C" w:rsidRDefault="00C52DFF" w:rsidP="00402936">
            <w:pPr>
              <w:widowControl w:val="0"/>
              <w:autoSpaceDE w:val="0"/>
              <w:autoSpaceDN w:val="0"/>
              <w:adjustRightInd w:val="0"/>
              <w:rPr>
                <w:rFonts w:ascii="Times New Roman" w:hAnsi="Times New Roman" w:cs="Times New Roman"/>
                <w:sz w:val="16"/>
                <w:szCs w:val="16"/>
              </w:rPr>
            </w:pPr>
          </w:p>
        </w:tc>
        <w:tc>
          <w:tcPr>
            <w:tcW w:w="345" w:type="dxa"/>
            <w:gridSpan w:val="2"/>
            <w:vMerge/>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8F68B8">
            <w:pPr>
              <w:jc w:val="center"/>
              <w:rPr>
                <w:rFonts w:ascii="Times New Roman" w:hAnsi="Times New Roman" w:cs="Times New Roman"/>
                <w:sz w:val="18"/>
                <w:szCs w:val="18"/>
              </w:rPr>
            </w:pPr>
          </w:p>
        </w:tc>
        <w:tc>
          <w:tcPr>
            <w:tcW w:w="964" w:type="dxa"/>
            <w:gridSpan w:val="4"/>
          </w:tcPr>
          <w:p w:rsidR="00C52DFF" w:rsidRPr="00734B7C" w:rsidRDefault="00C52DFF" w:rsidP="00501A7E">
            <w:pPr>
              <w:jc w:val="center"/>
              <w:rPr>
                <w:rFonts w:ascii="Times New Roman" w:hAnsi="Times New Roman" w:cs="Times New Roman"/>
                <w:b/>
                <w:sz w:val="18"/>
                <w:szCs w:val="18"/>
              </w:rPr>
            </w:pPr>
          </w:p>
          <w:p w:rsidR="00C52DFF" w:rsidRPr="00734B7C" w:rsidRDefault="00C52DFF" w:rsidP="00501A7E">
            <w:pPr>
              <w:jc w:val="center"/>
              <w:rPr>
                <w:rFonts w:ascii="Times New Roman" w:hAnsi="Times New Roman" w:cs="Times New Roman"/>
                <w:b/>
                <w:sz w:val="18"/>
                <w:szCs w:val="18"/>
              </w:rPr>
            </w:pPr>
            <w:r w:rsidRPr="00734B7C">
              <w:rPr>
                <w:rFonts w:ascii="Times New Roman" w:hAnsi="Times New Roman" w:cs="Times New Roman"/>
                <w:b/>
                <w:sz w:val="18"/>
                <w:szCs w:val="18"/>
              </w:rPr>
              <w:t>15 751,2</w:t>
            </w:r>
          </w:p>
        </w:tc>
        <w:tc>
          <w:tcPr>
            <w:tcW w:w="964" w:type="dxa"/>
            <w:gridSpan w:val="3"/>
          </w:tcPr>
          <w:p w:rsidR="00C52DFF" w:rsidRPr="00734B7C" w:rsidRDefault="00C52DFF" w:rsidP="008F68B8">
            <w:pPr>
              <w:jc w:val="center"/>
              <w:rPr>
                <w:rFonts w:ascii="Times New Roman" w:hAnsi="Times New Roman" w:cs="Times New Roman"/>
                <w:b/>
                <w:sz w:val="18"/>
                <w:szCs w:val="18"/>
              </w:rPr>
            </w:pPr>
          </w:p>
          <w:p w:rsidR="00C52DFF" w:rsidRPr="00734B7C" w:rsidRDefault="00C52DFF" w:rsidP="008F68B8">
            <w:pPr>
              <w:jc w:val="center"/>
              <w:rPr>
                <w:rFonts w:ascii="Times New Roman" w:hAnsi="Times New Roman" w:cs="Times New Roman"/>
                <w:b/>
                <w:sz w:val="18"/>
                <w:szCs w:val="18"/>
              </w:rPr>
            </w:pPr>
            <w:r w:rsidRPr="00734B7C">
              <w:rPr>
                <w:rFonts w:ascii="Times New Roman" w:hAnsi="Times New Roman" w:cs="Times New Roman"/>
                <w:b/>
                <w:sz w:val="18"/>
                <w:szCs w:val="18"/>
              </w:rPr>
              <w:t>10,4</w:t>
            </w:r>
          </w:p>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501A7E">
            <w:pPr>
              <w:jc w:val="center"/>
              <w:rPr>
                <w:rFonts w:ascii="Times New Roman" w:hAnsi="Times New Roman" w:cs="Times New Roman"/>
                <w:b/>
                <w:sz w:val="18"/>
                <w:szCs w:val="18"/>
              </w:rPr>
            </w:pPr>
          </w:p>
          <w:p w:rsidR="00C52DFF" w:rsidRPr="00734B7C" w:rsidRDefault="00C52DFF" w:rsidP="00501A7E">
            <w:pPr>
              <w:jc w:val="center"/>
              <w:rPr>
                <w:rFonts w:ascii="Times New Roman" w:hAnsi="Times New Roman" w:cs="Times New Roman"/>
                <w:b/>
                <w:sz w:val="18"/>
                <w:szCs w:val="18"/>
              </w:rPr>
            </w:pPr>
            <w:r w:rsidRPr="00734B7C">
              <w:rPr>
                <w:rFonts w:ascii="Times New Roman" w:hAnsi="Times New Roman" w:cs="Times New Roman"/>
                <w:b/>
                <w:sz w:val="18"/>
                <w:szCs w:val="18"/>
              </w:rPr>
              <w:t>99,9%</w:t>
            </w:r>
          </w:p>
        </w:tc>
      </w:tr>
      <w:tr w:rsidR="00734B7C" w:rsidRPr="00734B7C" w:rsidTr="00257261">
        <w:tc>
          <w:tcPr>
            <w:tcW w:w="16251" w:type="dxa"/>
            <w:gridSpan w:val="38"/>
            <w:vAlign w:val="center"/>
          </w:tcPr>
          <w:p w:rsidR="003F7C7B" w:rsidRPr="00734B7C" w:rsidRDefault="003F7C7B" w:rsidP="00172523">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t>40. Доля граждан, использующих механизм получения государственных и муниципальных услуг в электронной форме</w:t>
            </w:r>
          </w:p>
          <w:p w:rsidR="003F7C7B" w:rsidRPr="00734B7C" w:rsidRDefault="003F7C7B" w:rsidP="00172523">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t>(показатель утвержден приказом Министерства экономического развития Российской Федерации от 17 марта 2017 года № 118)</w:t>
            </w:r>
          </w:p>
        </w:tc>
      </w:tr>
      <w:tr w:rsidR="00734B7C" w:rsidRPr="00734B7C" w:rsidTr="008F68B8">
        <w:tc>
          <w:tcPr>
            <w:tcW w:w="426" w:type="dxa"/>
            <w:vMerge w:val="restart"/>
          </w:tcPr>
          <w:p w:rsidR="00C52DFF" w:rsidRPr="00734B7C" w:rsidRDefault="00C52DFF" w:rsidP="00640E90">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40.1</w:t>
            </w:r>
          </w:p>
        </w:tc>
        <w:tc>
          <w:tcPr>
            <w:tcW w:w="2028" w:type="dxa"/>
            <w:vMerge w:val="restart"/>
          </w:tcPr>
          <w:p w:rsidR="00C52DFF" w:rsidRPr="00734B7C" w:rsidRDefault="00C52DFF" w:rsidP="0017252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Реализация мероприятий по переводу государственных и </w:t>
            </w:r>
            <w:r w:rsidRPr="00734B7C">
              <w:rPr>
                <w:rFonts w:ascii="Times New Roman" w:hAnsi="Times New Roman" w:cs="Times New Roman"/>
                <w:sz w:val="18"/>
                <w:szCs w:val="18"/>
              </w:rPr>
              <w:lastRenderedPageBreak/>
              <w:t>муниципальных услуг (функций) в электронный вид</w:t>
            </w:r>
          </w:p>
        </w:tc>
        <w:tc>
          <w:tcPr>
            <w:tcW w:w="1493" w:type="dxa"/>
            <w:vMerge w:val="restart"/>
          </w:tcPr>
          <w:p w:rsidR="00C52DFF" w:rsidRPr="00734B7C" w:rsidRDefault="00C52DFF" w:rsidP="0017252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lastRenderedPageBreak/>
              <w:t xml:space="preserve">Комитет по связи </w:t>
            </w:r>
          </w:p>
          <w:p w:rsidR="00C52DFF" w:rsidRPr="00734B7C" w:rsidRDefault="00C52DFF" w:rsidP="0017252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и информатизации Ленинградской </w:t>
            </w:r>
            <w:r w:rsidRPr="00734B7C">
              <w:rPr>
                <w:rFonts w:ascii="Times New Roman" w:hAnsi="Times New Roman" w:cs="Times New Roman"/>
                <w:sz w:val="18"/>
                <w:szCs w:val="18"/>
              </w:rPr>
              <w:lastRenderedPageBreak/>
              <w:t>области</w:t>
            </w:r>
          </w:p>
        </w:tc>
        <w:tc>
          <w:tcPr>
            <w:tcW w:w="3500" w:type="dxa"/>
            <w:gridSpan w:val="2"/>
            <w:vMerge w:val="restart"/>
            <w:vAlign w:val="center"/>
          </w:tcPr>
          <w:p w:rsidR="00C52DFF" w:rsidRPr="00734B7C" w:rsidRDefault="00C52DFF" w:rsidP="008F68B8">
            <w:pPr>
              <w:rPr>
                <w:rFonts w:ascii="Times New Roman" w:hAnsi="Times New Roman" w:cs="Times New Roman"/>
                <w:sz w:val="18"/>
                <w:szCs w:val="18"/>
              </w:rPr>
            </w:pPr>
            <w:r w:rsidRPr="00734B7C">
              <w:rPr>
                <w:rFonts w:ascii="Times New Roman" w:hAnsi="Times New Roman" w:cs="Times New Roman"/>
                <w:sz w:val="18"/>
                <w:szCs w:val="18"/>
              </w:rPr>
              <w:lastRenderedPageBreak/>
              <w:t>1.  Обеспечено наличие технической возможности эл.подачи заявления на гос/мун услуги, а именно:</w:t>
            </w:r>
          </w:p>
          <w:p w:rsidR="00C52DFF" w:rsidRPr="00734B7C" w:rsidRDefault="00C52DFF" w:rsidP="008F68B8">
            <w:pPr>
              <w:rPr>
                <w:rFonts w:ascii="Times New Roman" w:hAnsi="Times New Roman" w:cs="Times New Roman"/>
                <w:sz w:val="18"/>
                <w:szCs w:val="18"/>
              </w:rPr>
            </w:pPr>
            <w:r w:rsidRPr="00734B7C">
              <w:rPr>
                <w:rFonts w:ascii="Times New Roman" w:hAnsi="Times New Roman" w:cs="Times New Roman"/>
                <w:sz w:val="18"/>
                <w:szCs w:val="18"/>
              </w:rPr>
              <w:t xml:space="preserve">- Разработан функционал оказания 20 </w:t>
            </w:r>
            <w:r w:rsidRPr="00734B7C">
              <w:rPr>
                <w:rFonts w:ascii="Times New Roman" w:hAnsi="Times New Roman" w:cs="Times New Roman"/>
                <w:sz w:val="18"/>
                <w:szCs w:val="18"/>
              </w:rPr>
              <w:lastRenderedPageBreak/>
              <w:t xml:space="preserve">государственных (региональных) и 5 муниципальных услуг на Портале государственных и муниципальных услуг Ленинградской области (ПГУ ЛО). </w:t>
            </w:r>
            <w:r w:rsidRPr="00734B7C">
              <w:rPr>
                <w:rFonts w:ascii="Times New Roman" w:hAnsi="Times New Roman" w:cs="Times New Roman"/>
                <w:sz w:val="18"/>
                <w:szCs w:val="18"/>
              </w:rPr>
              <w:br/>
              <w:t xml:space="preserve">- Разработан функционал оказания 1 услуги на Едином портале государственных и муниципальных услуг (функций) (ЕПГУ).  </w:t>
            </w:r>
            <w:r w:rsidRPr="00734B7C">
              <w:rPr>
                <w:rFonts w:ascii="Times New Roman" w:hAnsi="Times New Roman" w:cs="Times New Roman"/>
                <w:sz w:val="18"/>
                <w:szCs w:val="18"/>
              </w:rPr>
              <w:br/>
              <w:t>- Выведено на ПГУ ЛО в промышленную эксплуатацию 20 услуг и 14 услуг в тестовую эксплуатацию.</w:t>
            </w:r>
            <w:r w:rsidRPr="00734B7C">
              <w:rPr>
                <w:rFonts w:ascii="Times New Roman" w:hAnsi="Times New Roman" w:cs="Times New Roman"/>
                <w:sz w:val="18"/>
                <w:szCs w:val="18"/>
              </w:rPr>
              <w:br/>
              <w:t>- Доработан (в связи с изменением законодательства) функционал оказания в электронном виде 22 государственных (региональных) и 3 муниципальных услуг, созданный ранее.</w:t>
            </w:r>
            <w:r w:rsidRPr="00734B7C">
              <w:rPr>
                <w:rFonts w:ascii="Times New Roman" w:hAnsi="Times New Roman" w:cs="Times New Roman"/>
                <w:sz w:val="18"/>
                <w:szCs w:val="18"/>
              </w:rPr>
              <w:br/>
              <w:t>- Размещены на  ПГУ ЛО виджеты «Открытая платформа ЕПГУ (госуслуги)» по 4 федеральным услугам;</w:t>
            </w:r>
          </w:p>
          <w:p w:rsidR="00C52DFF" w:rsidRPr="00734B7C" w:rsidRDefault="00C52DFF" w:rsidP="005103EA">
            <w:pPr>
              <w:rPr>
                <w:rFonts w:ascii="Times New Roman" w:hAnsi="Times New Roman" w:cs="Times New Roman"/>
                <w:sz w:val="18"/>
                <w:szCs w:val="18"/>
              </w:rPr>
            </w:pPr>
            <w:r w:rsidRPr="00734B7C">
              <w:rPr>
                <w:rFonts w:ascii="Times New Roman" w:hAnsi="Times New Roman" w:cs="Times New Roman"/>
                <w:sz w:val="18"/>
                <w:szCs w:val="18"/>
              </w:rPr>
              <w:t>2. Улучшены пользовательские характеристики Портала.</w:t>
            </w:r>
          </w:p>
          <w:p w:rsidR="00C52DFF" w:rsidRPr="00734B7C" w:rsidRDefault="00C52DFF" w:rsidP="005103EA">
            <w:pPr>
              <w:rPr>
                <w:rFonts w:ascii="Times New Roman" w:hAnsi="Times New Roman" w:cs="Times New Roman"/>
                <w:sz w:val="18"/>
                <w:szCs w:val="18"/>
              </w:rPr>
            </w:pPr>
            <w:r w:rsidRPr="00734B7C">
              <w:rPr>
                <w:rFonts w:ascii="Times New Roman" w:hAnsi="Times New Roman" w:cs="Times New Roman"/>
                <w:sz w:val="18"/>
                <w:szCs w:val="18"/>
              </w:rPr>
              <w:t>3. Созданы новые и доработаны существующие сервисы Портала:</w:t>
            </w:r>
          </w:p>
          <w:p w:rsidR="00C52DFF" w:rsidRPr="00734B7C" w:rsidRDefault="00C52DFF" w:rsidP="005103EA">
            <w:pPr>
              <w:rPr>
                <w:rFonts w:ascii="Times New Roman" w:hAnsi="Times New Roman" w:cs="Times New Roman"/>
                <w:sz w:val="18"/>
                <w:szCs w:val="18"/>
              </w:rPr>
            </w:pPr>
            <w:r w:rsidRPr="00734B7C">
              <w:rPr>
                <w:rFonts w:ascii="Times New Roman" w:hAnsi="Times New Roman" w:cs="Times New Roman"/>
                <w:sz w:val="18"/>
                <w:szCs w:val="18"/>
              </w:rPr>
              <w:t>- Интеграция с платежным шлюзом. Развитие ПГУ ЛО в части оплаты государственной пошлины по услуге;</w:t>
            </w:r>
          </w:p>
          <w:p w:rsidR="00C52DFF" w:rsidRPr="00734B7C" w:rsidRDefault="00C52DFF" w:rsidP="005103EA">
            <w:pPr>
              <w:rPr>
                <w:rFonts w:ascii="Times New Roman" w:hAnsi="Times New Roman" w:cs="Times New Roman"/>
                <w:sz w:val="18"/>
                <w:szCs w:val="18"/>
              </w:rPr>
            </w:pPr>
            <w:r w:rsidRPr="00734B7C">
              <w:rPr>
                <w:rFonts w:ascii="Times New Roman" w:hAnsi="Times New Roman" w:cs="Times New Roman"/>
                <w:sz w:val="18"/>
                <w:szCs w:val="18"/>
              </w:rPr>
              <w:t>- Разработка функционала ПГУ ЛО «Запись на прием»;</w:t>
            </w:r>
          </w:p>
          <w:p w:rsidR="00C52DFF" w:rsidRPr="00734B7C" w:rsidRDefault="00C52DFF" w:rsidP="005103EA">
            <w:pPr>
              <w:rPr>
                <w:rFonts w:ascii="Times New Roman" w:hAnsi="Times New Roman" w:cs="Times New Roman"/>
                <w:sz w:val="18"/>
                <w:szCs w:val="18"/>
              </w:rPr>
            </w:pPr>
            <w:r w:rsidRPr="00734B7C">
              <w:rPr>
                <w:rFonts w:ascii="Times New Roman" w:hAnsi="Times New Roman" w:cs="Times New Roman"/>
                <w:sz w:val="18"/>
                <w:szCs w:val="18"/>
              </w:rPr>
              <w:t>- Развитие функционала информирования гражданина о доступных ему услугах;</w:t>
            </w:r>
          </w:p>
          <w:p w:rsidR="00C52DFF" w:rsidRPr="00734B7C" w:rsidRDefault="00C52DFF" w:rsidP="005103EA">
            <w:pPr>
              <w:rPr>
                <w:rFonts w:ascii="Times New Roman" w:hAnsi="Times New Roman" w:cs="Times New Roman"/>
                <w:sz w:val="18"/>
                <w:szCs w:val="18"/>
              </w:rPr>
            </w:pPr>
            <w:r w:rsidRPr="00734B7C">
              <w:rPr>
                <w:rFonts w:ascii="Times New Roman" w:hAnsi="Times New Roman" w:cs="Times New Roman"/>
                <w:sz w:val="18"/>
                <w:szCs w:val="18"/>
              </w:rPr>
              <w:t>- Развитие подсистемы интеграции ПГУ ЛО с ЕЛК..</w:t>
            </w:r>
          </w:p>
        </w:tc>
        <w:tc>
          <w:tcPr>
            <w:tcW w:w="345" w:type="dxa"/>
            <w:gridSpan w:val="2"/>
            <w:vMerge w:val="restart"/>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2018 год</w:t>
            </w:r>
          </w:p>
        </w:tc>
        <w:tc>
          <w:tcPr>
            <w:tcW w:w="204" w:type="dxa"/>
            <w:vMerge w:val="restart"/>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120A5C">
            <w:pPr>
              <w:jc w:val="center"/>
              <w:rPr>
                <w:rFonts w:ascii="Times New Roman" w:eastAsia="Calibri" w:hAnsi="Times New Roman" w:cs="Times New Roman"/>
                <w:bCs/>
                <w:sz w:val="18"/>
                <w:szCs w:val="18"/>
              </w:rPr>
            </w:pPr>
            <w:r w:rsidRPr="00734B7C">
              <w:rPr>
                <w:rFonts w:ascii="Times New Roman" w:eastAsia="Calibri" w:hAnsi="Times New Roman" w:cs="Times New Roman"/>
                <w:b/>
                <w:bCs/>
                <w:sz w:val="18"/>
                <w:szCs w:val="18"/>
              </w:rPr>
              <w:t>56 000,0</w:t>
            </w:r>
          </w:p>
        </w:tc>
        <w:tc>
          <w:tcPr>
            <w:tcW w:w="964" w:type="dxa"/>
            <w:gridSpan w:val="4"/>
          </w:tcPr>
          <w:p w:rsidR="00C52DFF" w:rsidRPr="00734B7C" w:rsidRDefault="00C52DFF" w:rsidP="00120A5C">
            <w:pPr>
              <w:jc w:val="center"/>
              <w:rPr>
                <w:rFonts w:ascii="Times New Roman" w:hAnsi="Times New Roman" w:cs="Times New Roman"/>
                <w:b/>
                <w:sz w:val="18"/>
                <w:szCs w:val="18"/>
              </w:rPr>
            </w:pPr>
            <w:r w:rsidRPr="00734B7C">
              <w:rPr>
                <w:rFonts w:ascii="Times New Roman" w:hAnsi="Times New Roman" w:cs="Times New Roman"/>
                <w:sz w:val="16"/>
                <w:szCs w:val="16"/>
              </w:rPr>
              <w:t>0</w:t>
            </w:r>
          </w:p>
        </w:tc>
        <w:tc>
          <w:tcPr>
            <w:tcW w:w="964" w:type="dxa"/>
            <w:gridSpan w:val="3"/>
          </w:tcPr>
          <w:p w:rsidR="00C52DFF" w:rsidRPr="00734B7C" w:rsidRDefault="00C52DFF" w:rsidP="00120A5C">
            <w:pPr>
              <w:jc w:val="center"/>
              <w:rPr>
                <w:rFonts w:ascii="Times New Roman" w:hAnsi="Times New Roman" w:cs="Times New Roman"/>
                <w:b/>
                <w:sz w:val="18"/>
                <w:szCs w:val="18"/>
              </w:rPr>
            </w:pPr>
            <w:r w:rsidRPr="00734B7C">
              <w:rPr>
                <w:rFonts w:ascii="Times New Roman" w:hAnsi="Times New Roman" w:cs="Times New Roman"/>
                <w:sz w:val="16"/>
                <w:szCs w:val="16"/>
              </w:rPr>
              <w:t>56 000,0</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120A5C">
            <w:pPr>
              <w:rPr>
                <w:rFonts w:ascii="Times New Roman" w:hAnsi="Times New Roman" w:cs="Times New Roman"/>
                <w:b/>
                <w:sz w:val="18"/>
                <w:szCs w:val="18"/>
              </w:rPr>
            </w:pPr>
            <w:r w:rsidRPr="00734B7C">
              <w:rPr>
                <w:rFonts w:ascii="Times New Roman" w:hAnsi="Times New Roman" w:cs="Times New Roman"/>
                <w:sz w:val="18"/>
                <w:szCs w:val="18"/>
              </w:rPr>
              <w:t>0%</w:t>
            </w:r>
          </w:p>
        </w:tc>
      </w:tr>
      <w:tr w:rsidR="00734B7C" w:rsidRPr="00734B7C" w:rsidTr="008F68B8">
        <w:tc>
          <w:tcPr>
            <w:tcW w:w="426" w:type="dxa"/>
            <w:vMerge/>
          </w:tcPr>
          <w:p w:rsidR="00C52DFF" w:rsidRPr="00734B7C" w:rsidRDefault="00C52DFF" w:rsidP="00640E90">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3500" w:type="dxa"/>
            <w:gridSpan w:val="2"/>
            <w:vMerge/>
            <w:vAlign w:val="center"/>
          </w:tcPr>
          <w:p w:rsidR="00C52DFF" w:rsidRPr="00734B7C" w:rsidRDefault="00C52DFF" w:rsidP="00A56535">
            <w:pPr>
              <w:rPr>
                <w:rFonts w:ascii="Times New Roman" w:hAnsi="Times New Roman" w:cs="Times New Roman"/>
                <w:b/>
                <w:sz w:val="18"/>
                <w:szCs w:val="18"/>
              </w:rPr>
            </w:pPr>
          </w:p>
        </w:tc>
        <w:tc>
          <w:tcPr>
            <w:tcW w:w="345" w:type="dxa"/>
            <w:gridSpan w:val="2"/>
            <w:vMerge/>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9023C8">
            <w:pPr>
              <w:jc w:val="center"/>
              <w:rPr>
                <w:rFonts w:ascii="Times New Roman" w:eastAsia="Calibri" w:hAnsi="Times New Roman" w:cs="Times New Roman"/>
                <w:bCs/>
                <w:sz w:val="18"/>
                <w:szCs w:val="18"/>
              </w:rPr>
            </w:pPr>
          </w:p>
        </w:tc>
        <w:tc>
          <w:tcPr>
            <w:tcW w:w="964" w:type="dxa"/>
            <w:gridSpan w:val="4"/>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21 995,7</w:t>
            </w:r>
          </w:p>
        </w:tc>
        <w:tc>
          <w:tcPr>
            <w:tcW w:w="964" w:type="dxa"/>
            <w:gridSpan w:val="3"/>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34 004,3</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9023C8">
            <w:pPr>
              <w:rPr>
                <w:rFonts w:ascii="Times New Roman" w:hAnsi="Times New Roman" w:cs="Times New Roman"/>
                <w:sz w:val="16"/>
                <w:szCs w:val="16"/>
              </w:rPr>
            </w:pPr>
            <w:r w:rsidRPr="00734B7C">
              <w:rPr>
                <w:rFonts w:ascii="Times New Roman" w:hAnsi="Times New Roman" w:cs="Times New Roman"/>
                <w:sz w:val="16"/>
                <w:szCs w:val="16"/>
              </w:rPr>
              <w:t>39%</w:t>
            </w:r>
          </w:p>
        </w:tc>
      </w:tr>
      <w:tr w:rsidR="00734B7C" w:rsidRPr="00734B7C" w:rsidTr="008F68B8">
        <w:tc>
          <w:tcPr>
            <w:tcW w:w="426" w:type="dxa"/>
            <w:vMerge/>
          </w:tcPr>
          <w:p w:rsidR="00C52DFF" w:rsidRPr="00734B7C" w:rsidRDefault="00C52DFF" w:rsidP="00640E90">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3500" w:type="dxa"/>
            <w:gridSpan w:val="2"/>
            <w:vMerge/>
            <w:vAlign w:val="center"/>
          </w:tcPr>
          <w:p w:rsidR="00C52DFF" w:rsidRPr="00734B7C" w:rsidRDefault="00C52DFF" w:rsidP="00A56535">
            <w:pPr>
              <w:rPr>
                <w:rFonts w:ascii="Times New Roman" w:hAnsi="Times New Roman" w:cs="Times New Roman"/>
                <w:b/>
                <w:sz w:val="18"/>
                <w:szCs w:val="18"/>
              </w:rPr>
            </w:pPr>
          </w:p>
        </w:tc>
        <w:tc>
          <w:tcPr>
            <w:tcW w:w="345" w:type="dxa"/>
            <w:gridSpan w:val="2"/>
            <w:vMerge/>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9023C8">
            <w:pPr>
              <w:jc w:val="center"/>
              <w:rPr>
                <w:rFonts w:ascii="Times New Roman" w:eastAsia="Calibri" w:hAnsi="Times New Roman" w:cs="Times New Roman"/>
                <w:bCs/>
                <w:sz w:val="18"/>
                <w:szCs w:val="18"/>
              </w:rPr>
            </w:pPr>
          </w:p>
        </w:tc>
        <w:tc>
          <w:tcPr>
            <w:tcW w:w="964" w:type="dxa"/>
            <w:gridSpan w:val="4"/>
          </w:tcPr>
          <w:p w:rsidR="00C52DFF" w:rsidRPr="00734B7C" w:rsidRDefault="00C52DFF" w:rsidP="005103EA">
            <w:pPr>
              <w:jc w:val="center"/>
              <w:rPr>
                <w:rFonts w:ascii="Times New Roman" w:hAnsi="Times New Roman" w:cs="Times New Roman"/>
                <w:sz w:val="16"/>
                <w:szCs w:val="16"/>
              </w:rPr>
            </w:pPr>
            <w:r w:rsidRPr="00734B7C">
              <w:rPr>
                <w:rFonts w:ascii="Times New Roman" w:hAnsi="Times New Roman" w:cs="Times New Roman"/>
                <w:sz w:val="16"/>
                <w:szCs w:val="16"/>
              </w:rPr>
              <w:t>41 392,0</w:t>
            </w:r>
          </w:p>
        </w:tc>
        <w:tc>
          <w:tcPr>
            <w:tcW w:w="964" w:type="dxa"/>
            <w:gridSpan w:val="3"/>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14 608,0</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9023C8">
            <w:pPr>
              <w:rPr>
                <w:rFonts w:ascii="Times New Roman" w:hAnsi="Times New Roman" w:cs="Times New Roman"/>
                <w:sz w:val="16"/>
                <w:szCs w:val="16"/>
              </w:rPr>
            </w:pPr>
            <w:r w:rsidRPr="00734B7C">
              <w:rPr>
                <w:rFonts w:ascii="Times New Roman" w:hAnsi="Times New Roman" w:cs="Times New Roman"/>
                <w:sz w:val="16"/>
                <w:szCs w:val="16"/>
              </w:rPr>
              <w:t>74%</w:t>
            </w:r>
          </w:p>
        </w:tc>
      </w:tr>
      <w:tr w:rsidR="00734B7C" w:rsidRPr="00734B7C" w:rsidTr="008F68B8">
        <w:tc>
          <w:tcPr>
            <w:tcW w:w="426" w:type="dxa"/>
            <w:vMerge/>
          </w:tcPr>
          <w:p w:rsidR="00C52DFF" w:rsidRPr="00734B7C" w:rsidRDefault="00C52DFF" w:rsidP="00640E90">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3500" w:type="dxa"/>
            <w:gridSpan w:val="2"/>
            <w:vMerge/>
            <w:vAlign w:val="center"/>
          </w:tcPr>
          <w:p w:rsidR="00C52DFF" w:rsidRPr="00734B7C" w:rsidRDefault="00C52DFF" w:rsidP="00A56535">
            <w:pPr>
              <w:rPr>
                <w:rFonts w:ascii="Times New Roman" w:hAnsi="Times New Roman" w:cs="Times New Roman"/>
                <w:b/>
                <w:sz w:val="18"/>
                <w:szCs w:val="18"/>
              </w:rPr>
            </w:pPr>
          </w:p>
        </w:tc>
        <w:tc>
          <w:tcPr>
            <w:tcW w:w="345" w:type="dxa"/>
            <w:gridSpan w:val="2"/>
            <w:vMerge/>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lastRenderedPageBreak/>
              <w:t>-</w:t>
            </w:r>
          </w:p>
        </w:tc>
        <w:tc>
          <w:tcPr>
            <w:tcW w:w="864"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lastRenderedPageBreak/>
              <w:t>-</w:t>
            </w:r>
          </w:p>
        </w:tc>
        <w:tc>
          <w:tcPr>
            <w:tcW w:w="864" w:type="dxa"/>
            <w:gridSpan w:val="3"/>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lastRenderedPageBreak/>
              <w:t>-</w:t>
            </w:r>
          </w:p>
        </w:tc>
        <w:tc>
          <w:tcPr>
            <w:tcW w:w="964" w:type="dxa"/>
            <w:gridSpan w:val="3"/>
          </w:tcPr>
          <w:p w:rsidR="00C52DFF" w:rsidRPr="00734B7C" w:rsidRDefault="00C52DFF" w:rsidP="008F68B8">
            <w:pPr>
              <w:jc w:val="center"/>
              <w:rPr>
                <w:rFonts w:ascii="Times New Roman" w:eastAsia="Calibri" w:hAnsi="Times New Roman" w:cs="Times New Roman"/>
                <w:bCs/>
                <w:sz w:val="18"/>
                <w:szCs w:val="18"/>
              </w:rPr>
            </w:pPr>
          </w:p>
        </w:tc>
        <w:tc>
          <w:tcPr>
            <w:tcW w:w="964" w:type="dxa"/>
            <w:gridSpan w:val="4"/>
          </w:tcPr>
          <w:p w:rsidR="00C52DFF" w:rsidRPr="00734B7C" w:rsidRDefault="00C52DFF" w:rsidP="008F68B8">
            <w:pPr>
              <w:jc w:val="center"/>
              <w:rPr>
                <w:rFonts w:ascii="Times New Roman" w:hAnsi="Times New Roman" w:cs="Times New Roman"/>
                <w:b/>
                <w:sz w:val="18"/>
                <w:szCs w:val="18"/>
              </w:rPr>
            </w:pPr>
            <w:r w:rsidRPr="00734B7C">
              <w:rPr>
                <w:rFonts w:ascii="Times New Roman" w:hAnsi="Times New Roman" w:cs="Times New Roman"/>
                <w:b/>
                <w:sz w:val="18"/>
                <w:szCs w:val="18"/>
              </w:rPr>
              <w:t>55 990,0</w:t>
            </w:r>
          </w:p>
          <w:p w:rsidR="00C52DFF" w:rsidRPr="00734B7C" w:rsidRDefault="00C52DFF" w:rsidP="008F68B8">
            <w:pPr>
              <w:jc w:val="center"/>
              <w:rPr>
                <w:rFonts w:ascii="Times New Roman" w:hAnsi="Times New Roman" w:cs="Times New Roman"/>
                <w:b/>
                <w:sz w:val="18"/>
                <w:szCs w:val="18"/>
              </w:rPr>
            </w:pPr>
          </w:p>
        </w:tc>
        <w:tc>
          <w:tcPr>
            <w:tcW w:w="964" w:type="dxa"/>
            <w:gridSpan w:val="3"/>
          </w:tcPr>
          <w:p w:rsidR="00C52DFF" w:rsidRPr="00734B7C" w:rsidRDefault="00C52DFF" w:rsidP="008F68B8">
            <w:pPr>
              <w:jc w:val="center"/>
              <w:rPr>
                <w:rFonts w:ascii="Times New Roman" w:hAnsi="Times New Roman" w:cs="Times New Roman"/>
                <w:b/>
                <w:sz w:val="18"/>
                <w:szCs w:val="18"/>
              </w:rPr>
            </w:pPr>
            <w:r w:rsidRPr="00734B7C">
              <w:rPr>
                <w:rFonts w:ascii="Times New Roman" w:hAnsi="Times New Roman" w:cs="Times New Roman"/>
                <w:b/>
                <w:sz w:val="18"/>
                <w:szCs w:val="18"/>
              </w:rPr>
              <w:lastRenderedPageBreak/>
              <w:t>10,0</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8F68B8">
            <w:pPr>
              <w:rPr>
                <w:rFonts w:ascii="Times New Roman" w:hAnsi="Times New Roman" w:cs="Times New Roman"/>
                <w:b/>
                <w:sz w:val="18"/>
                <w:szCs w:val="18"/>
              </w:rPr>
            </w:pPr>
            <w:r w:rsidRPr="00734B7C">
              <w:rPr>
                <w:rFonts w:ascii="Times New Roman" w:hAnsi="Times New Roman" w:cs="Times New Roman"/>
                <w:b/>
                <w:sz w:val="18"/>
                <w:szCs w:val="18"/>
              </w:rPr>
              <w:t>99,9</w:t>
            </w:r>
            <w:r w:rsidRPr="00734B7C">
              <w:rPr>
                <w:rFonts w:ascii="Times New Roman" w:hAnsi="Times New Roman" w:cs="Times New Roman"/>
                <w:b/>
                <w:sz w:val="18"/>
                <w:szCs w:val="18"/>
              </w:rPr>
              <w:lastRenderedPageBreak/>
              <w:t>%</w:t>
            </w:r>
          </w:p>
        </w:tc>
      </w:tr>
      <w:tr w:rsidR="00734B7C" w:rsidRPr="00734B7C" w:rsidTr="008F68B8">
        <w:tc>
          <w:tcPr>
            <w:tcW w:w="426" w:type="dxa"/>
            <w:vMerge w:val="restart"/>
          </w:tcPr>
          <w:p w:rsidR="00C52DFF" w:rsidRPr="00734B7C" w:rsidRDefault="00C52DFF" w:rsidP="00881DD4">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lastRenderedPageBreak/>
              <w:t>40.2</w:t>
            </w:r>
          </w:p>
        </w:tc>
        <w:tc>
          <w:tcPr>
            <w:tcW w:w="2028" w:type="dxa"/>
            <w:vMerge w:val="restart"/>
          </w:tcPr>
          <w:p w:rsidR="00C52DFF" w:rsidRPr="00734B7C" w:rsidRDefault="00C52DFF" w:rsidP="0017252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Создание, развитие и сопровождение информационных систем обеспечения предоставления государственных услуг и исполнения государственных функций</w:t>
            </w:r>
          </w:p>
        </w:tc>
        <w:tc>
          <w:tcPr>
            <w:tcW w:w="1493" w:type="dxa"/>
            <w:vMerge w:val="restart"/>
          </w:tcPr>
          <w:p w:rsidR="00C52DFF" w:rsidRPr="00734B7C" w:rsidRDefault="00C52DFF" w:rsidP="0017252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связи  и информатизации Ленинградской области</w:t>
            </w:r>
          </w:p>
        </w:tc>
        <w:tc>
          <w:tcPr>
            <w:tcW w:w="3500" w:type="dxa"/>
            <w:gridSpan w:val="2"/>
            <w:vMerge w:val="restart"/>
            <w:vAlign w:val="center"/>
          </w:tcPr>
          <w:p w:rsidR="00C52DFF" w:rsidRPr="00734B7C" w:rsidRDefault="00C52DFF" w:rsidP="007013DD">
            <w:pPr>
              <w:widowControl w:val="0"/>
              <w:autoSpaceDE w:val="0"/>
              <w:autoSpaceDN w:val="0"/>
              <w:adjustRightInd w:val="0"/>
              <w:rPr>
                <w:rFonts w:ascii="Times New Roman" w:hAnsi="Times New Roman" w:cs="Times New Roman"/>
                <w:b/>
                <w:i/>
                <w:sz w:val="18"/>
                <w:szCs w:val="18"/>
              </w:rPr>
            </w:pPr>
            <w:r w:rsidRPr="00734B7C">
              <w:rPr>
                <w:rFonts w:ascii="Times New Roman" w:hAnsi="Times New Roman" w:cs="Times New Roman"/>
                <w:b/>
                <w:i/>
                <w:sz w:val="18"/>
                <w:szCs w:val="18"/>
              </w:rPr>
              <w:t>Исполнение составило 100% утвержденных бюджетных ассигнований</w:t>
            </w:r>
          </w:p>
          <w:p w:rsidR="00C52DFF" w:rsidRPr="00734B7C" w:rsidRDefault="00C52DFF" w:rsidP="007013DD">
            <w:pPr>
              <w:widowControl w:val="0"/>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1. Обеспечена бесперебойная работа ПГУ ЛО;</w:t>
            </w:r>
          </w:p>
          <w:p w:rsidR="00C52DFF" w:rsidRPr="00734B7C" w:rsidRDefault="00C52DFF" w:rsidP="007013DD">
            <w:pPr>
              <w:widowControl w:val="0"/>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2. Выполнены работы в МАИС «ЗАГС»:</w:t>
            </w:r>
          </w:p>
          <w:p w:rsidR="00C52DFF" w:rsidRPr="00734B7C" w:rsidRDefault="00C52DFF" w:rsidP="007013DD">
            <w:pPr>
              <w:widowControl w:val="0"/>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 реализован функционал личного кабинета, для организации предоставления платных услуг; </w:t>
            </w:r>
          </w:p>
          <w:p w:rsidR="00C52DFF" w:rsidRPr="00734B7C" w:rsidRDefault="00C52DFF" w:rsidP="007013DD">
            <w:pPr>
              <w:widowControl w:val="0"/>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 расширен функционал источников комплектования архивных фондов; </w:t>
            </w:r>
          </w:p>
          <w:p w:rsidR="00C52DFF" w:rsidRPr="00734B7C" w:rsidRDefault="00C52DFF" w:rsidP="007013DD">
            <w:pPr>
              <w:widowControl w:val="0"/>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реализована интеграция ИС "Архивы ЛО" с территориальным подразделением Пенсионного Фонда России.</w:t>
            </w:r>
          </w:p>
          <w:p w:rsidR="00C52DFF" w:rsidRPr="00734B7C" w:rsidRDefault="00C52DFF" w:rsidP="007013DD">
            <w:pPr>
              <w:widowControl w:val="0"/>
              <w:autoSpaceDE w:val="0"/>
              <w:autoSpaceDN w:val="0"/>
              <w:adjustRightInd w:val="0"/>
              <w:rPr>
                <w:rFonts w:ascii="Times New Roman" w:hAnsi="Times New Roman" w:cs="Times New Roman"/>
                <w:i/>
                <w:sz w:val="18"/>
                <w:szCs w:val="18"/>
              </w:rPr>
            </w:pPr>
            <w:r w:rsidRPr="00734B7C">
              <w:rPr>
                <w:rFonts w:ascii="Times New Roman" w:hAnsi="Times New Roman" w:cs="Times New Roman"/>
                <w:sz w:val="18"/>
                <w:szCs w:val="18"/>
              </w:rPr>
              <w:t>3. Выполнены работы по развитию ИС "Архивы Ленинградской области", обеспечен широкий доступ граждан и организаций к архивной информации</w:t>
            </w:r>
          </w:p>
        </w:tc>
        <w:tc>
          <w:tcPr>
            <w:tcW w:w="345" w:type="dxa"/>
            <w:gridSpan w:val="2"/>
            <w:vMerge w:val="restart"/>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vMerge w:val="restart"/>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9B037F">
            <w:pPr>
              <w:jc w:val="center"/>
              <w:rPr>
                <w:rFonts w:ascii="Times New Roman" w:eastAsia="Calibri" w:hAnsi="Times New Roman" w:cs="Times New Roman"/>
                <w:bCs/>
                <w:sz w:val="18"/>
                <w:szCs w:val="18"/>
              </w:rPr>
            </w:pPr>
            <w:r w:rsidRPr="00734B7C">
              <w:rPr>
                <w:rFonts w:ascii="Times New Roman" w:eastAsia="Calibri" w:hAnsi="Times New Roman" w:cs="Times New Roman"/>
                <w:bCs/>
                <w:sz w:val="16"/>
                <w:szCs w:val="16"/>
              </w:rPr>
              <w:t>23 204,8</w:t>
            </w:r>
          </w:p>
        </w:tc>
        <w:tc>
          <w:tcPr>
            <w:tcW w:w="964" w:type="dxa"/>
            <w:gridSpan w:val="4"/>
          </w:tcPr>
          <w:p w:rsidR="00C52DFF" w:rsidRPr="00734B7C" w:rsidRDefault="00C52DFF" w:rsidP="009B037F">
            <w:pPr>
              <w:jc w:val="center"/>
              <w:rPr>
                <w:rFonts w:ascii="Times New Roman" w:hAnsi="Times New Roman" w:cs="Times New Roman"/>
                <w:sz w:val="16"/>
                <w:szCs w:val="16"/>
              </w:rPr>
            </w:pPr>
            <w:r w:rsidRPr="00734B7C">
              <w:rPr>
                <w:rFonts w:ascii="Times New Roman" w:hAnsi="Times New Roman" w:cs="Times New Roman"/>
                <w:sz w:val="16"/>
                <w:szCs w:val="16"/>
              </w:rPr>
              <w:t>21023,0</w:t>
            </w:r>
          </w:p>
        </w:tc>
        <w:tc>
          <w:tcPr>
            <w:tcW w:w="964" w:type="dxa"/>
            <w:gridSpan w:val="3"/>
          </w:tcPr>
          <w:p w:rsidR="00C52DFF" w:rsidRPr="00734B7C" w:rsidRDefault="00C52DFF" w:rsidP="009B037F">
            <w:pPr>
              <w:jc w:val="center"/>
              <w:rPr>
                <w:rFonts w:ascii="Times New Roman" w:hAnsi="Times New Roman" w:cs="Times New Roman"/>
                <w:b/>
                <w:sz w:val="18"/>
                <w:szCs w:val="18"/>
              </w:rPr>
            </w:pPr>
            <w:r w:rsidRPr="00734B7C">
              <w:rPr>
                <w:rFonts w:ascii="Times New Roman" w:hAnsi="Times New Roman" w:cs="Times New Roman"/>
                <w:sz w:val="16"/>
                <w:szCs w:val="16"/>
              </w:rPr>
              <w:t>2182,0</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9B037F">
            <w:pPr>
              <w:jc w:val="center"/>
              <w:rPr>
                <w:rFonts w:ascii="Times New Roman" w:hAnsi="Times New Roman" w:cs="Times New Roman"/>
                <w:b/>
                <w:sz w:val="18"/>
                <w:szCs w:val="18"/>
              </w:rPr>
            </w:pPr>
            <w:r w:rsidRPr="00734B7C">
              <w:rPr>
                <w:rFonts w:ascii="Times New Roman" w:hAnsi="Times New Roman" w:cs="Times New Roman"/>
                <w:sz w:val="16"/>
                <w:szCs w:val="16"/>
              </w:rPr>
              <w:t>90%</w:t>
            </w:r>
          </w:p>
        </w:tc>
      </w:tr>
      <w:tr w:rsidR="00734B7C" w:rsidRPr="00734B7C" w:rsidTr="008F68B8">
        <w:tc>
          <w:tcPr>
            <w:tcW w:w="426" w:type="dxa"/>
            <w:vMerge/>
          </w:tcPr>
          <w:p w:rsidR="00C52DFF" w:rsidRPr="00734B7C" w:rsidRDefault="00C52DFF" w:rsidP="00881DD4">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3500" w:type="dxa"/>
            <w:gridSpan w:val="2"/>
            <w:vMerge/>
            <w:vAlign w:val="center"/>
          </w:tcPr>
          <w:p w:rsidR="00C52DFF" w:rsidRPr="00734B7C" w:rsidRDefault="00C52DFF" w:rsidP="003E0803">
            <w:pPr>
              <w:widowControl w:val="0"/>
              <w:autoSpaceDE w:val="0"/>
              <w:autoSpaceDN w:val="0"/>
              <w:adjustRightInd w:val="0"/>
              <w:rPr>
                <w:rFonts w:ascii="Times New Roman" w:hAnsi="Times New Roman" w:cs="Times New Roman"/>
                <w:i/>
                <w:sz w:val="16"/>
                <w:szCs w:val="16"/>
              </w:rPr>
            </w:pPr>
          </w:p>
        </w:tc>
        <w:tc>
          <w:tcPr>
            <w:tcW w:w="345" w:type="dxa"/>
            <w:gridSpan w:val="2"/>
            <w:vMerge/>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9B037F">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30 204,8</w:t>
            </w:r>
          </w:p>
        </w:tc>
        <w:tc>
          <w:tcPr>
            <w:tcW w:w="964" w:type="dxa"/>
            <w:gridSpan w:val="4"/>
          </w:tcPr>
          <w:p w:rsidR="00C52DFF" w:rsidRPr="00734B7C" w:rsidRDefault="00C52DFF" w:rsidP="00345309">
            <w:pPr>
              <w:jc w:val="center"/>
              <w:rPr>
                <w:rFonts w:ascii="Times New Roman" w:hAnsi="Times New Roman" w:cs="Times New Roman"/>
                <w:sz w:val="16"/>
                <w:szCs w:val="16"/>
              </w:rPr>
            </w:pPr>
            <w:r w:rsidRPr="00734B7C">
              <w:rPr>
                <w:rFonts w:ascii="Times New Roman" w:hAnsi="Times New Roman" w:cs="Times New Roman"/>
                <w:sz w:val="16"/>
                <w:szCs w:val="16"/>
              </w:rPr>
              <w:t>21 614,9</w:t>
            </w:r>
          </w:p>
        </w:tc>
        <w:tc>
          <w:tcPr>
            <w:tcW w:w="964" w:type="dxa"/>
            <w:gridSpan w:val="3"/>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8 589,9</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71%</w:t>
            </w:r>
          </w:p>
        </w:tc>
      </w:tr>
      <w:tr w:rsidR="00734B7C" w:rsidRPr="00734B7C" w:rsidTr="008F68B8">
        <w:tc>
          <w:tcPr>
            <w:tcW w:w="426" w:type="dxa"/>
            <w:vMerge/>
          </w:tcPr>
          <w:p w:rsidR="00C52DFF" w:rsidRPr="00734B7C" w:rsidRDefault="00C52DFF" w:rsidP="00881DD4">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3500" w:type="dxa"/>
            <w:gridSpan w:val="2"/>
            <w:vMerge/>
            <w:vAlign w:val="center"/>
          </w:tcPr>
          <w:p w:rsidR="00C52DFF" w:rsidRPr="00734B7C" w:rsidRDefault="00C52DFF" w:rsidP="003E0803">
            <w:pPr>
              <w:widowControl w:val="0"/>
              <w:autoSpaceDE w:val="0"/>
              <w:autoSpaceDN w:val="0"/>
              <w:adjustRightInd w:val="0"/>
              <w:rPr>
                <w:rFonts w:ascii="Times New Roman" w:hAnsi="Times New Roman" w:cs="Times New Roman"/>
                <w:i/>
                <w:sz w:val="16"/>
                <w:szCs w:val="16"/>
              </w:rPr>
            </w:pPr>
          </w:p>
        </w:tc>
        <w:tc>
          <w:tcPr>
            <w:tcW w:w="345" w:type="dxa"/>
            <w:gridSpan w:val="2"/>
            <w:vMerge/>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345309">
            <w:pPr>
              <w:jc w:val="center"/>
              <w:rPr>
                <w:rFonts w:ascii="Times New Roman" w:eastAsia="Calibri" w:hAnsi="Times New Roman" w:cs="Times New Roman"/>
                <w:bCs/>
                <w:sz w:val="16"/>
                <w:szCs w:val="16"/>
              </w:rPr>
            </w:pPr>
          </w:p>
        </w:tc>
        <w:tc>
          <w:tcPr>
            <w:tcW w:w="964" w:type="dxa"/>
            <w:gridSpan w:val="4"/>
          </w:tcPr>
          <w:p w:rsidR="00C52DFF" w:rsidRPr="00734B7C" w:rsidRDefault="00C52DFF" w:rsidP="007013DD">
            <w:pPr>
              <w:jc w:val="center"/>
              <w:rPr>
                <w:rFonts w:ascii="Times New Roman" w:hAnsi="Times New Roman" w:cs="Times New Roman"/>
                <w:sz w:val="16"/>
                <w:szCs w:val="16"/>
              </w:rPr>
            </w:pPr>
            <w:r w:rsidRPr="00734B7C">
              <w:rPr>
                <w:rFonts w:ascii="Times New Roman" w:hAnsi="Times New Roman" w:cs="Times New Roman"/>
                <w:sz w:val="16"/>
                <w:szCs w:val="16"/>
              </w:rPr>
              <w:t>22 607,0</w:t>
            </w:r>
          </w:p>
        </w:tc>
        <w:tc>
          <w:tcPr>
            <w:tcW w:w="964" w:type="dxa"/>
            <w:gridSpan w:val="3"/>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7 597,8</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345309">
            <w:pPr>
              <w:jc w:val="center"/>
              <w:rPr>
                <w:rFonts w:ascii="Times New Roman" w:hAnsi="Times New Roman" w:cs="Times New Roman"/>
                <w:sz w:val="16"/>
                <w:szCs w:val="16"/>
              </w:rPr>
            </w:pPr>
            <w:r w:rsidRPr="00734B7C">
              <w:rPr>
                <w:rFonts w:ascii="Times New Roman" w:hAnsi="Times New Roman" w:cs="Times New Roman"/>
                <w:sz w:val="16"/>
                <w:szCs w:val="16"/>
              </w:rPr>
              <w:t>75%</w:t>
            </w:r>
          </w:p>
        </w:tc>
      </w:tr>
      <w:tr w:rsidR="00734B7C" w:rsidRPr="00734B7C" w:rsidTr="008F68B8">
        <w:tc>
          <w:tcPr>
            <w:tcW w:w="426" w:type="dxa"/>
            <w:vMerge/>
          </w:tcPr>
          <w:p w:rsidR="00C52DFF" w:rsidRPr="00734B7C" w:rsidRDefault="00C52DFF" w:rsidP="00881DD4">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3500" w:type="dxa"/>
            <w:gridSpan w:val="2"/>
            <w:vMerge/>
            <w:vAlign w:val="center"/>
          </w:tcPr>
          <w:p w:rsidR="00C52DFF" w:rsidRPr="00734B7C" w:rsidRDefault="00C52DFF" w:rsidP="003E0803">
            <w:pPr>
              <w:widowControl w:val="0"/>
              <w:autoSpaceDE w:val="0"/>
              <w:autoSpaceDN w:val="0"/>
              <w:adjustRightInd w:val="0"/>
              <w:rPr>
                <w:rFonts w:ascii="Times New Roman" w:hAnsi="Times New Roman" w:cs="Times New Roman"/>
                <w:i/>
                <w:sz w:val="16"/>
                <w:szCs w:val="16"/>
              </w:rPr>
            </w:pPr>
          </w:p>
        </w:tc>
        <w:tc>
          <w:tcPr>
            <w:tcW w:w="345" w:type="dxa"/>
            <w:gridSpan w:val="2"/>
            <w:vMerge/>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FD4FD7" w:rsidRPr="00734B7C" w:rsidRDefault="00FD4FD7" w:rsidP="007013DD">
            <w:pPr>
              <w:jc w:val="center"/>
              <w:rPr>
                <w:rFonts w:ascii="Times New Roman" w:eastAsia="Calibri" w:hAnsi="Times New Roman" w:cs="Times New Roman"/>
                <w:b/>
                <w:bCs/>
                <w:sz w:val="18"/>
                <w:szCs w:val="18"/>
              </w:rPr>
            </w:pPr>
          </w:p>
          <w:p w:rsidR="00C52DFF" w:rsidRPr="00734B7C" w:rsidRDefault="00C52DFF" w:rsidP="007013DD">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29 996,4</w:t>
            </w:r>
          </w:p>
          <w:p w:rsidR="00C52DFF" w:rsidRPr="00734B7C" w:rsidRDefault="00C52DFF" w:rsidP="008F68B8">
            <w:pPr>
              <w:jc w:val="center"/>
              <w:rPr>
                <w:rFonts w:ascii="Times New Roman" w:eastAsia="Calibri" w:hAnsi="Times New Roman" w:cs="Times New Roman"/>
                <w:bCs/>
                <w:sz w:val="18"/>
                <w:szCs w:val="18"/>
              </w:rPr>
            </w:pPr>
          </w:p>
        </w:tc>
        <w:tc>
          <w:tcPr>
            <w:tcW w:w="964" w:type="dxa"/>
            <w:gridSpan w:val="4"/>
          </w:tcPr>
          <w:p w:rsidR="00FD4FD7" w:rsidRPr="00734B7C" w:rsidRDefault="00FD4FD7" w:rsidP="007013DD">
            <w:pPr>
              <w:jc w:val="center"/>
              <w:rPr>
                <w:rFonts w:ascii="Times New Roman" w:hAnsi="Times New Roman" w:cs="Times New Roman"/>
                <w:b/>
                <w:sz w:val="18"/>
                <w:szCs w:val="18"/>
              </w:rPr>
            </w:pPr>
          </w:p>
          <w:p w:rsidR="00C52DFF" w:rsidRPr="00734B7C" w:rsidRDefault="00C52DFF" w:rsidP="007013DD">
            <w:pPr>
              <w:jc w:val="center"/>
              <w:rPr>
                <w:rFonts w:ascii="Times New Roman" w:hAnsi="Times New Roman" w:cs="Times New Roman"/>
                <w:b/>
                <w:sz w:val="18"/>
                <w:szCs w:val="18"/>
              </w:rPr>
            </w:pPr>
            <w:r w:rsidRPr="00734B7C">
              <w:rPr>
                <w:rFonts w:ascii="Times New Roman" w:hAnsi="Times New Roman" w:cs="Times New Roman"/>
                <w:b/>
                <w:sz w:val="18"/>
                <w:szCs w:val="18"/>
              </w:rPr>
              <w:t>29 996,4</w:t>
            </w:r>
          </w:p>
        </w:tc>
        <w:tc>
          <w:tcPr>
            <w:tcW w:w="964" w:type="dxa"/>
            <w:gridSpan w:val="3"/>
          </w:tcPr>
          <w:p w:rsidR="00FD4FD7" w:rsidRPr="00734B7C" w:rsidRDefault="00FD4FD7" w:rsidP="008F68B8">
            <w:pPr>
              <w:jc w:val="center"/>
              <w:rPr>
                <w:rFonts w:ascii="Times New Roman" w:hAnsi="Times New Roman" w:cs="Times New Roman"/>
                <w:b/>
                <w:sz w:val="18"/>
                <w:szCs w:val="18"/>
              </w:rPr>
            </w:pPr>
          </w:p>
          <w:p w:rsidR="00C52DFF" w:rsidRPr="00734B7C" w:rsidRDefault="00C52DFF" w:rsidP="008F68B8">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FD4FD7" w:rsidRPr="00734B7C" w:rsidRDefault="00FD4FD7" w:rsidP="008F68B8">
            <w:pPr>
              <w:jc w:val="center"/>
              <w:rPr>
                <w:rFonts w:ascii="Times New Roman" w:hAnsi="Times New Roman" w:cs="Times New Roman"/>
                <w:b/>
                <w:sz w:val="18"/>
                <w:szCs w:val="18"/>
              </w:rPr>
            </w:pPr>
          </w:p>
          <w:p w:rsidR="00C52DFF" w:rsidRPr="00734B7C" w:rsidRDefault="00C52DFF" w:rsidP="008F68B8">
            <w:pPr>
              <w:jc w:val="center"/>
              <w:rPr>
                <w:rFonts w:ascii="Times New Roman" w:hAnsi="Times New Roman" w:cs="Times New Roman"/>
                <w:b/>
                <w:sz w:val="18"/>
                <w:szCs w:val="18"/>
              </w:rPr>
            </w:pPr>
            <w:r w:rsidRPr="00734B7C">
              <w:rPr>
                <w:rFonts w:ascii="Times New Roman" w:hAnsi="Times New Roman" w:cs="Times New Roman"/>
                <w:b/>
                <w:sz w:val="18"/>
                <w:szCs w:val="18"/>
              </w:rPr>
              <w:t>100%</w:t>
            </w:r>
          </w:p>
        </w:tc>
      </w:tr>
      <w:tr w:rsidR="00734B7C" w:rsidRPr="00734B7C" w:rsidTr="008F68B8">
        <w:tc>
          <w:tcPr>
            <w:tcW w:w="426" w:type="dxa"/>
            <w:vMerge w:val="restart"/>
          </w:tcPr>
          <w:p w:rsidR="00C52DFF" w:rsidRPr="00734B7C" w:rsidRDefault="00C52DFF" w:rsidP="00872792">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40.3</w:t>
            </w:r>
          </w:p>
        </w:tc>
        <w:tc>
          <w:tcPr>
            <w:tcW w:w="2028" w:type="dxa"/>
            <w:vMerge w:val="restart"/>
          </w:tcPr>
          <w:p w:rsidR="00C52DFF" w:rsidRPr="00734B7C" w:rsidRDefault="00C52DFF" w:rsidP="0017252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Реализация </w:t>
            </w:r>
            <w:r w:rsidRPr="00734B7C">
              <w:rPr>
                <w:rFonts w:ascii="Times New Roman" w:hAnsi="Times New Roman" w:cs="Times New Roman"/>
                <w:sz w:val="18"/>
                <w:szCs w:val="18"/>
              </w:rPr>
              <w:lastRenderedPageBreak/>
              <w:t xml:space="preserve">информационно-разъяснительных мероприятий </w:t>
            </w:r>
          </w:p>
          <w:p w:rsidR="00C52DFF" w:rsidRPr="00734B7C" w:rsidRDefault="00C52DFF" w:rsidP="0017252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по формированию электронного правительства, оказанию электронных государственных и муниципальных услуг в Ленинградской области</w:t>
            </w:r>
          </w:p>
        </w:tc>
        <w:tc>
          <w:tcPr>
            <w:tcW w:w="1493" w:type="dxa"/>
            <w:vMerge w:val="restart"/>
          </w:tcPr>
          <w:p w:rsidR="00C52DFF" w:rsidRPr="00734B7C" w:rsidRDefault="00C52DFF" w:rsidP="00172523">
            <w:pPr>
              <w:autoSpaceDE w:val="0"/>
              <w:autoSpaceDN w:val="0"/>
              <w:adjustRightInd w:val="0"/>
              <w:rPr>
                <w:rFonts w:ascii="Times New Roman" w:eastAsia="Calibri" w:hAnsi="Times New Roman" w:cs="Times New Roman"/>
                <w:sz w:val="18"/>
                <w:szCs w:val="18"/>
                <w:lang w:eastAsia="en-US"/>
              </w:rPr>
            </w:pPr>
            <w:r w:rsidRPr="00734B7C">
              <w:rPr>
                <w:rFonts w:ascii="Times New Roman" w:eastAsia="Calibri" w:hAnsi="Times New Roman" w:cs="Times New Roman"/>
                <w:sz w:val="18"/>
                <w:szCs w:val="18"/>
                <w:lang w:eastAsia="en-US"/>
              </w:rPr>
              <w:lastRenderedPageBreak/>
              <w:t xml:space="preserve">Комитет </w:t>
            </w:r>
          </w:p>
          <w:p w:rsidR="00C52DFF" w:rsidRPr="00734B7C" w:rsidRDefault="00C52DFF" w:rsidP="00172523">
            <w:pPr>
              <w:autoSpaceDE w:val="0"/>
              <w:autoSpaceDN w:val="0"/>
              <w:adjustRightInd w:val="0"/>
              <w:rPr>
                <w:rFonts w:ascii="Times New Roman" w:eastAsia="Calibri" w:hAnsi="Times New Roman" w:cs="Times New Roman"/>
                <w:sz w:val="18"/>
                <w:szCs w:val="18"/>
                <w:lang w:eastAsia="en-US"/>
              </w:rPr>
            </w:pPr>
            <w:r w:rsidRPr="00734B7C">
              <w:rPr>
                <w:rFonts w:ascii="Times New Roman" w:eastAsia="Calibri" w:hAnsi="Times New Roman" w:cs="Times New Roman"/>
                <w:sz w:val="18"/>
                <w:szCs w:val="18"/>
                <w:lang w:eastAsia="en-US"/>
              </w:rPr>
              <w:lastRenderedPageBreak/>
              <w:t>по печати и связям с общественно-стью Ленинградской области</w:t>
            </w:r>
          </w:p>
          <w:p w:rsidR="00C52DFF" w:rsidRPr="00734B7C" w:rsidRDefault="00C52DFF" w:rsidP="00172523">
            <w:pPr>
              <w:autoSpaceDE w:val="0"/>
              <w:autoSpaceDN w:val="0"/>
              <w:adjustRightInd w:val="0"/>
              <w:rPr>
                <w:rFonts w:ascii="Times New Roman" w:hAnsi="Times New Roman" w:cs="Times New Roman"/>
                <w:sz w:val="18"/>
                <w:szCs w:val="18"/>
              </w:rPr>
            </w:pPr>
          </w:p>
        </w:tc>
        <w:tc>
          <w:tcPr>
            <w:tcW w:w="3500" w:type="dxa"/>
            <w:gridSpan w:val="2"/>
            <w:vMerge w:val="restart"/>
            <w:vAlign w:val="center"/>
          </w:tcPr>
          <w:p w:rsidR="00C52DFF" w:rsidRPr="00734B7C" w:rsidRDefault="00C52DFF" w:rsidP="008F68B8">
            <w:pPr>
              <w:widowControl w:val="0"/>
              <w:autoSpaceDE w:val="0"/>
              <w:autoSpaceDN w:val="0"/>
              <w:adjustRightInd w:val="0"/>
              <w:rPr>
                <w:rFonts w:ascii="Times New Roman" w:hAnsi="Times New Roman" w:cs="Times New Roman"/>
                <w:b/>
                <w:i/>
                <w:sz w:val="18"/>
                <w:szCs w:val="18"/>
              </w:rPr>
            </w:pPr>
            <w:r w:rsidRPr="00734B7C">
              <w:rPr>
                <w:rFonts w:ascii="Times New Roman" w:hAnsi="Times New Roman" w:cs="Times New Roman"/>
                <w:b/>
                <w:i/>
                <w:sz w:val="18"/>
                <w:szCs w:val="18"/>
              </w:rPr>
              <w:lastRenderedPageBreak/>
              <w:t xml:space="preserve">Исполнение составило 100% </w:t>
            </w:r>
            <w:r w:rsidRPr="00734B7C">
              <w:rPr>
                <w:rFonts w:ascii="Times New Roman" w:hAnsi="Times New Roman" w:cs="Times New Roman"/>
                <w:b/>
                <w:i/>
                <w:sz w:val="18"/>
                <w:szCs w:val="18"/>
              </w:rPr>
              <w:lastRenderedPageBreak/>
              <w:t>утвержденных бюджетных ассигнований</w:t>
            </w:r>
          </w:p>
          <w:p w:rsidR="00C52DFF" w:rsidRPr="00734B7C" w:rsidRDefault="00C52DFF" w:rsidP="00EF202F">
            <w:pPr>
              <w:widowControl w:val="0"/>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В 2017 году Комитетом исполнены контракты:</w:t>
            </w:r>
          </w:p>
          <w:p w:rsidR="00C52DFF" w:rsidRPr="00734B7C" w:rsidRDefault="00C52DFF" w:rsidP="00EF202F">
            <w:pPr>
              <w:widowControl w:val="0"/>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 на оказание услуг по проведению информационно-разъяснительного мероприятия по формированию электронного правительства, оказанию электронных государственных и муниципальных услуг в Ленинградской области на сумму 280 000 рублей от 12 сентября 2017 года. </w:t>
            </w:r>
          </w:p>
          <w:p w:rsidR="00C52DFF" w:rsidRPr="00734B7C" w:rsidRDefault="00C52DFF" w:rsidP="00EF202F">
            <w:pPr>
              <w:widowControl w:val="0"/>
              <w:autoSpaceDE w:val="0"/>
              <w:autoSpaceDN w:val="0"/>
              <w:adjustRightInd w:val="0"/>
              <w:rPr>
                <w:rFonts w:ascii="Times New Roman" w:hAnsi="Times New Roman" w:cs="Times New Roman"/>
                <w:i/>
                <w:sz w:val="18"/>
                <w:szCs w:val="18"/>
              </w:rPr>
            </w:pPr>
            <w:r w:rsidRPr="00734B7C">
              <w:rPr>
                <w:rFonts w:ascii="Times New Roman" w:hAnsi="Times New Roman" w:cs="Times New Roman"/>
                <w:sz w:val="18"/>
                <w:szCs w:val="18"/>
              </w:rPr>
              <w:t xml:space="preserve">- на оказание услуг по размещению информационно-разъяснительных материалов, направленных на популяризацию использования в Ленинградской области государственных и муниципальных услуг в электронном виде, в зонах публичного доступа к сети «Интернет» по технологии Wi-Fi на сумму 20 000 рублей от 09 октября 2017 года. </w:t>
            </w:r>
          </w:p>
        </w:tc>
        <w:tc>
          <w:tcPr>
            <w:tcW w:w="345" w:type="dxa"/>
            <w:gridSpan w:val="2"/>
            <w:vMerge w:val="restart"/>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2018 год</w:t>
            </w:r>
          </w:p>
        </w:tc>
        <w:tc>
          <w:tcPr>
            <w:tcW w:w="204" w:type="dxa"/>
            <w:vMerge w:val="restart"/>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FD4FD7" w:rsidRPr="00734B7C" w:rsidRDefault="00FD4FD7" w:rsidP="007C2A2D">
            <w:pPr>
              <w:jc w:val="center"/>
              <w:rPr>
                <w:rFonts w:ascii="Times New Roman" w:eastAsia="Calibri" w:hAnsi="Times New Roman" w:cs="Times New Roman"/>
                <w:b/>
                <w:bCs/>
                <w:sz w:val="18"/>
                <w:szCs w:val="18"/>
              </w:rPr>
            </w:pPr>
          </w:p>
          <w:p w:rsidR="00C52DFF" w:rsidRPr="00734B7C" w:rsidRDefault="00C52DFF" w:rsidP="007C2A2D">
            <w:pPr>
              <w:jc w:val="center"/>
              <w:rPr>
                <w:rFonts w:ascii="Times New Roman" w:eastAsia="Calibri" w:hAnsi="Times New Roman" w:cs="Times New Roman"/>
                <w:bCs/>
                <w:sz w:val="18"/>
                <w:szCs w:val="18"/>
              </w:rPr>
            </w:pPr>
            <w:r w:rsidRPr="00734B7C">
              <w:rPr>
                <w:rFonts w:ascii="Times New Roman" w:eastAsia="Calibri" w:hAnsi="Times New Roman" w:cs="Times New Roman"/>
                <w:b/>
                <w:bCs/>
                <w:sz w:val="18"/>
                <w:szCs w:val="18"/>
              </w:rPr>
              <w:lastRenderedPageBreak/>
              <w:t>300,0</w:t>
            </w:r>
          </w:p>
        </w:tc>
        <w:tc>
          <w:tcPr>
            <w:tcW w:w="964" w:type="dxa"/>
            <w:gridSpan w:val="4"/>
          </w:tcPr>
          <w:p w:rsidR="00FD4FD7" w:rsidRPr="00734B7C" w:rsidRDefault="00FD4FD7" w:rsidP="007C2A2D">
            <w:pPr>
              <w:jc w:val="center"/>
              <w:rPr>
                <w:rFonts w:ascii="Times New Roman" w:hAnsi="Times New Roman" w:cs="Times New Roman"/>
                <w:sz w:val="16"/>
                <w:szCs w:val="16"/>
              </w:rPr>
            </w:pPr>
          </w:p>
          <w:p w:rsidR="00C52DFF" w:rsidRPr="00734B7C" w:rsidRDefault="00C52DFF" w:rsidP="007C2A2D">
            <w:pPr>
              <w:jc w:val="center"/>
              <w:rPr>
                <w:rFonts w:ascii="Times New Roman" w:hAnsi="Times New Roman" w:cs="Times New Roman"/>
                <w:b/>
                <w:sz w:val="18"/>
                <w:szCs w:val="18"/>
              </w:rPr>
            </w:pPr>
            <w:r w:rsidRPr="00734B7C">
              <w:rPr>
                <w:rFonts w:ascii="Times New Roman" w:hAnsi="Times New Roman" w:cs="Times New Roman"/>
                <w:sz w:val="16"/>
                <w:szCs w:val="16"/>
              </w:rPr>
              <w:lastRenderedPageBreak/>
              <w:t>0</w:t>
            </w:r>
          </w:p>
        </w:tc>
        <w:tc>
          <w:tcPr>
            <w:tcW w:w="964" w:type="dxa"/>
            <w:gridSpan w:val="3"/>
          </w:tcPr>
          <w:p w:rsidR="00FD4FD7" w:rsidRPr="00734B7C" w:rsidRDefault="00FD4FD7" w:rsidP="007C2A2D">
            <w:pPr>
              <w:jc w:val="center"/>
              <w:rPr>
                <w:rFonts w:ascii="Times New Roman" w:hAnsi="Times New Roman" w:cs="Times New Roman"/>
                <w:sz w:val="16"/>
                <w:szCs w:val="16"/>
              </w:rPr>
            </w:pPr>
          </w:p>
          <w:p w:rsidR="00C52DFF" w:rsidRPr="00734B7C" w:rsidRDefault="00C52DFF" w:rsidP="007C2A2D">
            <w:pPr>
              <w:jc w:val="center"/>
              <w:rPr>
                <w:rFonts w:ascii="Times New Roman" w:hAnsi="Times New Roman" w:cs="Times New Roman"/>
                <w:b/>
                <w:sz w:val="18"/>
                <w:szCs w:val="18"/>
              </w:rPr>
            </w:pPr>
            <w:r w:rsidRPr="00734B7C">
              <w:rPr>
                <w:rFonts w:ascii="Times New Roman" w:hAnsi="Times New Roman" w:cs="Times New Roman"/>
                <w:sz w:val="16"/>
                <w:szCs w:val="16"/>
              </w:rPr>
              <w:lastRenderedPageBreak/>
              <w:t>300,0</w:t>
            </w:r>
          </w:p>
        </w:tc>
        <w:tc>
          <w:tcPr>
            <w:tcW w:w="864" w:type="dxa"/>
            <w:gridSpan w:val="4"/>
          </w:tcPr>
          <w:p w:rsidR="00FD4FD7" w:rsidRPr="00734B7C" w:rsidRDefault="00FD4FD7"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lastRenderedPageBreak/>
              <w:t>-</w:t>
            </w:r>
          </w:p>
        </w:tc>
        <w:tc>
          <w:tcPr>
            <w:tcW w:w="764" w:type="dxa"/>
            <w:gridSpan w:val="4"/>
          </w:tcPr>
          <w:p w:rsidR="00FD4FD7" w:rsidRPr="00734B7C" w:rsidRDefault="00FD4FD7"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lastRenderedPageBreak/>
              <w:t>-</w:t>
            </w:r>
          </w:p>
        </w:tc>
        <w:tc>
          <w:tcPr>
            <w:tcW w:w="576" w:type="dxa"/>
            <w:gridSpan w:val="2"/>
          </w:tcPr>
          <w:p w:rsidR="00FD4FD7" w:rsidRPr="00734B7C" w:rsidRDefault="00FD4FD7"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lastRenderedPageBreak/>
              <w:t>-</w:t>
            </w:r>
          </w:p>
        </w:tc>
        <w:tc>
          <w:tcPr>
            <w:tcW w:w="567" w:type="dxa"/>
          </w:tcPr>
          <w:p w:rsidR="00FD4FD7" w:rsidRPr="00734B7C" w:rsidRDefault="00FD4FD7" w:rsidP="009B037F">
            <w:pPr>
              <w:jc w:val="center"/>
              <w:rPr>
                <w:rFonts w:ascii="Times New Roman" w:hAnsi="Times New Roman" w:cs="Times New Roman"/>
                <w:sz w:val="16"/>
                <w:szCs w:val="16"/>
              </w:rPr>
            </w:pPr>
          </w:p>
          <w:p w:rsidR="00C52DFF" w:rsidRPr="00734B7C" w:rsidRDefault="00C52DFF" w:rsidP="009B037F">
            <w:pPr>
              <w:jc w:val="center"/>
              <w:rPr>
                <w:rFonts w:ascii="Times New Roman" w:hAnsi="Times New Roman" w:cs="Times New Roman"/>
                <w:b/>
                <w:sz w:val="16"/>
                <w:szCs w:val="16"/>
              </w:rPr>
            </w:pPr>
            <w:r w:rsidRPr="00734B7C">
              <w:rPr>
                <w:rFonts w:ascii="Times New Roman" w:hAnsi="Times New Roman" w:cs="Times New Roman"/>
                <w:sz w:val="16"/>
                <w:szCs w:val="16"/>
              </w:rPr>
              <w:lastRenderedPageBreak/>
              <w:t>0%</w:t>
            </w:r>
          </w:p>
        </w:tc>
      </w:tr>
      <w:tr w:rsidR="00734B7C" w:rsidRPr="00734B7C" w:rsidTr="008F68B8">
        <w:tc>
          <w:tcPr>
            <w:tcW w:w="426" w:type="dxa"/>
            <w:vMerge/>
          </w:tcPr>
          <w:p w:rsidR="00C52DFF" w:rsidRPr="00734B7C" w:rsidRDefault="00C52DFF" w:rsidP="00872792">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172523">
            <w:pPr>
              <w:autoSpaceDE w:val="0"/>
              <w:autoSpaceDN w:val="0"/>
              <w:adjustRightInd w:val="0"/>
              <w:rPr>
                <w:rFonts w:ascii="Times New Roman" w:eastAsia="Calibri" w:hAnsi="Times New Roman" w:cs="Times New Roman"/>
                <w:sz w:val="18"/>
                <w:szCs w:val="18"/>
                <w:lang w:eastAsia="en-US"/>
              </w:rPr>
            </w:pPr>
          </w:p>
        </w:tc>
        <w:tc>
          <w:tcPr>
            <w:tcW w:w="3500" w:type="dxa"/>
            <w:gridSpan w:val="2"/>
            <w:vMerge/>
            <w:vAlign w:val="center"/>
          </w:tcPr>
          <w:p w:rsidR="00C52DFF" w:rsidRPr="00734B7C" w:rsidRDefault="00C52DFF" w:rsidP="00172523">
            <w:pPr>
              <w:widowControl w:val="0"/>
              <w:tabs>
                <w:tab w:val="left" w:pos="310"/>
              </w:tabs>
              <w:autoSpaceDE w:val="0"/>
              <w:autoSpaceDN w:val="0"/>
              <w:adjustRightInd w:val="0"/>
              <w:rPr>
                <w:rFonts w:ascii="Times New Roman" w:hAnsi="Times New Roman" w:cs="Times New Roman"/>
                <w:b/>
                <w:i/>
                <w:sz w:val="18"/>
                <w:szCs w:val="18"/>
              </w:rPr>
            </w:pPr>
          </w:p>
        </w:tc>
        <w:tc>
          <w:tcPr>
            <w:tcW w:w="345" w:type="dxa"/>
            <w:gridSpan w:val="2"/>
            <w:vMerge/>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7C2A2D">
            <w:pPr>
              <w:jc w:val="center"/>
              <w:rPr>
                <w:rFonts w:ascii="Times New Roman" w:eastAsia="Calibri" w:hAnsi="Times New Roman" w:cs="Times New Roman"/>
                <w:bCs/>
                <w:sz w:val="18"/>
                <w:szCs w:val="18"/>
              </w:rPr>
            </w:pPr>
          </w:p>
        </w:tc>
        <w:tc>
          <w:tcPr>
            <w:tcW w:w="964" w:type="dxa"/>
            <w:gridSpan w:val="4"/>
          </w:tcPr>
          <w:p w:rsidR="00C52DFF" w:rsidRPr="00734B7C" w:rsidRDefault="00C52DFF" w:rsidP="007C2A2D">
            <w:pPr>
              <w:jc w:val="center"/>
              <w:rPr>
                <w:rFonts w:ascii="Times New Roman" w:hAnsi="Times New Roman" w:cs="Times New Roman"/>
                <w:b/>
                <w:sz w:val="18"/>
                <w:szCs w:val="18"/>
              </w:rPr>
            </w:pPr>
            <w:r w:rsidRPr="00734B7C">
              <w:rPr>
                <w:rFonts w:ascii="Times New Roman" w:hAnsi="Times New Roman" w:cs="Times New Roman"/>
                <w:sz w:val="16"/>
                <w:szCs w:val="16"/>
              </w:rPr>
              <w:t>0</w:t>
            </w:r>
          </w:p>
        </w:tc>
        <w:tc>
          <w:tcPr>
            <w:tcW w:w="964" w:type="dxa"/>
            <w:gridSpan w:val="3"/>
          </w:tcPr>
          <w:p w:rsidR="00C52DFF" w:rsidRPr="00734B7C" w:rsidRDefault="00C52DFF" w:rsidP="007C2A2D">
            <w:pPr>
              <w:jc w:val="center"/>
              <w:rPr>
                <w:rFonts w:ascii="Times New Roman" w:hAnsi="Times New Roman" w:cs="Times New Roman"/>
                <w:b/>
                <w:sz w:val="18"/>
                <w:szCs w:val="18"/>
              </w:rPr>
            </w:pPr>
            <w:r w:rsidRPr="00734B7C">
              <w:rPr>
                <w:rFonts w:ascii="Times New Roman" w:hAnsi="Times New Roman" w:cs="Times New Roman"/>
                <w:sz w:val="16"/>
                <w:szCs w:val="16"/>
              </w:rPr>
              <w:t>300,0</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7C2A2D">
            <w:pPr>
              <w:jc w:val="center"/>
              <w:rPr>
                <w:rFonts w:ascii="Times New Roman" w:hAnsi="Times New Roman" w:cs="Times New Roman"/>
                <w:b/>
                <w:sz w:val="16"/>
                <w:szCs w:val="16"/>
              </w:rPr>
            </w:pPr>
            <w:r w:rsidRPr="00734B7C">
              <w:rPr>
                <w:rFonts w:ascii="Times New Roman" w:hAnsi="Times New Roman" w:cs="Times New Roman"/>
                <w:sz w:val="16"/>
                <w:szCs w:val="16"/>
              </w:rPr>
              <w:t>0%</w:t>
            </w:r>
          </w:p>
        </w:tc>
      </w:tr>
      <w:tr w:rsidR="00734B7C" w:rsidRPr="00734B7C" w:rsidTr="008F68B8">
        <w:tc>
          <w:tcPr>
            <w:tcW w:w="426" w:type="dxa"/>
            <w:vMerge/>
          </w:tcPr>
          <w:p w:rsidR="00C52DFF" w:rsidRPr="00734B7C" w:rsidRDefault="00C52DFF" w:rsidP="00872792">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172523">
            <w:pPr>
              <w:autoSpaceDE w:val="0"/>
              <w:autoSpaceDN w:val="0"/>
              <w:adjustRightInd w:val="0"/>
              <w:rPr>
                <w:rFonts w:ascii="Times New Roman" w:eastAsia="Calibri" w:hAnsi="Times New Roman" w:cs="Times New Roman"/>
                <w:sz w:val="18"/>
                <w:szCs w:val="18"/>
                <w:lang w:eastAsia="en-US"/>
              </w:rPr>
            </w:pPr>
          </w:p>
        </w:tc>
        <w:tc>
          <w:tcPr>
            <w:tcW w:w="3500" w:type="dxa"/>
            <w:gridSpan w:val="2"/>
            <w:vMerge/>
            <w:vAlign w:val="center"/>
          </w:tcPr>
          <w:p w:rsidR="00C52DFF" w:rsidRPr="00734B7C" w:rsidRDefault="00C52DFF" w:rsidP="00172523">
            <w:pPr>
              <w:widowControl w:val="0"/>
              <w:tabs>
                <w:tab w:val="left" w:pos="310"/>
              </w:tabs>
              <w:autoSpaceDE w:val="0"/>
              <w:autoSpaceDN w:val="0"/>
              <w:adjustRightInd w:val="0"/>
              <w:rPr>
                <w:rFonts w:ascii="Times New Roman" w:hAnsi="Times New Roman" w:cs="Times New Roman"/>
                <w:b/>
                <w:i/>
                <w:sz w:val="18"/>
                <w:szCs w:val="18"/>
              </w:rPr>
            </w:pPr>
          </w:p>
        </w:tc>
        <w:tc>
          <w:tcPr>
            <w:tcW w:w="345" w:type="dxa"/>
            <w:gridSpan w:val="2"/>
            <w:vMerge/>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7C2A2D">
            <w:pPr>
              <w:jc w:val="center"/>
              <w:rPr>
                <w:rFonts w:ascii="Times New Roman" w:eastAsia="Calibri" w:hAnsi="Times New Roman" w:cs="Times New Roman"/>
                <w:bCs/>
                <w:sz w:val="18"/>
                <w:szCs w:val="18"/>
              </w:rPr>
            </w:pPr>
          </w:p>
        </w:tc>
        <w:tc>
          <w:tcPr>
            <w:tcW w:w="964" w:type="dxa"/>
            <w:gridSpan w:val="4"/>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84,0</w:t>
            </w:r>
          </w:p>
        </w:tc>
        <w:tc>
          <w:tcPr>
            <w:tcW w:w="964" w:type="dxa"/>
            <w:gridSpan w:val="3"/>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216,0</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8D41E2">
            <w:pPr>
              <w:jc w:val="center"/>
              <w:rPr>
                <w:rFonts w:ascii="Times New Roman" w:hAnsi="Times New Roman" w:cs="Times New Roman"/>
                <w:sz w:val="16"/>
                <w:szCs w:val="16"/>
              </w:rPr>
            </w:pPr>
            <w:r w:rsidRPr="00734B7C">
              <w:rPr>
                <w:rFonts w:ascii="Times New Roman" w:hAnsi="Times New Roman" w:cs="Times New Roman"/>
                <w:sz w:val="16"/>
                <w:szCs w:val="16"/>
              </w:rPr>
              <w:t>28%</w:t>
            </w:r>
          </w:p>
        </w:tc>
      </w:tr>
      <w:tr w:rsidR="00734B7C" w:rsidRPr="00734B7C" w:rsidTr="008F68B8">
        <w:tc>
          <w:tcPr>
            <w:tcW w:w="426" w:type="dxa"/>
            <w:vMerge/>
          </w:tcPr>
          <w:p w:rsidR="00C52DFF" w:rsidRPr="00734B7C" w:rsidRDefault="00C52DFF" w:rsidP="00872792">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172523">
            <w:pPr>
              <w:autoSpaceDE w:val="0"/>
              <w:autoSpaceDN w:val="0"/>
              <w:adjustRightInd w:val="0"/>
              <w:rPr>
                <w:rFonts w:ascii="Times New Roman" w:eastAsia="Calibri" w:hAnsi="Times New Roman" w:cs="Times New Roman"/>
                <w:sz w:val="18"/>
                <w:szCs w:val="18"/>
                <w:lang w:eastAsia="en-US"/>
              </w:rPr>
            </w:pPr>
          </w:p>
        </w:tc>
        <w:tc>
          <w:tcPr>
            <w:tcW w:w="3500" w:type="dxa"/>
            <w:gridSpan w:val="2"/>
            <w:vMerge/>
            <w:vAlign w:val="center"/>
          </w:tcPr>
          <w:p w:rsidR="00C52DFF" w:rsidRPr="00734B7C" w:rsidRDefault="00C52DFF" w:rsidP="00172523">
            <w:pPr>
              <w:widowControl w:val="0"/>
              <w:tabs>
                <w:tab w:val="left" w:pos="310"/>
              </w:tabs>
              <w:autoSpaceDE w:val="0"/>
              <w:autoSpaceDN w:val="0"/>
              <w:adjustRightInd w:val="0"/>
              <w:rPr>
                <w:rFonts w:ascii="Times New Roman" w:hAnsi="Times New Roman" w:cs="Times New Roman"/>
                <w:b/>
                <w:i/>
                <w:sz w:val="18"/>
                <w:szCs w:val="18"/>
              </w:rPr>
            </w:pPr>
          </w:p>
        </w:tc>
        <w:tc>
          <w:tcPr>
            <w:tcW w:w="345" w:type="dxa"/>
            <w:gridSpan w:val="2"/>
            <w:vMerge/>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8F68B8">
            <w:pPr>
              <w:jc w:val="center"/>
              <w:rPr>
                <w:rFonts w:ascii="Times New Roman" w:eastAsia="Calibri" w:hAnsi="Times New Roman" w:cs="Times New Roman"/>
                <w:bCs/>
                <w:sz w:val="18"/>
                <w:szCs w:val="18"/>
              </w:rPr>
            </w:pPr>
          </w:p>
        </w:tc>
        <w:tc>
          <w:tcPr>
            <w:tcW w:w="964" w:type="dxa"/>
            <w:gridSpan w:val="4"/>
          </w:tcPr>
          <w:p w:rsidR="00C52DFF" w:rsidRPr="00734B7C" w:rsidRDefault="00C52DFF" w:rsidP="008F68B8">
            <w:pPr>
              <w:jc w:val="center"/>
              <w:rPr>
                <w:rFonts w:ascii="Times New Roman" w:hAnsi="Times New Roman" w:cs="Times New Roman"/>
                <w:b/>
                <w:sz w:val="18"/>
                <w:szCs w:val="18"/>
              </w:rPr>
            </w:pPr>
          </w:p>
          <w:p w:rsidR="00C52DFF" w:rsidRPr="00734B7C" w:rsidRDefault="00C52DFF" w:rsidP="008F68B8">
            <w:pPr>
              <w:jc w:val="center"/>
              <w:rPr>
                <w:rFonts w:ascii="Times New Roman" w:hAnsi="Times New Roman" w:cs="Times New Roman"/>
                <w:b/>
                <w:sz w:val="18"/>
                <w:szCs w:val="18"/>
              </w:rPr>
            </w:pPr>
            <w:r w:rsidRPr="00734B7C">
              <w:rPr>
                <w:rFonts w:ascii="Times New Roman" w:hAnsi="Times New Roman" w:cs="Times New Roman"/>
                <w:b/>
                <w:sz w:val="18"/>
                <w:szCs w:val="18"/>
              </w:rPr>
              <w:t>300,0</w:t>
            </w:r>
          </w:p>
        </w:tc>
        <w:tc>
          <w:tcPr>
            <w:tcW w:w="964" w:type="dxa"/>
            <w:gridSpan w:val="3"/>
          </w:tcPr>
          <w:p w:rsidR="00C52DFF" w:rsidRPr="00734B7C" w:rsidRDefault="00C52DFF" w:rsidP="008F68B8">
            <w:pPr>
              <w:jc w:val="center"/>
              <w:rPr>
                <w:rFonts w:ascii="Times New Roman" w:hAnsi="Times New Roman" w:cs="Times New Roman"/>
                <w:b/>
                <w:sz w:val="18"/>
                <w:szCs w:val="18"/>
              </w:rPr>
            </w:pPr>
          </w:p>
          <w:p w:rsidR="00C52DFF" w:rsidRPr="00734B7C" w:rsidRDefault="00C52DFF" w:rsidP="008F68B8">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8F68B8">
            <w:pPr>
              <w:jc w:val="center"/>
              <w:rPr>
                <w:rFonts w:ascii="Times New Roman" w:hAnsi="Times New Roman" w:cs="Times New Roman"/>
                <w:b/>
                <w:sz w:val="18"/>
                <w:szCs w:val="18"/>
              </w:rPr>
            </w:pPr>
          </w:p>
          <w:p w:rsidR="00C52DFF" w:rsidRPr="00734B7C" w:rsidRDefault="00C52DFF" w:rsidP="008F68B8">
            <w:pPr>
              <w:jc w:val="center"/>
              <w:rPr>
                <w:rFonts w:ascii="Times New Roman" w:hAnsi="Times New Roman" w:cs="Times New Roman"/>
                <w:b/>
                <w:sz w:val="18"/>
                <w:szCs w:val="18"/>
              </w:rPr>
            </w:pPr>
            <w:r w:rsidRPr="00734B7C">
              <w:rPr>
                <w:rFonts w:ascii="Times New Roman" w:hAnsi="Times New Roman" w:cs="Times New Roman"/>
                <w:b/>
                <w:sz w:val="18"/>
                <w:szCs w:val="18"/>
              </w:rPr>
              <w:t>100%</w:t>
            </w:r>
          </w:p>
          <w:p w:rsidR="00C52DFF" w:rsidRPr="00734B7C" w:rsidRDefault="00C52DFF" w:rsidP="008F68B8">
            <w:pPr>
              <w:jc w:val="center"/>
              <w:rPr>
                <w:rFonts w:ascii="Times New Roman" w:hAnsi="Times New Roman" w:cs="Times New Roman"/>
                <w:b/>
                <w:sz w:val="18"/>
                <w:szCs w:val="18"/>
              </w:rPr>
            </w:pPr>
          </w:p>
        </w:tc>
      </w:tr>
      <w:tr w:rsidR="00734B7C" w:rsidRPr="00734B7C" w:rsidTr="008F68B8">
        <w:tc>
          <w:tcPr>
            <w:tcW w:w="426" w:type="dxa"/>
            <w:vMerge w:val="restart"/>
          </w:tcPr>
          <w:p w:rsidR="00C52DFF" w:rsidRPr="00734B7C" w:rsidRDefault="00C52DFF" w:rsidP="00872792">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40.4</w:t>
            </w:r>
          </w:p>
        </w:tc>
        <w:tc>
          <w:tcPr>
            <w:tcW w:w="2028" w:type="dxa"/>
            <w:vMerge w:val="restart"/>
          </w:tcPr>
          <w:p w:rsidR="00C52DFF" w:rsidRPr="00734B7C" w:rsidRDefault="00C52DFF" w:rsidP="0017252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Создание и развитие регионального сегмента единой государственной информационной системы здравоохра-нения </w:t>
            </w:r>
          </w:p>
          <w:p w:rsidR="00C52DFF" w:rsidRPr="00734B7C" w:rsidRDefault="00C52DFF" w:rsidP="00172523">
            <w:pPr>
              <w:autoSpaceDE w:val="0"/>
              <w:autoSpaceDN w:val="0"/>
              <w:adjustRightInd w:val="0"/>
              <w:rPr>
                <w:rFonts w:ascii="Times New Roman" w:hAnsi="Times New Roman" w:cs="Times New Roman"/>
                <w:sz w:val="18"/>
                <w:szCs w:val="18"/>
              </w:rPr>
            </w:pPr>
          </w:p>
        </w:tc>
        <w:tc>
          <w:tcPr>
            <w:tcW w:w="1493" w:type="dxa"/>
            <w:vMerge w:val="restart"/>
          </w:tcPr>
          <w:p w:rsidR="00C52DFF" w:rsidRPr="00734B7C" w:rsidRDefault="00C52DFF" w:rsidP="0017252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Комитет по связи </w:t>
            </w:r>
          </w:p>
          <w:p w:rsidR="00C52DFF" w:rsidRPr="00734B7C" w:rsidRDefault="00C52DFF" w:rsidP="0017252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и информатизации Ленинградской области</w:t>
            </w:r>
          </w:p>
        </w:tc>
        <w:tc>
          <w:tcPr>
            <w:tcW w:w="3500" w:type="dxa"/>
            <w:gridSpan w:val="2"/>
            <w:vMerge w:val="restart"/>
            <w:vAlign w:val="center"/>
          </w:tcPr>
          <w:p w:rsidR="00C52DFF" w:rsidRPr="00734B7C" w:rsidRDefault="00C52DFF" w:rsidP="003E29EA">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Выполнены работы по развитию регионального сегмента единой государственной информационной системы здравоохранения:</w:t>
            </w:r>
          </w:p>
          <w:p w:rsidR="00C52DFF" w:rsidRPr="00734B7C" w:rsidRDefault="00C52DFF" w:rsidP="003E29EA">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1. Созданы</w:t>
            </w:r>
            <w:r w:rsidR="00FD4FD7" w:rsidRPr="00734B7C">
              <w:rPr>
                <w:rFonts w:ascii="Times New Roman" w:eastAsia="Times New Roman" w:hAnsi="Times New Roman" w:cs="Times New Roman"/>
                <w:sz w:val="18"/>
                <w:szCs w:val="18"/>
              </w:rPr>
              <w:t xml:space="preserve"> подсистемы:</w:t>
            </w:r>
            <w:r w:rsidRPr="00734B7C">
              <w:rPr>
                <w:rFonts w:ascii="Times New Roman" w:eastAsia="Times New Roman" w:hAnsi="Times New Roman" w:cs="Times New Roman"/>
                <w:sz w:val="18"/>
                <w:szCs w:val="18"/>
              </w:rPr>
              <w:t xml:space="preserve"> </w:t>
            </w:r>
          </w:p>
          <w:p w:rsidR="00C52DFF" w:rsidRPr="00734B7C" w:rsidRDefault="00C52DFF" w:rsidP="003E29EA">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«Региональных и специализированных регистров» (реализованы  региональный регистр больных туберкулезом и региональный регистр медицинских работников);</w:t>
            </w:r>
          </w:p>
          <w:p w:rsidR="00C52DFF" w:rsidRPr="00734B7C" w:rsidRDefault="00C52DFF" w:rsidP="003E29EA">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«Управление очередями на оказание медицинской помощи»;</w:t>
            </w:r>
          </w:p>
          <w:p w:rsidR="00C52DFF" w:rsidRPr="00734B7C" w:rsidRDefault="00C52DFF" w:rsidP="003E29EA">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«Бюро судебно-медицинской экспертизы»;</w:t>
            </w:r>
          </w:p>
          <w:p w:rsidR="00C52DFF" w:rsidRPr="00734B7C" w:rsidRDefault="00C52DFF" w:rsidP="003E29EA">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диспетчерской службы скорой медицинской помощи Ленинградской области.</w:t>
            </w:r>
          </w:p>
          <w:p w:rsidR="00C52DFF" w:rsidRPr="00734B7C" w:rsidRDefault="00C52DFF" w:rsidP="003E29EA">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2. Внедрены медицинская информационная система и лабораторная информационная система в медицинских организациях Бокситогорского, Выборгского, Гатчинского и Лужского районов.</w:t>
            </w:r>
          </w:p>
          <w:p w:rsidR="00C52DFF" w:rsidRPr="00734B7C" w:rsidRDefault="00C52DFF" w:rsidP="003E29EA">
            <w:pPr>
              <w:rPr>
                <w:sz w:val="16"/>
                <w:szCs w:val="16"/>
              </w:rPr>
            </w:pPr>
            <w:r w:rsidRPr="00734B7C">
              <w:rPr>
                <w:rFonts w:ascii="Times New Roman" w:eastAsia="Times New Roman" w:hAnsi="Times New Roman" w:cs="Times New Roman"/>
                <w:sz w:val="18"/>
                <w:szCs w:val="18"/>
              </w:rPr>
              <w:t>3. Проведена интеграция с федеральным сервисом «Концентратор услуг ФЭР» в части записи на прием к врачу и подключения к федеральному сервису «Интегрированная электронная медицинская карта».</w:t>
            </w:r>
          </w:p>
        </w:tc>
        <w:tc>
          <w:tcPr>
            <w:tcW w:w="345" w:type="dxa"/>
            <w:gridSpan w:val="2"/>
            <w:vMerge w:val="restart"/>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vMerge w:val="restart"/>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9B037F">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56 750,0</w:t>
            </w:r>
          </w:p>
        </w:tc>
        <w:tc>
          <w:tcPr>
            <w:tcW w:w="964" w:type="dxa"/>
            <w:gridSpan w:val="4"/>
          </w:tcPr>
          <w:p w:rsidR="00C52DFF" w:rsidRPr="00734B7C" w:rsidRDefault="00C52DFF" w:rsidP="00A1608B">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964" w:type="dxa"/>
            <w:gridSpan w:val="3"/>
          </w:tcPr>
          <w:p w:rsidR="00C52DFF" w:rsidRPr="00734B7C" w:rsidRDefault="00C52DFF" w:rsidP="00A1608B">
            <w:pPr>
              <w:jc w:val="center"/>
              <w:rPr>
                <w:rFonts w:ascii="Times New Roman" w:hAnsi="Times New Roman" w:cs="Times New Roman"/>
                <w:sz w:val="16"/>
                <w:szCs w:val="16"/>
              </w:rPr>
            </w:pPr>
            <w:r w:rsidRPr="00734B7C">
              <w:rPr>
                <w:rFonts w:ascii="Times New Roman" w:hAnsi="Times New Roman" w:cs="Times New Roman"/>
                <w:sz w:val="16"/>
                <w:szCs w:val="16"/>
              </w:rPr>
              <w:t>56 750,0</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A1608B">
            <w:pPr>
              <w:jc w:val="center"/>
              <w:rPr>
                <w:rFonts w:ascii="Times New Roman" w:hAnsi="Times New Roman" w:cs="Times New Roman"/>
                <w:sz w:val="16"/>
                <w:szCs w:val="16"/>
              </w:rPr>
            </w:pPr>
            <w:r w:rsidRPr="00734B7C">
              <w:rPr>
                <w:rFonts w:ascii="Times New Roman" w:hAnsi="Times New Roman" w:cs="Times New Roman"/>
                <w:sz w:val="16"/>
                <w:szCs w:val="16"/>
              </w:rPr>
              <w:t>0%</w:t>
            </w:r>
          </w:p>
        </w:tc>
      </w:tr>
      <w:tr w:rsidR="00734B7C" w:rsidRPr="00734B7C" w:rsidTr="008F68B8">
        <w:tc>
          <w:tcPr>
            <w:tcW w:w="426" w:type="dxa"/>
            <w:vMerge/>
          </w:tcPr>
          <w:p w:rsidR="00C52DFF" w:rsidRPr="00734B7C" w:rsidRDefault="00C52DFF" w:rsidP="00872792">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8B258A">
            <w:pPr>
              <w:rPr>
                <w:rFonts w:ascii="Times New Roman" w:eastAsia="Times New Roman" w:hAnsi="Times New Roman" w:cs="Times New Roman"/>
                <w:b/>
                <w:i/>
                <w:sz w:val="18"/>
                <w:szCs w:val="18"/>
              </w:rPr>
            </w:pPr>
          </w:p>
        </w:tc>
        <w:tc>
          <w:tcPr>
            <w:tcW w:w="345" w:type="dxa"/>
            <w:gridSpan w:val="2"/>
            <w:vMerge/>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A1608B">
            <w:pPr>
              <w:jc w:val="center"/>
              <w:rPr>
                <w:rFonts w:ascii="Times New Roman" w:eastAsia="Calibri" w:hAnsi="Times New Roman" w:cs="Times New Roman"/>
                <w:bCs/>
                <w:sz w:val="18"/>
                <w:szCs w:val="18"/>
              </w:rPr>
            </w:pPr>
          </w:p>
        </w:tc>
        <w:tc>
          <w:tcPr>
            <w:tcW w:w="964" w:type="dxa"/>
            <w:gridSpan w:val="4"/>
          </w:tcPr>
          <w:p w:rsidR="00C52DFF" w:rsidRPr="00734B7C" w:rsidRDefault="00C52DFF" w:rsidP="00A1608B">
            <w:pPr>
              <w:jc w:val="center"/>
              <w:rPr>
                <w:rFonts w:ascii="Times New Roman" w:hAnsi="Times New Roman" w:cs="Times New Roman"/>
                <w:b/>
                <w:sz w:val="18"/>
                <w:szCs w:val="18"/>
              </w:rPr>
            </w:pPr>
            <w:r w:rsidRPr="00734B7C">
              <w:rPr>
                <w:rFonts w:ascii="Times New Roman" w:hAnsi="Times New Roman" w:cs="Times New Roman"/>
                <w:sz w:val="16"/>
                <w:szCs w:val="16"/>
              </w:rPr>
              <w:t>0</w:t>
            </w:r>
          </w:p>
        </w:tc>
        <w:tc>
          <w:tcPr>
            <w:tcW w:w="964" w:type="dxa"/>
            <w:gridSpan w:val="3"/>
          </w:tcPr>
          <w:p w:rsidR="00C52DFF" w:rsidRPr="00734B7C" w:rsidRDefault="00C52DFF" w:rsidP="00A1608B">
            <w:pPr>
              <w:jc w:val="center"/>
              <w:rPr>
                <w:rFonts w:ascii="Times New Roman" w:hAnsi="Times New Roman" w:cs="Times New Roman"/>
                <w:b/>
                <w:sz w:val="18"/>
                <w:szCs w:val="18"/>
              </w:rPr>
            </w:pPr>
            <w:r w:rsidRPr="00734B7C">
              <w:rPr>
                <w:rFonts w:ascii="Times New Roman" w:hAnsi="Times New Roman" w:cs="Times New Roman"/>
                <w:sz w:val="16"/>
                <w:szCs w:val="16"/>
              </w:rPr>
              <w:t>56 750,0</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A1608B">
            <w:pPr>
              <w:jc w:val="center"/>
              <w:rPr>
                <w:rFonts w:ascii="Times New Roman" w:hAnsi="Times New Roman" w:cs="Times New Roman"/>
                <w:b/>
                <w:sz w:val="16"/>
                <w:szCs w:val="16"/>
              </w:rPr>
            </w:pPr>
            <w:r w:rsidRPr="00734B7C">
              <w:rPr>
                <w:rFonts w:ascii="Times New Roman" w:hAnsi="Times New Roman" w:cs="Times New Roman"/>
                <w:sz w:val="16"/>
                <w:szCs w:val="16"/>
              </w:rPr>
              <w:t>0%</w:t>
            </w:r>
          </w:p>
        </w:tc>
      </w:tr>
      <w:tr w:rsidR="00734B7C" w:rsidRPr="00734B7C" w:rsidTr="008F68B8">
        <w:tc>
          <w:tcPr>
            <w:tcW w:w="426" w:type="dxa"/>
            <w:vMerge/>
          </w:tcPr>
          <w:p w:rsidR="00C52DFF" w:rsidRPr="00734B7C" w:rsidRDefault="00C52DFF" w:rsidP="00872792">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8B258A">
            <w:pPr>
              <w:rPr>
                <w:rFonts w:ascii="Times New Roman" w:eastAsia="Times New Roman" w:hAnsi="Times New Roman" w:cs="Times New Roman"/>
                <w:b/>
                <w:i/>
                <w:sz w:val="18"/>
                <w:szCs w:val="18"/>
              </w:rPr>
            </w:pPr>
          </w:p>
        </w:tc>
        <w:tc>
          <w:tcPr>
            <w:tcW w:w="345" w:type="dxa"/>
            <w:gridSpan w:val="2"/>
            <w:vMerge/>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27110F">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78 585,0</w:t>
            </w:r>
          </w:p>
        </w:tc>
        <w:tc>
          <w:tcPr>
            <w:tcW w:w="964" w:type="dxa"/>
            <w:gridSpan w:val="4"/>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18 052,3</w:t>
            </w:r>
          </w:p>
        </w:tc>
        <w:tc>
          <w:tcPr>
            <w:tcW w:w="964" w:type="dxa"/>
            <w:gridSpan w:val="3"/>
          </w:tcPr>
          <w:p w:rsidR="00C52DFF" w:rsidRPr="00734B7C" w:rsidRDefault="00C52DFF" w:rsidP="00A1608B">
            <w:pPr>
              <w:jc w:val="center"/>
              <w:rPr>
                <w:rFonts w:ascii="Times New Roman" w:hAnsi="Times New Roman" w:cs="Times New Roman"/>
                <w:sz w:val="16"/>
                <w:szCs w:val="16"/>
              </w:rPr>
            </w:pPr>
            <w:r w:rsidRPr="00734B7C">
              <w:rPr>
                <w:rFonts w:ascii="Times New Roman" w:hAnsi="Times New Roman" w:cs="Times New Roman"/>
                <w:sz w:val="16"/>
                <w:szCs w:val="16"/>
              </w:rPr>
              <w:t>60 532,7</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23%</w:t>
            </w:r>
          </w:p>
        </w:tc>
      </w:tr>
      <w:tr w:rsidR="00734B7C" w:rsidRPr="00734B7C" w:rsidTr="008F68B8">
        <w:tc>
          <w:tcPr>
            <w:tcW w:w="426" w:type="dxa"/>
            <w:vMerge/>
          </w:tcPr>
          <w:p w:rsidR="00C52DFF" w:rsidRPr="00734B7C" w:rsidRDefault="00C52DFF" w:rsidP="00872792">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8B258A">
            <w:pPr>
              <w:rPr>
                <w:rFonts w:ascii="Times New Roman" w:eastAsia="Times New Roman" w:hAnsi="Times New Roman" w:cs="Times New Roman"/>
                <w:b/>
                <w:i/>
                <w:sz w:val="18"/>
                <w:szCs w:val="18"/>
              </w:rPr>
            </w:pPr>
          </w:p>
        </w:tc>
        <w:tc>
          <w:tcPr>
            <w:tcW w:w="345" w:type="dxa"/>
            <w:gridSpan w:val="2"/>
            <w:vMerge/>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7717D1">
            <w:pPr>
              <w:jc w:val="center"/>
              <w:rPr>
                <w:rFonts w:ascii="Times New Roman" w:eastAsia="Calibri" w:hAnsi="Times New Roman" w:cs="Times New Roman"/>
                <w:b/>
                <w:bCs/>
                <w:sz w:val="18"/>
                <w:szCs w:val="18"/>
              </w:rPr>
            </w:pPr>
          </w:p>
          <w:p w:rsidR="00C52DFF" w:rsidRPr="00734B7C" w:rsidRDefault="00C52DFF" w:rsidP="007717D1">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77 645,4</w:t>
            </w:r>
          </w:p>
          <w:p w:rsidR="00C52DFF" w:rsidRPr="00734B7C" w:rsidRDefault="00C52DFF" w:rsidP="008F68B8">
            <w:pPr>
              <w:jc w:val="center"/>
              <w:rPr>
                <w:rFonts w:ascii="Times New Roman" w:eastAsia="Calibri" w:hAnsi="Times New Roman" w:cs="Times New Roman"/>
                <w:bCs/>
                <w:sz w:val="18"/>
                <w:szCs w:val="18"/>
              </w:rPr>
            </w:pPr>
          </w:p>
        </w:tc>
        <w:tc>
          <w:tcPr>
            <w:tcW w:w="964" w:type="dxa"/>
            <w:gridSpan w:val="4"/>
          </w:tcPr>
          <w:p w:rsidR="00C52DFF" w:rsidRPr="00734B7C" w:rsidRDefault="00C52DFF" w:rsidP="008F68B8">
            <w:pPr>
              <w:jc w:val="center"/>
              <w:rPr>
                <w:rFonts w:ascii="Times New Roman" w:hAnsi="Times New Roman" w:cs="Times New Roman"/>
                <w:b/>
                <w:sz w:val="18"/>
                <w:szCs w:val="18"/>
              </w:rPr>
            </w:pPr>
          </w:p>
          <w:p w:rsidR="00C52DFF" w:rsidRPr="00734B7C" w:rsidRDefault="00C52DFF" w:rsidP="008F68B8">
            <w:pPr>
              <w:jc w:val="center"/>
              <w:rPr>
                <w:rFonts w:ascii="Times New Roman" w:hAnsi="Times New Roman" w:cs="Times New Roman"/>
                <w:b/>
                <w:sz w:val="18"/>
                <w:szCs w:val="18"/>
              </w:rPr>
            </w:pPr>
            <w:r w:rsidRPr="00734B7C">
              <w:rPr>
                <w:rFonts w:ascii="Times New Roman" w:hAnsi="Times New Roman" w:cs="Times New Roman"/>
                <w:b/>
                <w:sz w:val="18"/>
                <w:szCs w:val="18"/>
              </w:rPr>
              <w:t>77 625,4</w:t>
            </w:r>
          </w:p>
        </w:tc>
        <w:tc>
          <w:tcPr>
            <w:tcW w:w="964" w:type="dxa"/>
            <w:gridSpan w:val="3"/>
          </w:tcPr>
          <w:p w:rsidR="00C52DFF" w:rsidRPr="00734B7C" w:rsidRDefault="00C52DFF" w:rsidP="008F68B8">
            <w:pPr>
              <w:jc w:val="center"/>
              <w:rPr>
                <w:rFonts w:ascii="Times New Roman" w:hAnsi="Times New Roman" w:cs="Times New Roman"/>
                <w:b/>
                <w:sz w:val="18"/>
                <w:szCs w:val="18"/>
              </w:rPr>
            </w:pPr>
          </w:p>
          <w:p w:rsidR="00C52DFF" w:rsidRPr="00734B7C" w:rsidRDefault="00C52DFF" w:rsidP="008F68B8">
            <w:pPr>
              <w:jc w:val="center"/>
              <w:rPr>
                <w:rFonts w:ascii="Times New Roman" w:hAnsi="Times New Roman" w:cs="Times New Roman"/>
                <w:b/>
                <w:sz w:val="18"/>
                <w:szCs w:val="18"/>
              </w:rPr>
            </w:pPr>
            <w:r w:rsidRPr="00734B7C">
              <w:rPr>
                <w:rFonts w:ascii="Times New Roman" w:hAnsi="Times New Roman" w:cs="Times New Roman"/>
                <w:b/>
                <w:sz w:val="18"/>
                <w:szCs w:val="18"/>
              </w:rPr>
              <w:t>20,0</w:t>
            </w:r>
          </w:p>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8F68B8">
            <w:pPr>
              <w:jc w:val="center"/>
              <w:rPr>
                <w:rFonts w:ascii="Times New Roman" w:hAnsi="Times New Roman" w:cs="Times New Roman"/>
                <w:b/>
                <w:sz w:val="18"/>
                <w:szCs w:val="18"/>
              </w:rPr>
            </w:pPr>
          </w:p>
          <w:p w:rsidR="00C52DFF" w:rsidRPr="00734B7C" w:rsidRDefault="00C52DFF" w:rsidP="008F68B8">
            <w:pPr>
              <w:jc w:val="center"/>
              <w:rPr>
                <w:rFonts w:ascii="Times New Roman" w:hAnsi="Times New Roman" w:cs="Times New Roman"/>
                <w:b/>
                <w:sz w:val="18"/>
                <w:szCs w:val="18"/>
              </w:rPr>
            </w:pPr>
            <w:r w:rsidRPr="00734B7C">
              <w:rPr>
                <w:rFonts w:ascii="Times New Roman" w:hAnsi="Times New Roman" w:cs="Times New Roman"/>
                <w:b/>
                <w:sz w:val="18"/>
                <w:szCs w:val="18"/>
              </w:rPr>
              <w:t>99,9%</w:t>
            </w:r>
          </w:p>
        </w:tc>
      </w:tr>
      <w:tr w:rsidR="00734B7C" w:rsidRPr="00734B7C" w:rsidTr="008F68B8">
        <w:tc>
          <w:tcPr>
            <w:tcW w:w="426" w:type="dxa"/>
            <w:vMerge w:val="restart"/>
          </w:tcPr>
          <w:p w:rsidR="00C52DFF" w:rsidRPr="00734B7C" w:rsidRDefault="00C52DFF" w:rsidP="00872792">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40.5</w:t>
            </w:r>
          </w:p>
        </w:tc>
        <w:tc>
          <w:tcPr>
            <w:tcW w:w="2028" w:type="dxa"/>
            <w:vMerge w:val="restart"/>
          </w:tcPr>
          <w:p w:rsidR="00C52DFF" w:rsidRPr="00734B7C" w:rsidRDefault="00C52DFF" w:rsidP="007C3AA3">
            <w:pPr>
              <w:autoSpaceDE w:val="0"/>
              <w:autoSpaceDN w:val="0"/>
              <w:adjustRightInd w:val="0"/>
              <w:rPr>
                <w:rFonts w:ascii="Times New Roman" w:eastAsia="Calibri" w:hAnsi="Times New Roman" w:cs="Times New Roman"/>
                <w:sz w:val="18"/>
                <w:szCs w:val="18"/>
              </w:rPr>
            </w:pPr>
            <w:r w:rsidRPr="00734B7C">
              <w:rPr>
                <w:rFonts w:ascii="Times New Roman" w:hAnsi="Times New Roman" w:cs="Times New Roman"/>
                <w:sz w:val="18"/>
                <w:szCs w:val="18"/>
              </w:rPr>
              <w:t xml:space="preserve">Создание и развитие </w:t>
            </w:r>
            <w:r w:rsidRPr="00734B7C">
              <w:rPr>
                <w:rFonts w:ascii="Times New Roman" w:hAnsi="Times New Roman" w:cs="Times New Roman"/>
                <w:sz w:val="18"/>
                <w:szCs w:val="18"/>
              </w:rPr>
              <w:lastRenderedPageBreak/>
              <w:t>ведомственных информационных систем отдельных органов исполнительной власти Ленинградской области</w:t>
            </w:r>
          </w:p>
        </w:tc>
        <w:tc>
          <w:tcPr>
            <w:tcW w:w="1493" w:type="dxa"/>
            <w:vMerge w:val="restart"/>
          </w:tcPr>
          <w:p w:rsidR="00C52DFF" w:rsidRPr="00734B7C" w:rsidRDefault="00C52DFF" w:rsidP="004D723E">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lastRenderedPageBreak/>
              <w:t xml:space="preserve">Комитет по связи </w:t>
            </w:r>
          </w:p>
          <w:p w:rsidR="00C52DFF" w:rsidRPr="00734B7C" w:rsidRDefault="00C52DFF" w:rsidP="004D723E">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lastRenderedPageBreak/>
              <w:t>и информатизации Ленинградской области</w:t>
            </w:r>
          </w:p>
        </w:tc>
        <w:tc>
          <w:tcPr>
            <w:tcW w:w="3500" w:type="dxa"/>
            <w:gridSpan w:val="2"/>
            <w:vMerge w:val="restart"/>
          </w:tcPr>
          <w:p w:rsidR="00C52DFF" w:rsidRPr="00734B7C" w:rsidRDefault="00C52DFF" w:rsidP="005B5A40">
            <w:pPr>
              <w:autoSpaceDE w:val="0"/>
              <w:autoSpaceDN w:val="0"/>
              <w:adjustRightInd w:val="0"/>
              <w:rPr>
                <w:rFonts w:ascii="Times New Roman" w:eastAsia="Calibri" w:hAnsi="Times New Roman" w:cs="Times New Roman"/>
                <w:b/>
                <w:sz w:val="18"/>
                <w:szCs w:val="18"/>
              </w:rPr>
            </w:pPr>
            <w:r w:rsidRPr="00734B7C">
              <w:rPr>
                <w:rFonts w:ascii="Times New Roman" w:eastAsia="Calibri" w:hAnsi="Times New Roman" w:cs="Times New Roman"/>
                <w:b/>
                <w:sz w:val="18"/>
                <w:szCs w:val="18"/>
              </w:rPr>
              <w:lastRenderedPageBreak/>
              <w:t>Причины отклонения:</w:t>
            </w:r>
          </w:p>
          <w:p w:rsidR="00C52DFF" w:rsidRPr="00734B7C" w:rsidRDefault="00C52DFF" w:rsidP="007C3AA3">
            <w:pPr>
              <w:autoSpaceDE w:val="0"/>
              <w:autoSpaceDN w:val="0"/>
              <w:adjustRightInd w:val="0"/>
              <w:rPr>
                <w:rFonts w:ascii="Times New Roman" w:eastAsia="Calibri" w:hAnsi="Times New Roman" w:cs="Times New Roman"/>
                <w:i/>
                <w:sz w:val="18"/>
                <w:szCs w:val="18"/>
              </w:rPr>
            </w:pPr>
            <w:r w:rsidRPr="00734B7C">
              <w:rPr>
                <w:rFonts w:ascii="Times New Roman" w:eastAsia="Calibri" w:hAnsi="Times New Roman" w:cs="Times New Roman"/>
                <w:i/>
                <w:sz w:val="18"/>
                <w:szCs w:val="18"/>
              </w:rPr>
              <w:lastRenderedPageBreak/>
              <w:t xml:space="preserve">Не приняты работы по развитию автоматизированной информационной системы управления имуществом Ленинградской области в виду не соответствия результата работ техническим требованиям.           </w:t>
            </w:r>
          </w:p>
          <w:p w:rsidR="00C52DFF" w:rsidRPr="00734B7C" w:rsidRDefault="00C52DFF" w:rsidP="007C3AA3">
            <w:pPr>
              <w:autoSpaceDE w:val="0"/>
              <w:autoSpaceDN w:val="0"/>
              <w:adjustRightInd w:val="0"/>
              <w:rPr>
                <w:rFonts w:ascii="Times New Roman" w:eastAsia="Calibri" w:hAnsi="Times New Roman" w:cs="Times New Roman"/>
                <w:sz w:val="18"/>
                <w:szCs w:val="18"/>
              </w:rPr>
            </w:pPr>
            <w:r w:rsidRPr="00734B7C">
              <w:rPr>
                <w:rFonts w:ascii="Times New Roman" w:eastAsia="Calibri" w:hAnsi="Times New Roman" w:cs="Times New Roman"/>
                <w:sz w:val="18"/>
                <w:szCs w:val="18"/>
              </w:rPr>
              <w:t>1. Выполнены работы по развитию 18 автоматизированных информационных систем Ленинградской области в соответствии с заявками ОИВ ЛО.</w:t>
            </w:r>
          </w:p>
          <w:p w:rsidR="00C52DFF" w:rsidRPr="00734B7C" w:rsidRDefault="00C52DFF" w:rsidP="00BD7B4C">
            <w:pPr>
              <w:autoSpaceDE w:val="0"/>
              <w:autoSpaceDN w:val="0"/>
              <w:adjustRightInd w:val="0"/>
              <w:rPr>
                <w:rFonts w:ascii="Times New Roman" w:hAnsi="Times New Roman" w:cs="Times New Roman"/>
                <w:i/>
                <w:sz w:val="18"/>
                <w:szCs w:val="18"/>
              </w:rPr>
            </w:pPr>
            <w:r w:rsidRPr="00734B7C">
              <w:rPr>
                <w:rFonts w:ascii="Times New Roman" w:eastAsia="Calibri" w:hAnsi="Times New Roman" w:cs="Times New Roman"/>
                <w:sz w:val="18"/>
                <w:szCs w:val="18"/>
              </w:rPr>
              <w:t xml:space="preserve"> 2. Выполнены работы по  созданию ИС "Региональный кадастр отходов Ленинградской области"</w:t>
            </w:r>
          </w:p>
        </w:tc>
        <w:tc>
          <w:tcPr>
            <w:tcW w:w="345" w:type="dxa"/>
            <w:gridSpan w:val="2"/>
            <w:vMerge w:val="restart"/>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2018 год</w:t>
            </w:r>
          </w:p>
        </w:tc>
        <w:tc>
          <w:tcPr>
            <w:tcW w:w="204" w:type="dxa"/>
            <w:vMerge w:val="restart"/>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BB5587">
            <w:pPr>
              <w:jc w:val="center"/>
              <w:rPr>
                <w:rFonts w:ascii="Times New Roman" w:eastAsia="Calibri" w:hAnsi="Times New Roman" w:cs="Times New Roman"/>
                <w:bCs/>
                <w:sz w:val="18"/>
                <w:szCs w:val="18"/>
              </w:rPr>
            </w:pPr>
            <w:r w:rsidRPr="00734B7C">
              <w:rPr>
                <w:rFonts w:ascii="Times New Roman" w:eastAsia="Calibri" w:hAnsi="Times New Roman" w:cs="Times New Roman"/>
                <w:bCs/>
                <w:sz w:val="16"/>
                <w:szCs w:val="16"/>
              </w:rPr>
              <w:t>127 158,9</w:t>
            </w:r>
          </w:p>
        </w:tc>
        <w:tc>
          <w:tcPr>
            <w:tcW w:w="964" w:type="dxa"/>
            <w:gridSpan w:val="4"/>
          </w:tcPr>
          <w:p w:rsidR="00C52DFF" w:rsidRPr="00734B7C" w:rsidRDefault="00C52DFF" w:rsidP="00BB5587">
            <w:pPr>
              <w:jc w:val="center"/>
              <w:rPr>
                <w:rFonts w:ascii="Times New Roman" w:hAnsi="Times New Roman" w:cs="Times New Roman"/>
                <w:b/>
                <w:sz w:val="18"/>
                <w:szCs w:val="18"/>
              </w:rPr>
            </w:pPr>
            <w:r w:rsidRPr="00734B7C">
              <w:rPr>
                <w:rFonts w:ascii="Times New Roman" w:hAnsi="Times New Roman" w:cs="Times New Roman"/>
                <w:sz w:val="16"/>
                <w:szCs w:val="16"/>
              </w:rPr>
              <w:t>0</w:t>
            </w:r>
          </w:p>
        </w:tc>
        <w:tc>
          <w:tcPr>
            <w:tcW w:w="964" w:type="dxa"/>
            <w:gridSpan w:val="3"/>
          </w:tcPr>
          <w:p w:rsidR="00C52DFF" w:rsidRPr="00734B7C" w:rsidRDefault="00C52DFF" w:rsidP="00BB5587">
            <w:pPr>
              <w:jc w:val="center"/>
              <w:rPr>
                <w:rFonts w:ascii="Times New Roman" w:hAnsi="Times New Roman" w:cs="Times New Roman"/>
                <w:b/>
                <w:sz w:val="18"/>
                <w:szCs w:val="18"/>
              </w:rPr>
            </w:pPr>
            <w:r w:rsidRPr="00734B7C">
              <w:rPr>
                <w:rFonts w:ascii="Times New Roman" w:hAnsi="Times New Roman" w:cs="Times New Roman"/>
                <w:sz w:val="16"/>
                <w:szCs w:val="16"/>
              </w:rPr>
              <w:t>127158,9</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BB5587">
            <w:pPr>
              <w:jc w:val="center"/>
              <w:rPr>
                <w:rFonts w:ascii="Times New Roman" w:hAnsi="Times New Roman" w:cs="Times New Roman"/>
                <w:b/>
                <w:sz w:val="18"/>
                <w:szCs w:val="18"/>
              </w:rPr>
            </w:pPr>
            <w:r w:rsidRPr="00734B7C">
              <w:rPr>
                <w:rFonts w:ascii="Times New Roman" w:hAnsi="Times New Roman" w:cs="Times New Roman"/>
                <w:sz w:val="18"/>
                <w:szCs w:val="18"/>
              </w:rPr>
              <w:t>0%</w:t>
            </w:r>
          </w:p>
        </w:tc>
      </w:tr>
      <w:tr w:rsidR="00734B7C" w:rsidRPr="00734B7C" w:rsidTr="008F68B8">
        <w:tc>
          <w:tcPr>
            <w:tcW w:w="426" w:type="dxa"/>
            <w:vMerge/>
          </w:tcPr>
          <w:p w:rsidR="00C52DFF" w:rsidRPr="00734B7C" w:rsidRDefault="00C52DFF" w:rsidP="00872792">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5B5A40">
            <w:pPr>
              <w:autoSpaceDE w:val="0"/>
              <w:autoSpaceDN w:val="0"/>
              <w:adjustRightInd w:val="0"/>
              <w:rPr>
                <w:rFonts w:ascii="Times New Roman" w:eastAsia="Calibri" w:hAnsi="Times New Roman" w:cs="Times New Roman"/>
                <w:b/>
                <w:sz w:val="18"/>
                <w:szCs w:val="18"/>
              </w:rPr>
            </w:pPr>
          </w:p>
        </w:tc>
        <w:tc>
          <w:tcPr>
            <w:tcW w:w="345" w:type="dxa"/>
            <w:gridSpan w:val="2"/>
            <w:vMerge/>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BB5587">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170 458,9</w:t>
            </w:r>
          </w:p>
        </w:tc>
        <w:tc>
          <w:tcPr>
            <w:tcW w:w="964" w:type="dxa"/>
            <w:gridSpan w:val="4"/>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49 458,9</w:t>
            </w:r>
          </w:p>
        </w:tc>
        <w:tc>
          <w:tcPr>
            <w:tcW w:w="964" w:type="dxa"/>
            <w:gridSpan w:val="3"/>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121 000,0</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29%</w:t>
            </w:r>
          </w:p>
        </w:tc>
      </w:tr>
      <w:tr w:rsidR="00734B7C" w:rsidRPr="00734B7C" w:rsidTr="008F68B8">
        <w:tc>
          <w:tcPr>
            <w:tcW w:w="426" w:type="dxa"/>
            <w:vMerge/>
          </w:tcPr>
          <w:p w:rsidR="00C52DFF" w:rsidRPr="00734B7C" w:rsidRDefault="00C52DFF" w:rsidP="00872792">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5B5A40">
            <w:pPr>
              <w:autoSpaceDE w:val="0"/>
              <w:autoSpaceDN w:val="0"/>
              <w:adjustRightInd w:val="0"/>
              <w:rPr>
                <w:rFonts w:ascii="Times New Roman" w:eastAsia="Calibri" w:hAnsi="Times New Roman" w:cs="Times New Roman"/>
                <w:b/>
                <w:sz w:val="18"/>
                <w:szCs w:val="18"/>
              </w:rPr>
            </w:pPr>
          </w:p>
        </w:tc>
        <w:tc>
          <w:tcPr>
            <w:tcW w:w="345" w:type="dxa"/>
            <w:gridSpan w:val="2"/>
            <w:vMerge/>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9023C8">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210 480,7</w:t>
            </w:r>
          </w:p>
          <w:p w:rsidR="00C52DFF" w:rsidRPr="00734B7C" w:rsidRDefault="00C52DFF" w:rsidP="009023C8">
            <w:pPr>
              <w:jc w:val="center"/>
              <w:rPr>
                <w:rFonts w:ascii="Times New Roman" w:eastAsia="Calibri" w:hAnsi="Times New Roman" w:cs="Times New Roman"/>
                <w:bCs/>
                <w:sz w:val="16"/>
                <w:szCs w:val="16"/>
              </w:rPr>
            </w:pPr>
          </w:p>
        </w:tc>
        <w:tc>
          <w:tcPr>
            <w:tcW w:w="964" w:type="dxa"/>
            <w:gridSpan w:val="4"/>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76 188,8</w:t>
            </w:r>
          </w:p>
        </w:tc>
        <w:tc>
          <w:tcPr>
            <w:tcW w:w="964" w:type="dxa"/>
            <w:gridSpan w:val="3"/>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134 291,9</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BB5587">
            <w:pPr>
              <w:jc w:val="center"/>
              <w:rPr>
                <w:rFonts w:ascii="Times New Roman" w:hAnsi="Times New Roman" w:cs="Times New Roman"/>
                <w:sz w:val="16"/>
                <w:szCs w:val="16"/>
              </w:rPr>
            </w:pPr>
            <w:r w:rsidRPr="00734B7C">
              <w:rPr>
                <w:rFonts w:ascii="Times New Roman" w:hAnsi="Times New Roman" w:cs="Times New Roman"/>
                <w:sz w:val="16"/>
                <w:szCs w:val="16"/>
              </w:rPr>
              <w:t>36%</w:t>
            </w:r>
          </w:p>
        </w:tc>
      </w:tr>
      <w:tr w:rsidR="00734B7C" w:rsidRPr="00734B7C" w:rsidTr="008F68B8">
        <w:tc>
          <w:tcPr>
            <w:tcW w:w="426" w:type="dxa"/>
            <w:vMerge/>
          </w:tcPr>
          <w:p w:rsidR="00C52DFF" w:rsidRPr="00734B7C" w:rsidRDefault="00C52DFF" w:rsidP="00872792">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5B5A40">
            <w:pPr>
              <w:autoSpaceDE w:val="0"/>
              <w:autoSpaceDN w:val="0"/>
              <w:adjustRightInd w:val="0"/>
              <w:rPr>
                <w:rFonts w:ascii="Times New Roman" w:eastAsia="Calibri" w:hAnsi="Times New Roman" w:cs="Times New Roman"/>
                <w:b/>
                <w:sz w:val="18"/>
                <w:szCs w:val="18"/>
              </w:rPr>
            </w:pPr>
          </w:p>
        </w:tc>
        <w:tc>
          <w:tcPr>
            <w:tcW w:w="345" w:type="dxa"/>
            <w:gridSpan w:val="2"/>
            <w:vMerge/>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7C3AA3">
            <w:pPr>
              <w:jc w:val="center"/>
              <w:rPr>
                <w:rFonts w:ascii="Times New Roman" w:eastAsia="Calibri" w:hAnsi="Times New Roman" w:cs="Times New Roman"/>
                <w:b/>
                <w:bCs/>
                <w:sz w:val="18"/>
                <w:szCs w:val="18"/>
              </w:rPr>
            </w:pPr>
          </w:p>
          <w:p w:rsidR="00C52DFF" w:rsidRPr="00734B7C" w:rsidRDefault="00C52DFF" w:rsidP="007C3AA3">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205 247,2</w:t>
            </w:r>
          </w:p>
          <w:p w:rsidR="00C52DFF" w:rsidRPr="00734B7C" w:rsidRDefault="00C52DFF" w:rsidP="008F68B8">
            <w:pPr>
              <w:jc w:val="center"/>
              <w:rPr>
                <w:rFonts w:ascii="Times New Roman" w:eastAsia="Calibri" w:hAnsi="Times New Roman" w:cs="Times New Roman"/>
                <w:bCs/>
                <w:sz w:val="18"/>
                <w:szCs w:val="18"/>
              </w:rPr>
            </w:pPr>
          </w:p>
        </w:tc>
        <w:tc>
          <w:tcPr>
            <w:tcW w:w="964" w:type="dxa"/>
            <w:gridSpan w:val="4"/>
          </w:tcPr>
          <w:p w:rsidR="00C52DFF" w:rsidRPr="00734B7C" w:rsidRDefault="00C52DFF" w:rsidP="008F68B8">
            <w:pPr>
              <w:jc w:val="center"/>
              <w:rPr>
                <w:rFonts w:ascii="Times New Roman" w:hAnsi="Times New Roman" w:cs="Times New Roman"/>
                <w:b/>
                <w:sz w:val="18"/>
                <w:szCs w:val="18"/>
              </w:rPr>
            </w:pPr>
          </w:p>
          <w:p w:rsidR="00C52DFF" w:rsidRPr="00734B7C" w:rsidRDefault="00C52DFF" w:rsidP="008F68B8">
            <w:pPr>
              <w:jc w:val="center"/>
              <w:rPr>
                <w:rFonts w:ascii="Times New Roman" w:hAnsi="Times New Roman" w:cs="Times New Roman"/>
                <w:b/>
                <w:sz w:val="18"/>
                <w:szCs w:val="18"/>
              </w:rPr>
            </w:pPr>
            <w:r w:rsidRPr="00734B7C">
              <w:rPr>
                <w:rFonts w:ascii="Times New Roman" w:hAnsi="Times New Roman" w:cs="Times New Roman"/>
                <w:b/>
                <w:sz w:val="18"/>
                <w:szCs w:val="18"/>
              </w:rPr>
              <w:t>175 182,2</w:t>
            </w:r>
          </w:p>
        </w:tc>
        <w:tc>
          <w:tcPr>
            <w:tcW w:w="964" w:type="dxa"/>
            <w:gridSpan w:val="3"/>
          </w:tcPr>
          <w:p w:rsidR="00C52DFF" w:rsidRPr="00734B7C" w:rsidRDefault="00C52DFF" w:rsidP="008F68B8">
            <w:pPr>
              <w:jc w:val="center"/>
              <w:rPr>
                <w:rFonts w:ascii="Times New Roman" w:hAnsi="Times New Roman" w:cs="Times New Roman"/>
                <w:b/>
                <w:sz w:val="18"/>
                <w:szCs w:val="18"/>
              </w:rPr>
            </w:pPr>
          </w:p>
          <w:p w:rsidR="00C52DFF" w:rsidRPr="00734B7C" w:rsidRDefault="00C52DFF" w:rsidP="008F68B8">
            <w:pPr>
              <w:jc w:val="center"/>
              <w:rPr>
                <w:rFonts w:ascii="Times New Roman" w:hAnsi="Times New Roman" w:cs="Times New Roman"/>
                <w:b/>
                <w:sz w:val="18"/>
                <w:szCs w:val="18"/>
              </w:rPr>
            </w:pPr>
            <w:r w:rsidRPr="00734B7C">
              <w:rPr>
                <w:rFonts w:ascii="Times New Roman" w:hAnsi="Times New Roman" w:cs="Times New Roman"/>
                <w:b/>
                <w:sz w:val="18"/>
                <w:szCs w:val="18"/>
              </w:rPr>
              <w:t>30 065,0</w:t>
            </w:r>
            <w:bookmarkStart w:id="0" w:name="_GoBack"/>
            <w:bookmarkEnd w:id="0"/>
          </w:p>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8F68B8">
            <w:pPr>
              <w:jc w:val="center"/>
              <w:rPr>
                <w:rFonts w:ascii="Times New Roman" w:hAnsi="Times New Roman" w:cs="Times New Roman"/>
                <w:b/>
                <w:sz w:val="20"/>
                <w:szCs w:val="20"/>
              </w:rPr>
            </w:pPr>
          </w:p>
          <w:p w:rsidR="00C52DFF" w:rsidRPr="00734B7C" w:rsidRDefault="00C52DFF" w:rsidP="008F68B8">
            <w:pPr>
              <w:jc w:val="center"/>
              <w:rPr>
                <w:rFonts w:ascii="Times New Roman" w:hAnsi="Times New Roman" w:cs="Times New Roman"/>
                <w:b/>
                <w:sz w:val="20"/>
                <w:szCs w:val="20"/>
              </w:rPr>
            </w:pPr>
            <w:r w:rsidRPr="00734B7C">
              <w:rPr>
                <w:rFonts w:ascii="Times New Roman" w:hAnsi="Times New Roman" w:cs="Times New Roman"/>
                <w:b/>
                <w:sz w:val="20"/>
                <w:szCs w:val="20"/>
              </w:rPr>
              <w:t>85%</w:t>
            </w:r>
          </w:p>
        </w:tc>
      </w:tr>
      <w:tr w:rsidR="00734B7C" w:rsidRPr="00734B7C" w:rsidTr="008F68B8">
        <w:tc>
          <w:tcPr>
            <w:tcW w:w="426" w:type="dxa"/>
            <w:vMerge w:val="restart"/>
          </w:tcPr>
          <w:p w:rsidR="00C52DFF" w:rsidRPr="00734B7C" w:rsidRDefault="00C52DFF" w:rsidP="00084174">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40.6</w:t>
            </w:r>
          </w:p>
        </w:tc>
        <w:tc>
          <w:tcPr>
            <w:tcW w:w="2028" w:type="dxa"/>
            <w:vMerge w:val="restart"/>
          </w:tcPr>
          <w:p w:rsidR="00C52DFF" w:rsidRPr="00734B7C" w:rsidRDefault="00C52DFF" w:rsidP="00116F84">
            <w:pPr>
              <w:autoSpaceDE w:val="0"/>
              <w:autoSpaceDN w:val="0"/>
              <w:adjustRightInd w:val="0"/>
              <w:rPr>
                <w:rFonts w:ascii="Times New Roman" w:eastAsia="Calibri" w:hAnsi="Times New Roman" w:cs="Times New Roman"/>
                <w:sz w:val="18"/>
                <w:szCs w:val="18"/>
              </w:rPr>
            </w:pPr>
            <w:r w:rsidRPr="00734B7C">
              <w:rPr>
                <w:rFonts w:ascii="Times New Roman" w:hAnsi="Times New Roman" w:cs="Times New Roman"/>
                <w:sz w:val="18"/>
                <w:szCs w:val="18"/>
              </w:rPr>
              <w:t>Сопровождение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1493" w:type="dxa"/>
            <w:vMerge w:val="restart"/>
          </w:tcPr>
          <w:p w:rsidR="00C52DFF" w:rsidRPr="00734B7C" w:rsidRDefault="00C52DFF" w:rsidP="004D723E">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Комитет по связи </w:t>
            </w:r>
          </w:p>
          <w:p w:rsidR="00C52DFF" w:rsidRPr="00734B7C" w:rsidRDefault="00C52DFF" w:rsidP="004D723E">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и информатизации Ленинградской области</w:t>
            </w:r>
          </w:p>
        </w:tc>
        <w:tc>
          <w:tcPr>
            <w:tcW w:w="3500" w:type="dxa"/>
            <w:gridSpan w:val="2"/>
            <w:vMerge w:val="restart"/>
          </w:tcPr>
          <w:p w:rsidR="00C52DFF" w:rsidRPr="00734B7C" w:rsidRDefault="00C52DFF" w:rsidP="00261806">
            <w:pPr>
              <w:widowControl w:val="0"/>
              <w:autoSpaceDE w:val="0"/>
              <w:autoSpaceDN w:val="0"/>
              <w:adjustRightInd w:val="0"/>
              <w:rPr>
                <w:rFonts w:ascii="Times New Roman" w:eastAsia="Times New Roman" w:hAnsi="Times New Roman" w:cs="Times New Roman"/>
                <w:b/>
                <w:i/>
                <w:sz w:val="18"/>
                <w:szCs w:val="18"/>
              </w:rPr>
            </w:pPr>
            <w:r w:rsidRPr="00734B7C">
              <w:rPr>
                <w:rFonts w:ascii="Times New Roman" w:eastAsia="Times New Roman" w:hAnsi="Times New Roman" w:cs="Times New Roman"/>
                <w:b/>
                <w:i/>
                <w:sz w:val="18"/>
                <w:szCs w:val="18"/>
              </w:rPr>
              <w:t>Исполнение составило 100% утвержденных бюджетных ассигнований</w:t>
            </w:r>
          </w:p>
          <w:p w:rsidR="00C52DFF" w:rsidRPr="00734B7C" w:rsidRDefault="00C52DFF" w:rsidP="00172523">
            <w:pPr>
              <w:widowControl w:val="0"/>
              <w:autoSpaceDE w:val="0"/>
              <w:autoSpaceDN w:val="0"/>
              <w:adjustRightInd w:val="0"/>
              <w:rPr>
                <w:rFonts w:ascii="Times New Roman" w:hAnsi="Times New Roman" w:cs="Times New Roman"/>
                <w:sz w:val="16"/>
                <w:szCs w:val="16"/>
              </w:rPr>
            </w:pPr>
            <w:r w:rsidRPr="00734B7C">
              <w:rPr>
                <w:rFonts w:ascii="Times New Roman" w:eastAsia="Times New Roman" w:hAnsi="Times New Roman" w:cs="Times New Roman"/>
                <w:sz w:val="18"/>
                <w:szCs w:val="18"/>
              </w:rPr>
              <w:t>Обеспечено сопровождение региональных сегментов федеральных информационных систем, региональных информационных систем Ленинградской области с целью обеспечения устойчивой и эффективной работы, в количестве 12 единиц. В том числе социальнозначимых и востребованных таких, как "Электронный Детский Сад",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образовательным программам Ленинградской области, экологической информационной системы Ленинградской области.</w:t>
            </w:r>
          </w:p>
        </w:tc>
        <w:tc>
          <w:tcPr>
            <w:tcW w:w="345" w:type="dxa"/>
            <w:gridSpan w:val="2"/>
            <w:vMerge w:val="restart"/>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vMerge w:val="restart"/>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CB7340">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24 830,5</w:t>
            </w:r>
          </w:p>
        </w:tc>
        <w:tc>
          <w:tcPr>
            <w:tcW w:w="964" w:type="dxa"/>
            <w:gridSpan w:val="4"/>
          </w:tcPr>
          <w:p w:rsidR="00C52DFF" w:rsidRPr="00734B7C" w:rsidRDefault="00C52DFF" w:rsidP="004D723E">
            <w:pPr>
              <w:jc w:val="center"/>
              <w:rPr>
                <w:rFonts w:ascii="Times New Roman" w:hAnsi="Times New Roman" w:cs="Times New Roman"/>
                <w:sz w:val="16"/>
                <w:szCs w:val="16"/>
              </w:rPr>
            </w:pPr>
            <w:r w:rsidRPr="00734B7C">
              <w:rPr>
                <w:rFonts w:ascii="Times New Roman" w:hAnsi="Times New Roman" w:cs="Times New Roman"/>
                <w:sz w:val="16"/>
                <w:szCs w:val="16"/>
              </w:rPr>
              <w:t>1802,0</w:t>
            </w:r>
          </w:p>
        </w:tc>
        <w:tc>
          <w:tcPr>
            <w:tcW w:w="964" w:type="dxa"/>
            <w:gridSpan w:val="3"/>
          </w:tcPr>
          <w:p w:rsidR="00C52DFF" w:rsidRPr="00734B7C" w:rsidRDefault="00C52DFF" w:rsidP="004D723E">
            <w:pPr>
              <w:jc w:val="center"/>
              <w:rPr>
                <w:rFonts w:ascii="Times New Roman" w:hAnsi="Times New Roman" w:cs="Times New Roman"/>
                <w:sz w:val="16"/>
                <w:szCs w:val="16"/>
              </w:rPr>
            </w:pPr>
            <w:r w:rsidRPr="00734B7C">
              <w:rPr>
                <w:rFonts w:ascii="Times New Roman" w:hAnsi="Times New Roman" w:cs="Times New Roman"/>
                <w:sz w:val="16"/>
                <w:szCs w:val="16"/>
              </w:rPr>
              <w:t>23028,5</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4D723E">
            <w:pPr>
              <w:jc w:val="center"/>
              <w:rPr>
                <w:rFonts w:ascii="Times New Roman" w:hAnsi="Times New Roman" w:cs="Times New Roman"/>
                <w:sz w:val="16"/>
                <w:szCs w:val="16"/>
              </w:rPr>
            </w:pPr>
            <w:r w:rsidRPr="00734B7C">
              <w:rPr>
                <w:rFonts w:ascii="Times New Roman" w:hAnsi="Times New Roman" w:cs="Times New Roman"/>
                <w:sz w:val="16"/>
                <w:szCs w:val="16"/>
              </w:rPr>
              <w:t>7%</w:t>
            </w:r>
          </w:p>
        </w:tc>
      </w:tr>
      <w:tr w:rsidR="00734B7C" w:rsidRPr="00734B7C" w:rsidTr="008F68B8">
        <w:tc>
          <w:tcPr>
            <w:tcW w:w="426" w:type="dxa"/>
            <w:vMerge/>
          </w:tcPr>
          <w:p w:rsidR="00C52DFF" w:rsidRPr="00734B7C" w:rsidRDefault="00C52DFF" w:rsidP="00084174">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172523">
            <w:pPr>
              <w:widowControl w:val="0"/>
              <w:autoSpaceDE w:val="0"/>
              <w:autoSpaceDN w:val="0"/>
              <w:adjustRightInd w:val="0"/>
              <w:rPr>
                <w:rFonts w:ascii="Times New Roman" w:eastAsia="Times New Roman" w:hAnsi="Times New Roman" w:cs="Times New Roman"/>
                <w:b/>
                <w:sz w:val="18"/>
                <w:szCs w:val="18"/>
              </w:rPr>
            </w:pPr>
          </w:p>
        </w:tc>
        <w:tc>
          <w:tcPr>
            <w:tcW w:w="345" w:type="dxa"/>
            <w:gridSpan w:val="2"/>
            <w:vMerge/>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9023C8">
            <w:pPr>
              <w:jc w:val="center"/>
              <w:rPr>
                <w:rFonts w:ascii="Times New Roman" w:eastAsia="Calibri" w:hAnsi="Times New Roman" w:cs="Times New Roman"/>
                <w:bCs/>
                <w:sz w:val="16"/>
                <w:szCs w:val="16"/>
              </w:rPr>
            </w:pPr>
          </w:p>
        </w:tc>
        <w:tc>
          <w:tcPr>
            <w:tcW w:w="964" w:type="dxa"/>
            <w:gridSpan w:val="4"/>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4 503,5</w:t>
            </w:r>
          </w:p>
        </w:tc>
        <w:tc>
          <w:tcPr>
            <w:tcW w:w="964" w:type="dxa"/>
            <w:gridSpan w:val="3"/>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20 327,0</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4D723E">
            <w:pPr>
              <w:jc w:val="center"/>
              <w:rPr>
                <w:rFonts w:ascii="Times New Roman" w:hAnsi="Times New Roman" w:cs="Times New Roman"/>
                <w:sz w:val="16"/>
                <w:szCs w:val="16"/>
              </w:rPr>
            </w:pPr>
            <w:r w:rsidRPr="00734B7C">
              <w:rPr>
                <w:rFonts w:ascii="Times New Roman" w:hAnsi="Times New Roman" w:cs="Times New Roman"/>
                <w:sz w:val="16"/>
                <w:szCs w:val="16"/>
              </w:rPr>
              <w:t>18%</w:t>
            </w:r>
          </w:p>
        </w:tc>
      </w:tr>
      <w:tr w:rsidR="00734B7C" w:rsidRPr="00734B7C" w:rsidTr="008F68B8">
        <w:tc>
          <w:tcPr>
            <w:tcW w:w="426" w:type="dxa"/>
            <w:vMerge/>
          </w:tcPr>
          <w:p w:rsidR="00C52DFF" w:rsidRPr="00734B7C" w:rsidRDefault="00C52DFF" w:rsidP="00084174">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172523">
            <w:pPr>
              <w:widowControl w:val="0"/>
              <w:autoSpaceDE w:val="0"/>
              <w:autoSpaceDN w:val="0"/>
              <w:adjustRightInd w:val="0"/>
              <w:rPr>
                <w:rFonts w:ascii="Times New Roman" w:eastAsia="Times New Roman" w:hAnsi="Times New Roman" w:cs="Times New Roman"/>
                <w:b/>
                <w:sz w:val="18"/>
                <w:szCs w:val="18"/>
              </w:rPr>
            </w:pPr>
          </w:p>
        </w:tc>
        <w:tc>
          <w:tcPr>
            <w:tcW w:w="345" w:type="dxa"/>
            <w:gridSpan w:val="2"/>
            <w:vMerge/>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9023C8">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18 190,8</w:t>
            </w:r>
          </w:p>
        </w:tc>
        <w:tc>
          <w:tcPr>
            <w:tcW w:w="964" w:type="dxa"/>
            <w:gridSpan w:val="4"/>
          </w:tcPr>
          <w:p w:rsidR="00C52DFF" w:rsidRPr="00734B7C" w:rsidRDefault="00C52DFF" w:rsidP="004D723E">
            <w:pPr>
              <w:jc w:val="center"/>
              <w:rPr>
                <w:rFonts w:ascii="Times New Roman" w:hAnsi="Times New Roman" w:cs="Times New Roman"/>
                <w:sz w:val="16"/>
                <w:szCs w:val="16"/>
              </w:rPr>
            </w:pPr>
            <w:r w:rsidRPr="00734B7C">
              <w:rPr>
                <w:rFonts w:ascii="Times New Roman" w:hAnsi="Times New Roman" w:cs="Times New Roman"/>
                <w:sz w:val="16"/>
                <w:szCs w:val="16"/>
              </w:rPr>
              <w:t>8 049,0</w:t>
            </w:r>
          </w:p>
        </w:tc>
        <w:tc>
          <w:tcPr>
            <w:tcW w:w="964" w:type="dxa"/>
            <w:gridSpan w:val="3"/>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10 141,8</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4D723E">
            <w:pPr>
              <w:jc w:val="center"/>
              <w:rPr>
                <w:rFonts w:ascii="Times New Roman" w:hAnsi="Times New Roman" w:cs="Times New Roman"/>
                <w:sz w:val="16"/>
                <w:szCs w:val="16"/>
              </w:rPr>
            </w:pPr>
            <w:r w:rsidRPr="00734B7C">
              <w:rPr>
                <w:rFonts w:ascii="Times New Roman" w:hAnsi="Times New Roman" w:cs="Times New Roman"/>
                <w:sz w:val="16"/>
                <w:szCs w:val="16"/>
              </w:rPr>
              <w:t>44%</w:t>
            </w:r>
          </w:p>
        </w:tc>
      </w:tr>
      <w:tr w:rsidR="00734B7C" w:rsidRPr="00734B7C" w:rsidTr="008F68B8">
        <w:tc>
          <w:tcPr>
            <w:tcW w:w="426" w:type="dxa"/>
            <w:vMerge/>
          </w:tcPr>
          <w:p w:rsidR="00C52DFF" w:rsidRPr="00734B7C" w:rsidRDefault="00C52DFF" w:rsidP="00084174">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172523">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172523">
            <w:pPr>
              <w:widowControl w:val="0"/>
              <w:autoSpaceDE w:val="0"/>
              <w:autoSpaceDN w:val="0"/>
              <w:adjustRightInd w:val="0"/>
              <w:rPr>
                <w:rFonts w:ascii="Times New Roman" w:eastAsia="Times New Roman" w:hAnsi="Times New Roman" w:cs="Times New Roman"/>
                <w:b/>
                <w:sz w:val="18"/>
                <w:szCs w:val="18"/>
              </w:rPr>
            </w:pPr>
          </w:p>
        </w:tc>
        <w:tc>
          <w:tcPr>
            <w:tcW w:w="345" w:type="dxa"/>
            <w:gridSpan w:val="2"/>
            <w:vMerge/>
            <w:textDirection w:val="tbRl"/>
            <w:vAlign w:val="center"/>
          </w:tcPr>
          <w:p w:rsidR="00C52DFF" w:rsidRPr="00734B7C" w:rsidRDefault="00C52DFF" w:rsidP="001725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rsidP="00172523"/>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8F68B8">
            <w:pPr>
              <w:jc w:val="center"/>
              <w:rPr>
                <w:rFonts w:ascii="Times New Roman" w:eastAsia="Calibri" w:hAnsi="Times New Roman" w:cs="Times New Roman"/>
                <w:b/>
                <w:bCs/>
                <w:sz w:val="18"/>
                <w:szCs w:val="18"/>
              </w:rPr>
            </w:pPr>
          </w:p>
          <w:p w:rsidR="00C52DFF" w:rsidRPr="00734B7C" w:rsidRDefault="00C52DFF" w:rsidP="008F68B8">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12 956,3</w:t>
            </w:r>
          </w:p>
        </w:tc>
        <w:tc>
          <w:tcPr>
            <w:tcW w:w="964" w:type="dxa"/>
            <w:gridSpan w:val="4"/>
          </w:tcPr>
          <w:p w:rsidR="00C52DFF" w:rsidRPr="00734B7C" w:rsidRDefault="00C52DFF" w:rsidP="008F68B8">
            <w:pPr>
              <w:jc w:val="center"/>
              <w:rPr>
                <w:rFonts w:ascii="Times New Roman" w:hAnsi="Times New Roman" w:cs="Times New Roman"/>
                <w:b/>
                <w:sz w:val="18"/>
                <w:szCs w:val="18"/>
              </w:rPr>
            </w:pPr>
          </w:p>
          <w:p w:rsidR="00C52DFF" w:rsidRPr="00734B7C" w:rsidRDefault="00C52DFF" w:rsidP="008F68B8">
            <w:pPr>
              <w:jc w:val="center"/>
              <w:rPr>
                <w:rFonts w:ascii="Times New Roman" w:hAnsi="Times New Roman" w:cs="Times New Roman"/>
                <w:b/>
                <w:sz w:val="18"/>
                <w:szCs w:val="18"/>
              </w:rPr>
            </w:pPr>
            <w:r w:rsidRPr="00734B7C">
              <w:rPr>
                <w:rFonts w:ascii="Times New Roman" w:hAnsi="Times New Roman" w:cs="Times New Roman"/>
                <w:b/>
                <w:sz w:val="18"/>
                <w:szCs w:val="18"/>
              </w:rPr>
              <w:t>12 956,3</w:t>
            </w:r>
          </w:p>
        </w:tc>
        <w:tc>
          <w:tcPr>
            <w:tcW w:w="964" w:type="dxa"/>
            <w:gridSpan w:val="3"/>
          </w:tcPr>
          <w:p w:rsidR="00C52DFF" w:rsidRPr="00734B7C" w:rsidRDefault="00C52DFF" w:rsidP="008F68B8">
            <w:pPr>
              <w:jc w:val="center"/>
              <w:rPr>
                <w:rFonts w:ascii="Times New Roman" w:hAnsi="Times New Roman" w:cs="Times New Roman"/>
                <w:b/>
                <w:sz w:val="18"/>
                <w:szCs w:val="18"/>
              </w:rPr>
            </w:pPr>
          </w:p>
          <w:p w:rsidR="00C52DFF" w:rsidRPr="00734B7C" w:rsidRDefault="00C52DFF" w:rsidP="008F68B8">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8F68B8">
            <w:pPr>
              <w:jc w:val="center"/>
              <w:rPr>
                <w:rFonts w:ascii="Times New Roman" w:hAnsi="Times New Roman" w:cs="Times New Roman"/>
                <w:b/>
                <w:sz w:val="18"/>
                <w:szCs w:val="18"/>
              </w:rPr>
            </w:pPr>
          </w:p>
          <w:p w:rsidR="00C52DFF" w:rsidRPr="00734B7C" w:rsidRDefault="00C52DFF" w:rsidP="008F68B8">
            <w:pPr>
              <w:jc w:val="center"/>
              <w:rPr>
                <w:rFonts w:ascii="Times New Roman" w:hAnsi="Times New Roman" w:cs="Times New Roman"/>
                <w:b/>
                <w:sz w:val="18"/>
                <w:szCs w:val="18"/>
              </w:rPr>
            </w:pPr>
            <w:r w:rsidRPr="00734B7C">
              <w:rPr>
                <w:rFonts w:ascii="Times New Roman" w:hAnsi="Times New Roman" w:cs="Times New Roman"/>
                <w:b/>
                <w:sz w:val="18"/>
                <w:szCs w:val="18"/>
              </w:rPr>
              <w:t>100%</w:t>
            </w:r>
          </w:p>
        </w:tc>
      </w:tr>
      <w:tr w:rsidR="00734B7C" w:rsidRPr="00734B7C" w:rsidTr="00257261">
        <w:tc>
          <w:tcPr>
            <w:tcW w:w="16251" w:type="dxa"/>
            <w:gridSpan w:val="38"/>
          </w:tcPr>
          <w:p w:rsidR="003F7C7B" w:rsidRPr="00734B7C" w:rsidRDefault="003F7C7B" w:rsidP="00172523">
            <w:pPr>
              <w:autoSpaceDE w:val="0"/>
              <w:autoSpaceDN w:val="0"/>
              <w:adjustRightInd w:val="0"/>
              <w:jc w:val="center"/>
              <w:rPr>
                <w:rFonts w:ascii="Times New Roman" w:hAnsi="Times New Roman" w:cs="Times New Roman"/>
                <w:iCs/>
                <w:sz w:val="18"/>
                <w:szCs w:val="18"/>
              </w:rPr>
            </w:pPr>
            <w:r w:rsidRPr="00734B7C">
              <w:rPr>
                <w:rFonts w:ascii="Times New Roman" w:hAnsi="Times New Roman" w:cs="Times New Roman"/>
                <w:iCs/>
                <w:sz w:val="18"/>
                <w:szCs w:val="18"/>
              </w:rPr>
              <w:t>41. Уровень удовлетворенности граждан Российской Федерации качеством предоставления государственных и муниципальных услуг</w:t>
            </w:r>
          </w:p>
          <w:p w:rsidR="003F7C7B" w:rsidRPr="00734B7C" w:rsidRDefault="003F7C7B" w:rsidP="0058449B">
            <w:pPr>
              <w:autoSpaceDE w:val="0"/>
              <w:autoSpaceDN w:val="0"/>
              <w:adjustRightInd w:val="0"/>
              <w:jc w:val="center"/>
              <w:rPr>
                <w:rFonts w:ascii="Times New Roman" w:hAnsi="Times New Roman" w:cs="Times New Roman"/>
                <w:iCs/>
                <w:sz w:val="20"/>
                <w:szCs w:val="20"/>
              </w:rPr>
            </w:pPr>
            <w:r w:rsidRPr="00734B7C">
              <w:rPr>
                <w:rFonts w:ascii="Times New Roman" w:hAnsi="Times New Roman" w:cs="Times New Roman"/>
                <w:sz w:val="18"/>
                <w:szCs w:val="18"/>
              </w:rPr>
              <w:t>(показатель  введен решением совместного заседания Совета при полномочном представителе Президента Российской Федерации в СЗФО и Общественного совета СЗФО 28.03.2014 № 38 (34/1 -34/4)</w:t>
            </w:r>
          </w:p>
        </w:tc>
      </w:tr>
      <w:tr w:rsidR="00734B7C" w:rsidRPr="00734B7C" w:rsidTr="00054F29">
        <w:tc>
          <w:tcPr>
            <w:tcW w:w="426" w:type="dxa"/>
          </w:tcPr>
          <w:p w:rsidR="005103EA" w:rsidRPr="00734B7C" w:rsidRDefault="005103EA" w:rsidP="00084174">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41.1</w:t>
            </w:r>
          </w:p>
        </w:tc>
        <w:tc>
          <w:tcPr>
            <w:tcW w:w="2028" w:type="dxa"/>
          </w:tcPr>
          <w:p w:rsidR="005103EA" w:rsidRPr="00734B7C" w:rsidRDefault="005103EA" w:rsidP="0058449B">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Реализация общесистемных мер </w:t>
            </w:r>
          </w:p>
          <w:p w:rsidR="005103EA" w:rsidRPr="00734B7C" w:rsidRDefault="005103EA" w:rsidP="0058449B">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по снижению административных барьеров в части предоставления государственных и муниципальных услуг, в том числе по принципу </w:t>
            </w:r>
          </w:p>
          <w:p w:rsidR="005103EA" w:rsidRPr="00734B7C" w:rsidRDefault="005103EA" w:rsidP="0058449B">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"одного окна"</w:t>
            </w:r>
          </w:p>
        </w:tc>
        <w:tc>
          <w:tcPr>
            <w:tcW w:w="1493" w:type="dxa"/>
            <w:vMerge w:val="restart"/>
          </w:tcPr>
          <w:p w:rsidR="005103EA" w:rsidRPr="00734B7C" w:rsidRDefault="005103EA" w:rsidP="0058449B">
            <w:pPr>
              <w:autoSpaceDE w:val="0"/>
              <w:autoSpaceDN w:val="0"/>
              <w:adjustRightInd w:val="0"/>
              <w:rPr>
                <w:rFonts w:ascii="Times New Roman" w:hAnsi="Times New Roman" w:cs="Times New Roman"/>
                <w:sz w:val="16"/>
                <w:szCs w:val="16"/>
              </w:rPr>
            </w:pPr>
            <w:r w:rsidRPr="00734B7C">
              <w:rPr>
                <w:rFonts w:ascii="Times New Roman" w:hAnsi="Times New Roman" w:cs="Times New Roman"/>
                <w:sz w:val="16"/>
                <w:szCs w:val="16"/>
              </w:rPr>
              <w:t xml:space="preserve">Ответственный исполнитель – Комитет экономического развития и инвестиционной деятельности Ленинградской области,  </w:t>
            </w:r>
          </w:p>
          <w:p w:rsidR="005103EA" w:rsidRPr="00734B7C" w:rsidRDefault="005103EA" w:rsidP="0058449B">
            <w:pPr>
              <w:autoSpaceDE w:val="0"/>
              <w:autoSpaceDN w:val="0"/>
              <w:adjustRightInd w:val="0"/>
              <w:rPr>
                <w:rFonts w:ascii="Times New Roman" w:hAnsi="Times New Roman" w:cs="Times New Roman"/>
                <w:sz w:val="16"/>
                <w:szCs w:val="16"/>
              </w:rPr>
            </w:pPr>
            <w:r w:rsidRPr="00734B7C">
              <w:rPr>
                <w:rFonts w:ascii="Times New Roman" w:hAnsi="Times New Roman" w:cs="Times New Roman"/>
                <w:sz w:val="16"/>
                <w:szCs w:val="16"/>
              </w:rPr>
              <w:t>соисполнители –   комитет по местному самоуправлению, межнациональным и межконфес-</w:t>
            </w:r>
          </w:p>
          <w:p w:rsidR="005103EA" w:rsidRPr="00734B7C" w:rsidRDefault="005103EA" w:rsidP="0058449B">
            <w:pPr>
              <w:autoSpaceDE w:val="0"/>
              <w:autoSpaceDN w:val="0"/>
              <w:adjustRightInd w:val="0"/>
              <w:rPr>
                <w:rFonts w:ascii="Times New Roman" w:hAnsi="Times New Roman" w:cs="Times New Roman"/>
                <w:sz w:val="16"/>
                <w:szCs w:val="16"/>
              </w:rPr>
            </w:pPr>
            <w:r w:rsidRPr="00734B7C">
              <w:rPr>
                <w:rFonts w:ascii="Times New Roman" w:hAnsi="Times New Roman" w:cs="Times New Roman"/>
                <w:sz w:val="16"/>
                <w:szCs w:val="16"/>
              </w:rPr>
              <w:t xml:space="preserve">сиональным отношениям Ленинградской </w:t>
            </w:r>
            <w:r w:rsidRPr="00734B7C">
              <w:rPr>
                <w:rFonts w:ascii="Times New Roman" w:hAnsi="Times New Roman" w:cs="Times New Roman"/>
                <w:sz w:val="16"/>
                <w:szCs w:val="16"/>
              </w:rPr>
              <w:lastRenderedPageBreak/>
              <w:t>области, органы исполнительной власти Ленинградской области, предоставляющие государственные услуги</w:t>
            </w:r>
          </w:p>
        </w:tc>
        <w:tc>
          <w:tcPr>
            <w:tcW w:w="3500" w:type="dxa"/>
            <w:gridSpan w:val="2"/>
          </w:tcPr>
          <w:p w:rsidR="005103EA" w:rsidRPr="00734B7C" w:rsidRDefault="005103EA" w:rsidP="004E6526">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lastRenderedPageBreak/>
              <w:t>В отчетном периоде в рамках реализации мероприятия проведена следующая работа:</w:t>
            </w:r>
          </w:p>
          <w:p w:rsidR="005103EA" w:rsidRPr="00734B7C" w:rsidRDefault="005103EA" w:rsidP="004E6526">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1) проведена экспертиза административных регламентов (АР) по 208 государственным услугам;</w:t>
            </w:r>
          </w:p>
          <w:p w:rsidR="005103EA" w:rsidRPr="00734B7C" w:rsidRDefault="005103EA" w:rsidP="004E6526">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2) рассмотрены 7 проектов постановлений Губернатора Ленинградской области об утверждении АР, по ним подготовлены 7 заключений;</w:t>
            </w:r>
          </w:p>
          <w:p w:rsidR="005103EA" w:rsidRPr="00734B7C" w:rsidRDefault="005103EA" w:rsidP="004E6526">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3) разработаны и одобрены методические рекомендации по 9 муниципальным услугам;</w:t>
            </w:r>
          </w:p>
          <w:p w:rsidR="005103EA" w:rsidRPr="00734B7C" w:rsidRDefault="005103EA" w:rsidP="004E6526">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4) актуализированы методические рекомендации по 57 муниципальным услугам;</w:t>
            </w:r>
          </w:p>
          <w:p w:rsidR="005103EA" w:rsidRPr="00734B7C" w:rsidRDefault="005103EA" w:rsidP="004E6526">
            <w:pPr>
              <w:rPr>
                <w:rFonts w:ascii="Times New Roman" w:eastAsia="Times New Roman" w:hAnsi="Times New Roman" w:cs="Times New Roman"/>
                <w:sz w:val="18"/>
                <w:szCs w:val="18"/>
              </w:rPr>
            </w:pPr>
            <w:r w:rsidRPr="00734B7C">
              <w:rPr>
                <w:rFonts w:ascii="Times New Roman" w:eastAsia="Times New Roman" w:hAnsi="Times New Roman" w:cs="Times New Roman"/>
                <w:sz w:val="18"/>
                <w:szCs w:val="18"/>
              </w:rPr>
              <w:t xml:space="preserve">5) согласованы технологические схемы по </w:t>
            </w:r>
            <w:r w:rsidRPr="00734B7C">
              <w:rPr>
                <w:rFonts w:ascii="Times New Roman" w:eastAsia="Times New Roman" w:hAnsi="Times New Roman" w:cs="Times New Roman"/>
                <w:sz w:val="18"/>
                <w:szCs w:val="18"/>
              </w:rPr>
              <w:lastRenderedPageBreak/>
              <w:t>11 государственным услугам и 18 муниципальным услугам (+ по двум согласованы внесения изменений);</w:t>
            </w:r>
          </w:p>
          <w:p w:rsidR="005103EA" w:rsidRPr="00734B7C" w:rsidRDefault="005103EA" w:rsidP="004E6526">
            <w:pPr>
              <w:rPr>
                <w:sz w:val="18"/>
                <w:szCs w:val="18"/>
              </w:rPr>
            </w:pPr>
            <w:r w:rsidRPr="00734B7C">
              <w:rPr>
                <w:rFonts w:ascii="Times New Roman" w:eastAsia="Times New Roman" w:hAnsi="Times New Roman" w:cs="Times New Roman"/>
                <w:sz w:val="18"/>
                <w:szCs w:val="18"/>
              </w:rPr>
              <w:t>6) согласованы технологические карты межведомственного взаимодействия по 9 государственным функциям контроля (надзора).</w:t>
            </w:r>
          </w:p>
        </w:tc>
        <w:tc>
          <w:tcPr>
            <w:tcW w:w="345" w:type="dxa"/>
            <w:gridSpan w:val="2"/>
            <w:textDirection w:val="tbRl"/>
            <w:vAlign w:val="center"/>
          </w:tcPr>
          <w:p w:rsidR="005103EA" w:rsidRPr="00734B7C" w:rsidRDefault="005103EA" w:rsidP="00D4772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2019 год</w:t>
            </w:r>
          </w:p>
        </w:tc>
        <w:tc>
          <w:tcPr>
            <w:tcW w:w="204" w:type="dxa"/>
          </w:tcPr>
          <w:p w:rsidR="005103EA" w:rsidRPr="00734B7C" w:rsidRDefault="005103EA"/>
        </w:tc>
        <w:tc>
          <w:tcPr>
            <w:tcW w:w="7688" w:type="dxa"/>
            <w:gridSpan w:val="29"/>
          </w:tcPr>
          <w:p w:rsidR="003F7C7B" w:rsidRPr="00734B7C" w:rsidRDefault="005103EA" w:rsidP="003F7C7B">
            <w:pPr>
              <w:jc w:val="center"/>
              <w:rPr>
                <w:rFonts w:ascii="Times New Roman" w:hAnsi="Times New Roman" w:cs="Times New Roman"/>
                <w:sz w:val="20"/>
                <w:szCs w:val="20"/>
              </w:rPr>
            </w:pPr>
            <w:r w:rsidRPr="00734B7C">
              <w:rPr>
                <w:rFonts w:ascii="Times New Roman" w:hAnsi="Times New Roman" w:cs="Times New Roman"/>
                <w:sz w:val="20"/>
                <w:szCs w:val="20"/>
              </w:rPr>
              <w:t xml:space="preserve">Для реализации мероприятия </w:t>
            </w:r>
          </w:p>
          <w:p w:rsidR="005103EA" w:rsidRPr="00734B7C" w:rsidRDefault="005103EA" w:rsidP="003F7C7B">
            <w:pPr>
              <w:jc w:val="center"/>
              <w:rPr>
                <w:rFonts w:ascii="Times New Roman" w:hAnsi="Times New Roman" w:cs="Times New Roman"/>
                <w:sz w:val="20"/>
                <w:szCs w:val="20"/>
              </w:rPr>
            </w:pPr>
            <w:r w:rsidRPr="00734B7C">
              <w:rPr>
                <w:rFonts w:ascii="Times New Roman" w:hAnsi="Times New Roman" w:cs="Times New Roman"/>
                <w:sz w:val="20"/>
                <w:szCs w:val="20"/>
              </w:rPr>
              <w:t>финансирование не требуется</w:t>
            </w:r>
          </w:p>
          <w:p w:rsidR="005103EA" w:rsidRPr="00734B7C" w:rsidRDefault="005103EA" w:rsidP="003F7C7B"/>
        </w:tc>
        <w:tc>
          <w:tcPr>
            <w:tcW w:w="567" w:type="dxa"/>
          </w:tcPr>
          <w:p w:rsidR="005103EA" w:rsidRPr="00734B7C" w:rsidRDefault="005103EA" w:rsidP="0058449B">
            <w:pPr>
              <w:spacing w:after="200" w:line="276" w:lineRule="auto"/>
              <w:jc w:val="center"/>
              <w:rPr>
                <w:rFonts w:ascii="Times New Roman" w:hAnsi="Times New Roman" w:cs="Times New Roman"/>
                <w:sz w:val="20"/>
                <w:szCs w:val="20"/>
              </w:rPr>
            </w:pPr>
          </w:p>
        </w:tc>
      </w:tr>
      <w:tr w:rsidR="00734B7C" w:rsidRPr="00734B7C" w:rsidTr="00054F29">
        <w:tc>
          <w:tcPr>
            <w:tcW w:w="426" w:type="dxa"/>
            <w:vMerge w:val="restart"/>
          </w:tcPr>
          <w:p w:rsidR="00C52DFF" w:rsidRPr="00734B7C" w:rsidRDefault="00C52DFF" w:rsidP="00084174">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lastRenderedPageBreak/>
              <w:t>41.2</w:t>
            </w:r>
          </w:p>
        </w:tc>
        <w:tc>
          <w:tcPr>
            <w:tcW w:w="2028" w:type="dxa"/>
            <w:vMerge w:val="restart"/>
          </w:tcPr>
          <w:p w:rsidR="00C52DFF" w:rsidRPr="00734B7C" w:rsidRDefault="00C52DFF" w:rsidP="002174A3">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Повышение качества предоставления государственных и муниципальных услуг в МФЦ.</w:t>
            </w:r>
            <w:r w:rsidRPr="00734B7C">
              <w:rPr>
                <w:rFonts w:ascii="Times New Roman" w:eastAsiaTheme="minorHAnsi" w:hAnsi="Times New Roman" w:cs="Times New Roman"/>
                <w:sz w:val="18"/>
                <w:szCs w:val="18"/>
                <w:lang w:eastAsia="en-US"/>
              </w:rPr>
              <w:t xml:space="preserve"> </w:t>
            </w:r>
            <w:r w:rsidRPr="00734B7C">
              <w:rPr>
                <w:rFonts w:ascii="Times New Roman" w:hAnsi="Times New Roman" w:cs="Times New Roman"/>
                <w:sz w:val="18"/>
                <w:szCs w:val="18"/>
              </w:rPr>
              <w:t>Обеспечение деятельности государственного бюджетного учреждения Ленинградской области "Многофункциональный центр предоставления государственных и муници пальных услуг". Организация предо-ставления услуг по принципу "одного окна" в целях оказания поддержки субъектам малого и среднего пред-принимательства</w:t>
            </w:r>
          </w:p>
        </w:tc>
        <w:tc>
          <w:tcPr>
            <w:tcW w:w="1493" w:type="dxa"/>
            <w:vMerge/>
          </w:tcPr>
          <w:p w:rsidR="00C52DFF" w:rsidRPr="00734B7C" w:rsidRDefault="00C52DFF" w:rsidP="00B733A3">
            <w:pPr>
              <w:autoSpaceDE w:val="0"/>
              <w:autoSpaceDN w:val="0"/>
              <w:adjustRightInd w:val="0"/>
              <w:rPr>
                <w:rFonts w:ascii="Times New Roman" w:hAnsi="Times New Roman" w:cs="Times New Roman"/>
                <w:sz w:val="18"/>
                <w:szCs w:val="18"/>
              </w:rPr>
            </w:pPr>
          </w:p>
        </w:tc>
        <w:tc>
          <w:tcPr>
            <w:tcW w:w="3500" w:type="dxa"/>
            <w:gridSpan w:val="2"/>
            <w:vMerge w:val="restart"/>
          </w:tcPr>
          <w:p w:rsidR="00C52DFF" w:rsidRPr="00734B7C" w:rsidRDefault="00C52DFF" w:rsidP="005C7FAD">
            <w:pPr>
              <w:rPr>
                <w:rFonts w:ascii="Times New Roman" w:hAnsi="Times New Roman" w:cs="Times New Roman"/>
                <w:b/>
                <w:i/>
                <w:sz w:val="18"/>
                <w:szCs w:val="18"/>
              </w:rPr>
            </w:pPr>
            <w:r w:rsidRPr="00734B7C">
              <w:rPr>
                <w:rFonts w:ascii="Times New Roman" w:hAnsi="Times New Roman" w:cs="Times New Roman"/>
                <w:b/>
                <w:i/>
                <w:sz w:val="18"/>
                <w:szCs w:val="18"/>
              </w:rPr>
              <w:t>Исполнение составило 100% утвержденных бюджетных ассигнований</w:t>
            </w:r>
          </w:p>
          <w:p w:rsidR="00C52DFF" w:rsidRPr="00734B7C" w:rsidRDefault="00C52DFF" w:rsidP="005C7FAD">
            <w:pPr>
              <w:rPr>
                <w:rFonts w:ascii="Times New Roman" w:hAnsi="Times New Roman" w:cs="Times New Roman"/>
                <w:sz w:val="18"/>
                <w:szCs w:val="18"/>
              </w:rPr>
            </w:pPr>
            <w:r w:rsidRPr="00734B7C">
              <w:rPr>
                <w:rFonts w:ascii="Times New Roman" w:hAnsi="Times New Roman" w:cs="Times New Roman"/>
                <w:sz w:val="18"/>
                <w:szCs w:val="18"/>
              </w:rPr>
              <w:t>1. Проведены 12 заседаний комиссии по повышению качества и доступности предоставления государственных и муниципальных услуг в Ленинградской области.</w:t>
            </w:r>
          </w:p>
          <w:p w:rsidR="00C52DFF" w:rsidRPr="00734B7C" w:rsidRDefault="00C52DFF" w:rsidP="005C7FAD">
            <w:pPr>
              <w:rPr>
                <w:rFonts w:ascii="Times New Roman" w:hAnsi="Times New Roman" w:cs="Times New Roman"/>
                <w:sz w:val="18"/>
                <w:szCs w:val="18"/>
              </w:rPr>
            </w:pPr>
            <w:r w:rsidRPr="00734B7C">
              <w:rPr>
                <w:rFonts w:ascii="Times New Roman" w:hAnsi="Times New Roman" w:cs="Times New Roman"/>
                <w:sz w:val="18"/>
                <w:szCs w:val="18"/>
              </w:rPr>
              <w:t xml:space="preserve">2. Распоряжением Правительства Российской Федерации от 28.01.2017 № 129-р Ленинградской области выделена субсидия из федерального бюджета на реализацию мероприятия «Создание МФЦ для бизнеса». </w:t>
            </w:r>
          </w:p>
          <w:p w:rsidR="00C52DFF" w:rsidRPr="00734B7C" w:rsidRDefault="00C52DFF" w:rsidP="005C7FAD">
            <w:pPr>
              <w:rPr>
                <w:rFonts w:ascii="Times New Roman" w:hAnsi="Times New Roman" w:cs="Times New Roman"/>
                <w:sz w:val="18"/>
                <w:szCs w:val="18"/>
              </w:rPr>
            </w:pPr>
            <w:r w:rsidRPr="00734B7C">
              <w:rPr>
                <w:rFonts w:ascii="Times New Roman" w:hAnsi="Times New Roman" w:cs="Times New Roman"/>
                <w:sz w:val="18"/>
                <w:szCs w:val="18"/>
              </w:rPr>
              <w:t xml:space="preserve">21 февраля 2017 года с Министерством экономического развития РФ заключено Соглашение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 139-08-199. </w:t>
            </w:r>
          </w:p>
          <w:p w:rsidR="00C52DFF" w:rsidRPr="00734B7C" w:rsidRDefault="00C52DFF" w:rsidP="003F7C7B">
            <w:pPr>
              <w:rPr>
                <w:rFonts w:ascii="Times New Roman" w:hAnsi="Times New Roman" w:cs="Times New Roman"/>
                <w:sz w:val="18"/>
                <w:szCs w:val="18"/>
              </w:rPr>
            </w:pPr>
            <w:r w:rsidRPr="00734B7C">
              <w:rPr>
                <w:rFonts w:ascii="Times New Roman" w:hAnsi="Times New Roman" w:cs="Times New Roman"/>
                <w:sz w:val="18"/>
                <w:szCs w:val="18"/>
              </w:rPr>
              <w:t xml:space="preserve">3. В 2017 году открыты 4 бизнес-офиса «МФЦ для бизнеса» в г. Всеволожск г.Тихвине, в г.Киришах, в г.Выборге, отдел бизнес – офиса «МФЦ для бизнеса» «Гатчинский». </w:t>
            </w:r>
          </w:p>
          <w:p w:rsidR="00C52DFF" w:rsidRPr="00734B7C" w:rsidRDefault="00C52DFF" w:rsidP="003F7C7B">
            <w:pPr>
              <w:rPr>
                <w:rFonts w:ascii="Times New Roman" w:hAnsi="Times New Roman" w:cs="Times New Roman"/>
                <w:sz w:val="18"/>
                <w:szCs w:val="18"/>
              </w:rPr>
            </w:pPr>
            <w:r w:rsidRPr="00734B7C">
              <w:rPr>
                <w:rFonts w:ascii="Times New Roman" w:hAnsi="Times New Roman" w:cs="Times New Roman"/>
                <w:i/>
                <w:sz w:val="18"/>
                <w:szCs w:val="18"/>
              </w:rPr>
              <w:t>За 2017 год зарегистрировано более 16 046 субъектов малого и среднего предпринимательства, а также граждан, которым были предоставлены услуги и меры поддержки, необходимые для начала осуществления и развития предпринимательской деятельности через многофункциональные центры бизнеса.</w:t>
            </w:r>
            <w:r w:rsidRPr="00734B7C">
              <w:rPr>
                <w:rFonts w:ascii="Times New Roman" w:hAnsi="Times New Roman" w:cs="Times New Roman"/>
                <w:sz w:val="18"/>
                <w:szCs w:val="18"/>
              </w:rPr>
              <w:t xml:space="preserve"> Предоставлено 77 996 услуг, необходимых для начала осуществления и развития </w:t>
            </w:r>
            <w:r w:rsidRPr="00734B7C">
              <w:rPr>
                <w:rFonts w:ascii="Times New Roman" w:hAnsi="Times New Roman" w:cs="Times New Roman"/>
                <w:sz w:val="18"/>
                <w:szCs w:val="18"/>
              </w:rPr>
              <w:lastRenderedPageBreak/>
              <w:t>предпринимательской деятельности.</w:t>
            </w:r>
          </w:p>
        </w:tc>
        <w:tc>
          <w:tcPr>
            <w:tcW w:w="345" w:type="dxa"/>
            <w:gridSpan w:val="2"/>
            <w:vMerge w:val="restart"/>
            <w:textDirection w:val="tbRl"/>
            <w:vAlign w:val="center"/>
          </w:tcPr>
          <w:p w:rsidR="00C52DFF" w:rsidRPr="00734B7C" w:rsidRDefault="00C52DFF" w:rsidP="00D47723">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2019 год</w:t>
            </w:r>
          </w:p>
        </w:tc>
        <w:tc>
          <w:tcPr>
            <w:tcW w:w="204" w:type="dxa"/>
            <w:vMerge w:val="restart"/>
          </w:tcPr>
          <w:p w:rsidR="00C52DFF" w:rsidRPr="00734B7C" w:rsidRDefault="00C52DFF"/>
        </w:tc>
        <w:tc>
          <w:tcPr>
            <w:tcW w:w="864" w:type="dxa"/>
            <w:gridSpan w:val="4"/>
          </w:tcPr>
          <w:p w:rsidR="00C52DFF" w:rsidRPr="00734B7C" w:rsidRDefault="00C52DFF" w:rsidP="000C05E9">
            <w:pPr>
              <w:jc w:val="center"/>
              <w:rPr>
                <w:rFonts w:ascii="Times New Roman" w:hAnsi="Times New Roman" w:cs="Times New Roman"/>
                <w:b/>
                <w:sz w:val="18"/>
                <w:szCs w:val="18"/>
              </w:rPr>
            </w:pPr>
            <w:r w:rsidRPr="00734B7C">
              <w:rPr>
                <w:rFonts w:ascii="Times New Roman" w:hAnsi="Times New Roman" w:cs="Times New Roman"/>
                <w:b/>
                <w:sz w:val="18"/>
                <w:szCs w:val="18"/>
              </w:rPr>
              <w:t>14 880,0</w:t>
            </w:r>
          </w:p>
        </w:tc>
        <w:tc>
          <w:tcPr>
            <w:tcW w:w="864" w:type="dxa"/>
            <w:gridSpan w:val="2"/>
          </w:tcPr>
          <w:p w:rsidR="00C52DFF" w:rsidRPr="00734B7C" w:rsidRDefault="00C52DFF" w:rsidP="00551F82">
            <w:pPr>
              <w:jc w:val="center"/>
              <w:rPr>
                <w:rFonts w:ascii="Times New Roman" w:eastAsia="Calibri" w:hAnsi="Times New Roman" w:cs="Times New Roman"/>
                <w:b/>
                <w:bCs/>
                <w:sz w:val="18"/>
                <w:szCs w:val="18"/>
              </w:rPr>
            </w:pPr>
            <w:r w:rsidRPr="00734B7C">
              <w:rPr>
                <w:rFonts w:ascii="Times New Roman" w:eastAsia="Calibri" w:hAnsi="Times New Roman" w:cs="Times New Roman"/>
                <w:bCs/>
                <w:sz w:val="16"/>
                <w:szCs w:val="16"/>
              </w:rPr>
              <w:t xml:space="preserve">0 </w:t>
            </w:r>
          </w:p>
        </w:tc>
        <w:tc>
          <w:tcPr>
            <w:tcW w:w="864" w:type="dxa"/>
            <w:gridSpan w:val="3"/>
          </w:tcPr>
          <w:p w:rsidR="00C52DFF" w:rsidRPr="00734B7C" w:rsidRDefault="00C52DFF" w:rsidP="009B037F">
            <w:pPr>
              <w:jc w:val="center"/>
              <w:rPr>
                <w:rFonts w:ascii="Times New Roman" w:hAnsi="Times New Roman" w:cs="Times New Roman"/>
                <w:b/>
                <w:sz w:val="18"/>
                <w:szCs w:val="18"/>
              </w:rPr>
            </w:pPr>
            <w:r w:rsidRPr="00734B7C">
              <w:rPr>
                <w:rFonts w:ascii="Times New Roman" w:hAnsi="Times New Roman" w:cs="Times New Roman"/>
                <w:sz w:val="16"/>
                <w:szCs w:val="16"/>
              </w:rPr>
              <w:t xml:space="preserve">14 880,0 </w:t>
            </w:r>
          </w:p>
        </w:tc>
        <w:tc>
          <w:tcPr>
            <w:tcW w:w="964" w:type="dxa"/>
            <w:gridSpan w:val="3"/>
          </w:tcPr>
          <w:p w:rsidR="00C52DFF" w:rsidRPr="00734B7C" w:rsidRDefault="00C52DFF" w:rsidP="000C05E9">
            <w:pPr>
              <w:jc w:val="center"/>
              <w:rPr>
                <w:rFonts w:ascii="Times New Roman" w:hAnsi="Times New Roman" w:cs="Times New Roman"/>
                <w:sz w:val="16"/>
                <w:szCs w:val="16"/>
              </w:rPr>
            </w:pPr>
            <w:r w:rsidRPr="00734B7C">
              <w:rPr>
                <w:rFonts w:ascii="Times New Roman" w:eastAsia="Calibri" w:hAnsi="Times New Roman" w:cs="Times New Roman"/>
                <w:bCs/>
                <w:sz w:val="16"/>
                <w:szCs w:val="16"/>
              </w:rPr>
              <w:t>738 598,2</w:t>
            </w:r>
          </w:p>
        </w:tc>
        <w:tc>
          <w:tcPr>
            <w:tcW w:w="964" w:type="dxa"/>
            <w:gridSpan w:val="4"/>
          </w:tcPr>
          <w:p w:rsidR="00C52DFF" w:rsidRPr="00734B7C" w:rsidRDefault="00C52DFF" w:rsidP="009B037F">
            <w:pPr>
              <w:jc w:val="center"/>
              <w:rPr>
                <w:rFonts w:ascii="Times New Roman" w:hAnsi="Times New Roman" w:cs="Times New Roman"/>
                <w:b/>
                <w:sz w:val="18"/>
                <w:szCs w:val="18"/>
              </w:rPr>
            </w:pPr>
            <w:r w:rsidRPr="00734B7C">
              <w:rPr>
                <w:rFonts w:ascii="Times New Roman" w:hAnsi="Times New Roman" w:cs="Times New Roman"/>
                <w:sz w:val="16"/>
                <w:szCs w:val="16"/>
              </w:rPr>
              <w:t>98 544,6</w:t>
            </w:r>
          </w:p>
        </w:tc>
        <w:tc>
          <w:tcPr>
            <w:tcW w:w="964" w:type="dxa"/>
            <w:gridSpan w:val="3"/>
          </w:tcPr>
          <w:p w:rsidR="00C52DFF" w:rsidRPr="00734B7C" w:rsidRDefault="00C52DFF" w:rsidP="009B037F">
            <w:pPr>
              <w:jc w:val="center"/>
              <w:rPr>
                <w:rFonts w:ascii="Times New Roman" w:hAnsi="Times New Roman" w:cs="Times New Roman"/>
                <w:b/>
                <w:sz w:val="18"/>
                <w:szCs w:val="18"/>
              </w:rPr>
            </w:pPr>
            <w:r w:rsidRPr="00734B7C">
              <w:rPr>
                <w:rFonts w:ascii="Times New Roman" w:hAnsi="Times New Roman" w:cs="Times New Roman"/>
                <w:sz w:val="16"/>
                <w:szCs w:val="16"/>
              </w:rPr>
              <w:t>640 053,6</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9B037F">
            <w:pPr>
              <w:rPr>
                <w:rFonts w:ascii="Times New Roman" w:hAnsi="Times New Roman" w:cs="Times New Roman"/>
                <w:b/>
                <w:sz w:val="18"/>
                <w:szCs w:val="18"/>
              </w:rPr>
            </w:pPr>
            <w:r w:rsidRPr="00734B7C">
              <w:rPr>
                <w:rFonts w:ascii="Times New Roman" w:hAnsi="Times New Roman" w:cs="Times New Roman"/>
                <w:sz w:val="18"/>
                <w:szCs w:val="18"/>
              </w:rPr>
              <w:t>13%</w:t>
            </w:r>
          </w:p>
        </w:tc>
      </w:tr>
      <w:tr w:rsidR="00734B7C" w:rsidRPr="00734B7C" w:rsidTr="00054F29">
        <w:tc>
          <w:tcPr>
            <w:tcW w:w="426" w:type="dxa"/>
            <w:vMerge/>
          </w:tcPr>
          <w:p w:rsidR="00C52DFF" w:rsidRPr="00734B7C" w:rsidRDefault="00C52DFF" w:rsidP="00084174">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58449B">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B733A3">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D82D3E">
            <w:pPr>
              <w:pStyle w:val="ConsPlusNormal"/>
            </w:pPr>
          </w:p>
        </w:tc>
        <w:tc>
          <w:tcPr>
            <w:tcW w:w="345" w:type="dxa"/>
            <w:gridSpan w:val="2"/>
            <w:vMerge/>
            <w:textDirection w:val="tbRl"/>
            <w:vAlign w:val="center"/>
          </w:tcPr>
          <w:p w:rsidR="00C52DFF" w:rsidRPr="00734B7C" w:rsidRDefault="00C52DFF" w:rsidP="00D477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DF3D3C">
            <w:pPr>
              <w:jc w:val="center"/>
              <w:rPr>
                <w:rFonts w:ascii="Times New Roman" w:hAnsi="Times New Roman" w:cs="Times New Roman"/>
                <w:b/>
                <w:sz w:val="18"/>
                <w:szCs w:val="18"/>
              </w:rPr>
            </w:pPr>
          </w:p>
        </w:tc>
        <w:tc>
          <w:tcPr>
            <w:tcW w:w="864" w:type="dxa"/>
            <w:gridSpan w:val="2"/>
          </w:tcPr>
          <w:p w:rsidR="00C52DFF" w:rsidRPr="00734B7C" w:rsidRDefault="00C52DFF" w:rsidP="00DF3D3C">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14 880,0</w:t>
            </w:r>
          </w:p>
        </w:tc>
        <w:tc>
          <w:tcPr>
            <w:tcW w:w="864" w:type="dxa"/>
            <w:gridSpan w:val="3"/>
          </w:tcPr>
          <w:p w:rsidR="00C52DFF" w:rsidRPr="00734B7C" w:rsidRDefault="00C52DFF" w:rsidP="00DF3D3C">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964" w:type="dxa"/>
            <w:gridSpan w:val="3"/>
          </w:tcPr>
          <w:p w:rsidR="00C52DFF" w:rsidRPr="00734B7C" w:rsidRDefault="00C52DFF" w:rsidP="00DF3D3C">
            <w:pPr>
              <w:jc w:val="center"/>
              <w:rPr>
                <w:rFonts w:ascii="Times New Roman" w:hAnsi="Times New Roman" w:cs="Times New Roman"/>
                <w:sz w:val="16"/>
                <w:szCs w:val="16"/>
              </w:rPr>
            </w:pPr>
          </w:p>
        </w:tc>
        <w:tc>
          <w:tcPr>
            <w:tcW w:w="964" w:type="dxa"/>
            <w:gridSpan w:val="4"/>
          </w:tcPr>
          <w:p w:rsidR="00C52DFF" w:rsidRPr="00734B7C" w:rsidRDefault="00C52DFF" w:rsidP="00DF3D3C">
            <w:pPr>
              <w:jc w:val="center"/>
              <w:rPr>
                <w:rFonts w:ascii="Times New Roman" w:hAnsi="Times New Roman" w:cs="Times New Roman"/>
                <w:sz w:val="16"/>
                <w:szCs w:val="16"/>
              </w:rPr>
            </w:pPr>
            <w:r w:rsidRPr="00734B7C">
              <w:rPr>
                <w:rFonts w:ascii="Times New Roman" w:hAnsi="Times New Roman" w:cs="Times New Roman"/>
                <w:sz w:val="16"/>
                <w:szCs w:val="16"/>
              </w:rPr>
              <w:t>317 368,5</w:t>
            </w:r>
          </w:p>
        </w:tc>
        <w:tc>
          <w:tcPr>
            <w:tcW w:w="964" w:type="dxa"/>
            <w:gridSpan w:val="3"/>
          </w:tcPr>
          <w:p w:rsidR="00C52DFF" w:rsidRPr="00734B7C" w:rsidRDefault="00C52DFF" w:rsidP="00DF3D3C">
            <w:pPr>
              <w:jc w:val="center"/>
              <w:rPr>
                <w:rFonts w:ascii="Times New Roman" w:hAnsi="Times New Roman" w:cs="Times New Roman"/>
                <w:sz w:val="16"/>
                <w:szCs w:val="16"/>
              </w:rPr>
            </w:pPr>
            <w:r w:rsidRPr="00734B7C">
              <w:rPr>
                <w:rFonts w:ascii="Times New Roman" w:hAnsi="Times New Roman" w:cs="Times New Roman"/>
                <w:sz w:val="16"/>
                <w:szCs w:val="16"/>
              </w:rPr>
              <w:t>421 229,7</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DF3D3C">
            <w:pPr>
              <w:rPr>
                <w:rFonts w:ascii="Times New Roman" w:hAnsi="Times New Roman" w:cs="Times New Roman"/>
                <w:sz w:val="16"/>
                <w:szCs w:val="16"/>
              </w:rPr>
            </w:pPr>
            <w:r w:rsidRPr="00734B7C">
              <w:rPr>
                <w:rFonts w:ascii="Times New Roman" w:hAnsi="Times New Roman" w:cs="Times New Roman"/>
                <w:sz w:val="16"/>
                <w:szCs w:val="16"/>
              </w:rPr>
              <w:t>44%</w:t>
            </w:r>
          </w:p>
        </w:tc>
      </w:tr>
      <w:tr w:rsidR="00734B7C" w:rsidRPr="00734B7C" w:rsidTr="00054F29">
        <w:tc>
          <w:tcPr>
            <w:tcW w:w="426" w:type="dxa"/>
            <w:vMerge/>
          </w:tcPr>
          <w:p w:rsidR="00C52DFF" w:rsidRPr="00734B7C" w:rsidRDefault="00C52DFF" w:rsidP="00084174">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58449B">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B733A3">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D82D3E">
            <w:pPr>
              <w:pStyle w:val="ConsPlusNormal"/>
            </w:pPr>
          </w:p>
        </w:tc>
        <w:tc>
          <w:tcPr>
            <w:tcW w:w="345" w:type="dxa"/>
            <w:gridSpan w:val="2"/>
            <w:vMerge/>
            <w:textDirection w:val="tbRl"/>
            <w:vAlign w:val="center"/>
          </w:tcPr>
          <w:p w:rsidR="00C52DFF" w:rsidRPr="00734B7C" w:rsidRDefault="00C52DFF" w:rsidP="00D477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DF3D3C">
            <w:pPr>
              <w:jc w:val="center"/>
              <w:rPr>
                <w:rFonts w:ascii="Times New Roman" w:hAnsi="Times New Roman" w:cs="Times New Roman"/>
                <w:sz w:val="16"/>
                <w:szCs w:val="16"/>
              </w:rPr>
            </w:pPr>
          </w:p>
        </w:tc>
        <w:tc>
          <w:tcPr>
            <w:tcW w:w="864" w:type="dxa"/>
            <w:gridSpan w:val="2"/>
          </w:tcPr>
          <w:p w:rsidR="00C52DFF" w:rsidRPr="00734B7C" w:rsidRDefault="00C52DFF" w:rsidP="009023C8">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14 880,0</w:t>
            </w:r>
          </w:p>
        </w:tc>
        <w:tc>
          <w:tcPr>
            <w:tcW w:w="864" w:type="dxa"/>
            <w:gridSpan w:val="3"/>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964" w:type="dxa"/>
            <w:gridSpan w:val="3"/>
          </w:tcPr>
          <w:p w:rsidR="00C52DFF" w:rsidRPr="00734B7C" w:rsidRDefault="00C52DFF" w:rsidP="00DF3D3C">
            <w:pPr>
              <w:jc w:val="center"/>
              <w:rPr>
                <w:rFonts w:ascii="Times New Roman" w:hAnsi="Times New Roman" w:cs="Times New Roman"/>
                <w:sz w:val="16"/>
                <w:szCs w:val="16"/>
              </w:rPr>
            </w:pPr>
            <w:r w:rsidRPr="00734B7C">
              <w:rPr>
                <w:rFonts w:ascii="Times New Roman" w:hAnsi="Times New Roman" w:cs="Times New Roman"/>
                <w:sz w:val="16"/>
                <w:szCs w:val="16"/>
              </w:rPr>
              <w:t>773 421,9</w:t>
            </w:r>
          </w:p>
        </w:tc>
        <w:tc>
          <w:tcPr>
            <w:tcW w:w="964" w:type="dxa"/>
            <w:gridSpan w:val="4"/>
          </w:tcPr>
          <w:p w:rsidR="00C52DFF" w:rsidRPr="00734B7C" w:rsidRDefault="00C52DFF" w:rsidP="00DF3D3C">
            <w:pPr>
              <w:jc w:val="center"/>
              <w:rPr>
                <w:rFonts w:ascii="Times New Roman" w:hAnsi="Times New Roman" w:cs="Times New Roman"/>
                <w:sz w:val="16"/>
                <w:szCs w:val="16"/>
              </w:rPr>
            </w:pPr>
            <w:r w:rsidRPr="00734B7C">
              <w:rPr>
                <w:rFonts w:ascii="Times New Roman" w:hAnsi="Times New Roman" w:cs="Times New Roman"/>
                <w:sz w:val="16"/>
                <w:szCs w:val="16"/>
              </w:rPr>
              <w:t>527 241,0</w:t>
            </w:r>
          </w:p>
        </w:tc>
        <w:tc>
          <w:tcPr>
            <w:tcW w:w="964" w:type="dxa"/>
            <w:gridSpan w:val="3"/>
          </w:tcPr>
          <w:p w:rsidR="00C52DFF" w:rsidRPr="00734B7C" w:rsidRDefault="00C52DFF" w:rsidP="00DF3D3C">
            <w:pPr>
              <w:jc w:val="center"/>
              <w:rPr>
                <w:rFonts w:ascii="Times New Roman" w:hAnsi="Times New Roman" w:cs="Times New Roman"/>
                <w:sz w:val="16"/>
                <w:szCs w:val="16"/>
              </w:rPr>
            </w:pPr>
            <w:r w:rsidRPr="00734B7C">
              <w:rPr>
                <w:rFonts w:ascii="Times New Roman" w:hAnsi="Times New Roman" w:cs="Times New Roman"/>
                <w:sz w:val="16"/>
                <w:szCs w:val="16"/>
              </w:rPr>
              <w:t>211 357,2</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DF3D3C">
            <w:pPr>
              <w:rPr>
                <w:rFonts w:ascii="Times New Roman" w:hAnsi="Times New Roman" w:cs="Times New Roman"/>
                <w:sz w:val="16"/>
                <w:szCs w:val="16"/>
              </w:rPr>
            </w:pPr>
            <w:r w:rsidRPr="00734B7C">
              <w:rPr>
                <w:rFonts w:ascii="Times New Roman" w:hAnsi="Times New Roman" w:cs="Times New Roman"/>
                <w:sz w:val="16"/>
                <w:szCs w:val="16"/>
              </w:rPr>
              <w:t>69%</w:t>
            </w:r>
          </w:p>
        </w:tc>
      </w:tr>
      <w:tr w:rsidR="00734B7C" w:rsidRPr="00734B7C" w:rsidTr="00054F29">
        <w:tc>
          <w:tcPr>
            <w:tcW w:w="426" w:type="dxa"/>
            <w:vMerge/>
          </w:tcPr>
          <w:p w:rsidR="00C52DFF" w:rsidRPr="00734B7C" w:rsidRDefault="00C52DFF" w:rsidP="00084174">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58449B">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B733A3">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D82D3E">
            <w:pPr>
              <w:pStyle w:val="ConsPlusNormal"/>
            </w:pPr>
          </w:p>
        </w:tc>
        <w:tc>
          <w:tcPr>
            <w:tcW w:w="345" w:type="dxa"/>
            <w:gridSpan w:val="2"/>
            <w:vMerge/>
            <w:textDirection w:val="tbRl"/>
            <w:vAlign w:val="center"/>
          </w:tcPr>
          <w:p w:rsidR="00C52DFF" w:rsidRPr="00734B7C" w:rsidRDefault="00C52DFF" w:rsidP="00D47723">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054F29">
            <w:pPr>
              <w:jc w:val="center"/>
              <w:rPr>
                <w:rFonts w:ascii="Times New Roman" w:hAnsi="Times New Roman" w:cs="Times New Roman"/>
                <w:b/>
                <w:sz w:val="18"/>
                <w:szCs w:val="18"/>
              </w:rPr>
            </w:pPr>
          </w:p>
        </w:tc>
        <w:tc>
          <w:tcPr>
            <w:tcW w:w="864" w:type="dxa"/>
            <w:gridSpan w:val="2"/>
          </w:tcPr>
          <w:p w:rsidR="00C52DFF" w:rsidRPr="00734B7C" w:rsidRDefault="00C52DFF" w:rsidP="00054F29">
            <w:pPr>
              <w:jc w:val="center"/>
              <w:rPr>
                <w:rFonts w:ascii="Times New Roman" w:eastAsia="Calibri" w:hAnsi="Times New Roman" w:cs="Times New Roman"/>
                <w:b/>
                <w:bCs/>
                <w:sz w:val="18"/>
                <w:szCs w:val="18"/>
              </w:rPr>
            </w:pPr>
          </w:p>
          <w:p w:rsidR="00C52DFF" w:rsidRPr="00734B7C" w:rsidRDefault="00C52DFF" w:rsidP="00054F29">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14 880,0</w:t>
            </w:r>
          </w:p>
        </w:tc>
        <w:tc>
          <w:tcPr>
            <w:tcW w:w="864" w:type="dxa"/>
            <w:gridSpan w:val="3"/>
          </w:tcPr>
          <w:p w:rsidR="00C52DFF" w:rsidRPr="00734B7C" w:rsidRDefault="00C52DFF" w:rsidP="00054F29">
            <w:pPr>
              <w:jc w:val="center"/>
              <w:rPr>
                <w:rFonts w:ascii="Times New Roman" w:hAnsi="Times New Roman" w:cs="Times New Roman"/>
                <w:b/>
                <w:sz w:val="18"/>
                <w:szCs w:val="18"/>
              </w:rPr>
            </w:pPr>
          </w:p>
          <w:p w:rsidR="00C52DFF" w:rsidRPr="00734B7C" w:rsidRDefault="00C52DFF" w:rsidP="00054F29">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964" w:type="dxa"/>
            <w:gridSpan w:val="3"/>
          </w:tcPr>
          <w:p w:rsidR="00C52DFF" w:rsidRPr="00734B7C" w:rsidRDefault="00C52DFF" w:rsidP="00054F29">
            <w:pPr>
              <w:jc w:val="center"/>
              <w:rPr>
                <w:rFonts w:ascii="Times New Roman" w:hAnsi="Times New Roman" w:cs="Times New Roman"/>
                <w:b/>
                <w:sz w:val="18"/>
                <w:szCs w:val="18"/>
              </w:rPr>
            </w:pPr>
          </w:p>
          <w:p w:rsidR="00C52DFF" w:rsidRPr="00734B7C" w:rsidRDefault="00C52DFF" w:rsidP="00054F29">
            <w:pPr>
              <w:jc w:val="center"/>
              <w:rPr>
                <w:rFonts w:ascii="Times New Roman" w:hAnsi="Times New Roman" w:cs="Times New Roman"/>
                <w:b/>
                <w:sz w:val="18"/>
                <w:szCs w:val="18"/>
              </w:rPr>
            </w:pPr>
            <w:r w:rsidRPr="00734B7C">
              <w:rPr>
                <w:rFonts w:ascii="Times New Roman" w:hAnsi="Times New Roman" w:cs="Times New Roman"/>
                <w:b/>
                <w:sz w:val="18"/>
                <w:szCs w:val="18"/>
              </w:rPr>
              <w:t>811 469,5</w:t>
            </w:r>
          </w:p>
        </w:tc>
        <w:tc>
          <w:tcPr>
            <w:tcW w:w="964" w:type="dxa"/>
            <w:gridSpan w:val="4"/>
          </w:tcPr>
          <w:p w:rsidR="00C52DFF" w:rsidRPr="00734B7C" w:rsidRDefault="00C52DFF" w:rsidP="00054F29">
            <w:pPr>
              <w:jc w:val="center"/>
              <w:rPr>
                <w:rFonts w:ascii="Times New Roman" w:hAnsi="Times New Roman" w:cs="Times New Roman"/>
                <w:b/>
                <w:sz w:val="18"/>
                <w:szCs w:val="18"/>
              </w:rPr>
            </w:pPr>
          </w:p>
          <w:p w:rsidR="00C52DFF" w:rsidRPr="00734B7C" w:rsidRDefault="00C52DFF" w:rsidP="00054F29">
            <w:pPr>
              <w:jc w:val="center"/>
              <w:rPr>
                <w:rFonts w:ascii="Times New Roman" w:hAnsi="Times New Roman" w:cs="Times New Roman"/>
                <w:b/>
                <w:sz w:val="18"/>
                <w:szCs w:val="18"/>
              </w:rPr>
            </w:pPr>
            <w:r w:rsidRPr="00734B7C">
              <w:rPr>
                <w:rFonts w:ascii="Times New Roman" w:hAnsi="Times New Roman" w:cs="Times New Roman"/>
                <w:b/>
                <w:sz w:val="18"/>
                <w:szCs w:val="18"/>
              </w:rPr>
              <w:t>811 469,5</w:t>
            </w:r>
          </w:p>
        </w:tc>
        <w:tc>
          <w:tcPr>
            <w:tcW w:w="964" w:type="dxa"/>
            <w:gridSpan w:val="3"/>
          </w:tcPr>
          <w:p w:rsidR="00C52DFF" w:rsidRPr="00734B7C" w:rsidRDefault="00C52DFF" w:rsidP="00054F29">
            <w:pPr>
              <w:jc w:val="center"/>
              <w:rPr>
                <w:rFonts w:ascii="Times New Roman" w:hAnsi="Times New Roman" w:cs="Times New Roman"/>
                <w:b/>
                <w:sz w:val="18"/>
                <w:szCs w:val="18"/>
              </w:rPr>
            </w:pPr>
          </w:p>
          <w:p w:rsidR="00C52DFF" w:rsidRPr="00734B7C" w:rsidRDefault="00C52DFF" w:rsidP="00054F29">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054F29">
            <w:pPr>
              <w:rPr>
                <w:rFonts w:ascii="Times New Roman" w:hAnsi="Times New Roman" w:cs="Times New Roman"/>
                <w:b/>
                <w:sz w:val="18"/>
                <w:szCs w:val="18"/>
              </w:rPr>
            </w:pPr>
          </w:p>
          <w:p w:rsidR="00C52DFF" w:rsidRPr="00734B7C" w:rsidRDefault="00C52DFF" w:rsidP="00054F29">
            <w:pPr>
              <w:rPr>
                <w:rFonts w:ascii="Times New Roman" w:hAnsi="Times New Roman" w:cs="Times New Roman"/>
                <w:b/>
                <w:sz w:val="18"/>
                <w:szCs w:val="18"/>
              </w:rPr>
            </w:pPr>
            <w:r w:rsidRPr="00734B7C">
              <w:rPr>
                <w:rFonts w:ascii="Times New Roman" w:hAnsi="Times New Roman" w:cs="Times New Roman"/>
                <w:b/>
                <w:sz w:val="18"/>
                <w:szCs w:val="18"/>
              </w:rPr>
              <w:t>100%</w:t>
            </w:r>
          </w:p>
        </w:tc>
      </w:tr>
      <w:tr w:rsidR="00734B7C" w:rsidRPr="00734B7C" w:rsidTr="00054F29">
        <w:tc>
          <w:tcPr>
            <w:tcW w:w="426" w:type="dxa"/>
            <w:vMerge w:val="restart"/>
          </w:tcPr>
          <w:p w:rsidR="00C52DFF" w:rsidRPr="00734B7C" w:rsidRDefault="00C52DFF" w:rsidP="00084174">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lastRenderedPageBreak/>
              <w:t>41.3</w:t>
            </w:r>
          </w:p>
        </w:tc>
        <w:tc>
          <w:tcPr>
            <w:tcW w:w="2028" w:type="dxa"/>
            <w:vMerge w:val="restart"/>
          </w:tcPr>
          <w:p w:rsidR="00C52DFF" w:rsidRPr="00734B7C" w:rsidRDefault="00C52DFF" w:rsidP="0058449B">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Проведение мониторинга качества</w:t>
            </w:r>
          </w:p>
          <w:p w:rsidR="00C52DFF" w:rsidRPr="00734B7C" w:rsidRDefault="00C52DFF" w:rsidP="0058449B">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и доступности государственных </w:t>
            </w:r>
          </w:p>
          <w:p w:rsidR="00C52DFF" w:rsidRPr="00734B7C" w:rsidRDefault="00C52DFF" w:rsidP="0058449B">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и муниципальных услуг</w:t>
            </w:r>
          </w:p>
          <w:p w:rsidR="00C52DFF" w:rsidRPr="00734B7C" w:rsidRDefault="00C52DFF" w:rsidP="0058449B">
            <w:pPr>
              <w:autoSpaceDE w:val="0"/>
              <w:autoSpaceDN w:val="0"/>
              <w:adjustRightInd w:val="0"/>
              <w:rPr>
                <w:rFonts w:ascii="Times New Roman" w:hAnsi="Times New Roman" w:cs="Times New Roman"/>
                <w:sz w:val="18"/>
                <w:szCs w:val="18"/>
              </w:rPr>
            </w:pPr>
          </w:p>
        </w:tc>
        <w:tc>
          <w:tcPr>
            <w:tcW w:w="1493" w:type="dxa"/>
            <w:vMerge w:val="restart"/>
          </w:tcPr>
          <w:p w:rsidR="00C52DFF" w:rsidRPr="00734B7C" w:rsidRDefault="00C52DFF" w:rsidP="00E96CAD">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3500" w:type="dxa"/>
            <w:gridSpan w:val="2"/>
            <w:vMerge w:val="restart"/>
          </w:tcPr>
          <w:p w:rsidR="00C52DFF" w:rsidRPr="00734B7C" w:rsidRDefault="00C52DFF" w:rsidP="009B6506">
            <w:pPr>
              <w:rPr>
                <w:rFonts w:ascii="Times New Roman" w:hAnsi="Times New Roman" w:cs="Times New Roman"/>
                <w:b/>
                <w:i/>
                <w:sz w:val="18"/>
                <w:szCs w:val="18"/>
              </w:rPr>
            </w:pPr>
            <w:r w:rsidRPr="00734B7C">
              <w:rPr>
                <w:rFonts w:ascii="Times New Roman" w:hAnsi="Times New Roman" w:cs="Times New Roman"/>
                <w:b/>
                <w:i/>
                <w:sz w:val="18"/>
                <w:szCs w:val="18"/>
              </w:rPr>
              <w:t>Исполнение составило 100% утвержденных бюджетных ассигнований</w:t>
            </w:r>
          </w:p>
          <w:p w:rsidR="00C52DFF" w:rsidRPr="00734B7C" w:rsidRDefault="00C52DFF" w:rsidP="006054C9">
            <w:pPr>
              <w:pStyle w:val="ConsPlusNormal"/>
              <w:rPr>
                <w:sz w:val="18"/>
                <w:szCs w:val="18"/>
              </w:rPr>
            </w:pPr>
            <w:r w:rsidRPr="00734B7C">
              <w:rPr>
                <w:iCs/>
                <w:sz w:val="18"/>
                <w:szCs w:val="18"/>
              </w:rPr>
              <w:t>Заключен контракт с единственным поставщиком (исполнителем) некоммерческим партнерством «Центр Политических и Психологических Исследований» на проведение мониторинга качества и доступности предоставления государственных и муниципальных услуг от 22.06.2017 № 75/2017-КЭРиИД. Приняты работы по 2 этапам.</w:t>
            </w:r>
          </w:p>
        </w:tc>
        <w:tc>
          <w:tcPr>
            <w:tcW w:w="345" w:type="dxa"/>
            <w:gridSpan w:val="2"/>
            <w:vMerge w:val="restart"/>
            <w:textDirection w:val="tbRl"/>
            <w:vAlign w:val="center"/>
          </w:tcPr>
          <w:p w:rsidR="00C52DFF" w:rsidRPr="00734B7C" w:rsidRDefault="00C52DFF" w:rsidP="0008701F">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2019 год</w:t>
            </w:r>
          </w:p>
        </w:tc>
        <w:tc>
          <w:tcPr>
            <w:tcW w:w="204" w:type="dxa"/>
            <w:vMerge w:val="restart"/>
          </w:tcPr>
          <w:p w:rsidR="00C52DFF" w:rsidRPr="00734B7C" w:rsidRDefault="00C52DFF"/>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58449B">
            <w:pPr>
              <w:jc w:val="center"/>
              <w:rPr>
                <w:rFonts w:ascii="Times New Roman" w:eastAsia="Calibri" w:hAnsi="Times New Roman" w:cs="Times New Roman"/>
                <w:bCs/>
                <w:sz w:val="18"/>
                <w:szCs w:val="18"/>
              </w:rPr>
            </w:pPr>
            <w:r w:rsidRPr="00734B7C">
              <w:rPr>
                <w:rFonts w:ascii="Times New Roman" w:eastAsia="Calibri" w:hAnsi="Times New Roman" w:cs="Times New Roman"/>
                <w:bCs/>
                <w:sz w:val="18"/>
                <w:szCs w:val="18"/>
              </w:rPr>
              <w:t>1 035,0</w:t>
            </w:r>
          </w:p>
        </w:tc>
        <w:tc>
          <w:tcPr>
            <w:tcW w:w="964" w:type="dxa"/>
            <w:gridSpan w:val="4"/>
          </w:tcPr>
          <w:p w:rsidR="00C52DFF" w:rsidRPr="00734B7C" w:rsidRDefault="00C52DFF" w:rsidP="00722C59">
            <w:pPr>
              <w:jc w:val="center"/>
              <w:rPr>
                <w:rFonts w:ascii="Times New Roman" w:hAnsi="Times New Roman" w:cs="Times New Roman"/>
                <w:b/>
                <w:sz w:val="18"/>
                <w:szCs w:val="18"/>
              </w:rPr>
            </w:pPr>
            <w:r w:rsidRPr="00734B7C">
              <w:rPr>
                <w:rFonts w:ascii="Times New Roman" w:hAnsi="Times New Roman" w:cs="Times New Roman"/>
                <w:sz w:val="16"/>
                <w:szCs w:val="16"/>
              </w:rPr>
              <w:t>0</w:t>
            </w:r>
          </w:p>
        </w:tc>
        <w:tc>
          <w:tcPr>
            <w:tcW w:w="964" w:type="dxa"/>
            <w:gridSpan w:val="3"/>
          </w:tcPr>
          <w:p w:rsidR="00C52DFF" w:rsidRPr="00734B7C" w:rsidRDefault="00C52DFF" w:rsidP="00722C59">
            <w:pPr>
              <w:jc w:val="center"/>
              <w:rPr>
                <w:rFonts w:ascii="Times New Roman" w:hAnsi="Times New Roman" w:cs="Times New Roman"/>
                <w:sz w:val="18"/>
                <w:szCs w:val="18"/>
              </w:rPr>
            </w:pPr>
            <w:r w:rsidRPr="00734B7C">
              <w:rPr>
                <w:rFonts w:ascii="Times New Roman" w:hAnsi="Times New Roman" w:cs="Times New Roman"/>
                <w:sz w:val="16"/>
                <w:szCs w:val="16"/>
              </w:rPr>
              <w:t>1035,0</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722C59">
            <w:pPr>
              <w:jc w:val="center"/>
              <w:rPr>
                <w:rFonts w:ascii="Times New Roman" w:hAnsi="Times New Roman" w:cs="Times New Roman"/>
                <w:sz w:val="16"/>
                <w:szCs w:val="16"/>
              </w:rPr>
            </w:pPr>
            <w:r w:rsidRPr="00734B7C">
              <w:rPr>
                <w:rFonts w:ascii="Times New Roman" w:hAnsi="Times New Roman" w:cs="Times New Roman"/>
                <w:sz w:val="16"/>
                <w:szCs w:val="16"/>
              </w:rPr>
              <w:t>0%</w:t>
            </w:r>
          </w:p>
        </w:tc>
      </w:tr>
      <w:tr w:rsidR="00734B7C" w:rsidRPr="00734B7C" w:rsidTr="00054F29">
        <w:tc>
          <w:tcPr>
            <w:tcW w:w="426" w:type="dxa"/>
            <w:vMerge/>
          </w:tcPr>
          <w:p w:rsidR="00C52DFF" w:rsidRPr="00734B7C" w:rsidRDefault="00C52DFF" w:rsidP="00084174">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58449B">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E96CAD">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CE0AB5">
            <w:pPr>
              <w:pStyle w:val="ConsPlusNormal"/>
              <w:rPr>
                <w:rFonts w:eastAsia="Calibri"/>
                <w:lang w:eastAsia="en-US"/>
              </w:rPr>
            </w:pPr>
          </w:p>
        </w:tc>
        <w:tc>
          <w:tcPr>
            <w:tcW w:w="345" w:type="dxa"/>
            <w:gridSpan w:val="2"/>
            <w:vMerge/>
            <w:textDirection w:val="tbRl"/>
            <w:vAlign w:val="center"/>
          </w:tcPr>
          <w:p w:rsidR="00C52DFF" w:rsidRPr="00734B7C" w:rsidRDefault="00C52DFF" w:rsidP="0008701F">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DF3D3C">
            <w:pPr>
              <w:jc w:val="center"/>
              <w:rPr>
                <w:rFonts w:ascii="Times New Roman" w:eastAsia="Calibri" w:hAnsi="Times New Roman" w:cs="Times New Roman"/>
                <w:bCs/>
                <w:sz w:val="16"/>
                <w:szCs w:val="16"/>
              </w:rPr>
            </w:pPr>
          </w:p>
        </w:tc>
        <w:tc>
          <w:tcPr>
            <w:tcW w:w="964" w:type="dxa"/>
            <w:gridSpan w:val="4"/>
          </w:tcPr>
          <w:p w:rsidR="00C52DFF" w:rsidRPr="00734B7C" w:rsidRDefault="00C52DFF" w:rsidP="00DF3D3C">
            <w:pPr>
              <w:jc w:val="center"/>
              <w:rPr>
                <w:rFonts w:ascii="Times New Roman" w:hAnsi="Times New Roman" w:cs="Times New Roman"/>
                <w:sz w:val="16"/>
                <w:szCs w:val="16"/>
              </w:rPr>
            </w:pPr>
            <w:r w:rsidRPr="00734B7C">
              <w:rPr>
                <w:rFonts w:ascii="Times New Roman" w:hAnsi="Times New Roman" w:cs="Times New Roman"/>
                <w:sz w:val="16"/>
                <w:szCs w:val="16"/>
              </w:rPr>
              <w:t>0</w:t>
            </w:r>
          </w:p>
        </w:tc>
        <w:tc>
          <w:tcPr>
            <w:tcW w:w="964" w:type="dxa"/>
            <w:gridSpan w:val="3"/>
          </w:tcPr>
          <w:p w:rsidR="00C52DFF" w:rsidRPr="00734B7C" w:rsidRDefault="00C52DFF" w:rsidP="00722C59">
            <w:pPr>
              <w:jc w:val="center"/>
              <w:rPr>
                <w:rFonts w:ascii="Times New Roman" w:hAnsi="Times New Roman" w:cs="Times New Roman"/>
                <w:sz w:val="16"/>
                <w:szCs w:val="16"/>
              </w:rPr>
            </w:pPr>
            <w:r w:rsidRPr="00734B7C">
              <w:rPr>
                <w:rFonts w:ascii="Times New Roman" w:hAnsi="Times New Roman" w:cs="Times New Roman"/>
                <w:sz w:val="16"/>
                <w:szCs w:val="16"/>
              </w:rPr>
              <w:t>1 035,0</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722C59">
            <w:pPr>
              <w:jc w:val="center"/>
              <w:rPr>
                <w:rFonts w:ascii="Times New Roman" w:hAnsi="Times New Roman" w:cs="Times New Roman"/>
                <w:sz w:val="16"/>
                <w:szCs w:val="16"/>
              </w:rPr>
            </w:pPr>
            <w:r w:rsidRPr="00734B7C">
              <w:rPr>
                <w:rFonts w:ascii="Times New Roman" w:hAnsi="Times New Roman" w:cs="Times New Roman"/>
                <w:sz w:val="16"/>
                <w:szCs w:val="16"/>
              </w:rPr>
              <w:t>0%</w:t>
            </w:r>
          </w:p>
        </w:tc>
      </w:tr>
      <w:tr w:rsidR="00734B7C" w:rsidRPr="00734B7C" w:rsidTr="00054F29">
        <w:tc>
          <w:tcPr>
            <w:tcW w:w="426" w:type="dxa"/>
            <w:vMerge/>
          </w:tcPr>
          <w:p w:rsidR="00C52DFF" w:rsidRPr="00734B7C" w:rsidRDefault="00C52DFF" w:rsidP="00084174">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58449B">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E96CAD">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CE0AB5">
            <w:pPr>
              <w:pStyle w:val="ConsPlusNormal"/>
              <w:rPr>
                <w:rFonts w:eastAsia="Calibri"/>
                <w:lang w:eastAsia="en-US"/>
              </w:rPr>
            </w:pPr>
          </w:p>
        </w:tc>
        <w:tc>
          <w:tcPr>
            <w:tcW w:w="345" w:type="dxa"/>
            <w:gridSpan w:val="2"/>
            <w:vMerge/>
            <w:textDirection w:val="tbRl"/>
            <w:vAlign w:val="center"/>
          </w:tcPr>
          <w:p w:rsidR="00C52DFF" w:rsidRPr="00734B7C" w:rsidRDefault="00C52DFF" w:rsidP="0008701F">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DF3D3C">
            <w:pPr>
              <w:jc w:val="center"/>
              <w:rPr>
                <w:rFonts w:ascii="Times New Roman" w:eastAsia="Calibri" w:hAnsi="Times New Roman" w:cs="Times New Roman"/>
                <w:b/>
                <w:bCs/>
                <w:sz w:val="18"/>
                <w:szCs w:val="18"/>
              </w:rPr>
            </w:pPr>
          </w:p>
        </w:tc>
        <w:tc>
          <w:tcPr>
            <w:tcW w:w="964" w:type="dxa"/>
            <w:gridSpan w:val="4"/>
          </w:tcPr>
          <w:p w:rsidR="00C52DFF" w:rsidRPr="00734B7C" w:rsidRDefault="00C52DFF" w:rsidP="00DF3D3C">
            <w:pPr>
              <w:jc w:val="center"/>
              <w:rPr>
                <w:rFonts w:ascii="Times New Roman" w:hAnsi="Times New Roman" w:cs="Times New Roman"/>
                <w:sz w:val="16"/>
                <w:szCs w:val="16"/>
              </w:rPr>
            </w:pPr>
            <w:r w:rsidRPr="00734B7C">
              <w:rPr>
                <w:rFonts w:ascii="Times New Roman" w:hAnsi="Times New Roman" w:cs="Times New Roman"/>
                <w:sz w:val="16"/>
                <w:szCs w:val="16"/>
              </w:rPr>
              <w:t>399,2</w:t>
            </w:r>
          </w:p>
        </w:tc>
        <w:tc>
          <w:tcPr>
            <w:tcW w:w="964" w:type="dxa"/>
            <w:gridSpan w:val="3"/>
          </w:tcPr>
          <w:p w:rsidR="00C52DFF" w:rsidRPr="00734B7C" w:rsidRDefault="00C52DFF" w:rsidP="009B6506">
            <w:pPr>
              <w:jc w:val="center"/>
              <w:rPr>
                <w:rFonts w:ascii="Times New Roman" w:hAnsi="Times New Roman" w:cs="Times New Roman"/>
                <w:sz w:val="16"/>
                <w:szCs w:val="16"/>
              </w:rPr>
            </w:pPr>
            <w:r w:rsidRPr="00734B7C">
              <w:rPr>
                <w:rFonts w:ascii="Times New Roman" w:hAnsi="Times New Roman" w:cs="Times New Roman"/>
                <w:sz w:val="16"/>
                <w:szCs w:val="16"/>
              </w:rPr>
              <w:t>635,8</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9B6506">
            <w:pPr>
              <w:jc w:val="center"/>
              <w:rPr>
                <w:rFonts w:ascii="Times New Roman" w:hAnsi="Times New Roman" w:cs="Times New Roman"/>
                <w:sz w:val="16"/>
                <w:szCs w:val="16"/>
              </w:rPr>
            </w:pPr>
            <w:r w:rsidRPr="00734B7C">
              <w:rPr>
                <w:rFonts w:ascii="Times New Roman" w:hAnsi="Times New Roman" w:cs="Times New Roman"/>
                <w:sz w:val="16"/>
                <w:szCs w:val="16"/>
              </w:rPr>
              <w:t>39%</w:t>
            </w:r>
          </w:p>
        </w:tc>
      </w:tr>
      <w:tr w:rsidR="00734B7C" w:rsidRPr="00734B7C" w:rsidTr="00054F29">
        <w:tc>
          <w:tcPr>
            <w:tcW w:w="426" w:type="dxa"/>
            <w:vMerge/>
          </w:tcPr>
          <w:p w:rsidR="00C52DFF" w:rsidRPr="00734B7C" w:rsidRDefault="00C52DFF" w:rsidP="00084174">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58449B">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E96CAD">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rsidP="00CE0AB5">
            <w:pPr>
              <w:pStyle w:val="ConsPlusNormal"/>
              <w:rPr>
                <w:rFonts w:eastAsia="Calibri"/>
                <w:lang w:eastAsia="en-US"/>
              </w:rPr>
            </w:pPr>
          </w:p>
        </w:tc>
        <w:tc>
          <w:tcPr>
            <w:tcW w:w="345" w:type="dxa"/>
            <w:gridSpan w:val="2"/>
            <w:vMerge/>
            <w:textDirection w:val="tbRl"/>
            <w:vAlign w:val="center"/>
          </w:tcPr>
          <w:p w:rsidR="00C52DFF" w:rsidRPr="00734B7C" w:rsidRDefault="00C52DFF" w:rsidP="0008701F">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054F29">
            <w:pPr>
              <w:jc w:val="center"/>
              <w:rPr>
                <w:rFonts w:ascii="Times New Roman" w:eastAsia="Calibri" w:hAnsi="Times New Roman" w:cs="Times New Roman"/>
                <w:b/>
                <w:bCs/>
                <w:sz w:val="18"/>
                <w:szCs w:val="18"/>
              </w:rPr>
            </w:pPr>
          </w:p>
          <w:p w:rsidR="00C52DFF" w:rsidRPr="00734B7C" w:rsidRDefault="00C52DFF" w:rsidP="00054F29">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998,0</w:t>
            </w:r>
          </w:p>
        </w:tc>
        <w:tc>
          <w:tcPr>
            <w:tcW w:w="964" w:type="dxa"/>
            <w:gridSpan w:val="4"/>
          </w:tcPr>
          <w:p w:rsidR="00C52DFF" w:rsidRPr="00734B7C" w:rsidRDefault="00C52DFF" w:rsidP="00054F29">
            <w:pPr>
              <w:jc w:val="center"/>
              <w:rPr>
                <w:rFonts w:ascii="Times New Roman" w:hAnsi="Times New Roman" w:cs="Times New Roman"/>
                <w:b/>
                <w:sz w:val="18"/>
                <w:szCs w:val="18"/>
              </w:rPr>
            </w:pPr>
          </w:p>
          <w:p w:rsidR="00C52DFF" w:rsidRPr="00734B7C" w:rsidRDefault="00C52DFF" w:rsidP="00054F29">
            <w:pPr>
              <w:jc w:val="center"/>
              <w:rPr>
                <w:rFonts w:ascii="Times New Roman" w:hAnsi="Times New Roman" w:cs="Times New Roman"/>
                <w:b/>
                <w:sz w:val="18"/>
                <w:szCs w:val="18"/>
              </w:rPr>
            </w:pPr>
            <w:r w:rsidRPr="00734B7C">
              <w:rPr>
                <w:rFonts w:ascii="Times New Roman" w:hAnsi="Times New Roman" w:cs="Times New Roman"/>
                <w:b/>
                <w:sz w:val="18"/>
                <w:szCs w:val="18"/>
              </w:rPr>
              <w:t>998,0</w:t>
            </w:r>
          </w:p>
        </w:tc>
        <w:tc>
          <w:tcPr>
            <w:tcW w:w="964" w:type="dxa"/>
            <w:gridSpan w:val="3"/>
          </w:tcPr>
          <w:p w:rsidR="00C52DFF" w:rsidRPr="00734B7C" w:rsidRDefault="00C52DFF" w:rsidP="00054F29">
            <w:pPr>
              <w:jc w:val="center"/>
              <w:rPr>
                <w:rFonts w:ascii="Times New Roman" w:hAnsi="Times New Roman" w:cs="Times New Roman"/>
                <w:b/>
                <w:sz w:val="18"/>
                <w:szCs w:val="18"/>
              </w:rPr>
            </w:pPr>
          </w:p>
          <w:p w:rsidR="00C52DFF" w:rsidRPr="00734B7C" w:rsidRDefault="00C52DFF" w:rsidP="00054F29">
            <w:pPr>
              <w:jc w:val="center"/>
              <w:rPr>
                <w:rFonts w:ascii="Times New Roman" w:hAnsi="Times New Roman" w:cs="Times New Roman"/>
                <w:b/>
                <w:sz w:val="18"/>
                <w:szCs w:val="18"/>
              </w:rPr>
            </w:pPr>
            <w:r w:rsidRPr="00734B7C">
              <w:rPr>
                <w:rFonts w:ascii="Times New Roman" w:hAnsi="Times New Roman" w:cs="Times New Roman"/>
                <w:b/>
                <w:sz w:val="18"/>
                <w:szCs w:val="18"/>
              </w:rPr>
              <w:t>0</w:t>
            </w:r>
          </w:p>
          <w:p w:rsidR="00C52DFF" w:rsidRPr="00734B7C" w:rsidRDefault="00C52DFF" w:rsidP="00054F29">
            <w:pPr>
              <w:jc w:val="center"/>
              <w:rPr>
                <w:rFonts w:ascii="Times New Roman" w:hAnsi="Times New Roman" w:cs="Times New Roman"/>
                <w:sz w:val="18"/>
                <w:szCs w:val="18"/>
              </w:rPr>
            </w:pPr>
          </w:p>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6D60B8">
            <w:pPr>
              <w:jc w:val="center"/>
              <w:rPr>
                <w:rFonts w:ascii="Times New Roman" w:hAnsi="Times New Roman" w:cs="Times New Roman"/>
                <w:b/>
                <w:sz w:val="18"/>
                <w:szCs w:val="18"/>
              </w:rPr>
            </w:pPr>
          </w:p>
          <w:p w:rsidR="00C52DFF" w:rsidRPr="00734B7C" w:rsidRDefault="00C52DFF" w:rsidP="006D60B8">
            <w:pPr>
              <w:jc w:val="center"/>
              <w:rPr>
                <w:rFonts w:ascii="Times New Roman" w:hAnsi="Times New Roman" w:cs="Times New Roman"/>
                <w:sz w:val="18"/>
                <w:szCs w:val="18"/>
              </w:rPr>
            </w:pPr>
            <w:r w:rsidRPr="00734B7C">
              <w:rPr>
                <w:rFonts w:ascii="Times New Roman" w:hAnsi="Times New Roman" w:cs="Times New Roman"/>
                <w:b/>
                <w:sz w:val="18"/>
                <w:szCs w:val="18"/>
              </w:rPr>
              <w:t>100%</w:t>
            </w:r>
          </w:p>
        </w:tc>
      </w:tr>
      <w:tr w:rsidR="00734B7C" w:rsidRPr="00734B7C" w:rsidTr="008F68B8">
        <w:tc>
          <w:tcPr>
            <w:tcW w:w="426" w:type="dxa"/>
            <w:vMerge w:val="restart"/>
          </w:tcPr>
          <w:p w:rsidR="00C52DFF" w:rsidRPr="00734B7C" w:rsidRDefault="00C52DFF" w:rsidP="00084174">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41.4</w:t>
            </w:r>
          </w:p>
        </w:tc>
        <w:tc>
          <w:tcPr>
            <w:tcW w:w="2028" w:type="dxa"/>
            <w:vMerge w:val="restart"/>
          </w:tcPr>
          <w:p w:rsidR="00C52DFF" w:rsidRPr="00734B7C" w:rsidRDefault="00C52DFF" w:rsidP="0058449B">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Развитие и обеспечение функционирования системы межведомственного электронного взаимодействия Ленинградской области</w:t>
            </w:r>
          </w:p>
          <w:p w:rsidR="00C52DFF" w:rsidRPr="00734B7C" w:rsidRDefault="00C52DFF" w:rsidP="0058449B">
            <w:pPr>
              <w:autoSpaceDE w:val="0"/>
              <w:autoSpaceDN w:val="0"/>
              <w:adjustRightInd w:val="0"/>
              <w:rPr>
                <w:rFonts w:ascii="Times New Roman" w:hAnsi="Times New Roman" w:cs="Times New Roman"/>
                <w:sz w:val="18"/>
                <w:szCs w:val="18"/>
              </w:rPr>
            </w:pPr>
          </w:p>
        </w:tc>
        <w:tc>
          <w:tcPr>
            <w:tcW w:w="1493" w:type="dxa"/>
            <w:vMerge w:val="restart"/>
          </w:tcPr>
          <w:p w:rsidR="00C52DFF" w:rsidRPr="00734B7C" w:rsidRDefault="00C52DFF" w:rsidP="00E96CAD">
            <w:pPr>
              <w:autoSpaceDE w:val="0"/>
              <w:autoSpaceDN w:val="0"/>
              <w:adjustRightInd w:val="0"/>
              <w:rPr>
                <w:rFonts w:ascii="Times New Roman" w:hAnsi="Times New Roman" w:cs="Times New Roman"/>
                <w:sz w:val="18"/>
                <w:szCs w:val="18"/>
              </w:rPr>
            </w:pPr>
            <w:r w:rsidRPr="00734B7C">
              <w:rPr>
                <w:rFonts w:ascii="Times New Roman" w:eastAsia="Calibri" w:hAnsi="Times New Roman" w:cs="Times New Roman"/>
                <w:sz w:val="18"/>
                <w:szCs w:val="18"/>
                <w:lang w:eastAsia="en-US"/>
              </w:rPr>
              <w:t>Комитет по связи  и информатизации Ленинградской области</w:t>
            </w:r>
          </w:p>
        </w:tc>
        <w:tc>
          <w:tcPr>
            <w:tcW w:w="3500" w:type="dxa"/>
            <w:gridSpan w:val="2"/>
            <w:vMerge w:val="restart"/>
          </w:tcPr>
          <w:p w:rsidR="00C52DFF" w:rsidRPr="00734B7C" w:rsidRDefault="00C52DFF" w:rsidP="009C1441">
            <w:pPr>
              <w:rPr>
                <w:rFonts w:ascii="Times New Roman" w:hAnsi="Times New Roman" w:cs="Times New Roman"/>
                <w:b/>
                <w:i/>
                <w:sz w:val="18"/>
                <w:szCs w:val="18"/>
              </w:rPr>
            </w:pPr>
            <w:r w:rsidRPr="00734B7C">
              <w:rPr>
                <w:rFonts w:ascii="Times New Roman" w:hAnsi="Times New Roman" w:cs="Times New Roman"/>
                <w:b/>
                <w:i/>
                <w:sz w:val="18"/>
                <w:szCs w:val="18"/>
              </w:rPr>
              <w:t>Исполнение составило 100% утвержденных бюджетных ассигнований</w:t>
            </w:r>
          </w:p>
          <w:p w:rsidR="00C52DFF" w:rsidRPr="00734B7C" w:rsidRDefault="00C52DFF" w:rsidP="007677F4">
            <w:pPr>
              <w:widowControl w:val="0"/>
              <w:autoSpaceDE w:val="0"/>
              <w:autoSpaceDN w:val="0"/>
              <w:adjustRightInd w:val="0"/>
              <w:rPr>
                <w:rFonts w:ascii="Times New Roman" w:hAnsi="Times New Roman" w:cs="Times New Roman"/>
                <w:i/>
                <w:sz w:val="18"/>
                <w:szCs w:val="18"/>
              </w:rPr>
            </w:pPr>
            <w:r w:rsidRPr="00734B7C">
              <w:rPr>
                <w:rFonts w:ascii="Times New Roman" w:hAnsi="Times New Roman" w:cs="Times New Roman"/>
                <w:sz w:val="18"/>
                <w:szCs w:val="18"/>
              </w:rPr>
              <w:t>1) Создано 14 новых сервисов межведомственного взаимодействия;</w:t>
            </w:r>
            <w:r w:rsidRPr="00734B7C">
              <w:rPr>
                <w:rFonts w:ascii="Times New Roman" w:hAnsi="Times New Roman" w:cs="Times New Roman"/>
                <w:sz w:val="18"/>
                <w:szCs w:val="18"/>
              </w:rPr>
              <w:br/>
              <w:t>2) Обеспечено развитие подсистемы «Администрирование» АИС «Межвед ЛО», включая создание модуля управления прав доступа и функционального компонента (ФК) «Сроки обработки запросов/ заявлений», а также развитие ФК «Аналитика и отчётность» подсистемы «Администрирование» АИС «Межвед ЛО» в части добавления новых экранных форм отчетов;</w:t>
            </w:r>
            <w:r w:rsidRPr="00734B7C">
              <w:rPr>
                <w:rFonts w:ascii="Times New Roman" w:hAnsi="Times New Roman" w:cs="Times New Roman"/>
                <w:sz w:val="18"/>
                <w:szCs w:val="18"/>
              </w:rPr>
              <w:br/>
              <w:t>3) В рамках создания новой версии подсистемы «Портал МЭВ ЛО» АИС «Межвед ЛО» созданы ФК «Исполнение и контроль», ФК «Личный кабинет», ФК «Обратная связь», подсистема интеграции с ЕСИА, выполнено развитие функционала «Пакетная отправка межведомственных запросов», а также перенесена на новую программную платформу функциональность 32 сервисов запроса ф-сведений, 14 сервисов предоставления р-сведений, 14 горизонтальных сервисов, а также 70 услуг.</w:t>
            </w:r>
          </w:p>
        </w:tc>
        <w:tc>
          <w:tcPr>
            <w:tcW w:w="345" w:type="dxa"/>
            <w:gridSpan w:val="2"/>
            <w:vMerge w:val="restart"/>
            <w:textDirection w:val="tbRl"/>
            <w:vAlign w:val="center"/>
          </w:tcPr>
          <w:p w:rsidR="00C52DFF" w:rsidRPr="00734B7C" w:rsidRDefault="00C52DFF" w:rsidP="0058449B">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vMerge w:val="restart"/>
          </w:tcPr>
          <w:p w:rsidR="00C52DFF" w:rsidRPr="00734B7C" w:rsidRDefault="00C52DFF"/>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9B037F">
            <w:pPr>
              <w:jc w:val="center"/>
              <w:rPr>
                <w:rFonts w:ascii="Times New Roman" w:eastAsia="Calibri" w:hAnsi="Times New Roman" w:cs="Times New Roman"/>
                <w:bCs/>
                <w:sz w:val="18"/>
                <w:szCs w:val="18"/>
              </w:rPr>
            </w:pPr>
            <w:r w:rsidRPr="00734B7C">
              <w:rPr>
                <w:rFonts w:ascii="Times New Roman" w:eastAsia="Calibri" w:hAnsi="Times New Roman" w:cs="Times New Roman"/>
                <w:b/>
                <w:bCs/>
                <w:sz w:val="18"/>
                <w:szCs w:val="18"/>
              </w:rPr>
              <w:t>16 600,0</w:t>
            </w:r>
          </w:p>
        </w:tc>
        <w:tc>
          <w:tcPr>
            <w:tcW w:w="964" w:type="dxa"/>
            <w:gridSpan w:val="4"/>
          </w:tcPr>
          <w:p w:rsidR="00C52DFF" w:rsidRPr="00734B7C" w:rsidRDefault="00C52DFF" w:rsidP="009B037F">
            <w:pPr>
              <w:jc w:val="center"/>
              <w:rPr>
                <w:rFonts w:ascii="Times New Roman" w:hAnsi="Times New Roman" w:cs="Times New Roman"/>
                <w:b/>
                <w:sz w:val="16"/>
                <w:szCs w:val="16"/>
              </w:rPr>
            </w:pPr>
            <w:r w:rsidRPr="00734B7C">
              <w:rPr>
                <w:rFonts w:ascii="Times New Roman" w:hAnsi="Times New Roman" w:cs="Times New Roman"/>
                <w:sz w:val="16"/>
                <w:szCs w:val="16"/>
              </w:rPr>
              <w:t>100,0</w:t>
            </w:r>
          </w:p>
        </w:tc>
        <w:tc>
          <w:tcPr>
            <w:tcW w:w="964" w:type="dxa"/>
            <w:gridSpan w:val="3"/>
          </w:tcPr>
          <w:p w:rsidR="00C52DFF" w:rsidRPr="00734B7C" w:rsidRDefault="00C52DFF" w:rsidP="009B037F">
            <w:pPr>
              <w:jc w:val="center"/>
              <w:rPr>
                <w:rFonts w:ascii="Times New Roman" w:hAnsi="Times New Roman" w:cs="Times New Roman"/>
                <w:b/>
                <w:sz w:val="16"/>
                <w:szCs w:val="16"/>
              </w:rPr>
            </w:pPr>
            <w:r w:rsidRPr="00734B7C">
              <w:rPr>
                <w:rFonts w:ascii="Times New Roman" w:hAnsi="Times New Roman" w:cs="Times New Roman"/>
                <w:sz w:val="16"/>
                <w:szCs w:val="16"/>
              </w:rPr>
              <w:t>16500,0</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9B037F">
            <w:pPr>
              <w:jc w:val="center"/>
              <w:rPr>
                <w:rFonts w:ascii="Times New Roman" w:hAnsi="Times New Roman" w:cs="Times New Roman"/>
                <w:b/>
                <w:sz w:val="16"/>
                <w:szCs w:val="16"/>
              </w:rPr>
            </w:pPr>
            <w:r w:rsidRPr="00734B7C">
              <w:rPr>
                <w:rFonts w:ascii="Times New Roman" w:hAnsi="Times New Roman" w:cs="Times New Roman"/>
                <w:sz w:val="16"/>
                <w:szCs w:val="16"/>
              </w:rPr>
              <w:t>0,6%</w:t>
            </w:r>
          </w:p>
        </w:tc>
      </w:tr>
      <w:tr w:rsidR="00734B7C" w:rsidRPr="00734B7C" w:rsidTr="008F68B8">
        <w:tc>
          <w:tcPr>
            <w:tcW w:w="426" w:type="dxa"/>
            <w:vMerge/>
          </w:tcPr>
          <w:p w:rsidR="00C52DFF" w:rsidRPr="00734B7C" w:rsidRDefault="00C52DFF" w:rsidP="00084174">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58449B">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E96CAD">
            <w:pPr>
              <w:autoSpaceDE w:val="0"/>
              <w:autoSpaceDN w:val="0"/>
              <w:adjustRightInd w:val="0"/>
              <w:rPr>
                <w:rFonts w:ascii="Times New Roman" w:eastAsia="Calibri" w:hAnsi="Times New Roman" w:cs="Times New Roman"/>
                <w:sz w:val="18"/>
                <w:szCs w:val="18"/>
                <w:lang w:eastAsia="en-US"/>
              </w:rPr>
            </w:pPr>
          </w:p>
        </w:tc>
        <w:tc>
          <w:tcPr>
            <w:tcW w:w="3500" w:type="dxa"/>
            <w:gridSpan w:val="2"/>
            <w:vMerge/>
          </w:tcPr>
          <w:p w:rsidR="00C52DFF" w:rsidRPr="00734B7C" w:rsidRDefault="00C52DFF" w:rsidP="00E40108">
            <w:pPr>
              <w:rPr>
                <w:rFonts w:ascii="Times New Roman" w:hAnsi="Times New Roman" w:cs="Times New Roman"/>
                <w:i/>
                <w:sz w:val="16"/>
                <w:szCs w:val="16"/>
              </w:rPr>
            </w:pPr>
          </w:p>
        </w:tc>
        <w:tc>
          <w:tcPr>
            <w:tcW w:w="345" w:type="dxa"/>
            <w:gridSpan w:val="2"/>
            <w:vMerge/>
            <w:textDirection w:val="tbRl"/>
            <w:vAlign w:val="center"/>
          </w:tcPr>
          <w:p w:rsidR="00C52DFF" w:rsidRPr="00734B7C" w:rsidRDefault="00C52DFF" w:rsidP="0058449B">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652A19">
            <w:pPr>
              <w:jc w:val="center"/>
              <w:rPr>
                <w:rFonts w:ascii="Times New Roman" w:eastAsia="Calibri" w:hAnsi="Times New Roman" w:cs="Times New Roman"/>
                <w:bCs/>
                <w:sz w:val="18"/>
                <w:szCs w:val="18"/>
              </w:rPr>
            </w:pPr>
          </w:p>
        </w:tc>
        <w:tc>
          <w:tcPr>
            <w:tcW w:w="964" w:type="dxa"/>
            <w:gridSpan w:val="4"/>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9 080,0</w:t>
            </w:r>
          </w:p>
        </w:tc>
        <w:tc>
          <w:tcPr>
            <w:tcW w:w="964" w:type="dxa"/>
            <w:gridSpan w:val="3"/>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7 520,0</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54 %</w:t>
            </w:r>
          </w:p>
        </w:tc>
      </w:tr>
      <w:tr w:rsidR="00734B7C" w:rsidRPr="00734B7C" w:rsidTr="008F68B8">
        <w:tc>
          <w:tcPr>
            <w:tcW w:w="426" w:type="dxa"/>
            <w:vMerge/>
          </w:tcPr>
          <w:p w:rsidR="00C52DFF" w:rsidRPr="00734B7C" w:rsidRDefault="00C52DFF" w:rsidP="00084174">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58449B">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E96CAD">
            <w:pPr>
              <w:autoSpaceDE w:val="0"/>
              <w:autoSpaceDN w:val="0"/>
              <w:adjustRightInd w:val="0"/>
              <w:rPr>
                <w:rFonts w:ascii="Times New Roman" w:eastAsia="Calibri" w:hAnsi="Times New Roman" w:cs="Times New Roman"/>
                <w:sz w:val="18"/>
                <w:szCs w:val="18"/>
                <w:lang w:eastAsia="en-US"/>
              </w:rPr>
            </w:pPr>
          </w:p>
        </w:tc>
        <w:tc>
          <w:tcPr>
            <w:tcW w:w="3500" w:type="dxa"/>
            <w:gridSpan w:val="2"/>
            <w:vMerge/>
          </w:tcPr>
          <w:p w:rsidR="00C52DFF" w:rsidRPr="00734B7C" w:rsidRDefault="00C52DFF" w:rsidP="00E40108">
            <w:pPr>
              <w:rPr>
                <w:rFonts w:ascii="Times New Roman" w:hAnsi="Times New Roman" w:cs="Times New Roman"/>
                <w:i/>
                <w:sz w:val="16"/>
                <w:szCs w:val="16"/>
              </w:rPr>
            </w:pPr>
          </w:p>
        </w:tc>
        <w:tc>
          <w:tcPr>
            <w:tcW w:w="345" w:type="dxa"/>
            <w:gridSpan w:val="2"/>
            <w:vMerge/>
            <w:textDirection w:val="tbRl"/>
            <w:vAlign w:val="center"/>
          </w:tcPr>
          <w:p w:rsidR="00C52DFF" w:rsidRPr="00734B7C" w:rsidRDefault="00C52DFF" w:rsidP="0058449B">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652A19">
            <w:pPr>
              <w:jc w:val="center"/>
              <w:rPr>
                <w:rFonts w:ascii="Times New Roman" w:eastAsia="Calibri" w:hAnsi="Times New Roman" w:cs="Times New Roman"/>
                <w:bCs/>
                <w:sz w:val="18"/>
                <w:szCs w:val="18"/>
              </w:rPr>
            </w:pPr>
          </w:p>
        </w:tc>
        <w:tc>
          <w:tcPr>
            <w:tcW w:w="964" w:type="dxa"/>
            <w:gridSpan w:val="4"/>
          </w:tcPr>
          <w:p w:rsidR="00C52DFF" w:rsidRPr="00734B7C" w:rsidRDefault="00C52DFF" w:rsidP="009023C8">
            <w:pPr>
              <w:jc w:val="center"/>
              <w:rPr>
                <w:rFonts w:ascii="Times New Roman" w:hAnsi="Times New Roman" w:cs="Times New Roman"/>
                <w:b/>
                <w:sz w:val="16"/>
                <w:szCs w:val="16"/>
              </w:rPr>
            </w:pPr>
            <w:r w:rsidRPr="00734B7C">
              <w:rPr>
                <w:rFonts w:ascii="Times New Roman" w:hAnsi="Times New Roman" w:cs="Times New Roman"/>
                <w:b/>
                <w:sz w:val="16"/>
                <w:szCs w:val="16"/>
              </w:rPr>
              <w:t>9 080,0</w:t>
            </w:r>
          </w:p>
        </w:tc>
        <w:tc>
          <w:tcPr>
            <w:tcW w:w="964" w:type="dxa"/>
            <w:gridSpan w:val="3"/>
          </w:tcPr>
          <w:p w:rsidR="00C52DFF" w:rsidRPr="00734B7C" w:rsidRDefault="00C52DFF" w:rsidP="009023C8">
            <w:pPr>
              <w:jc w:val="center"/>
              <w:rPr>
                <w:rFonts w:ascii="Times New Roman" w:hAnsi="Times New Roman" w:cs="Times New Roman"/>
                <w:b/>
                <w:sz w:val="16"/>
                <w:szCs w:val="16"/>
              </w:rPr>
            </w:pPr>
            <w:r w:rsidRPr="00734B7C">
              <w:rPr>
                <w:rFonts w:ascii="Times New Roman" w:hAnsi="Times New Roman" w:cs="Times New Roman"/>
                <w:b/>
                <w:sz w:val="16"/>
                <w:szCs w:val="16"/>
              </w:rPr>
              <w:t>7 520,0</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9023C8">
            <w:pPr>
              <w:jc w:val="center"/>
              <w:rPr>
                <w:rFonts w:ascii="Times New Roman" w:hAnsi="Times New Roman" w:cs="Times New Roman"/>
                <w:b/>
                <w:sz w:val="16"/>
                <w:szCs w:val="16"/>
              </w:rPr>
            </w:pPr>
            <w:r w:rsidRPr="00734B7C">
              <w:rPr>
                <w:rFonts w:ascii="Times New Roman" w:hAnsi="Times New Roman" w:cs="Times New Roman"/>
                <w:b/>
                <w:sz w:val="16"/>
                <w:szCs w:val="16"/>
              </w:rPr>
              <w:t>54 %</w:t>
            </w:r>
          </w:p>
        </w:tc>
      </w:tr>
      <w:tr w:rsidR="00734B7C" w:rsidRPr="00734B7C" w:rsidTr="008F68B8">
        <w:tc>
          <w:tcPr>
            <w:tcW w:w="426" w:type="dxa"/>
            <w:vMerge/>
          </w:tcPr>
          <w:p w:rsidR="00C52DFF" w:rsidRPr="00734B7C" w:rsidRDefault="00C52DFF" w:rsidP="00084174">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58449B">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E96CAD">
            <w:pPr>
              <w:autoSpaceDE w:val="0"/>
              <w:autoSpaceDN w:val="0"/>
              <w:adjustRightInd w:val="0"/>
              <w:rPr>
                <w:rFonts w:ascii="Times New Roman" w:eastAsia="Calibri" w:hAnsi="Times New Roman" w:cs="Times New Roman"/>
                <w:sz w:val="18"/>
                <w:szCs w:val="18"/>
                <w:lang w:eastAsia="en-US"/>
              </w:rPr>
            </w:pPr>
          </w:p>
        </w:tc>
        <w:tc>
          <w:tcPr>
            <w:tcW w:w="3500" w:type="dxa"/>
            <w:gridSpan w:val="2"/>
            <w:vMerge/>
          </w:tcPr>
          <w:p w:rsidR="00C52DFF" w:rsidRPr="00734B7C" w:rsidRDefault="00C52DFF" w:rsidP="00E40108">
            <w:pPr>
              <w:rPr>
                <w:rFonts w:ascii="Times New Roman" w:hAnsi="Times New Roman" w:cs="Times New Roman"/>
                <w:i/>
                <w:sz w:val="16"/>
                <w:szCs w:val="16"/>
              </w:rPr>
            </w:pPr>
          </w:p>
        </w:tc>
        <w:tc>
          <w:tcPr>
            <w:tcW w:w="345" w:type="dxa"/>
            <w:gridSpan w:val="2"/>
            <w:vMerge/>
            <w:textDirection w:val="tbRl"/>
            <w:vAlign w:val="center"/>
          </w:tcPr>
          <w:p w:rsidR="00C52DFF" w:rsidRPr="00734B7C" w:rsidRDefault="00C52DFF" w:rsidP="0058449B">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8F68B8">
            <w:pPr>
              <w:jc w:val="center"/>
              <w:rPr>
                <w:rFonts w:ascii="Times New Roman" w:eastAsia="Calibri" w:hAnsi="Times New Roman" w:cs="Times New Roman"/>
                <w:bCs/>
                <w:sz w:val="18"/>
                <w:szCs w:val="18"/>
              </w:rPr>
            </w:pPr>
          </w:p>
        </w:tc>
        <w:tc>
          <w:tcPr>
            <w:tcW w:w="964" w:type="dxa"/>
            <w:gridSpan w:val="4"/>
          </w:tcPr>
          <w:p w:rsidR="00C52DFF" w:rsidRPr="00734B7C" w:rsidRDefault="00C52DFF" w:rsidP="008F68B8">
            <w:pPr>
              <w:jc w:val="center"/>
              <w:rPr>
                <w:rFonts w:ascii="Times New Roman" w:hAnsi="Times New Roman" w:cs="Times New Roman"/>
                <w:b/>
                <w:sz w:val="18"/>
                <w:szCs w:val="18"/>
              </w:rPr>
            </w:pPr>
          </w:p>
          <w:p w:rsidR="00C52DFF" w:rsidRPr="00734B7C" w:rsidRDefault="00C52DFF" w:rsidP="008F68B8">
            <w:pPr>
              <w:jc w:val="center"/>
              <w:rPr>
                <w:rFonts w:ascii="Times New Roman" w:hAnsi="Times New Roman" w:cs="Times New Roman"/>
                <w:b/>
                <w:sz w:val="18"/>
                <w:szCs w:val="18"/>
              </w:rPr>
            </w:pPr>
            <w:r w:rsidRPr="00734B7C">
              <w:rPr>
                <w:rFonts w:ascii="Times New Roman" w:hAnsi="Times New Roman" w:cs="Times New Roman"/>
                <w:b/>
                <w:sz w:val="18"/>
                <w:szCs w:val="18"/>
              </w:rPr>
              <w:t>16 600,0</w:t>
            </w:r>
          </w:p>
        </w:tc>
        <w:tc>
          <w:tcPr>
            <w:tcW w:w="964" w:type="dxa"/>
            <w:gridSpan w:val="3"/>
          </w:tcPr>
          <w:p w:rsidR="00C52DFF" w:rsidRPr="00734B7C" w:rsidRDefault="00C52DFF" w:rsidP="008F68B8">
            <w:pPr>
              <w:jc w:val="center"/>
              <w:rPr>
                <w:rFonts w:ascii="Times New Roman" w:hAnsi="Times New Roman" w:cs="Times New Roman"/>
                <w:b/>
                <w:sz w:val="18"/>
                <w:szCs w:val="18"/>
              </w:rPr>
            </w:pPr>
          </w:p>
          <w:p w:rsidR="00C52DFF" w:rsidRPr="00734B7C" w:rsidRDefault="00C52DFF" w:rsidP="008F68B8">
            <w:pPr>
              <w:jc w:val="center"/>
              <w:rPr>
                <w:rFonts w:ascii="Times New Roman" w:hAnsi="Times New Roman" w:cs="Times New Roman"/>
                <w:b/>
                <w:sz w:val="18"/>
                <w:szCs w:val="18"/>
              </w:rPr>
            </w:pPr>
            <w:r w:rsidRPr="00734B7C">
              <w:rPr>
                <w:rFonts w:ascii="Times New Roman" w:hAnsi="Times New Roman" w:cs="Times New Roman"/>
                <w:b/>
                <w:sz w:val="18"/>
                <w:szCs w:val="18"/>
              </w:rPr>
              <w:t>0</w:t>
            </w:r>
          </w:p>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8F68B8">
            <w:pPr>
              <w:jc w:val="center"/>
              <w:rPr>
                <w:rFonts w:ascii="Times New Roman" w:hAnsi="Times New Roman" w:cs="Times New Roman"/>
                <w:b/>
                <w:sz w:val="16"/>
                <w:szCs w:val="16"/>
              </w:rPr>
            </w:pPr>
          </w:p>
          <w:p w:rsidR="00C52DFF" w:rsidRPr="00734B7C" w:rsidRDefault="00C52DFF" w:rsidP="008F68B8">
            <w:pPr>
              <w:jc w:val="center"/>
              <w:rPr>
                <w:rFonts w:ascii="Times New Roman" w:hAnsi="Times New Roman" w:cs="Times New Roman"/>
                <w:b/>
                <w:sz w:val="16"/>
                <w:szCs w:val="16"/>
              </w:rPr>
            </w:pPr>
            <w:r w:rsidRPr="00734B7C">
              <w:rPr>
                <w:rFonts w:ascii="Times New Roman" w:hAnsi="Times New Roman" w:cs="Times New Roman"/>
                <w:b/>
                <w:sz w:val="16"/>
                <w:szCs w:val="16"/>
              </w:rPr>
              <w:t>100 %</w:t>
            </w:r>
          </w:p>
        </w:tc>
      </w:tr>
      <w:tr w:rsidR="00734B7C" w:rsidRPr="00734B7C" w:rsidTr="00257261">
        <w:tc>
          <w:tcPr>
            <w:tcW w:w="16251" w:type="dxa"/>
            <w:gridSpan w:val="38"/>
            <w:vAlign w:val="center"/>
          </w:tcPr>
          <w:p w:rsidR="006462A8" w:rsidRPr="00734B7C" w:rsidRDefault="006462A8" w:rsidP="00172523">
            <w:pPr>
              <w:autoSpaceDE w:val="0"/>
              <w:autoSpaceDN w:val="0"/>
              <w:adjustRightInd w:val="0"/>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t xml:space="preserve">42. Среднее число обращений представителей бизнес-сообщества в орган государственной власти Российской Федерации (орган местного самоуправления) </w:t>
            </w:r>
          </w:p>
          <w:p w:rsidR="006462A8" w:rsidRPr="00734B7C" w:rsidRDefault="006462A8" w:rsidP="00172523">
            <w:pPr>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t xml:space="preserve">для получения одной государственной (муниципальной) услуги, связанной со сферой предпринимательской деятельности </w:t>
            </w:r>
          </w:p>
          <w:p w:rsidR="006462A8" w:rsidRPr="00734B7C" w:rsidRDefault="006462A8" w:rsidP="0058449B">
            <w:pPr>
              <w:autoSpaceDE w:val="0"/>
              <w:autoSpaceDN w:val="0"/>
              <w:adjustRightInd w:val="0"/>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18"/>
                <w:szCs w:val="18"/>
                <w:lang w:eastAsia="en-US"/>
              </w:rPr>
              <w:t xml:space="preserve">(показатель  введен решением совместного заседания Совета при полномочном представителе Президента Российской Федерации в СЗФО и Общественного совета СЗФО 28.03.2014 № 38 (34/1 -34/4) </w:t>
            </w:r>
          </w:p>
        </w:tc>
      </w:tr>
      <w:tr w:rsidR="00734B7C" w:rsidRPr="00734B7C" w:rsidTr="00054F29">
        <w:tc>
          <w:tcPr>
            <w:tcW w:w="426" w:type="dxa"/>
          </w:tcPr>
          <w:p w:rsidR="005103EA" w:rsidRPr="00734B7C" w:rsidRDefault="005103EA" w:rsidP="00F451E3">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42.1</w:t>
            </w:r>
          </w:p>
        </w:tc>
        <w:tc>
          <w:tcPr>
            <w:tcW w:w="2028" w:type="dxa"/>
          </w:tcPr>
          <w:p w:rsidR="005103EA" w:rsidRPr="00734B7C" w:rsidRDefault="005103EA" w:rsidP="0058449B">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Проведение мониторинга соблюдения показателя в правовых актах Ленинградской области по вновь утверждаемым </w:t>
            </w:r>
            <w:r w:rsidRPr="00734B7C">
              <w:rPr>
                <w:rFonts w:ascii="Times New Roman" w:hAnsi="Times New Roman" w:cs="Times New Roman"/>
                <w:sz w:val="18"/>
                <w:szCs w:val="18"/>
              </w:rPr>
              <w:lastRenderedPageBreak/>
              <w:t>административным регламентам предоставления государственных и муниципальных услуг, а также при внесении изменений в действующие правовые акты, регламентирующие предоставление услуг в сфере предпринимательской деятельности</w:t>
            </w:r>
          </w:p>
        </w:tc>
        <w:tc>
          <w:tcPr>
            <w:tcW w:w="1493" w:type="dxa"/>
          </w:tcPr>
          <w:p w:rsidR="005103EA" w:rsidRPr="00734B7C" w:rsidRDefault="005103EA" w:rsidP="00A606FC">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lastRenderedPageBreak/>
              <w:t xml:space="preserve">Комитет экономического развития и инвестиционной деятельности Ленинградской </w:t>
            </w:r>
            <w:r w:rsidRPr="00734B7C">
              <w:rPr>
                <w:rFonts w:ascii="Times New Roman" w:hAnsi="Times New Roman" w:cs="Times New Roman"/>
                <w:sz w:val="18"/>
                <w:szCs w:val="18"/>
              </w:rPr>
              <w:lastRenderedPageBreak/>
              <w:t>области</w:t>
            </w:r>
          </w:p>
        </w:tc>
        <w:tc>
          <w:tcPr>
            <w:tcW w:w="3500" w:type="dxa"/>
            <w:gridSpan w:val="2"/>
          </w:tcPr>
          <w:p w:rsidR="005103EA" w:rsidRPr="00734B7C" w:rsidRDefault="005103EA" w:rsidP="00770F90">
            <w:pPr>
              <w:pStyle w:val="ConsPlusNormal"/>
              <w:rPr>
                <w:sz w:val="18"/>
                <w:szCs w:val="18"/>
              </w:rPr>
            </w:pPr>
            <w:r w:rsidRPr="00734B7C">
              <w:rPr>
                <w:sz w:val="18"/>
                <w:szCs w:val="18"/>
              </w:rPr>
              <w:lastRenderedPageBreak/>
              <w:t xml:space="preserve">В отчетном периоде осуществлялась проверка административных регламентов предоставления государственных услуг и разработанных методических рекомендаций в целях соблюдения среднего числа обращений представителей </w:t>
            </w:r>
            <w:r w:rsidRPr="00734B7C">
              <w:rPr>
                <w:sz w:val="18"/>
                <w:szCs w:val="18"/>
              </w:rPr>
              <w:lastRenderedPageBreak/>
              <w:t>бизнес-сообщества в орган власти не более двух раз.</w:t>
            </w:r>
          </w:p>
          <w:p w:rsidR="005103EA" w:rsidRPr="00734B7C" w:rsidRDefault="005103EA" w:rsidP="007653B6">
            <w:pPr>
              <w:pStyle w:val="ConsPlusNormal"/>
              <w:rPr>
                <w:sz w:val="18"/>
                <w:szCs w:val="18"/>
              </w:rPr>
            </w:pPr>
          </w:p>
        </w:tc>
        <w:tc>
          <w:tcPr>
            <w:tcW w:w="345" w:type="dxa"/>
            <w:gridSpan w:val="2"/>
            <w:textDirection w:val="tbRl"/>
            <w:vAlign w:val="center"/>
          </w:tcPr>
          <w:p w:rsidR="005103EA" w:rsidRPr="00734B7C" w:rsidRDefault="005103EA" w:rsidP="00A606FC">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2019 год</w:t>
            </w:r>
          </w:p>
        </w:tc>
        <w:tc>
          <w:tcPr>
            <w:tcW w:w="204" w:type="dxa"/>
          </w:tcPr>
          <w:p w:rsidR="005103EA" w:rsidRPr="00734B7C" w:rsidRDefault="005103EA"/>
        </w:tc>
        <w:tc>
          <w:tcPr>
            <w:tcW w:w="7688" w:type="dxa"/>
            <w:gridSpan w:val="29"/>
          </w:tcPr>
          <w:p w:rsidR="006462A8" w:rsidRPr="00734B7C" w:rsidRDefault="005103EA" w:rsidP="0058449B">
            <w:pPr>
              <w:jc w:val="center"/>
              <w:rPr>
                <w:rFonts w:ascii="Times New Roman" w:hAnsi="Times New Roman" w:cs="Times New Roman"/>
                <w:sz w:val="20"/>
                <w:szCs w:val="20"/>
              </w:rPr>
            </w:pPr>
            <w:r w:rsidRPr="00734B7C">
              <w:rPr>
                <w:rFonts w:ascii="Times New Roman" w:hAnsi="Times New Roman" w:cs="Times New Roman"/>
                <w:sz w:val="20"/>
                <w:szCs w:val="20"/>
              </w:rPr>
              <w:t>Для реализации мероприятия</w:t>
            </w:r>
          </w:p>
          <w:p w:rsidR="005103EA" w:rsidRPr="00734B7C" w:rsidRDefault="005103EA" w:rsidP="0058449B">
            <w:pPr>
              <w:jc w:val="center"/>
              <w:rPr>
                <w:rFonts w:ascii="Times New Roman" w:hAnsi="Times New Roman" w:cs="Times New Roman"/>
                <w:sz w:val="20"/>
                <w:szCs w:val="20"/>
              </w:rPr>
            </w:pPr>
            <w:r w:rsidRPr="00734B7C">
              <w:rPr>
                <w:rFonts w:ascii="Times New Roman" w:hAnsi="Times New Roman" w:cs="Times New Roman"/>
                <w:sz w:val="20"/>
                <w:szCs w:val="20"/>
              </w:rPr>
              <w:t>финансирование не требуется</w:t>
            </w:r>
          </w:p>
          <w:p w:rsidR="005103EA" w:rsidRPr="00734B7C" w:rsidRDefault="005103EA" w:rsidP="0058449B">
            <w:pPr>
              <w:jc w:val="center"/>
              <w:rPr>
                <w:rFonts w:ascii="Times New Roman" w:hAnsi="Times New Roman" w:cs="Times New Roman"/>
                <w:sz w:val="20"/>
                <w:szCs w:val="20"/>
              </w:rPr>
            </w:pPr>
          </w:p>
        </w:tc>
        <w:tc>
          <w:tcPr>
            <w:tcW w:w="567" w:type="dxa"/>
          </w:tcPr>
          <w:p w:rsidR="005103EA" w:rsidRPr="00734B7C" w:rsidRDefault="005103EA" w:rsidP="0058449B">
            <w:pPr>
              <w:jc w:val="center"/>
              <w:rPr>
                <w:rFonts w:ascii="Times New Roman" w:hAnsi="Times New Roman" w:cs="Times New Roman"/>
                <w:sz w:val="20"/>
                <w:szCs w:val="20"/>
              </w:rPr>
            </w:pPr>
          </w:p>
        </w:tc>
      </w:tr>
      <w:tr w:rsidR="00734B7C" w:rsidRPr="00734B7C" w:rsidTr="00257261">
        <w:tc>
          <w:tcPr>
            <w:tcW w:w="16251" w:type="dxa"/>
            <w:gridSpan w:val="38"/>
            <w:vAlign w:val="center"/>
          </w:tcPr>
          <w:p w:rsidR="006462A8" w:rsidRPr="00734B7C" w:rsidRDefault="006462A8" w:rsidP="00C14679">
            <w:pPr>
              <w:autoSpaceDE w:val="0"/>
              <w:autoSpaceDN w:val="0"/>
              <w:adjustRightInd w:val="0"/>
              <w:jc w:val="center"/>
              <w:rPr>
                <w:rFonts w:ascii="Times New Roman" w:eastAsia="Calibri" w:hAnsi="Times New Roman" w:cs="Times New Roman"/>
                <w:iCs/>
                <w:sz w:val="18"/>
                <w:szCs w:val="18"/>
                <w:lang w:eastAsia="en-US"/>
              </w:rPr>
            </w:pPr>
            <w:r w:rsidRPr="00734B7C">
              <w:rPr>
                <w:rFonts w:ascii="Times New Roman" w:eastAsia="Calibri" w:hAnsi="Times New Roman" w:cs="Times New Roman"/>
                <w:iCs/>
                <w:sz w:val="18"/>
                <w:szCs w:val="18"/>
                <w:lang w:eastAsia="en-US"/>
              </w:rPr>
              <w:lastRenderedPageBreak/>
              <w:t>43. Среднее время ожидания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p w:rsidR="006462A8" w:rsidRPr="00734B7C" w:rsidRDefault="006462A8" w:rsidP="0058449B">
            <w:pPr>
              <w:autoSpaceDE w:val="0"/>
              <w:autoSpaceDN w:val="0"/>
              <w:adjustRightInd w:val="0"/>
              <w:jc w:val="center"/>
              <w:rPr>
                <w:rFonts w:ascii="Times New Roman" w:eastAsia="Calibri" w:hAnsi="Times New Roman" w:cs="Times New Roman"/>
                <w:iCs/>
                <w:sz w:val="20"/>
                <w:szCs w:val="20"/>
                <w:lang w:eastAsia="en-US"/>
              </w:rPr>
            </w:pPr>
            <w:r w:rsidRPr="00734B7C">
              <w:rPr>
                <w:rFonts w:ascii="Times New Roman" w:hAnsi="Times New Roman" w:cs="Times New Roman"/>
                <w:iCs/>
                <w:sz w:val="18"/>
                <w:szCs w:val="18"/>
              </w:rPr>
              <w:t>(показатель  введен решением совместного заседания Совета при полномочном представителе Президента Российской Федерации в СЗФО и Общественного совета СЗФО 28.03.2014 № 38 (34/1 -34/4)</w:t>
            </w:r>
          </w:p>
        </w:tc>
      </w:tr>
      <w:tr w:rsidR="00734B7C" w:rsidRPr="00734B7C" w:rsidTr="00054F29">
        <w:tc>
          <w:tcPr>
            <w:tcW w:w="426" w:type="dxa"/>
          </w:tcPr>
          <w:p w:rsidR="005103EA" w:rsidRPr="00734B7C" w:rsidRDefault="005103EA" w:rsidP="009751C0">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43.1</w:t>
            </w:r>
          </w:p>
        </w:tc>
        <w:tc>
          <w:tcPr>
            <w:tcW w:w="2028" w:type="dxa"/>
          </w:tcPr>
          <w:p w:rsidR="005103EA" w:rsidRPr="00734B7C" w:rsidRDefault="005103EA" w:rsidP="0058449B">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Проведение мониторингов:</w:t>
            </w:r>
          </w:p>
          <w:p w:rsidR="005103EA" w:rsidRPr="00734B7C" w:rsidRDefault="005103EA" w:rsidP="00931A45">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соблюдения показателя в правовых актах Ленинградской области по вновь утверждаемым административным регламентам предоставления государственных и муниципальных услуг, а также при внесении изменений в действующие правовые акты, регламентирующие предоставление услуг;       фактического соблюдения установ-ленного показателя</w:t>
            </w:r>
          </w:p>
        </w:tc>
        <w:tc>
          <w:tcPr>
            <w:tcW w:w="1493" w:type="dxa"/>
          </w:tcPr>
          <w:p w:rsidR="005103EA" w:rsidRPr="00734B7C" w:rsidRDefault="005103EA" w:rsidP="0058449B">
            <w:pPr>
              <w:autoSpaceDE w:val="0"/>
              <w:autoSpaceDN w:val="0"/>
              <w:adjustRightInd w:val="0"/>
              <w:rPr>
                <w:rFonts w:ascii="Times New Roman" w:eastAsia="Calibri" w:hAnsi="Times New Roman" w:cs="Times New Roman"/>
                <w:sz w:val="14"/>
                <w:szCs w:val="14"/>
                <w:lang w:eastAsia="en-US"/>
              </w:rPr>
            </w:pPr>
            <w:r w:rsidRPr="00734B7C">
              <w:rPr>
                <w:rFonts w:ascii="Times New Roman" w:eastAsia="Calibri" w:hAnsi="Times New Roman" w:cs="Times New Roman"/>
                <w:sz w:val="14"/>
                <w:szCs w:val="14"/>
                <w:lang w:eastAsia="en-US"/>
              </w:rPr>
              <w:t xml:space="preserve">Ответственный исполнитель – Комитет экономического развития </w:t>
            </w:r>
          </w:p>
          <w:p w:rsidR="005103EA" w:rsidRPr="00734B7C" w:rsidRDefault="005103EA" w:rsidP="0058449B">
            <w:pPr>
              <w:autoSpaceDE w:val="0"/>
              <w:autoSpaceDN w:val="0"/>
              <w:adjustRightInd w:val="0"/>
              <w:rPr>
                <w:rFonts w:ascii="Times New Roman" w:eastAsia="Calibri" w:hAnsi="Times New Roman" w:cs="Times New Roman"/>
                <w:sz w:val="14"/>
                <w:szCs w:val="14"/>
                <w:lang w:eastAsia="en-US"/>
              </w:rPr>
            </w:pPr>
            <w:r w:rsidRPr="00734B7C">
              <w:rPr>
                <w:rFonts w:ascii="Times New Roman" w:eastAsia="Calibri" w:hAnsi="Times New Roman" w:cs="Times New Roman"/>
                <w:sz w:val="14"/>
                <w:szCs w:val="14"/>
                <w:lang w:eastAsia="en-US"/>
              </w:rPr>
              <w:t xml:space="preserve">и инвестиционной деятельности Ленинградской области,  </w:t>
            </w:r>
          </w:p>
          <w:p w:rsidR="005103EA" w:rsidRPr="00734B7C" w:rsidRDefault="005103EA" w:rsidP="0058449B">
            <w:pPr>
              <w:autoSpaceDE w:val="0"/>
              <w:autoSpaceDN w:val="0"/>
              <w:adjustRightInd w:val="0"/>
              <w:rPr>
                <w:rFonts w:ascii="Times New Roman" w:eastAsia="Calibri" w:hAnsi="Times New Roman" w:cs="Times New Roman"/>
                <w:sz w:val="14"/>
                <w:szCs w:val="14"/>
                <w:lang w:eastAsia="en-US"/>
              </w:rPr>
            </w:pPr>
            <w:r w:rsidRPr="00734B7C">
              <w:rPr>
                <w:rFonts w:ascii="Times New Roman" w:eastAsia="Calibri" w:hAnsi="Times New Roman" w:cs="Times New Roman"/>
                <w:sz w:val="14"/>
                <w:szCs w:val="14"/>
                <w:lang w:eastAsia="en-US"/>
              </w:rPr>
              <w:t xml:space="preserve">соисполнители – органы исполнительной власти Ленинградской области, предоставляющие государственные услуги  в сфере предприниматель-ской деятельности, комитет по местному самоуправлению, межнациональным </w:t>
            </w:r>
          </w:p>
          <w:p w:rsidR="005103EA" w:rsidRPr="00734B7C" w:rsidRDefault="005103EA" w:rsidP="0058449B">
            <w:pPr>
              <w:autoSpaceDE w:val="0"/>
              <w:autoSpaceDN w:val="0"/>
              <w:adjustRightInd w:val="0"/>
              <w:rPr>
                <w:rFonts w:ascii="Times New Roman" w:hAnsi="Times New Roman" w:cs="Times New Roman"/>
                <w:sz w:val="14"/>
                <w:szCs w:val="14"/>
              </w:rPr>
            </w:pPr>
            <w:r w:rsidRPr="00734B7C">
              <w:rPr>
                <w:rFonts w:ascii="Times New Roman" w:eastAsia="Calibri" w:hAnsi="Times New Roman" w:cs="Times New Roman"/>
                <w:sz w:val="14"/>
                <w:szCs w:val="14"/>
                <w:lang w:eastAsia="en-US"/>
              </w:rPr>
              <w:t>и межконфес-сиональным отношениям Ленинградской области</w:t>
            </w:r>
          </w:p>
        </w:tc>
        <w:tc>
          <w:tcPr>
            <w:tcW w:w="3500" w:type="dxa"/>
            <w:gridSpan w:val="2"/>
          </w:tcPr>
          <w:p w:rsidR="005103EA" w:rsidRPr="00734B7C" w:rsidRDefault="005103EA" w:rsidP="007653B6">
            <w:pPr>
              <w:pStyle w:val="ConsPlusNormal"/>
              <w:rPr>
                <w:sz w:val="18"/>
                <w:szCs w:val="18"/>
              </w:rPr>
            </w:pPr>
            <w:r w:rsidRPr="00734B7C">
              <w:rPr>
                <w:sz w:val="18"/>
                <w:szCs w:val="18"/>
              </w:rPr>
              <w:t>Осуществлялась проверка административных регламентов предоставления государственных услуг и разработанных методических рекомендаций в целях соблюдения среднего времени ожидания не более 15 минут.</w:t>
            </w:r>
          </w:p>
          <w:p w:rsidR="005103EA" w:rsidRPr="00734B7C" w:rsidRDefault="005103EA" w:rsidP="007653B6">
            <w:pPr>
              <w:pStyle w:val="ConsPlusNormal"/>
              <w:rPr>
                <w:sz w:val="18"/>
                <w:szCs w:val="18"/>
              </w:rPr>
            </w:pPr>
            <w:r w:rsidRPr="00734B7C">
              <w:rPr>
                <w:sz w:val="18"/>
                <w:szCs w:val="18"/>
              </w:rPr>
              <w:t xml:space="preserve">Проводится мониторинг времени ожидания в очереди в МФЦ. </w:t>
            </w:r>
          </w:p>
          <w:p w:rsidR="005103EA" w:rsidRPr="00734B7C" w:rsidRDefault="005103EA" w:rsidP="007653B6">
            <w:pPr>
              <w:pStyle w:val="ConsPlusNormal"/>
              <w:rPr>
                <w:sz w:val="18"/>
                <w:szCs w:val="18"/>
              </w:rPr>
            </w:pPr>
            <w:r w:rsidRPr="00734B7C">
              <w:rPr>
                <w:sz w:val="18"/>
                <w:szCs w:val="18"/>
              </w:rPr>
              <w:t xml:space="preserve">Среднее значение составило: </w:t>
            </w:r>
          </w:p>
          <w:p w:rsidR="005103EA" w:rsidRPr="00734B7C" w:rsidRDefault="005103EA" w:rsidP="0013544E">
            <w:pPr>
              <w:pStyle w:val="ConsPlusNormal"/>
              <w:rPr>
                <w:sz w:val="18"/>
                <w:szCs w:val="18"/>
              </w:rPr>
            </w:pPr>
            <w:r w:rsidRPr="00734B7C">
              <w:rPr>
                <w:sz w:val="18"/>
                <w:szCs w:val="18"/>
              </w:rPr>
              <w:t>на 01.04 - 8 мин. 31 сек.;</w:t>
            </w:r>
          </w:p>
          <w:p w:rsidR="005103EA" w:rsidRPr="00734B7C" w:rsidRDefault="005103EA" w:rsidP="0013544E">
            <w:pPr>
              <w:pStyle w:val="ConsPlusNormal"/>
              <w:rPr>
                <w:sz w:val="18"/>
                <w:szCs w:val="18"/>
              </w:rPr>
            </w:pPr>
            <w:r w:rsidRPr="00734B7C">
              <w:rPr>
                <w:sz w:val="18"/>
                <w:szCs w:val="18"/>
              </w:rPr>
              <w:t>на 01.07 - 8 мин. 34 сек.</w:t>
            </w:r>
          </w:p>
          <w:p w:rsidR="005103EA" w:rsidRPr="00734B7C" w:rsidRDefault="005103EA" w:rsidP="00231C7A">
            <w:pPr>
              <w:pStyle w:val="ConsPlusNormal"/>
              <w:rPr>
                <w:sz w:val="18"/>
                <w:szCs w:val="18"/>
              </w:rPr>
            </w:pPr>
            <w:r w:rsidRPr="00734B7C">
              <w:rPr>
                <w:sz w:val="18"/>
                <w:szCs w:val="18"/>
              </w:rPr>
              <w:t>на 01.10 - 9 мин. 21 сек</w:t>
            </w:r>
          </w:p>
          <w:p w:rsidR="005103EA" w:rsidRPr="00734B7C" w:rsidRDefault="005103EA" w:rsidP="00495D4E">
            <w:pPr>
              <w:pStyle w:val="ConsPlusNormal"/>
              <w:rPr>
                <w:i/>
                <w:sz w:val="18"/>
                <w:szCs w:val="18"/>
              </w:rPr>
            </w:pPr>
            <w:r w:rsidRPr="00734B7C">
              <w:rPr>
                <w:i/>
                <w:sz w:val="18"/>
                <w:szCs w:val="18"/>
              </w:rPr>
              <w:t>на 01.01.2018 - 9 мин. 37 сек</w:t>
            </w:r>
          </w:p>
        </w:tc>
        <w:tc>
          <w:tcPr>
            <w:tcW w:w="345" w:type="dxa"/>
            <w:gridSpan w:val="2"/>
            <w:textDirection w:val="tbRl"/>
            <w:vAlign w:val="center"/>
          </w:tcPr>
          <w:p w:rsidR="005103EA" w:rsidRPr="00734B7C" w:rsidRDefault="005103EA" w:rsidP="0058449B">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2019 год</w:t>
            </w:r>
          </w:p>
        </w:tc>
        <w:tc>
          <w:tcPr>
            <w:tcW w:w="204" w:type="dxa"/>
          </w:tcPr>
          <w:p w:rsidR="005103EA" w:rsidRPr="00734B7C" w:rsidRDefault="005103EA"/>
        </w:tc>
        <w:tc>
          <w:tcPr>
            <w:tcW w:w="7688" w:type="dxa"/>
            <w:gridSpan w:val="29"/>
          </w:tcPr>
          <w:p w:rsidR="006462A8" w:rsidRPr="00734B7C" w:rsidRDefault="005103EA" w:rsidP="0058449B">
            <w:pPr>
              <w:jc w:val="center"/>
              <w:rPr>
                <w:rFonts w:ascii="Times New Roman" w:hAnsi="Times New Roman" w:cs="Times New Roman"/>
                <w:sz w:val="20"/>
                <w:szCs w:val="20"/>
              </w:rPr>
            </w:pPr>
            <w:r w:rsidRPr="00734B7C">
              <w:rPr>
                <w:rFonts w:ascii="Times New Roman" w:hAnsi="Times New Roman" w:cs="Times New Roman"/>
                <w:sz w:val="20"/>
                <w:szCs w:val="20"/>
              </w:rPr>
              <w:t xml:space="preserve">Для реализации мероприятия </w:t>
            </w:r>
          </w:p>
          <w:p w:rsidR="005103EA" w:rsidRPr="00734B7C" w:rsidRDefault="005103EA" w:rsidP="0058449B">
            <w:pPr>
              <w:jc w:val="center"/>
              <w:rPr>
                <w:rFonts w:ascii="Times New Roman" w:hAnsi="Times New Roman" w:cs="Times New Roman"/>
                <w:sz w:val="20"/>
                <w:szCs w:val="20"/>
              </w:rPr>
            </w:pPr>
            <w:r w:rsidRPr="00734B7C">
              <w:rPr>
                <w:rFonts w:ascii="Times New Roman" w:hAnsi="Times New Roman" w:cs="Times New Roman"/>
                <w:sz w:val="20"/>
                <w:szCs w:val="20"/>
              </w:rPr>
              <w:t>финансирование не требуется</w:t>
            </w:r>
          </w:p>
          <w:p w:rsidR="005103EA" w:rsidRPr="00734B7C" w:rsidRDefault="005103EA" w:rsidP="0058449B">
            <w:pPr>
              <w:jc w:val="center"/>
              <w:rPr>
                <w:rFonts w:ascii="Times New Roman" w:hAnsi="Times New Roman" w:cs="Times New Roman"/>
                <w:sz w:val="20"/>
                <w:szCs w:val="20"/>
              </w:rPr>
            </w:pPr>
          </w:p>
        </w:tc>
        <w:tc>
          <w:tcPr>
            <w:tcW w:w="567" w:type="dxa"/>
          </w:tcPr>
          <w:p w:rsidR="005103EA" w:rsidRPr="00734B7C" w:rsidRDefault="005103EA" w:rsidP="0058449B">
            <w:pPr>
              <w:jc w:val="center"/>
              <w:rPr>
                <w:rFonts w:ascii="Times New Roman" w:hAnsi="Times New Roman" w:cs="Times New Roman"/>
                <w:sz w:val="20"/>
                <w:szCs w:val="20"/>
              </w:rPr>
            </w:pPr>
          </w:p>
        </w:tc>
      </w:tr>
      <w:tr w:rsidR="00734B7C" w:rsidRPr="00734B7C" w:rsidTr="00B6364D">
        <w:tc>
          <w:tcPr>
            <w:tcW w:w="7996" w:type="dxa"/>
            <w:gridSpan w:val="8"/>
          </w:tcPr>
          <w:p w:rsidR="00C52DFF" w:rsidRPr="00734B7C" w:rsidRDefault="00C52DFF" w:rsidP="0058449B">
            <w:pPr>
              <w:rPr>
                <w:rFonts w:ascii="Times New Roman" w:hAnsi="Times New Roman" w:cs="Times New Roman"/>
                <w:b/>
                <w:i/>
                <w:sz w:val="20"/>
                <w:szCs w:val="20"/>
              </w:rPr>
            </w:pPr>
          </w:p>
          <w:p w:rsidR="00C52DFF" w:rsidRPr="00734B7C" w:rsidRDefault="00C52DFF" w:rsidP="00C14679">
            <w:pPr>
              <w:shd w:val="clear" w:color="auto" w:fill="EAF1DD" w:themeFill="accent3" w:themeFillTint="33"/>
              <w:jc w:val="right"/>
              <w:rPr>
                <w:rFonts w:ascii="Times New Roman" w:hAnsi="Times New Roman" w:cs="Times New Roman"/>
                <w:b/>
                <w:i/>
                <w:sz w:val="20"/>
                <w:szCs w:val="20"/>
              </w:rPr>
            </w:pPr>
            <w:r w:rsidRPr="00734B7C">
              <w:rPr>
                <w:rFonts w:ascii="Times New Roman" w:hAnsi="Times New Roman" w:cs="Times New Roman"/>
                <w:b/>
                <w:i/>
                <w:sz w:val="20"/>
                <w:szCs w:val="20"/>
              </w:rPr>
              <w:t>Финансовое обеспечение мероприятий, направленных на достижение целевых показателей, содержащихся в Указе Президента Российской Федерации от 7 мая 2012 года № 601, – всего</w:t>
            </w:r>
          </w:p>
          <w:p w:rsidR="00C52DFF" w:rsidRPr="00734B7C" w:rsidRDefault="00C52DFF" w:rsidP="001E6904">
            <w:pPr>
              <w:jc w:val="right"/>
              <w:rPr>
                <w:rFonts w:ascii="Times New Roman" w:hAnsi="Times New Roman" w:cs="Times New Roman"/>
                <w:b/>
                <w:i/>
                <w:sz w:val="20"/>
                <w:szCs w:val="20"/>
              </w:rPr>
            </w:pPr>
            <w:r w:rsidRPr="00734B7C">
              <w:rPr>
                <w:rFonts w:ascii="Times New Roman" w:hAnsi="Times New Roman" w:cs="Times New Roman"/>
                <w:i/>
                <w:sz w:val="18"/>
                <w:szCs w:val="18"/>
              </w:rPr>
              <w:t>на 01.04.2017</w:t>
            </w:r>
          </w:p>
        </w:tc>
        <w:tc>
          <w:tcPr>
            <w:tcW w:w="864" w:type="dxa"/>
            <w:gridSpan w:val="4"/>
            <w:shd w:val="clear" w:color="auto" w:fill="EAF1DD" w:themeFill="accent3" w:themeFillTint="33"/>
          </w:tcPr>
          <w:p w:rsidR="00C52DFF" w:rsidRPr="00734B7C" w:rsidRDefault="00C52DFF" w:rsidP="0058449B">
            <w:pPr>
              <w:jc w:val="center"/>
              <w:rPr>
                <w:rFonts w:ascii="Times New Roman" w:hAnsi="Times New Roman" w:cs="Times New Roman"/>
                <w:b/>
                <w:i/>
                <w:sz w:val="16"/>
                <w:szCs w:val="16"/>
              </w:rPr>
            </w:pPr>
          </w:p>
          <w:p w:rsidR="00C52DFF" w:rsidRPr="00734B7C" w:rsidRDefault="00C52DFF" w:rsidP="0058449B">
            <w:pPr>
              <w:jc w:val="center"/>
              <w:rPr>
                <w:rFonts w:ascii="Times New Roman" w:hAnsi="Times New Roman" w:cs="Times New Roman"/>
                <w:b/>
                <w:i/>
                <w:sz w:val="16"/>
                <w:szCs w:val="16"/>
              </w:rPr>
            </w:pPr>
          </w:p>
          <w:p w:rsidR="00C52DFF" w:rsidRPr="00734B7C" w:rsidRDefault="00C52DFF" w:rsidP="0058449B">
            <w:pPr>
              <w:jc w:val="center"/>
              <w:rPr>
                <w:rFonts w:ascii="Times New Roman" w:hAnsi="Times New Roman" w:cs="Times New Roman"/>
                <w:b/>
                <w:i/>
                <w:sz w:val="16"/>
                <w:szCs w:val="16"/>
              </w:rPr>
            </w:pPr>
          </w:p>
          <w:p w:rsidR="00C52DFF" w:rsidRPr="00734B7C" w:rsidRDefault="00C52DFF" w:rsidP="0058449B">
            <w:pPr>
              <w:jc w:val="center"/>
              <w:rPr>
                <w:rFonts w:ascii="Times New Roman" w:hAnsi="Times New Roman" w:cs="Times New Roman"/>
                <w:b/>
                <w:i/>
                <w:sz w:val="16"/>
                <w:szCs w:val="16"/>
              </w:rPr>
            </w:pPr>
          </w:p>
          <w:p w:rsidR="00C52DFF" w:rsidRPr="00734B7C" w:rsidRDefault="00C52DFF" w:rsidP="0058449B">
            <w:pPr>
              <w:jc w:val="center"/>
              <w:rPr>
                <w:rFonts w:ascii="Times New Roman" w:hAnsi="Times New Roman" w:cs="Times New Roman"/>
                <w:b/>
                <w:i/>
                <w:sz w:val="18"/>
                <w:szCs w:val="18"/>
              </w:rPr>
            </w:pPr>
          </w:p>
          <w:p w:rsidR="00C52DFF" w:rsidRPr="00734B7C" w:rsidRDefault="00C52DFF" w:rsidP="0058449B">
            <w:pPr>
              <w:jc w:val="center"/>
              <w:rPr>
                <w:rFonts w:ascii="Times New Roman" w:hAnsi="Times New Roman" w:cs="Times New Roman"/>
                <w:b/>
                <w:i/>
                <w:sz w:val="18"/>
                <w:szCs w:val="18"/>
              </w:rPr>
            </w:pPr>
            <w:r w:rsidRPr="00734B7C">
              <w:rPr>
                <w:rFonts w:ascii="Times New Roman" w:hAnsi="Times New Roman" w:cs="Times New Roman"/>
                <w:b/>
                <w:i/>
                <w:sz w:val="18"/>
                <w:szCs w:val="18"/>
              </w:rPr>
              <w:t>14 880,0</w:t>
            </w:r>
          </w:p>
        </w:tc>
        <w:tc>
          <w:tcPr>
            <w:tcW w:w="864" w:type="dxa"/>
            <w:gridSpan w:val="2"/>
          </w:tcPr>
          <w:p w:rsidR="00C52DFF" w:rsidRPr="00734B7C" w:rsidRDefault="00C52DFF" w:rsidP="0058449B">
            <w:pPr>
              <w:jc w:val="center"/>
              <w:rPr>
                <w:rFonts w:ascii="Times New Roman" w:eastAsia="Calibri" w:hAnsi="Times New Roman" w:cs="Times New Roman"/>
                <w:bCs/>
                <w:i/>
                <w:sz w:val="16"/>
                <w:szCs w:val="16"/>
              </w:rPr>
            </w:pPr>
          </w:p>
          <w:p w:rsidR="00C52DFF" w:rsidRPr="00734B7C" w:rsidRDefault="00C52DFF" w:rsidP="0058449B">
            <w:pPr>
              <w:jc w:val="center"/>
              <w:rPr>
                <w:rFonts w:ascii="Times New Roman" w:eastAsia="Calibri" w:hAnsi="Times New Roman" w:cs="Times New Roman"/>
                <w:bCs/>
                <w:i/>
                <w:sz w:val="16"/>
                <w:szCs w:val="16"/>
              </w:rPr>
            </w:pPr>
          </w:p>
          <w:p w:rsidR="00C52DFF" w:rsidRPr="00734B7C" w:rsidRDefault="00C52DFF" w:rsidP="0058449B">
            <w:pPr>
              <w:jc w:val="center"/>
              <w:rPr>
                <w:rFonts w:ascii="Times New Roman" w:eastAsia="Calibri" w:hAnsi="Times New Roman" w:cs="Times New Roman"/>
                <w:bCs/>
                <w:i/>
                <w:sz w:val="16"/>
                <w:szCs w:val="16"/>
              </w:rPr>
            </w:pPr>
          </w:p>
          <w:p w:rsidR="00C52DFF" w:rsidRPr="00734B7C" w:rsidRDefault="00C52DFF" w:rsidP="0058449B">
            <w:pPr>
              <w:jc w:val="center"/>
              <w:rPr>
                <w:rFonts w:ascii="Times New Roman" w:eastAsia="Calibri" w:hAnsi="Times New Roman" w:cs="Times New Roman"/>
                <w:bCs/>
                <w:i/>
                <w:sz w:val="16"/>
                <w:szCs w:val="16"/>
              </w:rPr>
            </w:pPr>
          </w:p>
          <w:p w:rsidR="00C52DFF" w:rsidRPr="00734B7C" w:rsidRDefault="00C52DFF" w:rsidP="0058449B">
            <w:pPr>
              <w:jc w:val="center"/>
              <w:rPr>
                <w:rFonts w:ascii="Times New Roman" w:eastAsia="Calibri" w:hAnsi="Times New Roman" w:cs="Times New Roman"/>
                <w:bCs/>
                <w:i/>
                <w:sz w:val="16"/>
                <w:szCs w:val="16"/>
              </w:rPr>
            </w:pPr>
          </w:p>
          <w:p w:rsidR="00C52DFF" w:rsidRPr="00734B7C" w:rsidRDefault="00C52DFF" w:rsidP="001E6904">
            <w:pPr>
              <w:jc w:val="center"/>
              <w:rPr>
                <w:rFonts w:ascii="Times New Roman" w:eastAsia="Calibri" w:hAnsi="Times New Roman" w:cs="Times New Roman"/>
                <w:b/>
                <w:bCs/>
                <w:i/>
                <w:sz w:val="16"/>
                <w:szCs w:val="16"/>
              </w:rPr>
            </w:pPr>
            <w:r w:rsidRPr="00734B7C">
              <w:rPr>
                <w:rFonts w:ascii="Times New Roman" w:eastAsia="Calibri" w:hAnsi="Times New Roman" w:cs="Times New Roman"/>
                <w:bCs/>
                <w:i/>
                <w:sz w:val="16"/>
                <w:szCs w:val="16"/>
              </w:rPr>
              <w:t>0</w:t>
            </w:r>
          </w:p>
        </w:tc>
        <w:tc>
          <w:tcPr>
            <w:tcW w:w="864" w:type="dxa"/>
            <w:gridSpan w:val="3"/>
          </w:tcPr>
          <w:p w:rsidR="00C52DFF" w:rsidRPr="00734B7C" w:rsidRDefault="00C52DFF">
            <w:pPr>
              <w:rPr>
                <w:rFonts w:ascii="Times New Roman" w:hAnsi="Times New Roman" w:cs="Times New Roman"/>
                <w:i/>
                <w:sz w:val="16"/>
                <w:szCs w:val="16"/>
              </w:rPr>
            </w:pPr>
          </w:p>
          <w:p w:rsidR="00C52DFF" w:rsidRPr="00734B7C" w:rsidRDefault="00C52DFF">
            <w:pPr>
              <w:rPr>
                <w:rFonts w:ascii="Times New Roman" w:hAnsi="Times New Roman" w:cs="Times New Roman"/>
                <w:i/>
                <w:sz w:val="16"/>
                <w:szCs w:val="16"/>
              </w:rPr>
            </w:pPr>
          </w:p>
          <w:p w:rsidR="00C52DFF" w:rsidRPr="00734B7C" w:rsidRDefault="00C52DFF">
            <w:pPr>
              <w:rPr>
                <w:rFonts w:ascii="Times New Roman" w:hAnsi="Times New Roman" w:cs="Times New Roman"/>
                <w:i/>
                <w:sz w:val="16"/>
                <w:szCs w:val="16"/>
              </w:rPr>
            </w:pPr>
          </w:p>
          <w:p w:rsidR="00C52DFF" w:rsidRPr="00734B7C" w:rsidRDefault="00C52DFF">
            <w:pPr>
              <w:rPr>
                <w:rFonts w:ascii="Times New Roman" w:hAnsi="Times New Roman" w:cs="Times New Roman"/>
                <w:i/>
                <w:sz w:val="16"/>
                <w:szCs w:val="16"/>
              </w:rPr>
            </w:pPr>
          </w:p>
          <w:p w:rsidR="00C52DFF" w:rsidRPr="00734B7C" w:rsidRDefault="00C52DFF">
            <w:pPr>
              <w:rPr>
                <w:rFonts w:ascii="Times New Roman" w:hAnsi="Times New Roman" w:cs="Times New Roman"/>
                <w:i/>
                <w:sz w:val="16"/>
                <w:szCs w:val="16"/>
              </w:rPr>
            </w:pPr>
          </w:p>
          <w:p w:rsidR="00C52DFF" w:rsidRPr="00734B7C" w:rsidRDefault="00C52DFF" w:rsidP="001E6904">
            <w:pPr>
              <w:rPr>
                <w:rFonts w:ascii="Times New Roman" w:hAnsi="Times New Roman" w:cs="Times New Roman"/>
                <w:b/>
                <w:i/>
                <w:sz w:val="16"/>
                <w:szCs w:val="16"/>
              </w:rPr>
            </w:pPr>
            <w:r w:rsidRPr="00734B7C">
              <w:rPr>
                <w:rFonts w:ascii="Times New Roman" w:hAnsi="Times New Roman" w:cs="Times New Roman"/>
                <w:i/>
                <w:sz w:val="16"/>
                <w:szCs w:val="16"/>
              </w:rPr>
              <w:t>14 880,0</w:t>
            </w:r>
          </w:p>
        </w:tc>
        <w:tc>
          <w:tcPr>
            <w:tcW w:w="964" w:type="dxa"/>
            <w:gridSpan w:val="3"/>
          </w:tcPr>
          <w:p w:rsidR="00C52DFF" w:rsidRPr="00734B7C" w:rsidRDefault="00C52DFF">
            <w:pPr>
              <w:rPr>
                <w:rFonts w:ascii="Times New Roman" w:eastAsia="Calibri" w:hAnsi="Times New Roman" w:cs="Times New Roman"/>
                <w:bCs/>
                <w:i/>
                <w:sz w:val="16"/>
                <w:szCs w:val="16"/>
              </w:rPr>
            </w:pPr>
          </w:p>
          <w:p w:rsidR="00C52DFF" w:rsidRPr="00734B7C" w:rsidRDefault="00C52DFF">
            <w:pPr>
              <w:rPr>
                <w:rFonts w:ascii="Times New Roman" w:eastAsia="Calibri" w:hAnsi="Times New Roman" w:cs="Times New Roman"/>
                <w:bCs/>
                <w:i/>
                <w:sz w:val="16"/>
                <w:szCs w:val="16"/>
              </w:rPr>
            </w:pPr>
          </w:p>
          <w:p w:rsidR="00C52DFF" w:rsidRPr="00734B7C" w:rsidRDefault="00C52DFF">
            <w:pPr>
              <w:rPr>
                <w:rFonts w:ascii="Times New Roman" w:eastAsia="Calibri" w:hAnsi="Times New Roman" w:cs="Times New Roman"/>
                <w:bCs/>
                <w:i/>
                <w:sz w:val="16"/>
                <w:szCs w:val="16"/>
              </w:rPr>
            </w:pPr>
          </w:p>
          <w:p w:rsidR="00C52DFF" w:rsidRPr="00734B7C" w:rsidRDefault="00C52DFF">
            <w:pPr>
              <w:rPr>
                <w:rFonts w:ascii="Times New Roman" w:eastAsia="Calibri" w:hAnsi="Times New Roman" w:cs="Times New Roman"/>
                <w:bCs/>
                <w:i/>
                <w:sz w:val="16"/>
                <w:szCs w:val="16"/>
              </w:rPr>
            </w:pPr>
          </w:p>
          <w:p w:rsidR="00C52DFF" w:rsidRPr="00734B7C" w:rsidRDefault="00C52DFF">
            <w:pPr>
              <w:rPr>
                <w:rFonts w:ascii="Times New Roman" w:eastAsia="Calibri" w:hAnsi="Times New Roman" w:cs="Times New Roman"/>
                <w:bCs/>
                <w:i/>
                <w:sz w:val="16"/>
                <w:szCs w:val="16"/>
              </w:rPr>
            </w:pPr>
          </w:p>
          <w:p w:rsidR="00C52DFF" w:rsidRPr="00734B7C" w:rsidRDefault="00C52DFF" w:rsidP="001E6904">
            <w:pPr>
              <w:rPr>
                <w:rFonts w:ascii="Times New Roman" w:hAnsi="Times New Roman" w:cs="Times New Roman"/>
                <w:b/>
                <w:i/>
                <w:sz w:val="16"/>
                <w:szCs w:val="16"/>
              </w:rPr>
            </w:pPr>
            <w:r w:rsidRPr="00734B7C">
              <w:rPr>
                <w:rFonts w:ascii="Times New Roman" w:eastAsia="Calibri" w:hAnsi="Times New Roman" w:cs="Times New Roman"/>
                <w:bCs/>
                <w:i/>
                <w:sz w:val="16"/>
                <w:szCs w:val="16"/>
              </w:rPr>
              <w:t>1 060 239,0</w:t>
            </w:r>
          </w:p>
        </w:tc>
        <w:tc>
          <w:tcPr>
            <w:tcW w:w="964" w:type="dxa"/>
            <w:gridSpan w:val="4"/>
          </w:tcPr>
          <w:p w:rsidR="00C52DFF" w:rsidRPr="00734B7C" w:rsidRDefault="00C52DFF">
            <w:pPr>
              <w:rPr>
                <w:rFonts w:ascii="Times New Roman" w:hAnsi="Times New Roman" w:cs="Times New Roman"/>
                <w:i/>
                <w:sz w:val="16"/>
                <w:szCs w:val="16"/>
              </w:rPr>
            </w:pPr>
          </w:p>
          <w:p w:rsidR="00C52DFF" w:rsidRPr="00734B7C" w:rsidRDefault="00C52DFF">
            <w:pPr>
              <w:rPr>
                <w:rFonts w:ascii="Times New Roman" w:hAnsi="Times New Roman" w:cs="Times New Roman"/>
                <w:i/>
                <w:sz w:val="16"/>
                <w:szCs w:val="16"/>
              </w:rPr>
            </w:pPr>
          </w:p>
          <w:p w:rsidR="00C52DFF" w:rsidRPr="00734B7C" w:rsidRDefault="00C52DFF">
            <w:pPr>
              <w:rPr>
                <w:rFonts w:ascii="Times New Roman" w:hAnsi="Times New Roman" w:cs="Times New Roman"/>
                <w:i/>
                <w:sz w:val="16"/>
                <w:szCs w:val="16"/>
              </w:rPr>
            </w:pPr>
          </w:p>
          <w:p w:rsidR="00C52DFF" w:rsidRPr="00734B7C" w:rsidRDefault="00C52DFF">
            <w:pPr>
              <w:rPr>
                <w:rFonts w:ascii="Times New Roman" w:hAnsi="Times New Roman" w:cs="Times New Roman"/>
                <w:i/>
                <w:sz w:val="16"/>
                <w:szCs w:val="16"/>
              </w:rPr>
            </w:pPr>
          </w:p>
          <w:p w:rsidR="00C52DFF" w:rsidRPr="00734B7C" w:rsidRDefault="00C52DFF">
            <w:pPr>
              <w:rPr>
                <w:rFonts w:ascii="Times New Roman" w:hAnsi="Times New Roman" w:cs="Times New Roman"/>
                <w:i/>
                <w:sz w:val="16"/>
                <w:szCs w:val="16"/>
              </w:rPr>
            </w:pPr>
          </w:p>
          <w:p w:rsidR="00C52DFF" w:rsidRPr="00734B7C" w:rsidRDefault="00C52DFF" w:rsidP="001E6904">
            <w:pPr>
              <w:rPr>
                <w:rFonts w:ascii="Times New Roman" w:hAnsi="Times New Roman" w:cs="Times New Roman"/>
                <w:b/>
                <w:i/>
                <w:sz w:val="16"/>
                <w:szCs w:val="16"/>
              </w:rPr>
            </w:pPr>
            <w:r w:rsidRPr="00734B7C">
              <w:rPr>
                <w:rFonts w:ascii="Times New Roman" w:hAnsi="Times New Roman" w:cs="Times New Roman"/>
                <w:i/>
                <w:sz w:val="16"/>
                <w:szCs w:val="16"/>
              </w:rPr>
              <w:t>122 241,6</w:t>
            </w:r>
          </w:p>
        </w:tc>
        <w:tc>
          <w:tcPr>
            <w:tcW w:w="964" w:type="dxa"/>
            <w:gridSpan w:val="3"/>
          </w:tcPr>
          <w:p w:rsidR="00C52DFF" w:rsidRPr="00734B7C" w:rsidRDefault="00C52DFF">
            <w:pPr>
              <w:rPr>
                <w:rFonts w:ascii="Times New Roman" w:hAnsi="Times New Roman" w:cs="Times New Roman"/>
                <w:i/>
                <w:sz w:val="16"/>
                <w:szCs w:val="16"/>
              </w:rPr>
            </w:pPr>
          </w:p>
          <w:p w:rsidR="00C52DFF" w:rsidRPr="00734B7C" w:rsidRDefault="00C52DFF">
            <w:pPr>
              <w:rPr>
                <w:rFonts w:ascii="Times New Roman" w:hAnsi="Times New Roman" w:cs="Times New Roman"/>
                <w:i/>
                <w:sz w:val="16"/>
                <w:szCs w:val="16"/>
              </w:rPr>
            </w:pPr>
          </w:p>
          <w:p w:rsidR="00C52DFF" w:rsidRPr="00734B7C" w:rsidRDefault="00C52DFF">
            <w:pPr>
              <w:rPr>
                <w:rFonts w:ascii="Times New Roman" w:hAnsi="Times New Roman" w:cs="Times New Roman"/>
                <w:i/>
                <w:sz w:val="16"/>
                <w:szCs w:val="16"/>
              </w:rPr>
            </w:pPr>
          </w:p>
          <w:p w:rsidR="00C52DFF" w:rsidRPr="00734B7C" w:rsidRDefault="00C52DFF">
            <w:pPr>
              <w:rPr>
                <w:rFonts w:ascii="Times New Roman" w:hAnsi="Times New Roman" w:cs="Times New Roman"/>
                <w:i/>
                <w:sz w:val="16"/>
                <w:szCs w:val="16"/>
              </w:rPr>
            </w:pPr>
          </w:p>
          <w:p w:rsidR="00C52DFF" w:rsidRPr="00734B7C" w:rsidRDefault="00C52DFF">
            <w:pPr>
              <w:rPr>
                <w:rFonts w:ascii="Times New Roman" w:hAnsi="Times New Roman" w:cs="Times New Roman"/>
                <w:i/>
                <w:sz w:val="16"/>
                <w:szCs w:val="16"/>
              </w:rPr>
            </w:pPr>
          </w:p>
          <w:p w:rsidR="00C52DFF" w:rsidRPr="00734B7C" w:rsidRDefault="00C52DFF" w:rsidP="001E6904">
            <w:pPr>
              <w:rPr>
                <w:rFonts w:ascii="Times New Roman" w:hAnsi="Times New Roman" w:cs="Times New Roman"/>
                <w:b/>
                <w:i/>
                <w:sz w:val="16"/>
                <w:szCs w:val="16"/>
              </w:rPr>
            </w:pPr>
            <w:r w:rsidRPr="00734B7C">
              <w:rPr>
                <w:rFonts w:ascii="Times New Roman" w:hAnsi="Times New Roman" w:cs="Times New Roman"/>
                <w:i/>
                <w:sz w:val="16"/>
                <w:szCs w:val="16"/>
              </w:rPr>
              <w:t>937 997,4</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pPr>
              <w:rPr>
                <w:rFonts w:ascii="Times New Roman" w:hAnsi="Times New Roman" w:cs="Times New Roman"/>
                <w:b/>
                <w:i/>
                <w:sz w:val="16"/>
                <w:szCs w:val="16"/>
              </w:rPr>
            </w:pPr>
          </w:p>
          <w:p w:rsidR="00C52DFF" w:rsidRPr="00734B7C" w:rsidRDefault="00C52DFF">
            <w:pPr>
              <w:rPr>
                <w:rFonts w:ascii="Times New Roman" w:hAnsi="Times New Roman" w:cs="Times New Roman"/>
                <w:b/>
                <w:i/>
                <w:sz w:val="16"/>
                <w:szCs w:val="16"/>
              </w:rPr>
            </w:pPr>
          </w:p>
          <w:p w:rsidR="00C52DFF" w:rsidRPr="00734B7C" w:rsidRDefault="00C52DFF">
            <w:pPr>
              <w:rPr>
                <w:rFonts w:ascii="Times New Roman" w:hAnsi="Times New Roman" w:cs="Times New Roman"/>
                <w:b/>
                <w:i/>
                <w:sz w:val="16"/>
                <w:szCs w:val="16"/>
              </w:rPr>
            </w:pPr>
          </w:p>
          <w:p w:rsidR="00C52DFF" w:rsidRPr="00734B7C" w:rsidRDefault="00C52DFF">
            <w:pPr>
              <w:rPr>
                <w:rFonts w:ascii="Times New Roman" w:hAnsi="Times New Roman" w:cs="Times New Roman"/>
                <w:b/>
                <w:i/>
                <w:sz w:val="16"/>
                <w:szCs w:val="16"/>
              </w:rPr>
            </w:pPr>
          </w:p>
          <w:p w:rsidR="00C52DFF" w:rsidRPr="00734B7C" w:rsidRDefault="00C52DFF" w:rsidP="001E6904">
            <w:pPr>
              <w:rPr>
                <w:rFonts w:ascii="Times New Roman" w:hAnsi="Times New Roman" w:cs="Times New Roman"/>
                <w:i/>
                <w:sz w:val="16"/>
                <w:szCs w:val="16"/>
              </w:rPr>
            </w:pPr>
          </w:p>
          <w:p w:rsidR="00C52DFF" w:rsidRPr="00734B7C" w:rsidRDefault="00C52DFF" w:rsidP="001E6904">
            <w:pPr>
              <w:rPr>
                <w:rFonts w:ascii="Times New Roman" w:hAnsi="Times New Roman" w:cs="Times New Roman"/>
                <w:b/>
                <w:i/>
                <w:sz w:val="16"/>
                <w:szCs w:val="16"/>
              </w:rPr>
            </w:pPr>
            <w:r w:rsidRPr="00734B7C">
              <w:rPr>
                <w:rFonts w:ascii="Times New Roman" w:hAnsi="Times New Roman" w:cs="Times New Roman"/>
                <w:i/>
                <w:sz w:val="16"/>
                <w:szCs w:val="16"/>
              </w:rPr>
              <w:t>11%</w:t>
            </w:r>
          </w:p>
        </w:tc>
      </w:tr>
      <w:tr w:rsidR="00734B7C" w:rsidRPr="00734B7C" w:rsidTr="00B6364D">
        <w:trPr>
          <w:trHeight w:val="405"/>
        </w:trPr>
        <w:tc>
          <w:tcPr>
            <w:tcW w:w="7996" w:type="dxa"/>
            <w:gridSpan w:val="8"/>
          </w:tcPr>
          <w:p w:rsidR="00C52DFF" w:rsidRPr="00734B7C" w:rsidRDefault="00C52DFF" w:rsidP="005D4C93">
            <w:pPr>
              <w:jc w:val="right"/>
              <w:rPr>
                <w:rFonts w:ascii="Times New Roman" w:hAnsi="Times New Roman" w:cs="Times New Roman"/>
                <w:i/>
                <w:sz w:val="18"/>
                <w:szCs w:val="18"/>
              </w:rPr>
            </w:pPr>
            <w:r w:rsidRPr="00734B7C">
              <w:rPr>
                <w:rFonts w:ascii="Times New Roman" w:hAnsi="Times New Roman" w:cs="Times New Roman"/>
                <w:i/>
                <w:sz w:val="18"/>
                <w:szCs w:val="18"/>
              </w:rPr>
              <w:t>на 01.07.2017</w:t>
            </w:r>
          </w:p>
        </w:tc>
        <w:tc>
          <w:tcPr>
            <w:tcW w:w="864" w:type="dxa"/>
            <w:gridSpan w:val="4"/>
            <w:shd w:val="clear" w:color="auto" w:fill="EAF1DD" w:themeFill="accent3" w:themeFillTint="33"/>
          </w:tcPr>
          <w:p w:rsidR="00C52DFF" w:rsidRPr="00734B7C" w:rsidRDefault="00C52DFF" w:rsidP="002A70B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DF3D3C">
            <w:pPr>
              <w:jc w:val="center"/>
              <w:rPr>
                <w:rFonts w:ascii="Times New Roman" w:eastAsia="Calibri" w:hAnsi="Times New Roman" w:cs="Times New Roman"/>
                <w:bCs/>
                <w:i/>
                <w:sz w:val="16"/>
                <w:szCs w:val="16"/>
              </w:rPr>
            </w:pPr>
            <w:r w:rsidRPr="00734B7C">
              <w:rPr>
                <w:rFonts w:ascii="Times New Roman" w:eastAsia="Calibri" w:hAnsi="Times New Roman" w:cs="Times New Roman"/>
                <w:bCs/>
                <w:i/>
                <w:sz w:val="16"/>
                <w:szCs w:val="16"/>
              </w:rPr>
              <w:t>14 880,0</w:t>
            </w:r>
          </w:p>
        </w:tc>
        <w:tc>
          <w:tcPr>
            <w:tcW w:w="864" w:type="dxa"/>
            <w:gridSpan w:val="3"/>
          </w:tcPr>
          <w:p w:rsidR="00C52DFF" w:rsidRPr="00734B7C" w:rsidRDefault="00C52DFF" w:rsidP="00DF3D3C">
            <w:pPr>
              <w:jc w:val="center"/>
              <w:rPr>
                <w:rFonts w:ascii="Times New Roman" w:hAnsi="Times New Roman" w:cs="Times New Roman"/>
                <w:i/>
                <w:sz w:val="16"/>
                <w:szCs w:val="16"/>
              </w:rPr>
            </w:pPr>
            <w:r w:rsidRPr="00734B7C">
              <w:rPr>
                <w:rFonts w:ascii="Times New Roman" w:hAnsi="Times New Roman" w:cs="Times New Roman"/>
                <w:i/>
                <w:sz w:val="16"/>
                <w:szCs w:val="16"/>
              </w:rPr>
              <w:t>0</w:t>
            </w:r>
          </w:p>
        </w:tc>
        <w:tc>
          <w:tcPr>
            <w:tcW w:w="964" w:type="dxa"/>
            <w:gridSpan w:val="3"/>
          </w:tcPr>
          <w:p w:rsidR="00C52DFF" w:rsidRPr="00734B7C" w:rsidRDefault="00C52DFF" w:rsidP="00DF3D3C">
            <w:pPr>
              <w:rPr>
                <w:i/>
                <w:sz w:val="16"/>
                <w:szCs w:val="16"/>
              </w:rPr>
            </w:pPr>
            <w:r w:rsidRPr="00734B7C">
              <w:rPr>
                <w:rFonts w:ascii="Times New Roman" w:eastAsia="Calibri" w:hAnsi="Times New Roman" w:cs="Times New Roman"/>
                <w:bCs/>
                <w:i/>
                <w:sz w:val="16"/>
                <w:szCs w:val="16"/>
              </w:rPr>
              <w:t>1 110539,0</w:t>
            </w:r>
          </w:p>
        </w:tc>
        <w:tc>
          <w:tcPr>
            <w:tcW w:w="964" w:type="dxa"/>
            <w:gridSpan w:val="4"/>
          </w:tcPr>
          <w:p w:rsidR="00C52DFF" w:rsidRPr="00734B7C" w:rsidRDefault="00C52DFF" w:rsidP="00DF3D3C">
            <w:pPr>
              <w:rPr>
                <w:rFonts w:ascii="Times New Roman" w:hAnsi="Times New Roman" w:cs="Times New Roman"/>
                <w:i/>
                <w:sz w:val="16"/>
                <w:szCs w:val="16"/>
              </w:rPr>
            </w:pPr>
            <w:r w:rsidRPr="00734B7C">
              <w:rPr>
                <w:rFonts w:ascii="Times New Roman" w:hAnsi="Times New Roman" w:cs="Times New Roman"/>
                <w:i/>
                <w:sz w:val="16"/>
                <w:szCs w:val="16"/>
              </w:rPr>
              <w:t>434 345,9</w:t>
            </w:r>
          </w:p>
        </w:tc>
        <w:tc>
          <w:tcPr>
            <w:tcW w:w="964" w:type="dxa"/>
            <w:gridSpan w:val="3"/>
          </w:tcPr>
          <w:p w:rsidR="00C52DFF" w:rsidRPr="00734B7C" w:rsidRDefault="00C52DFF" w:rsidP="00DF3D3C">
            <w:pPr>
              <w:rPr>
                <w:rFonts w:ascii="Times New Roman" w:hAnsi="Times New Roman" w:cs="Times New Roman"/>
                <w:i/>
                <w:sz w:val="16"/>
                <w:szCs w:val="16"/>
              </w:rPr>
            </w:pPr>
            <w:r w:rsidRPr="00734B7C">
              <w:rPr>
                <w:rFonts w:ascii="Times New Roman" w:hAnsi="Times New Roman" w:cs="Times New Roman"/>
                <w:i/>
                <w:sz w:val="16"/>
                <w:szCs w:val="16"/>
              </w:rPr>
              <w:t>676 193,1</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DF3D3C">
            <w:pPr>
              <w:rPr>
                <w:rFonts w:ascii="Times New Roman" w:hAnsi="Times New Roman" w:cs="Times New Roman"/>
                <w:i/>
                <w:sz w:val="16"/>
                <w:szCs w:val="16"/>
              </w:rPr>
            </w:pPr>
            <w:r w:rsidRPr="00734B7C">
              <w:rPr>
                <w:rFonts w:ascii="Times New Roman" w:hAnsi="Times New Roman" w:cs="Times New Roman"/>
                <w:i/>
                <w:sz w:val="16"/>
                <w:szCs w:val="16"/>
              </w:rPr>
              <w:t>40%</w:t>
            </w:r>
          </w:p>
        </w:tc>
      </w:tr>
      <w:tr w:rsidR="00734B7C" w:rsidRPr="00734B7C" w:rsidTr="00B6364D">
        <w:tc>
          <w:tcPr>
            <w:tcW w:w="7996" w:type="dxa"/>
            <w:gridSpan w:val="8"/>
          </w:tcPr>
          <w:p w:rsidR="00C52DFF" w:rsidRPr="00734B7C" w:rsidRDefault="00C52DFF" w:rsidP="001E6904">
            <w:pPr>
              <w:jc w:val="right"/>
              <w:rPr>
                <w:rFonts w:ascii="Times New Roman" w:hAnsi="Times New Roman" w:cs="Times New Roman"/>
                <w:i/>
                <w:sz w:val="16"/>
                <w:szCs w:val="16"/>
              </w:rPr>
            </w:pPr>
            <w:r w:rsidRPr="00734B7C">
              <w:rPr>
                <w:rFonts w:ascii="Times New Roman" w:hAnsi="Times New Roman" w:cs="Times New Roman"/>
                <w:i/>
                <w:sz w:val="16"/>
                <w:szCs w:val="16"/>
              </w:rPr>
              <w:t>на 01.10.2017</w:t>
            </w:r>
          </w:p>
        </w:tc>
        <w:tc>
          <w:tcPr>
            <w:tcW w:w="864" w:type="dxa"/>
            <w:gridSpan w:val="4"/>
            <w:shd w:val="clear" w:color="auto" w:fill="EAF1DD" w:themeFill="accent3" w:themeFillTint="33"/>
          </w:tcPr>
          <w:p w:rsidR="00C52DFF" w:rsidRPr="00734B7C" w:rsidRDefault="00C52DFF" w:rsidP="002A70B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9023C8">
            <w:pPr>
              <w:jc w:val="center"/>
              <w:rPr>
                <w:rFonts w:ascii="Times New Roman" w:eastAsia="Calibri" w:hAnsi="Times New Roman" w:cs="Times New Roman"/>
                <w:bCs/>
                <w:i/>
                <w:sz w:val="16"/>
                <w:szCs w:val="16"/>
              </w:rPr>
            </w:pPr>
            <w:r w:rsidRPr="00734B7C">
              <w:rPr>
                <w:rFonts w:ascii="Times New Roman" w:eastAsia="Calibri" w:hAnsi="Times New Roman" w:cs="Times New Roman"/>
                <w:bCs/>
                <w:i/>
                <w:sz w:val="16"/>
                <w:szCs w:val="16"/>
              </w:rPr>
              <w:t>14 880,0</w:t>
            </w:r>
          </w:p>
        </w:tc>
        <w:tc>
          <w:tcPr>
            <w:tcW w:w="864" w:type="dxa"/>
            <w:gridSpan w:val="3"/>
          </w:tcPr>
          <w:p w:rsidR="00C52DFF" w:rsidRPr="00734B7C" w:rsidRDefault="00C52DFF" w:rsidP="009023C8">
            <w:pPr>
              <w:jc w:val="center"/>
              <w:rPr>
                <w:rFonts w:ascii="Times New Roman" w:hAnsi="Times New Roman" w:cs="Times New Roman"/>
                <w:i/>
                <w:sz w:val="16"/>
                <w:szCs w:val="16"/>
              </w:rPr>
            </w:pPr>
            <w:r w:rsidRPr="00734B7C">
              <w:rPr>
                <w:rFonts w:ascii="Times New Roman" w:hAnsi="Times New Roman" w:cs="Times New Roman"/>
                <w:i/>
                <w:sz w:val="16"/>
                <w:szCs w:val="16"/>
              </w:rPr>
              <w:t>0</w:t>
            </w:r>
          </w:p>
        </w:tc>
        <w:tc>
          <w:tcPr>
            <w:tcW w:w="964" w:type="dxa"/>
            <w:gridSpan w:val="3"/>
          </w:tcPr>
          <w:p w:rsidR="00C52DFF" w:rsidRPr="00734B7C" w:rsidRDefault="00C52DFF" w:rsidP="009023C8">
            <w:pPr>
              <w:rPr>
                <w:i/>
                <w:sz w:val="16"/>
                <w:szCs w:val="16"/>
              </w:rPr>
            </w:pPr>
            <w:r w:rsidRPr="00734B7C">
              <w:rPr>
                <w:rFonts w:ascii="Times New Roman" w:eastAsia="Calibri" w:hAnsi="Times New Roman" w:cs="Times New Roman"/>
                <w:bCs/>
                <w:i/>
                <w:sz w:val="16"/>
                <w:szCs w:val="16"/>
              </w:rPr>
              <w:t>1 200 579,8</w:t>
            </w:r>
          </w:p>
        </w:tc>
        <w:tc>
          <w:tcPr>
            <w:tcW w:w="964" w:type="dxa"/>
            <w:gridSpan w:val="4"/>
          </w:tcPr>
          <w:p w:rsidR="00C52DFF" w:rsidRPr="00734B7C" w:rsidRDefault="00C52DFF" w:rsidP="009023C8">
            <w:pPr>
              <w:rPr>
                <w:rFonts w:ascii="Times New Roman" w:hAnsi="Times New Roman" w:cs="Times New Roman"/>
                <w:i/>
                <w:sz w:val="16"/>
                <w:szCs w:val="16"/>
              </w:rPr>
            </w:pPr>
            <w:r w:rsidRPr="00734B7C">
              <w:rPr>
                <w:rFonts w:ascii="Times New Roman" w:hAnsi="Times New Roman" w:cs="Times New Roman"/>
                <w:i/>
                <w:sz w:val="16"/>
                <w:szCs w:val="16"/>
              </w:rPr>
              <w:t>717 300,6</w:t>
            </w:r>
          </w:p>
        </w:tc>
        <w:tc>
          <w:tcPr>
            <w:tcW w:w="964" w:type="dxa"/>
            <w:gridSpan w:val="3"/>
          </w:tcPr>
          <w:p w:rsidR="00C52DFF" w:rsidRPr="00734B7C" w:rsidRDefault="00C52DFF" w:rsidP="009023C8">
            <w:pPr>
              <w:rPr>
                <w:rFonts w:ascii="Times New Roman" w:hAnsi="Times New Roman" w:cs="Times New Roman"/>
                <w:i/>
                <w:sz w:val="16"/>
                <w:szCs w:val="16"/>
              </w:rPr>
            </w:pPr>
            <w:r w:rsidRPr="00734B7C">
              <w:rPr>
                <w:rFonts w:ascii="Times New Roman" w:hAnsi="Times New Roman" w:cs="Times New Roman"/>
                <w:i/>
                <w:sz w:val="16"/>
                <w:szCs w:val="16"/>
              </w:rPr>
              <w:t>483 279,2</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DF3D3C">
            <w:pPr>
              <w:rPr>
                <w:rFonts w:ascii="Times New Roman" w:hAnsi="Times New Roman" w:cs="Times New Roman"/>
                <w:i/>
                <w:sz w:val="16"/>
                <w:szCs w:val="16"/>
              </w:rPr>
            </w:pPr>
            <w:r w:rsidRPr="00734B7C">
              <w:rPr>
                <w:rFonts w:ascii="Times New Roman" w:hAnsi="Times New Roman" w:cs="Times New Roman"/>
                <w:i/>
                <w:sz w:val="16"/>
                <w:szCs w:val="16"/>
              </w:rPr>
              <w:t>60%</w:t>
            </w:r>
          </w:p>
        </w:tc>
      </w:tr>
      <w:tr w:rsidR="00734B7C" w:rsidRPr="00734B7C" w:rsidTr="00C52DFF">
        <w:tc>
          <w:tcPr>
            <w:tcW w:w="7996" w:type="dxa"/>
            <w:gridSpan w:val="8"/>
            <w:shd w:val="clear" w:color="auto" w:fill="EAF1DD" w:themeFill="accent3" w:themeFillTint="33"/>
          </w:tcPr>
          <w:p w:rsidR="00C52DFF" w:rsidRPr="00734B7C" w:rsidRDefault="00C52DFF" w:rsidP="00054F29">
            <w:pPr>
              <w:jc w:val="right"/>
              <w:rPr>
                <w:rFonts w:ascii="Times New Roman" w:hAnsi="Times New Roman" w:cs="Times New Roman"/>
                <w:b/>
                <w:i/>
                <w:sz w:val="20"/>
                <w:szCs w:val="20"/>
              </w:rPr>
            </w:pPr>
          </w:p>
          <w:p w:rsidR="00C52DFF" w:rsidRPr="00734B7C" w:rsidRDefault="00C52DFF" w:rsidP="005D4C93">
            <w:pPr>
              <w:jc w:val="right"/>
              <w:rPr>
                <w:rFonts w:ascii="Times New Roman" w:hAnsi="Times New Roman" w:cs="Times New Roman"/>
                <w:b/>
                <w:i/>
                <w:sz w:val="20"/>
                <w:szCs w:val="20"/>
              </w:rPr>
            </w:pPr>
            <w:r w:rsidRPr="00734B7C">
              <w:rPr>
                <w:rFonts w:ascii="Times New Roman" w:hAnsi="Times New Roman" w:cs="Times New Roman"/>
                <w:b/>
                <w:i/>
                <w:sz w:val="20"/>
                <w:szCs w:val="20"/>
              </w:rPr>
              <w:t>на 01.01.2018</w:t>
            </w:r>
          </w:p>
        </w:tc>
        <w:tc>
          <w:tcPr>
            <w:tcW w:w="864" w:type="dxa"/>
            <w:gridSpan w:val="4"/>
            <w:shd w:val="clear" w:color="auto" w:fill="EAF1DD" w:themeFill="accent3" w:themeFillTint="33"/>
          </w:tcPr>
          <w:p w:rsidR="00C52DFF" w:rsidRPr="00734B7C" w:rsidRDefault="00C52DFF" w:rsidP="002A70B6">
            <w:pPr>
              <w:jc w:val="center"/>
              <w:rPr>
                <w:rFonts w:ascii="Times New Roman" w:hAnsi="Times New Roman" w:cs="Times New Roman"/>
                <w:sz w:val="18"/>
                <w:szCs w:val="18"/>
              </w:rPr>
            </w:pPr>
          </w:p>
          <w:p w:rsidR="00C52DFF" w:rsidRPr="00734B7C" w:rsidRDefault="00C52DFF" w:rsidP="002A70B6">
            <w:pPr>
              <w:jc w:val="center"/>
              <w:rPr>
                <w:rFonts w:ascii="Times New Roman" w:hAnsi="Times New Roman" w:cs="Times New Roman"/>
                <w:sz w:val="18"/>
                <w:szCs w:val="18"/>
              </w:rPr>
            </w:pPr>
            <w:r w:rsidRPr="00734B7C">
              <w:rPr>
                <w:rFonts w:ascii="Times New Roman" w:hAnsi="Times New Roman" w:cs="Times New Roman"/>
                <w:sz w:val="18"/>
                <w:szCs w:val="18"/>
              </w:rPr>
              <w:t>-</w:t>
            </w:r>
          </w:p>
        </w:tc>
        <w:tc>
          <w:tcPr>
            <w:tcW w:w="864" w:type="dxa"/>
            <w:gridSpan w:val="2"/>
            <w:shd w:val="clear" w:color="auto" w:fill="EAF1DD" w:themeFill="accent3" w:themeFillTint="33"/>
          </w:tcPr>
          <w:p w:rsidR="00C52DFF" w:rsidRPr="00734B7C" w:rsidRDefault="00C52DFF" w:rsidP="00054F29">
            <w:pPr>
              <w:jc w:val="center"/>
              <w:rPr>
                <w:rFonts w:ascii="Times New Roman" w:eastAsia="Calibri" w:hAnsi="Times New Roman" w:cs="Times New Roman"/>
                <w:b/>
                <w:bCs/>
                <w:i/>
                <w:sz w:val="18"/>
                <w:szCs w:val="18"/>
              </w:rPr>
            </w:pPr>
          </w:p>
          <w:p w:rsidR="00C52DFF" w:rsidRPr="00734B7C" w:rsidRDefault="00C52DFF" w:rsidP="00054F29">
            <w:pPr>
              <w:jc w:val="center"/>
              <w:rPr>
                <w:rFonts w:ascii="Times New Roman" w:eastAsia="Calibri" w:hAnsi="Times New Roman" w:cs="Times New Roman"/>
                <w:b/>
                <w:bCs/>
                <w:i/>
                <w:sz w:val="18"/>
                <w:szCs w:val="18"/>
              </w:rPr>
            </w:pPr>
            <w:r w:rsidRPr="00734B7C">
              <w:rPr>
                <w:rFonts w:ascii="Times New Roman" w:eastAsia="Calibri" w:hAnsi="Times New Roman" w:cs="Times New Roman"/>
                <w:b/>
                <w:bCs/>
                <w:i/>
                <w:sz w:val="18"/>
                <w:szCs w:val="18"/>
              </w:rPr>
              <w:t>14 880,0</w:t>
            </w:r>
          </w:p>
        </w:tc>
        <w:tc>
          <w:tcPr>
            <w:tcW w:w="864" w:type="dxa"/>
            <w:gridSpan w:val="3"/>
            <w:shd w:val="clear" w:color="auto" w:fill="EAF1DD" w:themeFill="accent3" w:themeFillTint="33"/>
          </w:tcPr>
          <w:p w:rsidR="00C52DFF" w:rsidRPr="00734B7C" w:rsidRDefault="00C52DFF" w:rsidP="00054F29">
            <w:pPr>
              <w:jc w:val="center"/>
              <w:rPr>
                <w:rFonts w:ascii="Times New Roman" w:hAnsi="Times New Roman" w:cs="Times New Roman"/>
                <w:b/>
                <w:i/>
                <w:sz w:val="18"/>
                <w:szCs w:val="18"/>
              </w:rPr>
            </w:pPr>
          </w:p>
          <w:p w:rsidR="00C52DFF" w:rsidRPr="00734B7C" w:rsidRDefault="00C52DFF" w:rsidP="00054F29">
            <w:pPr>
              <w:jc w:val="center"/>
              <w:rPr>
                <w:rFonts w:ascii="Times New Roman" w:hAnsi="Times New Roman" w:cs="Times New Roman"/>
                <w:b/>
                <w:i/>
                <w:sz w:val="18"/>
                <w:szCs w:val="18"/>
              </w:rPr>
            </w:pPr>
            <w:r w:rsidRPr="00734B7C">
              <w:rPr>
                <w:rFonts w:ascii="Times New Roman" w:hAnsi="Times New Roman" w:cs="Times New Roman"/>
                <w:b/>
                <w:i/>
                <w:sz w:val="18"/>
                <w:szCs w:val="18"/>
              </w:rPr>
              <w:t>0</w:t>
            </w:r>
          </w:p>
        </w:tc>
        <w:tc>
          <w:tcPr>
            <w:tcW w:w="964" w:type="dxa"/>
            <w:gridSpan w:val="3"/>
            <w:shd w:val="clear" w:color="auto" w:fill="EAF1DD" w:themeFill="accent3" w:themeFillTint="33"/>
          </w:tcPr>
          <w:p w:rsidR="00C52DFF" w:rsidRPr="00734B7C" w:rsidRDefault="00C52DFF" w:rsidP="00054F29">
            <w:pPr>
              <w:rPr>
                <w:rFonts w:ascii="Times New Roman" w:eastAsia="Calibri" w:hAnsi="Times New Roman" w:cs="Times New Roman"/>
                <w:b/>
                <w:bCs/>
                <w:i/>
                <w:sz w:val="16"/>
                <w:szCs w:val="16"/>
              </w:rPr>
            </w:pPr>
          </w:p>
          <w:p w:rsidR="00C52DFF" w:rsidRPr="00734B7C" w:rsidRDefault="00C52DFF" w:rsidP="00054F29">
            <w:pPr>
              <w:rPr>
                <w:b/>
                <w:i/>
                <w:sz w:val="16"/>
                <w:szCs w:val="16"/>
              </w:rPr>
            </w:pPr>
            <w:r w:rsidRPr="00734B7C">
              <w:rPr>
                <w:rFonts w:ascii="Times New Roman" w:eastAsia="Calibri" w:hAnsi="Times New Roman" w:cs="Times New Roman"/>
                <w:b/>
                <w:bCs/>
                <w:i/>
                <w:sz w:val="16"/>
                <w:szCs w:val="16"/>
              </w:rPr>
              <w:t>1 226 974,4</w:t>
            </w:r>
          </w:p>
        </w:tc>
        <w:tc>
          <w:tcPr>
            <w:tcW w:w="964" w:type="dxa"/>
            <w:gridSpan w:val="4"/>
            <w:shd w:val="clear" w:color="auto" w:fill="EAF1DD" w:themeFill="accent3" w:themeFillTint="33"/>
          </w:tcPr>
          <w:p w:rsidR="00C52DFF" w:rsidRPr="00734B7C" w:rsidRDefault="00C52DFF" w:rsidP="00054F29">
            <w:pPr>
              <w:rPr>
                <w:rFonts w:ascii="Times New Roman" w:hAnsi="Times New Roman" w:cs="Times New Roman"/>
                <w:b/>
                <w:i/>
                <w:sz w:val="18"/>
                <w:szCs w:val="18"/>
              </w:rPr>
            </w:pPr>
          </w:p>
          <w:p w:rsidR="00C52DFF" w:rsidRPr="00734B7C" w:rsidRDefault="00B6364D" w:rsidP="00054F29">
            <w:pPr>
              <w:rPr>
                <w:rFonts w:ascii="Times New Roman" w:hAnsi="Times New Roman" w:cs="Times New Roman"/>
                <w:b/>
                <w:i/>
                <w:sz w:val="18"/>
                <w:szCs w:val="18"/>
              </w:rPr>
            </w:pPr>
            <w:r w:rsidRPr="00734B7C">
              <w:rPr>
                <w:rFonts w:ascii="Times New Roman" w:hAnsi="Times New Roman" w:cs="Times New Roman"/>
                <w:b/>
                <w:i/>
                <w:sz w:val="18"/>
                <w:szCs w:val="18"/>
              </w:rPr>
              <w:t>1 196869,0</w:t>
            </w:r>
          </w:p>
        </w:tc>
        <w:tc>
          <w:tcPr>
            <w:tcW w:w="964" w:type="dxa"/>
            <w:gridSpan w:val="3"/>
            <w:shd w:val="clear" w:color="auto" w:fill="EAF1DD" w:themeFill="accent3" w:themeFillTint="33"/>
          </w:tcPr>
          <w:p w:rsidR="00C52DFF" w:rsidRPr="00734B7C" w:rsidRDefault="00C52DFF" w:rsidP="00B6364D">
            <w:pPr>
              <w:jc w:val="center"/>
              <w:rPr>
                <w:rFonts w:ascii="Times New Roman" w:hAnsi="Times New Roman" w:cs="Times New Roman"/>
                <w:b/>
                <w:i/>
                <w:sz w:val="18"/>
                <w:szCs w:val="18"/>
              </w:rPr>
            </w:pPr>
          </w:p>
          <w:p w:rsidR="00C52DFF" w:rsidRPr="00734B7C" w:rsidRDefault="00B6364D" w:rsidP="00B6364D">
            <w:pPr>
              <w:jc w:val="center"/>
              <w:rPr>
                <w:rFonts w:ascii="Times New Roman" w:hAnsi="Times New Roman" w:cs="Times New Roman"/>
                <w:b/>
                <w:i/>
                <w:sz w:val="18"/>
                <w:szCs w:val="18"/>
              </w:rPr>
            </w:pPr>
            <w:r w:rsidRPr="00734B7C">
              <w:rPr>
                <w:rFonts w:ascii="Times New Roman" w:hAnsi="Times New Roman" w:cs="Times New Roman"/>
                <w:b/>
                <w:i/>
                <w:sz w:val="18"/>
                <w:szCs w:val="18"/>
              </w:rPr>
              <w:t>30 105,4</w:t>
            </w:r>
          </w:p>
        </w:tc>
        <w:tc>
          <w:tcPr>
            <w:tcW w:w="864" w:type="dxa"/>
            <w:gridSpan w:val="4"/>
            <w:shd w:val="clear" w:color="auto" w:fill="EAF1DD" w:themeFill="accent3" w:themeFillTint="33"/>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shd w:val="clear" w:color="auto" w:fill="EAF1DD" w:themeFill="accent3" w:themeFillTint="33"/>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shd w:val="clear" w:color="auto" w:fill="EAF1DD" w:themeFill="accent3" w:themeFillTint="33"/>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shd w:val="clear" w:color="auto" w:fill="EAF1DD" w:themeFill="accent3" w:themeFillTint="33"/>
          </w:tcPr>
          <w:p w:rsidR="00C52DFF" w:rsidRPr="00734B7C" w:rsidRDefault="00C52DFF" w:rsidP="00B6364D">
            <w:pPr>
              <w:jc w:val="center"/>
              <w:rPr>
                <w:rFonts w:ascii="Times New Roman" w:hAnsi="Times New Roman" w:cs="Times New Roman"/>
                <w:b/>
                <w:i/>
                <w:sz w:val="20"/>
                <w:szCs w:val="20"/>
              </w:rPr>
            </w:pPr>
          </w:p>
          <w:p w:rsidR="00C52DFF" w:rsidRPr="00734B7C" w:rsidRDefault="00B6364D" w:rsidP="00B6364D">
            <w:pPr>
              <w:jc w:val="center"/>
              <w:rPr>
                <w:rFonts w:ascii="Times New Roman" w:hAnsi="Times New Roman" w:cs="Times New Roman"/>
                <w:b/>
                <w:i/>
                <w:sz w:val="20"/>
                <w:szCs w:val="20"/>
              </w:rPr>
            </w:pPr>
            <w:r w:rsidRPr="00734B7C">
              <w:rPr>
                <w:rFonts w:ascii="Times New Roman" w:hAnsi="Times New Roman" w:cs="Times New Roman"/>
                <w:b/>
                <w:i/>
                <w:sz w:val="20"/>
                <w:szCs w:val="20"/>
              </w:rPr>
              <w:t>97,6%</w:t>
            </w:r>
          </w:p>
        </w:tc>
      </w:tr>
      <w:tr w:rsidR="00734B7C" w:rsidRPr="00734B7C" w:rsidTr="00257261">
        <w:tc>
          <w:tcPr>
            <w:tcW w:w="16251" w:type="dxa"/>
            <w:gridSpan w:val="38"/>
          </w:tcPr>
          <w:p w:rsidR="00DA057E" w:rsidRPr="00734B7C" w:rsidRDefault="00DA057E" w:rsidP="0058449B">
            <w:pPr>
              <w:autoSpaceDE w:val="0"/>
              <w:autoSpaceDN w:val="0"/>
              <w:adjustRightInd w:val="0"/>
              <w:jc w:val="center"/>
              <w:rPr>
                <w:rFonts w:ascii="Times New Roman" w:hAnsi="Times New Roman" w:cs="Times New Roman"/>
                <w:b/>
                <w:bCs/>
                <w:sz w:val="20"/>
                <w:szCs w:val="20"/>
              </w:rPr>
            </w:pPr>
          </w:p>
          <w:p w:rsidR="00047E40" w:rsidRPr="00734B7C" w:rsidRDefault="00047E40" w:rsidP="00C14679">
            <w:pPr>
              <w:autoSpaceDE w:val="0"/>
              <w:autoSpaceDN w:val="0"/>
              <w:adjustRightInd w:val="0"/>
              <w:jc w:val="center"/>
              <w:rPr>
                <w:rFonts w:ascii="Times New Roman" w:hAnsi="Times New Roman" w:cs="Times New Roman"/>
                <w:b/>
                <w:bCs/>
                <w:sz w:val="20"/>
                <w:szCs w:val="20"/>
              </w:rPr>
            </w:pPr>
          </w:p>
          <w:p w:rsidR="00DA057E" w:rsidRPr="00734B7C" w:rsidRDefault="00DA057E" w:rsidP="00C14679">
            <w:pPr>
              <w:autoSpaceDE w:val="0"/>
              <w:autoSpaceDN w:val="0"/>
              <w:adjustRightInd w:val="0"/>
              <w:jc w:val="center"/>
              <w:rPr>
                <w:rFonts w:ascii="Times New Roman" w:hAnsi="Times New Roman" w:cs="Times New Roman"/>
                <w:b/>
                <w:bCs/>
                <w:sz w:val="20"/>
                <w:szCs w:val="20"/>
              </w:rPr>
            </w:pPr>
            <w:r w:rsidRPr="00734B7C">
              <w:rPr>
                <w:rFonts w:ascii="Times New Roman" w:hAnsi="Times New Roman" w:cs="Times New Roman"/>
                <w:b/>
                <w:bCs/>
                <w:sz w:val="20"/>
                <w:szCs w:val="20"/>
              </w:rPr>
              <w:t xml:space="preserve">Указ Президента Российской Федерации от 7 мая 2012 года № 606 </w:t>
            </w:r>
            <w:r w:rsidR="00C14679" w:rsidRPr="00734B7C">
              <w:rPr>
                <w:rFonts w:ascii="Times New Roman" w:hAnsi="Times New Roman" w:cs="Times New Roman"/>
                <w:b/>
                <w:bCs/>
                <w:sz w:val="20"/>
                <w:szCs w:val="20"/>
              </w:rPr>
              <w:t>«</w:t>
            </w:r>
            <w:r w:rsidRPr="00734B7C">
              <w:rPr>
                <w:rFonts w:ascii="Times New Roman" w:hAnsi="Times New Roman" w:cs="Times New Roman"/>
                <w:b/>
                <w:bCs/>
                <w:sz w:val="20"/>
                <w:szCs w:val="20"/>
              </w:rPr>
              <w:t>О мерах по реализации демографической политики Российской Федерации</w:t>
            </w:r>
            <w:r w:rsidR="00C14679" w:rsidRPr="00734B7C">
              <w:rPr>
                <w:rFonts w:ascii="Times New Roman" w:hAnsi="Times New Roman" w:cs="Times New Roman"/>
                <w:b/>
                <w:bCs/>
                <w:sz w:val="20"/>
                <w:szCs w:val="20"/>
              </w:rPr>
              <w:t>»</w:t>
            </w:r>
          </w:p>
        </w:tc>
      </w:tr>
      <w:tr w:rsidR="00734B7C" w:rsidRPr="00734B7C" w:rsidTr="00257261">
        <w:tc>
          <w:tcPr>
            <w:tcW w:w="16251" w:type="dxa"/>
            <w:gridSpan w:val="38"/>
          </w:tcPr>
          <w:p w:rsidR="00DA057E" w:rsidRPr="00734B7C" w:rsidRDefault="00DA057E" w:rsidP="00172523">
            <w:pPr>
              <w:autoSpaceDE w:val="0"/>
              <w:autoSpaceDN w:val="0"/>
              <w:adjustRightInd w:val="0"/>
              <w:jc w:val="center"/>
              <w:rPr>
                <w:rFonts w:ascii="Times New Roman" w:hAnsi="Times New Roman" w:cs="Times New Roman"/>
                <w:iCs/>
                <w:sz w:val="20"/>
                <w:szCs w:val="20"/>
              </w:rPr>
            </w:pPr>
            <w:r w:rsidRPr="00734B7C">
              <w:rPr>
                <w:rFonts w:ascii="Times New Roman" w:hAnsi="Times New Roman" w:cs="Times New Roman"/>
                <w:iCs/>
                <w:sz w:val="20"/>
                <w:szCs w:val="20"/>
              </w:rPr>
              <w:lastRenderedPageBreak/>
              <w:t xml:space="preserve">44. Суммарный коэффициент рождаемости  </w:t>
            </w:r>
          </w:p>
          <w:p w:rsidR="00DA057E" w:rsidRPr="00734B7C" w:rsidRDefault="00DA057E" w:rsidP="0058449B">
            <w:pPr>
              <w:autoSpaceDE w:val="0"/>
              <w:autoSpaceDN w:val="0"/>
              <w:adjustRightInd w:val="0"/>
              <w:jc w:val="center"/>
              <w:rPr>
                <w:rFonts w:ascii="Times New Roman" w:hAnsi="Times New Roman" w:cs="Times New Roman"/>
                <w:iCs/>
                <w:sz w:val="20"/>
                <w:szCs w:val="20"/>
              </w:rPr>
            </w:pPr>
            <w:r w:rsidRPr="00734B7C">
              <w:rPr>
                <w:rFonts w:ascii="Times New Roman" w:hAnsi="Times New Roman" w:cs="Times New Roman"/>
                <w:iCs/>
                <w:sz w:val="20"/>
                <w:szCs w:val="20"/>
              </w:rPr>
              <w:t>(показатель утвержден приказом Министерства экономического развития Российской Федерации от 17 марта 2017 года № 118)</w:t>
            </w:r>
          </w:p>
        </w:tc>
      </w:tr>
      <w:tr w:rsidR="00734B7C" w:rsidRPr="00734B7C" w:rsidTr="00E01C4D">
        <w:tc>
          <w:tcPr>
            <w:tcW w:w="426" w:type="dxa"/>
          </w:tcPr>
          <w:p w:rsidR="00F97546" w:rsidRPr="00734B7C" w:rsidRDefault="00F97546" w:rsidP="005F0BA5">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44.1</w:t>
            </w:r>
          </w:p>
        </w:tc>
        <w:tc>
          <w:tcPr>
            <w:tcW w:w="2028" w:type="dxa"/>
          </w:tcPr>
          <w:p w:rsidR="00F97546" w:rsidRPr="00734B7C" w:rsidRDefault="00F97546" w:rsidP="0058449B">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Реализация комплекса мер, направленных на профилактику абортов    </w:t>
            </w:r>
          </w:p>
        </w:tc>
        <w:tc>
          <w:tcPr>
            <w:tcW w:w="1493" w:type="dxa"/>
          </w:tcPr>
          <w:p w:rsidR="00F97546" w:rsidRPr="00734B7C" w:rsidRDefault="00F97546" w:rsidP="00FF4559">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F97546" w:rsidRPr="00734B7C" w:rsidRDefault="00F97546" w:rsidP="00F97546">
            <w:pPr>
              <w:rPr>
                <w:sz w:val="18"/>
                <w:szCs w:val="18"/>
              </w:rPr>
            </w:pPr>
            <w:r w:rsidRPr="00734B7C">
              <w:rPr>
                <w:rFonts w:ascii="Times New Roman" w:eastAsia="Times New Roman" w:hAnsi="Times New Roman" w:cs="Times New Roman"/>
                <w:sz w:val="18"/>
                <w:szCs w:val="18"/>
              </w:rPr>
              <w:t xml:space="preserve">Проводится санитарно-просветительная работа среди населения в СМИ, по телевидению, разъяснительная работа в женских консультациях, при проведении профилактических осмотров в образовательных учреждениях по планированию беременности и исключению нежелательной беременности. За 12 месяцев 2017 года психологами женских консультаций медицинских организаций Ленинградской области проконсультировано 172 беременных женщин, обратившихся на аборт, из них 27 женщин сохранили беременность. Осуществляется строительство перинатального центра в Ленинградской области (г. Гатчина), в котором будет функционировать кабинет медико-психологической и социально-правовой помощи женщинам, оказавшимся в трудной жизненной ситуации.   </w:t>
            </w:r>
          </w:p>
        </w:tc>
        <w:tc>
          <w:tcPr>
            <w:tcW w:w="345" w:type="dxa"/>
            <w:gridSpan w:val="2"/>
            <w:textDirection w:val="tbRl"/>
            <w:vAlign w:val="center"/>
          </w:tcPr>
          <w:p w:rsidR="00F97546" w:rsidRPr="00734B7C" w:rsidRDefault="00F97546" w:rsidP="0058449B">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F97546" w:rsidRPr="00734B7C" w:rsidRDefault="00F97546"/>
        </w:tc>
        <w:tc>
          <w:tcPr>
            <w:tcW w:w="7688" w:type="dxa"/>
            <w:gridSpan w:val="29"/>
          </w:tcPr>
          <w:p w:rsidR="00DA057E" w:rsidRPr="00734B7C" w:rsidRDefault="00F97546" w:rsidP="0058449B">
            <w:pPr>
              <w:jc w:val="center"/>
              <w:rPr>
                <w:rFonts w:ascii="Times New Roman" w:hAnsi="Times New Roman" w:cs="Times New Roman"/>
                <w:sz w:val="20"/>
                <w:szCs w:val="20"/>
              </w:rPr>
            </w:pPr>
            <w:r w:rsidRPr="00734B7C">
              <w:rPr>
                <w:rFonts w:ascii="Times New Roman" w:hAnsi="Times New Roman" w:cs="Times New Roman"/>
                <w:sz w:val="20"/>
                <w:szCs w:val="20"/>
              </w:rPr>
              <w:t xml:space="preserve">В рамках текущего финансирования </w:t>
            </w:r>
          </w:p>
          <w:p w:rsidR="00DA057E" w:rsidRPr="00734B7C" w:rsidRDefault="00F97546" w:rsidP="0058449B">
            <w:pPr>
              <w:jc w:val="center"/>
              <w:rPr>
                <w:rFonts w:ascii="Times New Roman" w:hAnsi="Times New Roman" w:cs="Times New Roman"/>
                <w:sz w:val="20"/>
                <w:szCs w:val="20"/>
              </w:rPr>
            </w:pPr>
            <w:r w:rsidRPr="00734B7C">
              <w:rPr>
                <w:rFonts w:ascii="Times New Roman" w:hAnsi="Times New Roman" w:cs="Times New Roman"/>
                <w:sz w:val="20"/>
                <w:szCs w:val="20"/>
              </w:rPr>
              <w:t xml:space="preserve">Территориальной программы государственных гарантий бесплатного оказания гражданам медицинской помощи </w:t>
            </w:r>
          </w:p>
          <w:p w:rsidR="00F97546" w:rsidRPr="00734B7C" w:rsidRDefault="00F97546" w:rsidP="0058449B">
            <w:pPr>
              <w:jc w:val="center"/>
              <w:rPr>
                <w:rFonts w:ascii="Times New Roman" w:hAnsi="Times New Roman" w:cs="Times New Roman"/>
                <w:sz w:val="20"/>
                <w:szCs w:val="20"/>
              </w:rPr>
            </w:pPr>
            <w:r w:rsidRPr="00734B7C">
              <w:rPr>
                <w:rFonts w:ascii="Times New Roman" w:hAnsi="Times New Roman" w:cs="Times New Roman"/>
                <w:sz w:val="20"/>
                <w:szCs w:val="20"/>
              </w:rPr>
              <w:t>в Ленинградской области</w:t>
            </w:r>
          </w:p>
        </w:tc>
        <w:tc>
          <w:tcPr>
            <w:tcW w:w="567" w:type="dxa"/>
          </w:tcPr>
          <w:p w:rsidR="00F97546" w:rsidRPr="00734B7C" w:rsidRDefault="00F97546" w:rsidP="0058449B">
            <w:pPr>
              <w:jc w:val="center"/>
              <w:rPr>
                <w:rFonts w:ascii="Times New Roman" w:hAnsi="Times New Roman" w:cs="Times New Roman"/>
                <w:sz w:val="20"/>
                <w:szCs w:val="20"/>
              </w:rPr>
            </w:pPr>
          </w:p>
        </w:tc>
      </w:tr>
      <w:tr w:rsidR="00734B7C" w:rsidRPr="00734B7C" w:rsidTr="00E01C4D">
        <w:tc>
          <w:tcPr>
            <w:tcW w:w="426" w:type="dxa"/>
          </w:tcPr>
          <w:p w:rsidR="002B12B9" w:rsidRPr="00734B7C" w:rsidRDefault="002B12B9" w:rsidP="005F0BA5">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44.2</w:t>
            </w:r>
          </w:p>
        </w:tc>
        <w:tc>
          <w:tcPr>
            <w:tcW w:w="2028" w:type="dxa"/>
          </w:tcPr>
          <w:p w:rsidR="002B12B9" w:rsidRPr="00734B7C" w:rsidRDefault="002B12B9" w:rsidP="0058449B">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Применение вспомогательных репродуктивных технологий (экстракорпоральное оплодотворение)</w:t>
            </w:r>
          </w:p>
        </w:tc>
        <w:tc>
          <w:tcPr>
            <w:tcW w:w="1493" w:type="dxa"/>
          </w:tcPr>
          <w:p w:rsidR="002B12B9" w:rsidRPr="00734B7C" w:rsidRDefault="002B12B9" w:rsidP="00FF4559">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2B12B9" w:rsidRPr="00734B7C" w:rsidRDefault="006E6A17" w:rsidP="002B12B9">
            <w:pPr>
              <w:rPr>
                <w:rFonts w:ascii="Times New Roman" w:hAnsi="Times New Roman" w:cs="Times New Roman"/>
                <w:sz w:val="18"/>
                <w:szCs w:val="18"/>
              </w:rPr>
            </w:pPr>
            <w:r w:rsidRPr="00734B7C">
              <w:rPr>
                <w:rFonts w:ascii="Times New Roman" w:hAnsi="Times New Roman" w:cs="Times New Roman"/>
                <w:sz w:val="18"/>
                <w:szCs w:val="18"/>
              </w:rPr>
              <w:t>В</w:t>
            </w:r>
            <w:r w:rsidR="002B12B9" w:rsidRPr="00734B7C">
              <w:rPr>
                <w:rFonts w:ascii="Times New Roman" w:hAnsi="Times New Roman" w:cs="Times New Roman"/>
                <w:sz w:val="18"/>
                <w:szCs w:val="18"/>
              </w:rPr>
              <w:t xml:space="preserve"> 2017</w:t>
            </w:r>
            <w:r w:rsidRPr="00734B7C">
              <w:rPr>
                <w:rFonts w:ascii="Times New Roman" w:hAnsi="Times New Roman" w:cs="Times New Roman"/>
                <w:sz w:val="18"/>
                <w:szCs w:val="18"/>
              </w:rPr>
              <w:t xml:space="preserve"> </w:t>
            </w:r>
            <w:r w:rsidR="002B12B9" w:rsidRPr="00734B7C">
              <w:rPr>
                <w:rFonts w:ascii="Times New Roman" w:hAnsi="Times New Roman" w:cs="Times New Roman"/>
                <w:sz w:val="18"/>
                <w:szCs w:val="18"/>
              </w:rPr>
              <w:t>г</w:t>
            </w:r>
            <w:r w:rsidRPr="00734B7C">
              <w:rPr>
                <w:rFonts w:ascii="Times New Roman" w:hAnsi="Times New Roman" w:cs="Times New Roman"/>
                <w:sz w:val="18"/>
                <w:szCs w:val="18"/>
              </w:rPr>
              <w:t>.</w:t>
            </w:r>
            <w:r w:rsidR="002B12B9" w:rsidRPr="00734B7C">
              <w:rPr>
                <w:rFonts w:ascii="Times New Roman" w:hAnsi="Times New Roman" w:cs="Times New Roman"/>
                <w:sz w:val="18"/>
                <w:szCs w:val="18"/>
              </w:rPr>
              <w:t xml:space="preserve"> направлено 656 женщин на процедуру ЭКО/ИКСИ за счет средств обязательного медицинского страхования, </w:t>
            </w:r>
            <w:r w:rsidR="002B12B9" w:rsidRPr="00734B7C">
              <w:rPr>
                <w:rFonts w:ascii="Times New Roman" w:hAnsi="Times New Roman" w:cs="Times New Roman"/>
                <w:i/>
                <w:sz w:val="18"/>
                <w:szCs w:val="18"/>
              </w:rPr>
              <w:t>пролечены 636 женщин (2016г. – 627) + 9</w:t>
            </w:r>
            <w:r w:rsidR="002B12B9" w:rsidRPr="00734B7C">
              <w:rPr>
                <w:rFonts w:ascii="Times New Roman" w:hAnsi="Times New Roman" w:cs="Times New Roman"/>
                <w:sz w:val="18"/>
                <w:szCs w:val="18"/>
              </w:rPr>
              <w:t>.</w:t>
            </w:r>
          </w:p>
          <w:p w:rsidR="002B12B9" w:rsidRPr="00734B7C" w:rsidRDefault="002B12B9" w:rsidP="002B12B9">
            <w:pPr>
              <w:rPr>
                <w:rFonts w:ascii="Times New Roman" w:hAnsi="Times New Roman" w:cs="Times New Roman"/>
                <w:i/>
                <w:sz w:val="18"/>
                <w:szCs w:val="18"/>
              </w:rPr>
            </w:pPr>
            <w:r w:rsidRPr="00734B7C">
              <w:rPr>
                <w:rFonts w:ascii="Times New Roman" w:hAnsi="Times New Roman" w:cs="Times New Roman"/>
                <w:sz w:val="18"/>
                <w:szCs w:val="18"/>
              </w:rPr>
              <w:t xml:space="preserve">Всего на 2017 год выделено 636 квот за счет средств ОМС.  </w:t>
            </w:r>
          </w:p>
        </w:tc>
        <w:tc>
          <w:tcPr>
            <w:tcW w:w="345" w:type="dxa"/>
            <w:gridSpan w:val="2"/>
            <w:textDirection w:val="tbRl"/>
            <w:vAlign w:val="center"/>
          </w:tcPr>
          <w:p w:rsidR="002B12B9" w:rsidRPr="00734B7C" w:rsidRDefault="002B12B9" w:rsidP="0058449B">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tcPr>
          <w:p w:rsidR="002B12B9" w:rsidRPr="00734B7C" w:rsidRDefault="002B12B9"/>
        </w:tc>
        <w:tc>
          <w:tcPr>
            <w:tcW w:w="7688" w:type="dxa"/>
            <w:gridSpan w:val="29"/>
          </w:tcPr>
          <w:p w:rsidR="009C4828" w:rsidRPr="00734B7C" w:rsidRDefault="002B12B9" w:rsidP="0058449B">
            <w:pPr>
              <w:jc w:val="center"/>
              <w:rPr>
                <w:rFonts w:ascii="Times New Roman" w:hAnsi="Times New Roman" w:cs="Times New Roman"/>
                <w:sz w:val="20"/>
                <w:szCs w:val="20"/>
              </w:rPr>
            </w:pPr>
            <w:r w:rsidRPr="00734B7C">
              <w:rPr>
                <w:rFonts w:ascii="Times New Roman" w:hAnsi="Times New Roman" w:cs="Times New Roman"/>
                <w:sz w:val="20"/>
                <w:szCs w:val="20"/>
              </w:rPr>
              <w:t xml:space="preserve">В рамках текущего финансирования </w:t>
            </w:r>
          </w:p>
          <w:p w:rsidR="009C4828" w:rsidRPr="00734B7C" w:rsidRDefault="002B12B9" w:rsidP="0058449B">
            <w:pPr>
              <w:jc w:val="center"/>
              <w:rPr>
                <w:rFonts w:ascii="Times New Roman" w:hAnsi="Times New Roman" w:cs="Times New Roman"/>
                <w:sz w:val="20"/>
                <w:szCs w:val="20"/>
              </w:rPr>
            </w:pPr>
            <w:r w:rsidRPr="00734B7C">
              <w:rPr>
                <w:rFonts w:ascii="Times New Roman" w:hAnsi="Times New Roman" w:cs="Times New Roman"/>
                <w:sz w:val="20"/>
                <w:szCs w:val="20"/>
              </w:rPr>
              <w:t xml:space="preserve">Территориальной программы государственных гарантий бесплатного оказания гражданам медицинской помощи </w:t>
            </w:r>
          </w:p>
          <w:p w:rsidR="002B12B9" w:rsidRPr="00734B7C" w:rsidRDefault="002B12B9" w:rsidP="0058449B">
            <w:pPr>
              <w:jc w:val="center"/>
              <w:rPr>
                <w:rFonts w:ascii="Times New Roman" w:hAnsi="Times New Roman" w:cs="Times New Roman"/>
                <w:sz w:val="20"/>
                <w:szCs w:val="20"/>
              </w:rPr>
            </w:pPr>
            <w:r w:rsidRPr="00734B7C">
              <w:rPr>
                <w:rFonts w:ascii="Times New Roman" w:hAnsi="Times New Roman" w:cs="Times New Roman"/>
                <w:sz w:val="20"/>
                <w:szCs w:val="20"/>
              </w:rPr>
              <w:t>в Ленинградской области</w:t>
            </w:r>
          </w:p>
        </w:tc>
        <w:tc>
          <w:tcPr>
            <w:tcW w:w="567" w:type="dxa"/>
          </w:tcPr>
          <w:p w:rsidR="002B12B9" w:rsidRPr="00734B7C" w:rsidRDefault="002B12B9" w:rsidP="0058449B">
            <w:pPr>
              <w:jc w:val="center"/>
              <w:rPr>
                <w:rFonts w:ascii="Times New Roman" w:hAnsi="Times New Roman" w:cs="Times New Roman"/>
                <w:sz w:val="20"/>
                <w:szCs w:val="20"/>
              </w:rPr>
            </w:pPr>
          </w:p>
        </w:tc>
      </w:tr>
      <w:tr w:rsidR="00734B7C" w:rsidRPr="00734B7C" w:rsidTr="001A3CDE">
        <w:tc>
          <w:tcPr>
            <w:tcW w:w="426" w:type="dxa"/>
            <w:vMerge w:val="restart"/>
          </w:tcPr>
          <w:p w:rsidR="00C52DFF" w:rsidRPr="00734B7C" w:rsidRDefault="00C52DFF" w:rsidP="0058449B">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44.3</w:t>
            </w:r>
          </w:p>
          <w:p w:rsidR="00C52DFF" w:rsidRPr="00734B7C" w:rsidRDefault="00C52DFF" w:rsidP="0058449B">
            <w:pPr>
              <w:autoSpaceDE w:val="0"/>
              <w:autoSpaceDN w:val="0"/>
              <w:adjustRightInd w:val="0"/>
              <w:jc w:val="center"/>
              <w:rPr>
                <w:rFonts w:ascii="Times New Roman" w:hAnsi="Times New Roman" w:cs="Times New Roman"/>
                <w:sz w:val="16"/>
                <w:szCs w:val="16"/>
              </w:rPr>
            </w:pPr>
          </w:p>
        </w:tc>
        <w:tc>
          <w:tcPr>
            <w:tcW w:w="2028" w:type="dxa"/>
            <w:vMerge w:val="restart"/>
          </w:tcPr>
          <w:p w:rsidR="00C52DFF" w:rsidRPr="00734B7C" w:rsidRDefault="00C52DFF" w:rsidP="0058449B">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93" w:type="dxa"/>
            <w:vMerge w:val="restart"/>
          </w:tcPr>
          <w:p w:rsidR="00C52DFF" w:rsidRPr="00734B7C" w:rsidRDefault="00C52DFF" w:rsidP="00FF4559">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социальной защите населения Ленинградской области</w:t>
            </w:r>
          </w:p>
        </w:tc>
        <w:tc>
          <w:tcPr>
            <w:tcW w:w="3500" w:type="dxa"/>
            <w:gridSpan w:val="2"/>
            <w:vMerge w:val="restart"/>
          </w:tcPr>
          <w:p w:rsidR="00C52DFF" w:rsidRPr="00734B7C" w:rsidRDefault="00C52DFF">
            <w:pPr>
              <w:rPr>
                <w:rFonts w:ascii="Times New Roman" w:hAnsi="Times New Roman" w:cs="Times New Roman"/>
                <w:sz w:val="18"/>
                <w:szCs w:val="18"/>
              </w:rPr>
            </w:pPr>
            <w:r w:rsidRPr="00734B7C">
              <w:rPr>
                <w:rFonts w:ascii="Times New Roman" w:hAnsi="Times New Roman" w:cs="Times New Roman"/>
                <w:sz w:val="18"/>
                <w:szCs w:val="18"/>
              </w:rPr>
              <w:t>Размер выплаты с 01.01.2017 - 9 480 руб. (на 01.01.2016 - 8 807 рублей) + 673 руб.</w:t>
            </w:r>
          </w:p>
          <w:p w:rsidR="00C52DFF" w:rsidRPr="00734B7C" w:rsidRDefault="00C52DFF" w:rsidP="0075201F">
            <w:pPr>
              <w:rPr>
                <w:rFonts w:ascii="Times New Roman" w:hAnsi="Times New Roman" w:cs="Times New Roman"/>
                <w:b/>
                <w:bCs/>
                <w:sz w:val="18"/>
                <w:szCs w:val="18"/>
              </w:rPr>
            </w:pPr>
            <w:r w:rsidRPr="00734B7C">
              <w:rPr>
                <w:rFonts w:ascii="Times New Roman" w:hAnsi="Times New Roman" w:cs="Times New Roman"/>
                <w:b/>
                <w:sz w:val="18"/>
                <w:szCs w:val="18"/>
              </w:rPr>
              <w:t>Обеспечено выплатой за 2017 год  9 435 ребенка в 8 802 семьях.</w:t>
            </w:r>
            <w:r w:rsidRPr="00734B7C">
              <w:rPr>
                <w:rFonts w:ascii="Times New Roman" w:hAnsi="Times New Roman" w:cs="Times New Roman"/>
                <w:b/>
                <w:bCs/>
                <w:sz w:val="18"/>
                <w:szCs w:val="18"/>
              </w:rPr>
              <w:t xml:space="preserve"> </w:t>
            </w:r>
          </w:p>
          <w:p w:rsidR="00C52DFF" w:rsidRPr="00734B7C" w:rsidRDefault="00C52DFF" w:rsidP="00A023B2">
            <w:pPr>
              <w:rPr>
                <w:rFonts w:ascii="Times New Roman" w:hAnsi="Times New Roman" w:cs="Times New Roman"/>
                <w:sz w:val="18"/>
                <w:szCs w:val="18"/>
              </w:rPr>
            </w:pPr>
            <w:r w:rsidRPr="00734B7C">
              <w:rPr>
                <w:rFonts w:ascii="Times New Roman" w:hAnsi="Times New Roman" w:cs="Times New Roman"/>
                <w:sz w:val="18"/>
                <w:szCs w:val="18"/>
              </w:rPr>
              <w:t>За  2017 год число рожденных третьих и последующих детей  - 2998 человек.</w:t>
            </w:r>
          </w:p>
          <w:p w:rsidR="00C52DFF" w:rsidRPr="00734B7C" w:rsidRDefault="00C52DFF" w:rsidP="00A023B2">
            <w:pPr>
              <w:rPr>
                <w:rFonts w:ascii="Times New Roman" w:hAnsi="Times New Roman" w:cs="Times New Roman"/>
                <w:sz w:val="18"/>
                <w:szCs w:val="18"/>
              </w:rPr>
            </w:pPr>
            <w:r w:rsidRPr="00734B7C">
              <w:rPr>
                <w:rFonts w:ascii="Times New Roman" w:hAnsi="Times New Roman" w:cs="Times New Roman"/>
                <w:sz w:val="18"/>
                <w:szCs w:val="18"/>
              </w:rPr>
              <w:t>За 2017 года  впервые назаначена ежемесячная денежная выплата на третьих и последующих  детей в количестве  2950 человек , рожденных в 2014- 2017 годах.</w:t>
            </w:r>
          </w:p>
        </w:tc>
        <w:tc>
          <w:tcPr>
            <w:tcW w:w="345" w:type="dxa"/>
            <w:gridSpan w:val="2"/>
            <w:vMerge w:val="restart"/>
            <w:textDirection w:val="tbRl"/>
            <w:vAlign w:val="center"/>
          </w:tcPr>
          <w:p w:rsidR="00C52DFF" w:rsidRPr="00734B7C" w:rsidRDefault="00C52DFF" w:rsidP="0058449B">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t>2018 год</w:t>
            </w:r>
          </w:p>
        </w:tc>
        <w:tc>
          <w:tcPr>
            <w:tcW w:w="204" w:type="dxa"/>
            <w:vMerge w:val="restart"/>
          </w:tcPr>
          <w:p w:rsidR="00C52DFF" w:rsidRPr="00734B7C" w:rsidRDefault="00C52DFF"/>
        </w:tc>
        <w:tc>
          <w:tcPr>
            <w:tcW w:w="864" w:type="dxa"/>
            <w:gridSpan w:val="4"/>
          </w:tcPr>
          <w:p w:rsidR="00C52DFF" w:rsidRPr="00734B7C" w:rsidRDefault="00C52DFF" w:rsidP="00D263D0">
            <w:pPr>
              <w:jc w:val="center"/>
              <w:rPr>
                <w:rFonts w:ascii="Times New Roman" w:hAnsi="Times New Roman" w:cs="Times New Roman"/>
                <w:sz w:val="16"/>
                <w:szCs w:val="16"/>
              </w:rPr>
            </w:pPr>
            <w:r w:rsidRPr="00734B7C">
              <w:rPr>
                <w:rFonts w:ascii="Times New Roman" w:eastAsia="Calibri" w:hAnsi="Times New Roman" w:cs="Times New Roman"/>
                <w:sz w:val="16"/>
                <w:szCs w:val="16"/>
                <w:lang w:eastAsia="en-US"/>
              </w:rPr>
              <w:t>181 662,2</w:t>
            </w:r>
          </w:p>
        </w:tc>
        <w:tc>
          <w:tcPr>
            <w:tcW w:w="864" w:type="dxa"/>
            <w:gridSpan w:val="2"/>
          </w:tcPr>
          <w:p w:rsidR="00C52DFF" w:rsidRPr="00734B7C" w:rsidRDefault="00C52DFF" w:rsidP="008A16EB">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35448,4</w:t>
            </w:r>
          </w:p>
        </w:tc>
        <w:tc>
          <w:tcPr>
            <w:tcW w:w="864" w:type="dxa"/>
            <w:gridSpan w:val="3"/>
          </w:tcPr>
          <w:p w:rsidR="00C52DFF" w:rsidRPr="00734B7C" w:rsidRDefault="00C52DFF" w:rsidP="008A16EB">
            <w:pPr>
              <w:jc w:val="center"/>
              <w:rPr>
                <w:rFonts w:ascii="Times New Roman" w:hAnsi="Times New Roman" w:cs="Times New Roman"/>
                <w:sz w:val="16"/>
                <w:szCs w:val="16"/>
              </w:rPr>
            </w:pPr>
            <w:r w:rsidRPr="00734B7C">
              <w:rPr>
                <w:rFonts w:ascii="Times New Roman" w:hAnsi="Times New Roman" w:cs="Times New Roman"/>
                <w:sz w:val="16"/>
                <w:szCs w:val="16"/>
              </w:rPr>
              <w:t>146213,8</w:t>
            </w:r>
          </w:p>
        </w:tc>
        <w:tc>
          <w:tcPr>
            <w:tcW w:w="964" w:type="dxa"/>
            <w:gridSpan w:val="3"/>
          </w:tcPr>
          <w:p w:rsidR="00C52DFF" w:rsidRPr="00734B7C" w:rsidRDefault="00C52DFF" w:rsidP="008A16EB">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lang w:eastAsia="en-US"/>
              </w:rPr>
              <w:t>608 173,5</w:t>
            </w:r>
          </w:p>
        </w:tc>
        <w:tc>
          <w:tcPr>
            <w:tcW w:w="964" w:type="dxa"/>
            <w:gridSpan w:val="4"/>
          </w:tcPr>
          <w:p w:rsidR="00C52DFF" w:rsidRPr="00734B7C" w:rsidRDefault="00C52DFF" w:rsidP="008A16EB">
            <w:pPr>
              <w:jc w:val="center"/>
              <w:rPr>
                <w:rFonts w:ascii="Times New Roman" w:hAnsi="Times New Roman" w:cs="Times New Roman"/>
                <w:sz w:val="16"/>
                <w:szCs w:val="16"/>
              </w:rPr>
            </w:pPr>
            <w:r w:rsidRPr="00734B7C">
              <w:rPr>
                <w:rFonts w:ascii="Times New Roman" w:hAnsi="Times New Roman" w:cs="Times New Roman"/>
                <w:sz w:val="16"/>
                <w:szCs w:val="16"/>
              </w:rPr>
              <w:t>118703,4</w:t>
            </w:r>
          </w:p>
        </w:tc>
        <w:tc>
          <w:tcPr>
            <w:tcW w:w="964" w:type="dxa"/>
            <w:gridSpan w:val="3"/>
          </w:tcPr>
          <w:p w:rsidR="00C52DFF" w:rsidRPr="00734B7C" w:rsidRDefault="00C52DFF" w:rsidP="008A16EB">
            <w:pPr>
              <w:jc w:val="center"/>
              <w:rPr>
                <w:rFonts w:ascii="Times New Roman" w:hAnsi="Times New Roman" w:cs="Times New Roman"/>
                <w:sz w:val="16"/>
                <w:szCs w:val="16"/>
              </w:rPr>
            </w:pPr>
            <w:r w:rsidRPr="00734B7C">
              <w:rPr>
                <w:rFonts w:ascii="Times New Roman" w:hAnsi="Times New Roman" w:cs="Times New Roman"/>
                <w:sz w:val="16"/>
                <w:szCs w:val="16"/>
              </w:rPr>
              <w:t>489470,1</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8A16EB">
            <w:pPr>
              <w:jc w:val="center"/>
              <w:rPr>
                <w:rFonts w:ascii="Times New Roman" w:hAnsi="Times New Roman" w:cs="Times New Roman"/>
                <w:sz w:val="16"/>
                <w:szCs w:val="16"/>
              </w:rPr>
            </w:pPr>
            <w:r w:rsidRPr="00734B7C">
              <w:rPr>
                <w:rFonts w:ascii="Times New Roman" w:hAnsi="Times New Roman" w:cs="Times New Roman"/>
                <w:sz w:val="16"/>
                <w:szCs w:val="16"/>
              </w:rPr>
              <w:t>19%</w:t>
            </w:r>
          </w:p>
        </w:tc>
      </w:tr>
      <w:tr w:rsidR="00734B7C" w:rsidRPr="00734B7C" w:rsidTr="001A3CDE">
        <w:tc>
          <w:tcPr>
            <w:tcW w:w="426" w:type="dxa"/>
            <w:vMerge/>
          </w:tcPr>
          <w:p w:rsidR="00C52DFF" w:rsidRPr="00734B7C" w:rsidRDefault="00C52DFF" w:rsidP="0058449B">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58449B">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FF4559">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pPr>
              <w:rPr>
                <w:rFonts w:ascii="Times New Roman" w:hAnsi="Times New Roman" w:cs="Times New Roman"/>
                <w:sz w:val="18"/>
                <w:szCs w:val="18"/>
              </w:rPr>
            </w:pPr>
          </w:p>
        </w:tc>
        <w:tc>
          <w:tcPr>
            <w:tcW w:w="345" w:type="dxa"/>
            <w:gridSpan w:val="2"/>
            <w:vMerge/>
            <w:textDirection w:val="tbRl"/>
            <w:vAlign w:val="center"/>
          </w:tcPr>
          <w:p w:rsidR="00C52DFF" w:rsidRPr="00734B7C" w:rsidRDefault="00C52DFF" w:rsidP="0058449B">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954002">
            <w:pPr>
              <w:jc w:val="center"/>
              <w:rPr>
                <w:rFonts w:ascii="Times New Roman" w:hAnsi="Times New Roman" w:cs="Times New Roman"/>
                <w:b/>
                <w:sz w:val="18"/>
                <w:szCs w:val="18"/>
              </w:rPr>
            </w:pPr>
          </w:p>
        </w:tc>
        <w:tc>
          <w:tcPr>
            <w:tcW w:w="864" w:type="dxa"/>
            <w:gridSpan w:val="2"/>
          </w:tcPr>
          <w:p w:rsidR="00C52DFF" w:rsidRPr="00734B7C" w:rsidRDefault="00C52DFF" w:rsidP="008A16EB">
            <w:pPr>
              <w:jc w:val="center"/>
              <w:rPr>
                <w:rFonts w:ascii="Times New Roman" w:eastAsia="Calibri" w:hAnsi="Times New Roman" w:cs="Times New Roman"/>
                <w:b/>
                <w:bCs/>
                <w:sz w:val="18"/>
                <w:szCs w:val="18"/>
              </w:rPr>
            </w:pPr>
            <w:r w:rsidRPr="00734B7C">
              <w:rPr>
                <w:rFonts w:ascii="Times New Roman" w:eastAsia="Calibri" w:hAnsi="Times New Roman" w:cs="Times New Roman"/>
                <w:bCs/>
                <w:sz w:val="16"/>
                <w:szCs w:val="16"/>
              </w:rPr>
              <w:t>85 331,5</w:t>
            </w:r>
          </w:p>
        </w:tc>
        <w:tc>
          <w:tcPr>
            <w:tcW w:w="864" w:type="dxa"/>
            <w:gridSpan w:val="3"/>
          </w:tcPr>
          <w:p w:rsidR="00C52DFF" w:rsidRPr="00734B7C" w:rsidRDefault="00C52DFF" w:rsidP="008A16EB">
            <w:pPr>
              <w:jc w:val="center"/>
              <w:rPr>
                <w:rFonts w:ascii="Times New Roman" w:hAnsi="Times New Roman" w:cs="Times New Roman"/>
                <w:b/>
                <w:sz w:val="16"/>
                <w:szCs w:val="16"/>
              </w:rPr>
            </w:pPr>
            <w:r w:rsidRPr="00734B7C">
              <w:rPr>
                <w:rFonts w:ascii="Times New Roman" w:hAnsi="Times New Roman" w:cs="Times New Roman"/>
                <w:sz w:val="16"/>
                <w:szCs w:val="16"/>
              </w:rPr>
              <w:t>96 330,7</w:t>
            </w:r>
          </w:p>
        </w:tc>
        <w:tc>
          <w:tcPr>
            <w:tcW w:w="964" w:type="dxa"/>
            <w:gridSpan w:val="3"/>
          </w:tcPr>
          <w:p w:rsidR="00C52DFF" w:rsidRPr="00734B7C" w:rsidRDefault="00C52DFF" w:rsidP="00864718">
            <w:pPr>
              <w:jc w:val="center"/>
              <w:rPr>
                <w:rFonts w:ascii="Times New Roman" w:eastAsia="Calibri" w:hAnsi="Times New Roman" w:cs="Times New Roman"/>
                <w:b/>
                <w:bCs/>
                <w:sz w:val="18"/>
                <w:szCs w:val="18"/>
              </w:rPr>
            </w:pPr>
          </w:p>
        </w:tc>
        <w:tc>
          <w:tcPr>
            <w:tcW w:w="964" w:type="dxa"/>
            <w:gridSpan w:val="4"/>
          </w:tcPr>
          <w:p w:rsidR="00C52DFF" w:rsidRPr="00734B7C" w:rsidRDefault="00C52DFF" w:rsidP="008A16EB">
            <w:pPr>
              <w:jc w:val="center"/>
              <w:rPr>
                <w:rFonts w:ascii="Times New Roman" w:hAnsi="Times New Roman" w:cs="Times New Roman"/>
                <w:b/>
                <w:sz w:val="18"/>
                <w:szCs w:val="18"/>
              </w:rPr>
            </w:pPr>
            <w:r w:rsidRPr="00734B7C">
              <w:rPr>
                <w:rFonts w:ascii="Times New Roman" w:hAnsi="Times New Roman" w:cs="Times New Roman"/>
                <w:sz w:val="16"/>
                <w:szCs w:val="16"/>
              </w:rPr>
              <w:t>285 675,1</w:t>
            </w:r>
          </w:p>
        </w:tc>
        <w:tc>
          <w:tcPr>
            <w:tcW w:w="964" w:type="dxa"/>
            <w:gridSpan w:val="3"/>
          </w:tcPr>
          <w:p w:rsidR="00C52DFF" w:rsidRPr="00734B7C" w:rsidRDefault="00C52DFF" w:rsidP="008A16EB">
            <w:pPr>
              <w:jc w:val="center"/>
              <w:rPr>
                <w:rFonts w:ascii="Times New Roman" w:hAnsi="Times New Roman" w:cs="Times New Roman"/>
                <w:b/>
                <w:sz w:val="18"/>
                <w:szCs w:val="18"/>
              </w:rPr>
            </w:pPr>
            <w:r w:rsidRPr="00734B7C">
              <w:rPr>
                <w:rFonts w:ascii="Times New Roman" w:hAnsi="Times New Roman" w:cs="Times New Roman"/>
                <w:sz w:val="16"/>
                <w:szCs w:val="16"/>
              </w:rPr>
              <w:t>322 498,4</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8A16EB">
            <w:pPr>
              <w:jc w:val="center"/>
              <w:rPr>
                <w:rFonts w:ascii="Times New Roman" w:hAnsi="Times New Roman" w:cs="Times New Roman"/>
                <w:b/>
                <w:sz w:val="18"/>
                <w:szCs w:val="18"/>
              </w:rPr>
            </w:pPr>
            <w:r w:rsidRPr="00734B7C">
              <w:rPr>
                <w:rFonts w:ascii="Times New Roman" w:hAnsi="Times New Roman" w:cs="Times New Roman"/>
                <w:sz w:val="16"/>
                <w:szCs w:val="16"/>
              </w:rPr>
              <w:t>47%</w:t>
            </w:r>
          </w:p>
        </w:tc>
      </w:tr>
      <w:tr w:rsidR="00734B7C" w:rsidRPr="00734B7C" w:rsidTr="001A3CDE">
        <w:tc>
          <w:tcPr>
            <w:tcW w:w="426" w:type="dxa"/>
            <w:vMerge/>
          </w:tcPr>
          <w:p w:rsidR="00C52DFF" w:rsidRPr="00734B7C" w:rsidRDefault="00C52DFF" w:rsidP="0058449B">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58449B">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FF4559">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pPr>
              <w:rPr>
                <w:rFonts w:ascii="Times New Roman" w:hAnsi="Times New Roman" w:cs="Times New Roman"/>
                <w:sz w:val="18"/>
                <w:szCs w:val="18"/>
              </w:rPr>
            </w:pPr>
          </w:p>
        </w:tc>
        <w:tc>
          <w:tcPr>
            <w:tcW w:w="345" w:type="dxa"/>
            <w:gridSpan w:val="2"/>
            <w:vMerge/>
            <w:textDirection w:val="tbRl"/>
            <w:vAlign w:val="center"/>
          </w:tcPr>
          <w:p w:rsidR="00C52DFF" w:rsidRPr="00734B7C" w:rsidRDefault="00C52DFF" w:rsidP="0058449B">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954002">
            <w:pPr>
              <w:jc w:val="center"/>
              <w:rPr>
                <w:rFonts w:ascii="Times New Roman" w:hAnsi="Times New Roman" w:cs="Times New Roman"/>
                <w:b/>
                <w:sz w:val="18"/>
                <w:szCs w:val="18"/>
              </w:rPr>
            </w:pPr>
          </w:p>
        </w:tc>
        <w:tc>
          <w:tcPr>
            <w:tcW w:w="864" w:type="dxa"/>
            <w:gridSpan w:val="2"/>
          </w:tcPr>
          <w:p w:rsidR="00C52DFF" w:rsidRPr="00734B7C" w:rsidRDefault="00C52DFF" w:rsidP="00954002">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rPr>
              <w:t>135 789,0</w:t>
            </w:r>
          </w:p>
        </w:tc>
        <w:tc>
          <w:tcPr>
            <w:tcW w:w="864" w:type="dxa"/>
            <w:gridSpan w:val="3"/>
          </w:tcPr>
          <w:p w:rsidR="00C52DFF" w:rsidRPr="00734B7C" w:rsidRDefault="00C52DFF" w:rsidP="00B11EA7">
            <w:pPr>
              <w:jc w:val="center"/>
              <w:rPr>
                <w:rFonts w:ascii="Times New Roman" w:hAnsi="Times New Roman" w:cs="Times New Roman"/>
                <w:sz w:val="16"/>
                <w:szCs w:val="16"/>
              </w:rPr>
            </w:pPr>
            <w:r w:rsidRPr="00734B7C">
              <w:rPr>
                <w:rFonts w:ascii="Times New Roman" w:hAnsi="Times New Roman" w:cs="Times New Roman"/>
                <w:sz w:val="16"/>
                <w:szCs w:val="16"/>
              </w:rPr>
              <w:t>45 873,2</w:t>
            </w:r>
          </w:p>
        </w:tc>
        <w:tc>
          <w:tcPr>
            <w:tcW w:w="964" w:type="dxa"/>
            <w:gridSpan w:val="3"/>
          </w:tcPr>
          <w:p w:rsidR="00C52DFF" w:rsidRPr="00734B7C" w:rsidRDefault="00C52DFF" w:rsidP="00B11EA7">
            <w:pPr>
              <w:jc w:val="center"/>
              <w:rPr>
                <w:rFonts w:ascii="Times New Roman" w:eastAsia="Calibri" w:hAnsi="Times New Roman" w:cs="Times New Roman"/>
                <w:bCs/>
                <w:sz w:val="16"/>
                <w:szCs w:val="16"/>
              </w:rPr>
            </w:pPr>
            <w:r w:rsidRPr="00734B7C">
              <w:rPr>
                <w:rFonts w:ascii="Times New Roman" w:eastAsia="Calibri" w:hAnsi="Times New Roman" w:cs="Times New Roman"/>
                <w:bCs/>
                <w:sz w:val="16"/>
                <w:szCs w:val="16"/>
                <w:lang w:eastAsia="en-US"/>
              </w:rPr>
              <w:t>617 173,6</w:t>
            </w:r>
          </w:p>
        </w:tc>
        <w:tc>
          <w:tcPr>
            <w:tcW w:w="964" w:type="dxa"/>
            <w:gridSpan w:val="4"/>
          </w:tcPr>
          <w:p w:rsidR="00C52DFF" w:rsidRPr="00734B7C" w:rsidRDefault="00C52DFF" w:rsidP="00954002">
            <w:pPr>
              <w:jc w:val="center"/>
              <w:rPr>
                <w:rFonts w:ascii="Times New Roman" w:hAnsi="Times New Roman" w:cs="Times New Roman"/>
                <w:sz w:val="16"/>
                <w:szCs w:val="16"/>
              </w:rPr>
            </w:pPr>
            <w:r w:rsidRPr="00734B7C">
              <w:rPr>
                <w:rFonts w:ascii="Times New Roman" w:hAnsi="Times New Roman" w:cs="Times New Roman"/>
                <w:sz w:val="16"/>
                <w:szCs w:val="16"/>
              </w:rPr>
              <w:t>457 509,5</w:t>
            </w:r>
          </w:p>
        </w:tc>
        <w:tc>
          <w:tcPr>
            <w:tcW w:w="964" w:type="dxa"/>
            <w:gridSpan w:val="3"/>
          </w:tcPr>
          <w:p w:rsidR="00C52DFF" w:rsidRPr="00734B7C" w:rsidRDefault="00C52DFF" w:rsidP="00954002">
            <w:pPr>
              <w:jc w:val="center"/>
              <w:rPr>
                <w:rFonts w:ascii="Times New Roman" w:hAnsi="Times New Roman" w:cs="Times New Roman"/>
                <w:sz w:val="16"/>
                <w:szCs w:val="16"/>
              </w:rPr>
            </w:pPr>
            <w:r w:rsidRPr="00734B7C">
              <w:rPr>
                <w:rFonts w:ascii="Times New Roman" w:hAnsi="Times New Roman" w:cs="Times New Roman"/>
                <w:sz w:val="16"/>
                <w:szCs w:val="16"/>
              </w:rPr>
              <w:t>159 664,1</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954002">
            <w:pPr>
              <w:jc w:val="center"/>
              <w:rPr>
                <w:rFonts w:ascii="Times New Roman" w:hAnsi="Times New Roman" w:cs="Times New Roman"/>
                <w:sz w:val="16"/>
                <w:szCs w:val="16"/>
              </w:rPr>
            </w:pPr>
            <w:r w:rsidRPr="00734B7C">
              <w:rPr>
                <w:rFonts w:ascii="Times New Roman" w:hAnsi="Times New Roman" w:cs="Times New Roman"/>
                <w:sz w:val="16"/>
                <w:szCs w:val="16"/>
              </w:rPr>
              <w:t>74%</w:t>
            </w:r>
          </w:p>
        </w:tc>
      </w:tr>
      <w:tr w:rsidR="00734B7C" w:rsidRPr="00734B7C" w:rsidTr="001A3CDE">
        <w:tc>
          <w:tcPr>
            <w:tcW w:w="426" w:type="dxa"/>
            <w:vMerge/>
          </w:tcPr>
          <w:p w:rsidR="00C52DFF" w:rsidRPr="00734B7C" w:rsidRDefault="00C52DFF" w:rsidP="0058449B">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58449B">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FF4559">
            <w:pPr>
              <w:autoSpaceDE w:val="0"/>
              <w:autoSpaceDN w:val="0"/>
              <w:adjustRightInd w:val="0"/>
              <w:rPr>
                <w:rFonts w:ascii="Times New Roman" w:hAnsi="Times New Roman" w:cs="Times New Roman"/>
                <w:sz w:val="18"/>
                <w:szCs w:val="18"/>
              </w:rPr>
            </w:pPr>
          </w:p>
        </w:tc>
        <w:tc>
          <w:tcPr>
            <w:tcW w:w="3500" w:type="dxa"/>
            <w:gridSpan w:val="2"/>
            <w:vMerge/>
          </w:tcPr>
          <w:p w:rsidR="00C52DFF" w:rsidRPr="00734B7C" w:rsidRDefault="00C52DFF">
            <w:pPr>
              <w:rPr>
                <w:rFonts w:ascii="Times New Roman" w:hAnsi="Times New Roman" w:cs="Times New Roman"/>
                <w:sz w:val="18"/>
                <w:szCs w:val="18"/>
              </w:rPr>
            </w:pPr>
          </w:p>
        </w:tc>
        <w:tc>
          <w:tcPr>
            <w:tcW w:w="345" w:type="dxa"/>
            <w:gridSpan w:val="2"/>
            <w:vMerge/>
            <w:textDirection w:val="tbRl"/>
            <w:vAlign w:val="center"/>
          </w:tcPr>
          <w:p w:rsidR="00C52DFF" w:rsidRPr="00734B7C" w:rsidRDefault="00C52DFF" w:rsidP="0058449B">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1A3CDE">
            <w:pPr>
              <w:jc w:val="center"/>
              <w:rPr>
                <w:rFonts w:ascii="Times New Roman" w:hAnsi="Times New Roman" w:cs="Times New Roman"/>
                <w:b/>
                <w:sz w:val="18"/>
                <w:szCs w:val="18"/>
              </w:rPr>
            </w:pPr>
          </w:p>
          <w:p w:rsidR="00C52DFF" w:rsidRPr="00734B7C" w:rsidRDefault="00C52DFF" w:rsidP="001A3CDE">
            <w:pPr>
              <w:jc w:val="center"/>
              <w:rPr>
                <w:rFonts w:ascii="Times New Roman" w:hAnsi="Times New Roman" w:cs="Times New Roman"/>
                <w:b/>
                <w:sz w:val="18"/>
                <w:szCs w:val="18"/>
              </w:rPr>
            </w:pPr>
            <w:r w:rsidRPr="00734B7C">
              <w:rPr>
                <w:rFonts w:ascii="Times New Roman" w:hAnsi="Times New Roman" w:cs="Times New Roman"/>
                <w:b/>
                <w:sz w:val="18"/>
                <w:szCs w:val="18"/>
              </w:rPr>
              <w:t>197 544,2</w:t>
            </w:r>
          </w:p>
        </w:tc>
        <w:tc>
          <w:tcPr>
            <w:tcW w:w="864" w:type="dxa"/>
            <w:gridSpan w:val="2"/>
          </w:tcPr>
          <w:p w:rsidR="00C52DFF" w:rsidRPr="00734B7C" w:rsidRDefault="00C52DFF" w:rsidP="001A3CDE">
            <w:pPr>
              <w:jc w:val="center"/>
              <w:rPr>
                <w:rFonts w:ascii="Times New Roman" w:eastAsia="Calibri" w:hAnsi="Times New Roman" w:cs="Times New Roman"/>
                <w:b/>
                <w:bCs/>
                <w:sz w:val="18"/>
                <w:szCs w:val="18"/>
              </w:rPr>
            </w:pPr>
          </w:p>
          <w:p w:rsidR="00C52DFF" w:rsidRPr="00734B7C" w:rsidRDefault="00C52DFF" w:rsidP="001A3CDE">
            <w:pPr>
              <w:jc w:val="center"/>
              <w:rPr>
                <w:rFonts w:ascii="Times New Roman" w:eastAsia="Calibri" w:hAnsi="Times New Roman" w:cs="Times New Roman"/>
                <w:b/>
                <w:bCs/>
                <w:sz w:val="18"/>
                <w:szCs w:val="18"/>
              </w:rPr>
            </w:pPr>
            <w:r w:rsidRPr="00734B7C">
              <w:rPr>
                <w:rFonts w:ascii="Times New Roman" w:eastAsia="Calibri" w:hAnsi="Times New Roman" w:cs="Times New Roman"/>
                <w:b/>
                <w:bCs/>
                <w:sz w:val="18"/>
                <w:szCs w:val="18"/>
              </w:rPr>
              <w:t>197 539,4</w:t>
            </w:r>
          </w:p>
        </w:tc>
        <w:tc>
          <w:tcPr>
            <w:tcW w:w="864" w:type="dxa"/>
            <w:gridSpan w:val="3"/>
          </w:tcPr>
          <w:p w:rsidR="00C52DFF" w:rsidRPr="00734B7C" w:rsidRDefault="00C52DFF" w:rsidP="001A3CDE">
            <w:pPr>
              <w:jc w:val="center"/>
              <w:rPr>
                <w:rFonts w:ascii="Times New Roman" w:hAnsi="Times New Roman" w:cs="Times New Roman"/>
                <w:b/>
                <w:sz w:val="18"/>
                <w:szCs w:val="18"/>
              </w:rPr>
            </w:pPr>
          </w:p>
          <w:p w:rsidR="00C52DFF" w:rsidRPr="00734B7C" w:rsidRDefault="00C52DFF" w:rsidP="001A3CDE">
            <w:pPr>
              <w:jc w:val="center"/>
              <w:rPr>
                <w:rFonts w:ascii="Times New Roman" w:hAnsi="Times New Roman" w:cs="Times New Roman"/>
                <w:b/>
                <w:sz w:val="18"/>
                <w:szCs w:val="18"/>
              </w:rPr>
            </w:pPr>
            <w:r w:rsidRPr="00734B7C">
              <w:rPr>
                <w:rFonts w:ascii="Times New Roman" w:hAnsi="Times New Roman" w:cs="Times New Roman"/>
                <w:b/>
                <w:sz w:val="18"/>
                <w:szCs w:val="18"/>
              </w:rPr>
              <w:t>4,8</w:t>
            </w:r>
          </w:p>
          <w:p w:rsidR="00C52DFF" w:rsidRPr="00734B7C" w:rsidRDefault="00C52DFF" w:rsidP="001A3CDE">
            <w:pPr>
              <w:jc w:val="center"/>
              <w:rPr>
                <w:rFonts w:ascii="Times New Roman" w:hAnsi="Times New Roman" w:cs="Times New Roman"/>
                <w:b/>
                <w:sz w:val="16"/>
                <w:szCs w:val="16"/>
              </w:rPr>
            </w:pPr>
          </w:p>
        </w:tc>
        <w:tc>
          <w:tcPr>
            <w:tcW w:w="964" w:type="dxa"/>
            <w:gridSpan w:val="3"/>
          </w:tcPr>
          <w:p w:rsidR="00C52DFF" w:rsidRPr="00734B7C" w:rsidRDefault="00C52DFF" w:rsidP="001A3CDE">
            <w:pPr>
              <w:jc w:val="center"/>
              <w:rPr>
                <w:rFonts w:ascii="Times New Roman" w:eastAsia="Calibri" w:hAnsi="Times New Roman" w:cs="Times New Roman"/>
                <w:b/>
                <w:bCs/>
                <w:sz w:val="18"/>
                <w:szCs w:val="18"/>
                <w:lang w:eastAsia="en-US"/>
              </w:rPr>
            </w:pPr>
          </w:p>
          <w:p w:rsidR="00C52DFF" w:rsidRPr="00734B7C" w:rsidRDefault="00C52DFF" w:rsidP="001A3CDE">
            <w:pPr>
              <w:jc w:val="center"/>
              <w:rPr>
                <w:rFonts w:ascii="Times New Roman" w:eastAsia="Calibri" w:hAnsi="Times New Roman" w:cs="Times New Roman"/>
                <w:b/>
                <w:bCs/>
                <w:sz w:val="18"/>
                <w:szCs w:val="18"/>
                <w:lang w:eastAsia="en-US"/>
              </w:rPr>
            </w:pPr>
            <w:r w:rsidRPr="00734B7C">
              <w:rPr>
                <w:rFonts w:ascii="Times New Roman" w:eastAsia="Calibri" w:hAnsi="Times New Roman" w:cs="Times New Roman"/>
                <w:b/>
                <w:bCs/>
                <w:sz w:val="18"/>
                <w:szCs w:val="18"/>
                <w:lang w:eastAsia="en-US"/>
              </w:rPr>
              <w:t>665 132,9</w:t>
            </w:r>
          </w:p>
          <w:p w:rsidR="00C52DFF" w:rsidRPr="00734B7C" w:rsidRDefault="00C52DFF" w:rsidP="001A3CDE">
            <w:pPr>
              <w:jc w:val="center"/>
              <w:rPr>
                <w:rFonts w:ascii="Times New Roman" w:eastAsia="Calibri" w:hAnsi="Times New Roman" w:cs="Times New Roman"/>
                <w:b/>
                <w:bCs/>
                <w:sz w:val="18"/>
                <w:szCs w:val="18"/>
                <w:lang w:eastAsia="en-US"/>
              </w:rPr>
            </w:pPr>
          </w:p>
          <w:p w:rsidR="00C52DFF" w:rsidRPr="00734B7C" w:rsidRDefault="00C52DFF" w:rsidP="001A3CDE">
            <w:pPr>
              <w:jc w:val="center"/>
              <w:rPr>
                <w:rFonts w:ascii="Times New Roman" w:eastAsia="Calibri" w:hAnsi="Times New Roman" w:cs="Times New Roman"/>
                <w:b/>
                <w:bCs/>
                <w:sz w:val="18"/>
                <w:szCs w:val="18"/>
              </w:rPr>
            </w:pPr>
          </w:p>
        </w:tc>
        <w:tc>
          <w:tcPr>
            <w:tcW w:w="964" w:type="dxa"/>
            <w:gridSpan w:val="4"/>
          </w:tcPr>
          <w:p w:rsidR="00C52DFF" w:rsidRPr="00734B7C" w:rsidRDefault="00C52DFF" w:rsidP="001A3CDE">
            <w:pPr>
              <w:jc w:val="center"/>
              <w:rPr>
                <w:rFonts w:ascii="Times New Roman" w:hAnsi="Times New Roman" w:cs="Times New Roman"/>
                <w:b/>
                <w:sz w:val="18"/>
                <w:szCs w:val="18"/>
              </w:rPr>
            </w:pPr>
          </w:p>
          <w:p w:rsidR="00C52DFF" w:rsidRPr="00734B7C" w:rsidRDefault="00C52DFF" w:rsidP="001A3CDE">
            <w:pPr>
              <w:jc w:val="center"/>
              <w:rPr>
                <w:rFonts w:ascii="Times New Roman" w:hAnsi="Times New Roman" w:cs="Times New Roman"/>
                <w:b/>
                <w:sz w:val="18"/>
                <w:szCs w:val="18"/>
              </w:rPr>
            </w:pPr>
            <w:r w:rsidRPr="00734B7C">
              <w:rPr>
                <w:rFonts w:ascii="Times New Roman" w:hAnsi="Times New Roman" w:cs="Times New Roman"/>
                <w:b/>
                <w:sz w:val="18"/>
                <w:szCs w:val="18"/>
              </w:rPr>
              <w:t>665 116,6</w:t>
            </w:r>
          </w:p>
        </w:tc>
        <w:tc>
          <w:tcPr>
            <w:tcW w:w="964" w:type="dxa"/>
            <w:gridSpan w:val="3"/>
          </w:tcPr>
          <w:p w:rsidR="00C52DFF" w:rsidRPr="00734B7C" w:rsidRDefault="00C52DFF" w:rsidP="001A3CDE">
            <w:pPr>
              <w:jc w:val="center"/>
              <w:rPr>
                <w:rFonts w:ascii="Times New Roman" w:hAnsi="Times New Roman" w:cs="Times New Roman"/>
                <w:b/>
                <w:sz w:val="18"/>
                <w:szCs w:val="18"/>
              </w:rPr>
            </w:pPr>
          </w:p>
          <w:p w:rsidR="00C52DFF" w:rsidRPr="00734B7C" w:rsidRDefault="00C52DFF" w:rsidP="001A3CDE">
            <w:pPr>
              <w:jc w:val="center"/>
              <w:rPr>
                <w:rFonts w:ascii="Times New Roman" w:hAnsi="Times New Roman" w:cs="Times New Roman"/>
                <w:b/>
                <w:sz w:val="18"/>
                <w:szCs w:val="18"/>
              </w:rPr>
            </w:pPr>
            <w:r w:rsidRPr="00734B7C">
              <w:rPr>
                <w:rFonts w:ascii="Times New Roman" w:hAnsi="Times New Roman" w:cs="Times New Roman"/>
                <w:b/>
                <w:sz w:val="18"/>
                <w:szCs w:val="18"/>
              </w:rPr>
              <w:t>16,3</w:t>
            </w:r>
          </w:p>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1A3CDE">
            <w:pPr>
              <w:jc w:val="center"/>
              <w:rPr>
                <w:rFonts w:ascii="Times New Roman" w:hAnsi="Times New Roman" w:cs="Times New Roman"/>
                <w:b/>
                <w:sz w:val="16"/>
                <w:szCs w:val="16"/>
              </w:rPr>
            </w:pPr>
          </w:p>
          <w:p w:rsidR="00C52DFF" w:rsidRPr="00734B7C" w:rsidRDefault="00C52DFF" w:rsidP="001A3CDE">
            <w:pPr>
              <w:jc w:val="center"/>
              <w:rPr>
                <w:rFonts w:ascii="Times New Roman" w:hAnsi="Times New Roman" w:cs="Times New Roman"/>
                <w:b/>
                <w:sz w:val="16"/>
                <w:szCs w:val="16"/>
              </w:rPr>
            </w:pPr>
            <w:r w:rsidRPr="00734B7C">
              <w:rPr>
                <w:rFonts w:ascii="Times New Roman" w:hAnsi="Times New Roman" w:cs="Times New Roman"/>
                <w:b/>
                <w:sz w:val="16"/>
                <w:szCs w:val="16"/>
              </w:rPr>
              <w:t>99,9%</w:t>
            </w:r>
          </w:p>
        </w:tc>
      </w:tr>
      <w:tr w:rsidR="00734B7C" w:rsidRPr="00734B7C" w:rsidTr="006439B0">
        <w:tc>
          <w:tcPr>
            <w:tcW w:w="426" w:type="dxa"/>
            <w:vMerge w:val="restart"/>
          </w:tcPr>
          <w:p w:rsidR="00C52DFF" w:rsidRPr="00734B7C" w:rsidRDefault="00C52DFF" w:rsidP="005F0BA5">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44.4</w:t>
            </w:r>
          </w:p>
        </w:tc>
        <w:tc>
          <w:tcPr>
            <w:tcW w:w="2028" w:type="dxa"/>
            <w:vMerge w:val="restart"/>
          </w:tcPr>
          <w:p w:rsidR="00C52DFF" w:rsidRPr="00734B7C" w:rsidRDefault="00C52DFF" w:rsidP="006E3C3D">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Профессиональное обучение и допол- нительное профессиональное образование женщин в период отпуска                            по уходу за ребенком до достижения  им возраста трех лет </w:t>
            </w:r>
          </w:p>
          <w:p w:rsidR="00C52DFF" w:rsidRPr="00734B7C" w:rsidRDefault="00C52DFF" w:rsidP="0058449B">
            <w:pPr>
              <w:autoSpaceDE w:val="0"/>
              <w:autoSpaceDN w:val="0"/>
              <w:adjustRightInd w:val="0"/>
              <w:rPr>
                <w:rFonts w:ascii="Times New Roman" w:hAnsi="Times New Roman" w:cs="Times New Roman"/>
                <w:sz w:val="18"/>
                <w:szCs w:val="18"/>
              </w:rPr>
            </w:pPr>
          </w:p>
        </w:tc>
        <w:tc>
          <w:tcPr>
            <w:tcW w:w="1493" w:type="dxa"/>
            <w:vMerge w:val="restart"/>
          </w:tcPr>
          <w:p w:rsidR="00C52DFF" w:rsidRPr="00734B7C" w:rsidRDefault="00C52DFF" w:rsidP="0058449B">
            <w:pPr>
              <w:autoSpaceDE w:val="0"/>
              <w:autoSpaceDN w:val="0"/>
              <w:adjustRightInd w:val="0"/>
              <w:rPr>
                <w:rFonts w:ascii="Times New Roman" w:eastAsia="Calibri" w:hAnsi="Times New Roman" w:cs="Times New Roman"/>
                <w:sz w:val="18"/>
                <w:szCs w:val="18"/>
                <w:lang w:eastAsia="en-US"/>
              </w:rPr>
            </w:pPr>
            <w:r w:rsidRPr="00734B7C">
              <w:rPr>
                <w:rFonts w:ascii="Times New Roman" w:eastAsia="Calibri" w:hAnsi="Times New Roman" w:cs="Times New Roman"/>
                <w:sz w:val="18"/>
                <w:szCs w:val="18"/>
                <w:lang w:eastAsia="en-US"/>
              </w:rPr>
              <w:lastRenderedPageBreak/>
              <w:t xml:space="preserve">Комитет по труду </w:t>
            </w:r>
          </w:p>
          <w:p w:rsidR="00C52DFF" w:rsidRPr="00734B7C" w:rsidRDefault="00C52DFF" w:rsidP="0058449B">
            <w:pPr>
              <w:autoSpaceDE w:val="0"/>
              <w:autoSpaceDN w:val="0"/>
              <w:adjustRightInd w:val="0"/>
              <w:rPr>
                <w:rFonts w:ascii="Times New Roman" w:hAnsi="Times New Roman" w:cs="Times New Roman"/>
                <w:sz w:val="18"/>
                <w:szCs w:val="18"/>
              </w:rPr>
            </w:pPr>
            <w:r w:rsidRPr="00734B7C">
              <w:rPr>
                <w:rFonts w:ascii="Times New Roman" w:eastAsia="Calibri" w:hAnsi="Times New Roman" w:cs="Times New Roman"/>
                <w:sz w:val="18"/>
                <w:szCs w:val="18"/>
                <w:lang w:eastAsia="en-US"/>
              </w:rPr>
              <w:t>и занятости населения Ленинградской области</w:t>
            </w:r>
          </w:p>
        </w:tc>
        <w:tc>
          <w:tcPr>
            <w:tcW w:w="3500" w:type="dxa"/>
            <w:gridSpan w:val="2"/>
            <w:vMerge w:val="restart"/>
          </w:tcPr>
          <w:p w:rsidR="00C52DFF" w:rsidRPr="00734B7C" w:rsidRDefault="00C52DFF" w:rsidP="00CE57F6">
            <w:pPr>
              <w:rPr>
                <w:rFonts w:ascii="Times New Roman" w:hAnsi="Times New Roman" w:cs="Times New Roman"/>
                <w:b/>
                <w:i/>
                <w:sz w:val="18"/>
                <w:szCs w:val="18"/>
              </w:rPr>
            </w:pPr>
            <w:r w:rsidRPr="00734B7C">
              <w:rPr>
                <w:rFonts w:ascii="Times New Roman" w:hAnsi="Times New Roman" w:cs="Times New Roman"/>
                <w:b/>
                <w:i/>
                <w:sz w:val="18"/>
                <w:szCs w:val="18"/>
              </w:rPr>
              <w:t>Причины незначительного отклонения:</w:t>
            </w:r>
          </w:p>
          <w:p w:rsidR="00C52DFF" w:rsidRPr="00734B7C" w:rsidRDefault="00C52DFF" w:rsidP="00CE57F6">
            <w:pPr>
              <w:rPr>
                <w:rFonts w:ascii="Times New Roman" w:hAnsi="Times New Roman" w:cs="Times New Roman"/>
                <w:i/>
                <w:sz w:val="18"/>
                <w:szCs w:val="18"/>
              </w:rPr>
            </w:pPr>
            <w:r w:rsidRPr="00734B7C">
              <w:rPr>
                <w:rFonts w:ascii="Times New Roman" w:hAnsi="Times New Roman" w:cs="Times New Roman"/>
                <w:i/>
                <w:sz w:val="18"/>
                <w:szCs w:val="18"/>
              </w:rPr>
              <w:t xml:space="preserve">обусловлено снижением стоимости обучения в результате проведения конкурсных процедур на закупку услуг  по профессиональному обучению в рамках Федерального закона от 05.04.2013 № 44-ФЗ. </w:t>
            </w:r>
          </w:p>
          <w:p w:rsidR="00C52DFF" w:rsidRPr="00734B7C" w:rsidRDefault="00C52DFF" w:rsidP="00CE57F6">
            <w:pPr>
              <w:rPr>
                <w:rFonts w:ascii="Times New Roman" w:hAnsi="Times New Roman" w:cs="Times New Roman"/>
                <w:sz w:val="18"/>
                <w:szCs w:val="18"/>
              </w:rPr>
            </w:pPr>
            <w:r w:rsidRPr="00734B7C">
              <w:rPr>
                <w:rFonts w:ascii="Times New Roman" w:hAnsi="Times New Roman" w:cs="Times New Roman"/>
                <w:sz w:val="18"/>
                <w:szCs w:val="18"/>
              </w:rPr>
              <w:t xml:space="preserve">В 2017 г. за предоставлением услуги по профессиональному обучению в службу </w:t>
            </w:r>
            <w:r w:rsidRPr="00734B7C">
              <w:rPr>
                <w:rFonts w:ascii="Times New Roman" w:hAnsi="Times New Roman" w:cs="Times New Roman"/>
                <w:sz w:val="18"/>
                <w:szCs w:val="18"/>
              </w:rPr>
              <w:lastRenderedPageBreak/>
              <w:t xml:space="preserve">занятости обратились 232 женщины в период отпуска по уходу за ребёнком до достижения им возраста трёх лет, из них: 227 – приступили к обучению, 5 – отложили вопрос профессионального обучения по семейным обстоятельствам. </w:t>
            </w:r>
            <w:r w:rsidRPr="00734B7C">
              <w:rPr>
                <w:rFonts w:ascii="Times New Roman" w:hAnsi="Times New Roman" w:cs="Times New Roman"/>
                <w:i/>
                <w:sz w:val="18"/>
                <w:szCs w:val="18"/>
              </w:rPr>
              <w:t>Обеспеченность потребности в обучении составила 97,8%. Контрольный годовой показатель выполнен на 133,5%.</w:t>
            </w:r>
          </w:p>
          <w:p w:rsidR="00C52DFF" w:rsidRPr="00734B7C" w:rsidRDefault="00C52DFF" w:rsidP="00CE57F6">
            <w:pPr>
              <w:rPr>
                <w:rFonts w:ascii="Times New Roman" w:hAnsi="Times New Roman" w:cs="Times New Roman"/>
                <w:sz w:val="18"/>
                <w:szCs w:val="18"/>
              </w:rPr>
            </w:pPr>
            <w:r w:rsidRPr="00734B7C">
              <w:rPr>
                <w:rFonts w:ascii="Times New Roman" w:hAnsi="Times New Roman" w:cs="Times New Roman"/>
                <w:sz w:val="18"/>
                <w:szCs w:val="18"/>
              </w:rPr>
              <w:t>Завершили обучение 225 женщин из 227 (2 человека досрочно прекратили обучение по личным обстоятельствам), из них 62 вернулись к трудовой деятельности.</w:t>
            </w:r>
          </w:p>
          <w:p w:rsidR="00C52DFF" w:rsidRPr="00734B7C" w:rsidRDefault="00C52DFF" w:rsidP="00CE57F6">
            <w:pPr>
              <w:rPr>
                <w:rFonts w:ascii="Times New Roman" w:hAnsi="Times New Roman" w:cs="Times New Roman"/>
                <w:sz w:val="18"/>
                <w:szCs w:val="18"/>
              </w:rPr>
            </w:pPr>
            <w:r w:rsidRPr="00734B7C">
              <w:rPr>
                <w:rFonts w:ascii="Times New Roman" w:hAnsi="Times New Roman" w:cs="Times New Roman"/>
                <w:sz w:val="18"/>
                <w:szCs w:val="18"/>
              </w:rPr>
              <w:t xml:space="preserve">Профессиональное обучение женщин осуществлялось под конкретные рабочие места по 25 образовательным программам. </w:t>
            </w:r>
          </w:p>
        </w:tc>
        <w:tc>
          <w:tcPr>
            <w:tcW w:w="345" w:type="dxa"/>
            <w:gridSpan w:val="2"/>
            <w:vMerge w:val="restart"/>
            <w:textDirection w:val="tbRl"/>
            <w:vAlign w:val="center"/>
          </w:tcPr>
          <w:p w:rsidR="00C52DFF" w:rsidRPr="00734B7C" w:rsidRDefault="00C52DFF" w:rsidP="0058449B">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2018 год</w:t>
            </w:r>
          </w:p>
        </w:tc>
        <w:tc>
          <w:tcPr>
            <w:tcW w:w="204" w:type="dxa"/>
            <w:vMerge w:val="restart"/>
          </w:tcPr>
          <w:p w:rsidR="00C52DFF" w:rsidRPr="00734B7C" w:rsidRDefault="00C52DFF"/>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5D76B7">
            <w:pPr>
              <w:jc w:val="center"/>
              <w:rPr>
                <w:rFonts w:ascii="Times New Roman" w:hAnsi="Times New Roman" w:cs="Times New Roman"/>
                <w:sz w:val="16"/>
                <w:szCs w:val="16"/>
              </w:rPr>
            </w:pPr>
            <w:r w:rsidRPr="00734B7C">
              <w:rPr>
                <w:rFonts w:ascii="Times New Roman" w:eastAsia="Calibri" w:hAnsi="Times New Roman" w:cs="Times New Roman"/>
                <w:bCs/>
                <w:sz w:val="16"/>
                <w:szCs w:val="16"/>
              </w:rPr>
              <w:t>3 132,8</w:t>
            </w:r>
          </w:p>
        </w:tc>
        <w:tc>
          <w:tcPr>
            <w:tcW w:w="964" w:type="dxa"/>
            <w:gridSpan w:val="4"/>
          </w:tcPr>
          <w:p w:rsidR="00C52DFF" w:rsidRPr="00734B7C" w:rsidRDefault="00C52DFF" w:rsidP="00166AA5">
            <w:pPr>
              <w:jc w:val="center"/>
              <w:rPr>
                <w:rFonts w:ascii="Times New Roman" w:hAnsi="Times New Roman" w:cs="Times New Roman"/>
                <w:sz w:val="16"/>
                <w:szCs w:val="16"/>
              </w:rPr>
            </w:pPr>
            <w:r w:rsidRPr="00734B7C">
              <w:rPr>
                <w:rFonts w:ascii="Times New Roman" w:hAnsi="Times New Roman" w:cs="Times New Roman"/>
                <w:sz w:val="16"/>
                <w:szCs w:val="16"/>
              </w:rPr>
              <w:t>23,1</w:t>
            </w:r>
          </w:p>
        </w:tc>
        <w:tc>
          <w:tcPr>
            <w:tcW w:w="964" w:type="dxa"/>
            <w:gridSpan w:val="3"/>
          </w:tcPr>
          <w:p w:rsidR="00C52DFF" w:rsidRPr="00734B7C" w:rsidRDefault="00C52DFF" w:rsidP="00166AA5">
            <w:pPr>
              <w:jc w:val="center"/>
              <w:rPr>
                <w:rFonts w:ascii="Times New Roman" w:hAnsi="Times New Roman" w:cs="Times New Roman"/>
                <w:sz w:val="16"/>
                <w:szCs w:val="16"/>
              </w:rPr>
            </w:pPr>
            <w:r w:rsidRPr="00734B7C">
              <w:rPr>
                <w:rFonts w:ascii="Times New Roman" w:hAnsi="Times New Roman" w:cs="Times New Roman"/>
                <w:sz w:val="16"/>
                <w:szCs w:val="16"/>
              </w:rPr>
              <w:t>3109,7</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166AA5">
            <w:pPr>
              <w:jc w:val="center"/>
              <w:rPr>
                <w:rFonts w:ascii="Times New Roman" w:hAnsi="Times New Roman" w:cs="Times New Roman"/>
                <w:sz w:val="16"/>
                <w:szCs w:val="16"/>
              </w:rPr>
            </w:pPr>
            <w:r w:rsidRPr="00734B7C">
              <w:rPr>
                <w:rFonts w:ascii="Times New Roman" w:hAnsi="Times New Roman" w:cs="Times New Roman"/>
                <w:sz w:val="16"/>
                <w:szCs w:val="16"/>
              </w:rPr>
              <w:t>0,7%</w:t>
            </w:r>
          </w:p>
        </w:tc>
      </w:tr>
      <w:tr w:rsidR="00734B7C" w:rsidRPr="00734B7C" w:rsidTr="006439B0">
        <w:tc>
          <w:tcPr>
            <w:tcW w:w="426" w:type="dxa"/>
            <w:vMerge/>
          </w:tcPr>
          <w:p w:rsidR="00C52DFF" w:rsidRPr="00734B7C" w:rsidRDefault="00C52DFF" w:rsidP="005F0BA5">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58449B">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58449B">
            <w:pPr>
              <w:autoSpaceDE w:val="0"/>
              <w:autoSpaceDN w:val="0"/>
              <w:adjustRightInd w:val="0"/>
              <w:rPr>
                <w:rFonts w:ascii="Times New Roman" w:eastAsia="Calibri" w:hAnsi="Times New Roman" w:cs="Times New Roman"/>
                <w:sz w:val="18"/>
                <w:szCs w:val="18"/>
                <w:lang w:eastAsia="en-US"/>
              </w:rPr>
            </w:pPr>
          </w:p>
        </w:tc>
        <w:tc>
          <w:tcPr>
            <w:tcW w:w="3500" w:type="dxa"/>
            <w:gridSpan w:val="2"/>
            <w:vMerge/>
          </w:tcPr>
          <w:p w:rsidR="00C52DFF" w:rsidRPr="00734B7C" w:rsidRDefault="00C52DFF" w:rsidP="005D76B7">
            <w:pPr>
              <w:rPr>
                <w:rFonts w:ascii="Times New Roman" w:hAnsi="Times New Roman" w:cs="Times New Roman"/>
                <w:b/>
                <w:sz w:val="18"/>
                <w:szCs w:val="18"/>
              </w:rPr>
            </w:pPr>
          </w:p>
        </w:tc>
        <w:tc>
          <w:tcPr>
            <w:tcW w:w="345" w:type="dxa"/>
            <w:gridSpan w:val="2"/>
            <w:vMerge/>
            <w:textDirection w:val="tbRl"/>
            <w:vAlign w:val="center"/>
          </w:tcPr>
          <w:p w:rsidR="00C52DFF" w:rsidRPr="00734B7C" w:rsidRDefault="00C52DFF" w:rsidP="0058449B">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9023C8">
            <w:pPr>
              <w:jc w:val="center"/>
              <w:rPr>
                <w:rFonts w:ascii="Times New Roman" w:hAnsi="Times New Roman" w:cs="Times New Roman"/>
                <w:sz w:val="16"/>
                <w:szCs w:val="16"/>
              </w:rPr>
            </w:pPr>
          </w:p>
        </w:tc>
        <w:tc>
          <w:tcPr>
            <w:tcW w:w="964" w:type="dxa"/>
            <w:gridSpan w:val="4"/>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455,3</w:t>
            </w:r>
          </w:p>
        </w:tc>
        <w:tc>
          <w:tcPr>
            <w:tcW w:w="964" w:type="dxa"/>
            <w:gridSpan w:val="3"/>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2 677,5</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14%</w:t>
            </w:r>
          </w:p>
        </w:tc>
      </w:tr>
      <w:tr w:rsidR="00734B7C" w:rsidRPr="00734B7C" w:rsidTr="006439B0">
        <w:tc>
          <w:tcPr>
            <w:tcW w:w="426" w:type="dxa"/>
            <w:vMerge/>
          </w:tcPr>
          <w:p w:rsidR="00C52DFF" w:rsidRPr="00734B7C" w:rsidRDefault="00C52DFF" w:rsidP="005F0BA5">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58449B">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58449B">
            <w:pPr>
              <w:autoSpaceDE w:val="0"/>
              <w:autoSpaceDN w:val="0"/>
              <w:adjustRightInd w:val="0"/>
              <w:rPr>
                <w:rFonts w:ascii="Times New Roman" w:eastAsia="Calibri" w:hAnsi="Times New Roman" w:cs="Times New Roman"/>
                <w:sz w:val="18"/>
                <w:szCs w:val="18"/>
                <w:lang w:eastAsia="en-US"/>
              </w:rPr>
            </w:pPr>
          </w:p>
        </w:tc>
        <w:tc>
          <w:tcPr>
            <w:tcW w:w="3500" w:type="dxa"/>
            <w:gridSpan w:val="2"/>
            <w:vMerge/>
          </w:tcPr>
          <w:p w:rsidR="00C52DFF" w:rsidRPr="00734B7C" w:rsidRDefault="00C52DFF" w:rsidP="005D76B7">
            <w:pPr>
              <w:rPr>
                <w:rFonts w:ascii="Times New Roman" w:hAnsi="Times New Roman" w:cs="Times New Roman"/>
                <w:b/>
                <w:sz w:val="18"/>
                <w:szCs w:val="18"/>
              </w:rPr>
            </w:pPr>
          </w:p>
        </w:tc>
        <w:tc>
          <w:tcPr>
            <w:tcW w:w="345" w:type="dxa"/>
            <w:gridSpan w:val="2"/>
            <w:vMerge/>
            <w:textDirection w:val="tbRl"/>
            <w:vAlign w:val="center"/>
          </w:tcPr>
          <w:p w:rsidR="00C52DFF" w:rsidRPr="00734B7C" w:rsidRDefault="00C52DFF" w:rsidP="0058449B">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9023C8">
            <w:pPr>
              <w:jc w:val="center"/>
              <w:rPr>
                <w:rFonts w:ascii="Times New Roman" w:hAnsi="Times New Roman" w:cs="Times New Roman"/>
                <w:b/>
                <w:sz w:val="18"/>
                <w:szCs w:val="18"/>
              </w:rPr>
            </w:pPr>
          </w:p>
        </w:tc>
        <w:tc>
          <w:tcPr>
            <w:tcW w:w="964" w:type="dxa"/>
            <w:gridSpan w:val="4"/>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2 267,8</w:t>
            </w:r>
          </w:p>
        </w:tc>
        <w:tc>
          <w:tcPr>
            <w:tcW w:w="964" w:type="dxa"/>
            <w:gridSpan w:val="3"/>
          </w:tcPr>
          <w:p w:rsidR="00C52DFF" w:rsidRPr="00734B7C" w:rsidRDefault="00C52DFF" w:rsidP="009023C8">
            <w:pPr>
              <w:jc w:val="center"/>
              <w:rPr>
                <w:rFonts w:ascii="Times New Roman" w:hAnsi="Times New Roman" w:cs="Times New Roman"/>
                <w:sz w:val="16"/>
                <w:szCs w:val="16"/>
              </w:rPr>
            </w:pPr>
            <w:r w:rsidRPr="00734B7C">
              <w:rPr>
                <w:rFonts w:ascii="Times New Roman" w:hAnsi="Times New Roman" w:cs="Times New Roman"/>
                <w:sz w:val="16"/>
                <w:szCs w:val="16"/>
              </w:rPr>
              <w:t>865,0</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507D69">
            <w:pPr>
              <w:jc w:val="center"/>
              <w:rPr>
                <w:rFonts w:ascii="Times New Roman" w:hAnsi="Times New Roman" w:cs="Times New Roman"/>
                <w:sz w:val="16"/>
                <w:szCs w:val="16"/>
              </w:rPr>
            </w:pPr>
            <w:r w:rsidRPr="00734B7C">
              <w:rPr>
                <w:rFonts w:ascii="Times New Roman" w:hAnsi="Times New Roman" w:cs="Times New Roman"/>
                <w:sz w:val="16"/>
                <w:szCs w:val="16"/>
              </w:rPr>
              <w:t>72%</w:t>
            </w:r>
          </w:p>
        </w:tc>
      </w:tr>
      <w:tr w:rsidR="00734B7C" w:rsidRPr="00734B7C" w:rsidTr="006439B0">
        <w:tc>
          <w:tcPr>
            <w:tcW w:w="426" w:type="dxa"/>
            <w:vMerge/>
          </w:tcPr>
          <w:p w:rsidR="00C52DFF" w:rsidRPr="00734B7C" w:rsidRDefault="00C52DFF" w:rsidP="005F0BA5">
            <w:pPr>
              <w:autoSpaceDE w:val="0"/>
              <w:autoSpaceDN w:val="0"/>
              <w:adjustRightInd w:val="0"/>
              <w:jc w:val="center"/>
              <w:rPr>
                <w:rFonts w:ascii="Times New Roman" w:hAnsi="Times New Roman" w:cs="Times New Roman"/>
                <w:sz w:val="16"/>
                <w:szCs w:val="16"/>
              </w:rPr>
            </w:pPr>
          </w:p>
        </w:tc>
        <w:tc>
          <w:tcPr>
            <w:tcW w:w="2028" w:type="dxa"/>
            <w:vMerge/>
          </w:tcPr>
          <w:p w:rsidR="00C52DFF" w:rsidRPr="00734B7C" w:rsidRDefault="00C52DFF" w:rsidP="0058449B">
            <w:pPr>
              <w:autoSpaceDE w:val="0"/>
              <w:autoSpaceDN w:val="0"/>
              <w:adjustRightInd w:val="0"/>
              <w:rPr>
                <w:rFonts w:ascii="Times New Roman" w:hAnsi="Times New Roman" w:cs="Times New Roman"/>
                <w:sz w:val="18"/>
                <w:szCs w:val="18"/>
              </w:rPr>
            </w:pPr>
          </w:p>
        </w:tc>
        <w:tc>
          <w:tcPr>
            <w:tcW w:w="1493" w:type="dxa"/>
            <w:vMerge/>
          </w:tcPr>
          <w:p w:rsidR="00C52DFF" w:rsidRPr="00734B7C" w:rsidRDefault="00C52DFF" w:rsidP="0058449B">
            <w:pPr>
              <w:autoSpaceDE w:val="0"/>
              <w:autoSpaceDN w:val="0"/>
              <w:adjustRightInd w:val="0"/>
              <w:rPr>
                <w:rFonts w:ascii="Times New Roman" w:eastAsia="Calibri" w:hAnsi="Times New Roman" w:cs="Times New Roman"/>
                <w:sz w:val="18"/>
                <w:szCs w:val="18"/>
                <w:lang w:eastAsia="en-US"/>
              </w:rPr>
            </w:pPr>
          </w:p>
        </w:tc>
        <w:tc>
          <w:tcPr>
            <w:tcW w:w="3500" w:type="dxa"/>
            <w:gridSpan w:val="2"/>
            <w:vMerge/>
          </w:tcPr>
          <w:p w:rsidR="00C52DFF" w:rsidRPr="00734B7C" w:rsidRDefault="00C52DFF" w:rsidP="005D76B7">
            <w:pPr>
              <w:rPr>
                <w:rFonts w:ascii="Times New Roman" w:hAnsi="Times New Roman" w:cs="Times New Roman"/>
                <w:b/>
                <w:sz w:val="18"/>
                <w:szCs w:val="18"/>
              </w:rPr>
            </w:pPr>
          </w:p>
        </w:tc>
        <w:tc>
          <w:tcPr>
            <w:tcW w:w="345" w:type="dxa"/>
            <w:gridSpan w:val="2"/>
            <w:vMerge/>
            <w:textDirection w:val="tbRl"/>
            <w:vAlign w:val="center"/>
          </w:tcPr>
          <w:p w:rsidR="00C52DFF" w:rsidRPr="00734B7C" w:rsidRDefault="00C52DFF" w:rsidP="0058449B">
            <w:pPr>
              <w:autoSpaceDE w:val="0"/>
              <w:autoSpaceDN w:val="0"/>
              <w:adjustRightInd w:val="0"/>
              <w:ind w:left="113" w:right="113"/>
              <w:rPr>
                <w:rFonts w:ascii="Times New Roman" w:hAnsi="Times New Roman" w:cs="Times New Roman"/>
                <w:sz w:val="16"/>
                <w:szCs w:val="16"/>
              </w:rPr>
            </w:pPr>
          </w:p>
        </w:tc>
        <w:tc>
          <w:tcPr>
            <w:tcW w:w="204" w:type="dxa"/>
            <w:vMerge/>
          </w:tcPr>
          <w:p w:rsidR="00C52DFF" w:rsidRPr="00734B7C" w:rsidRDefault="00C52DFF"/>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864" w:type="dxa"/>
            <w:gridSpan w:val="3"/>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964" w:type="dxa"/>
            <w:gridSpan w:val="3"/>
          </w:tcPr>
          <w:p w:rsidR="00C52DFF" w:rsidRPr="00734B7C" w:rsidRDefault="00C52DFF" w:rsidP="006439B0">
            <w:pPr>
              <w:jc w:val="center"/>
              <w:rPr>
                <w:rFonts w:ascii="Times New Roman" w:hAnsi="Times New Roman" w:cs="Times New Roman"/>
                <w:b/>
                <w:sz w:val="18"/>
                <w:szCs w:val="18"/>
              </w:rPr>
            </w:pPr>
          </w:p>
          <w:p w:rsidR="00C52DFF" w:rsidRPr="00734B7C" w:rsidRDefault="00C52DFF" w:rsidP="006439B0">
            <w:pPr>
              <w:jc w:val="center"/>
              <w:rPr>
                <w:rFonts w:ascii="Times New Roman" w:hAnsi="Times New Roman" w:cs="Times New Roman"/>
                <w:b/>
                <w:sz w:val="18"/>
                <w:szCs w:val="18"/>
              </w:rPr>
            </w:pPr>
            <w:r w:rsidRPr="00734B7C">
              <w:rPr>
                <w:rFonts w:ascii="Times New Roman" w:hAnsi="Times New Roman" w:cs="Times New Roman"/>
                <w:b/>
                <w:sz w:val="18"/>
                <w:szCs w:val="18"/>
              </w:rPr>
              <w:t>3 092,2</w:t>
            </w:r>
          </w:p>
        </w:tc>
        <w:tc>
          <w:tcPr>
            <w:tcW w:w="964" w:type="dxa"/>
            <w:gridSpan w:val="4"/>
          </w:tcPr>
          <w:p w:rsidR="00C52DFF" w:rsidRPr="00734B7C" w:rsidRDefault="00C52DFF" w:rsidP="006439B0">
            <w:pPr>
              <w:jc w:val="center"/>
              <w:rPr>
                <w:rFonts w:ascii="Times New Roman" w:hAnsi="Times New Roman" w:cs="Times New Roman"/>
                <w:b/>
                <w:sz w:val="18"/>
                <w:szCs w:val="18"/>
              </w:rPr>
            </w:pPr>
          </w:p>
          <w:p w:rsidR="00C52DFF" w:rsidRPr="00734B7C" w:rsidRDefault="00C52DFF" w:rsidP="006439B0">
            <w:pPr>
              <w:jc w:val="center"/>
              <w:rPr>
                <w:rFonts w:ascii="Times New Roman" w:hAnsi="Times New Roman" w:cs="Times New Roman"/>
                <w:b/>
                <w:sz w:val="18"/>
                <w:szCs w:val="18"/>
              </w:rPr>
            </w:pPr>
            <w:r w:rsidRPr="00734B7C">
              <w:rPr>
                <w:rFonts w:ascii="Times New Roman" w:hAnsi="Times New Roman" w:cs="Times New Roman"/>
                <w:b/>
                <w:sz w:val="18"/>
                <w:szCs w:val="18"/>
              </w:rPr>
              <w:t>2 893,8</w:t>
            </w:r>
          </w:p>
        </w:tc>
        <w:tc>
          <w:tcPr>
            <w:tcW w:w="964" w:type="dxa"/>
            <w:gridSpan w:val="3"/>
          </w:tcPr>
          <w:p w:rsidR="00C52DFF" w:rsidRPr="00734B7C" w:rsidRDefault="00C52DFF" w:rsidP="006439B0">
            <w:pPr>
              <w:jc w:val="center"/>
              <w:rPr>
                <w:rFonts w:ascii="Times New Roman" w:hAnsi="Times New Roman" w:cs="Times New Roman"/>
                <w:b/>
                <w:sz w:val="18"/>
                <w:szCs w:val="18"/>
              </w:rPr>
            </w:pPr>
          </w:p>
          <w:p w:rsidR="00C52DFF" w:rsidRPr="00734B7C" w:rsidRDefault="00C52DFF" w:rsidP="006439B0">
            <w:pPr>
              <w:jc w:val="center"/>
              <w:rPr>
                <w:rFonts w:ascii="Times New Roman" w:hAnsi="Times New Roman" w:cs="Times New Roman"/>
                <w:b/>
                <w:sz w:val="18"/>
                <w:szCs w:val="18"/>
              </w:rPr>
            </w:pPr>
            <w:r w:rsidRPr="00734B7C">
              <w:rPr>
                <w:rFonts w:ascii="Times New Roman" w:hAnsi="Times New Roman" w:cs="Times New Roman"/>
                <w:b/>
                <w:sz w:val="18"/>
                <w:szCs w:val="18"/>
              </w:rPr>
              <w:t>198,4</w:t>
            </w:r>
          </w:p>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6439B0">
            <w:pPr>
              <w:jc w:val="center"/>
              <w:rPr>
                <w:rFonts w:ascii="Times New Roman" w:hAnsi="Times New Roman" w:cs="Times New Roman"/>
                <w:b/>
                <w:sz w:val="20"/>
                <w:szCs w:val="20"/>
              </w:rPr>
            </w:pPr>
          </w:p>
          <w:p w:rsidR="00C52DFF" w:rsidRPr="00734B7C" w:rsidRDefault="00C52DFF" w:rsidP="006439B0">
            <w:pPr>
              <w:jc w:val="center"/>
              <w:rPr>
                <w:rFonts w:ascii="Times New Roman" w:hAnsi="Times New Roman" w:cs="Times New Roman"/>
                <w:b/>
                <w:sz w:val="20"/>
                <w:szCs w:val="20"/>
              </w:rPr>
            </w:pPr>
            <w:r w:rsidRPr="00734B7C">
              <w:rPr>
                <w:rFonts w:ascii="Times New Roman" w:hAnsi="Times New Roman" w:cs="Times New Roman"/>
                <w:b/>
                <w:sz w:val="20"/>
                <w:szCs w:val="20"/>
              </w:rPr>
              <w:t>93%</w:t>
            </w:r>
          </w:p>
        </w:tc>
      </w:tr>
      <w:tr w:rsidR="00734B7C" w:rsidRPr="00734B7C" w:rsidTr="00257261">
        <w:tc>
          <w:tcPr>
            <w:tcW w:w="16251" w:type="dxa"/>
            <w:gridSpan w:val="38"/>
            <w:vAlign w:val="center"/>
          </w:tcPr>
          <w:p w:rsidR="003D3C02" w:rsidRPr="00734B7C" w:rsidRDefault="003D3C02" w:rsidP="00172523">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lastRenderedPageBreak/>
              <w:t>45. Ожидаемая продолжительность жизни при рождении</w:t>
            </w:r>
          </w:p>
          <w:p w:rsidR="003D3C02" w:rsidRPr="00734B7C" w:rsidRDefault="003D3C02" w:rsidP="0058449B">
            <w:pPr>
              <w:jc w:val="center"/>
              <w:rPr>
                <w:rFonts w:ascii="Times New Roman" w:eastAsia="Calibri" w:hAnsi="Times New Roman" w:cs="Times New Roman"/>
                <w:iCs/>
                <w:sz w:val="20"/>
                <w:szCs w:val="20"/>
                <w:lang w:eastAsia="en-US"/>
              </w:rPr>
            </w:pPr>
            <w:r w:rsidRPr="00734B7C">
              <w:rPr>
                <w:rFonts w:ascii="Times New Roman" w:eastAsia="Calibri" w:hAnsi="Times New Roman" w:cs="Times New Roman"/>
                <w:iCs/>
                <w:sz w:val="20"/>
                <w:szCs w:val="20"/>
                <w:lang w:eastAsia="en-US"/>
              </w:rPr>
              <w:t>(показатель утвержден приказом Министерства экономического развития Российской Федерации от 17 марта 2017 года № 118)</w:t>
            </w:r>
          </w:p>
        </w:tc>
      </w:tr>
      <w:tr w:rsidR="00734B7C" w:rsidRPr="00734B7C" w:rsidTr="00E01C4D">
        <w:tc>
          <w:tcPr>
            <w:tcW w:w="426" w:type="dxa"/>
          </w:tcPr>
          <w:p w:rsidR="001F5DD3" w:rsidRPr="00734B7C" w:rsidRDefault="001F5DD3" w:rsidP="005F0BA5">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t>45.1</w:t>
            </w:r>
          </w:p>
        </w:tc>
        <w:tc>
          <w:tcPr>
            <w:tcW w:w="2028" w:type="dxa"/>
          </w:tcPr>
          <w:p w:rsidR="001F5DD3" w:rsidRPr="00734B7C" w:rsidRDefault="001F5DD3" w:rsidP="0058449B">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 xml:space="preserve">Формирование условий для ведения здорового образа жизни у населения, обеспечение профилактики заболеваний социального характера </w:t>
            </w:r>
          </w:p>
        </w:tc>
        <w:tc>
          <w:tcPr>
            <w:tcW w:w="1493" w:type="dxa"/>
          </w:tcPr>
          <w:p w:rsidR="001F5DD3" w:rsidRPr="00734B7C" w:rsidRDefault="001F5DD3" w:rsidP="007F1279">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07610B" w:rsidRPr="00734B7C" w:rsidRDefault="0007610B" w:rsidP="0007610B">
            <w:pPr>
              <w:shd w:val="clear" w:color="auto" w:fill="FFFFFF"/>
              <w:rPr>
                <w:rFonts w:ascii="Times New Roman" w:hAnsi="Times New Roman" w:cs="Times New Roman"/>
                <w:sz w:val="18"/>
                <w:szCs w:val="18"/>
              </w:rPr>
            </w:pPr>
            <w:r w:rsidRPr="00734B7C">
              <w:rPr>
                <w:rFonts w:ascii="Times New Roman" w:hAnsi="Times New Roman" w:cs="Times New Roman"/>
                <w:sz w:val="18"/>
                <w:szCs w:val="18"/>
              </w:rPr>
              <w:t>1. На сайте ГКУЗ ЛО Центр СПИД размещены материалы по профилактике ВИЧ - инфекции. За 2017г. зарегистрировано 237240 посещений сайта.</w:t>
            </w:r>
          </w:p>
          <w:p w:rsidR="0007610B" w:rsidRPr="00734B7C" w:rsidRDefault="0007610B" w:rsidP="0007610B">
            <w:pPr>
              <w:shd w:val="clear" w:color="auto" w:fill="FFFFFF"/>
              <w:rPr>
                <w:rFonts w:ascii="Times New Roman" w:hAnsi="Times New Roman" w:cs="Times New Roman"/>
                <w:sz w:val="18"/>
                <w:szCs w:val="18"/>
              </w:rPr>
            </w:pPr>
            <w:r w:rsidRPr="00734B7C">
              <w:rPr>
                <w:rFonts w:ascii="Times New Roman" w:hAnsi="Times New Roman" w:cs="Times New Roman"/>
                <w:sz w:val="18"/>
                <w:szCs w:val="18"/>
              </w:rPr>
              <w:t>2. В целях профилактики алкоголизма, наркомании и табакокурения среди населения Ленинградской области специалистами наркологической службы и других медицинских организаций</w:t>
            </w:r>
            <w:r w:rsidRPr="00734B7C">
              <w:rPr>
                <w:rFonts w:ascii="Times New Roman" w:hAnsi="Times New Roman" w:cs="Times New Roman"/>
                <w:sz w:val="18"/>
                <w:szCs w:val="18"/>
              </w:rPr>
              <w:tab/>
              <w:t xml:space="preserve"> Ленинградской области в 2017 году проведены:</w:t>
            </w:r>
          </w:p>
          <w:p w:rsidR="0007610B" w:rsidRPr="00734B7C" w:rsidRDefault="0007610B" w:rsidP="0007610B">
            <w:pPr>
              <w:shd w:val="clear" w:color="auto" w:fill="FFFFFF"/>
              <w:rPr>
                <w:rFonts w:ascii="Times New Roman" w:hAnsi="Times New Roman" w:cs="Times New Roman"/>
                <w:sz w:val="18"/>
                <w:szCs w:val="18"/>
              </w:rPr>
            </w:pPr>
            <w:r w:rsidRPr="00734B7C">
              <w:rPr>
                <w:rFonts w:ascii="Times New Roman" w:hAnsi="Times New Roman" w:cs="Times New Roman"/>
                <w:sz w:val="18"/>
                <w:szCs w:val="18"/>
              </w:rPr>
              <w:t xml:space="preserve">  - 10505 бесед (в учебных заведениях, в комиссиях по делам несовершеннолетних, в наркологических кабинетах, в районных военкоматах, в летних лагерях);</w:t>
            </w:r>
          </w:p>
          <w:p w:rsidR="0007610B" w:rsidRPr="00734B7C" w:rsidRDefault="0007610B" w:rsidP="0007610B">
            <w:pPr>
              <w:shd w:val="clear" w:color="auto" w:fill="FFFFFF"/>
              <w:rPr>
                <w:rFonts w:ascii="Times New Roman" w:hAnsi="Times New Roman" w:cs="Times New Roman"/>
                <w:sz w:val="18"/>
                <w:szCs w:val="18"/>
              </w:rPr>
            </w:pPr>
            <w:r w:rsidRPr="00734B7C">
              <w:rPr>
                <w:rFonts w:ascii="Times New Roman" w:hAnsi="Times New Roman" w:cs="Times New Roman"/>
                <w:sz w:val="18"/>
                <w:szCs w:val="18"/>
              </w:rPr>
              <w:t>- 328 лекций (в учебных заведениях, в детских  домах, для родителей учащихся, летних лагерях);</w:t>
            </w:r>
          </w:p>
          <w:p w:rsidR="0007610B" w:rsidRPr="00734B7C" w:rsidRDefault="0007610B" w:rsidP="0007610B">
            <w:pPr>
              <w:shd w:val="clear" w:color="auto" w:fill="FFFFFF"/>
              <w:rPr>
                <w:rFonts w:ascii="Times New Roman" w:hAnsi="Times New Roman" w:cs="Times New Roman"/>
                <w:sz w:val="18"/>
                <w:szCs w:val="18"/>
              </w:rPr>
            </w:pPr>
            <w:r w:rsidRPr="00734B7C">
              <w:rPr>
                <w:rFonts w:ascii="Times New Roman" w:hAnsi="Times New Roman" w:cs="Times New Roman"/>
                <w:sz w:val="18"/>
                <w:szCs w:val="18"/>
              </w:rPr>
              <w:t>- 39 семинаров; 4 выступления по телевидению; 2 радиовыступления, 26 выступлений в печати (специалистами наркологической службы Ленинградской области);</w:t>
            </w:r>
          </w:p>
          <w:p w:rsidR="0007610B" w:rsidRPr="00734B7C" w:rsidRDefault="0007610B" w:rsidP="0007610B">
            <w:pPr>
              <w:shd w:val="clear" w:color="auto" w:fill="FFFFFF"/>
              <w:rPr>
                <w:rFonts w:ascii="Times New Roman" w:hAnsi="Times New Roman" w:cs="Times New Roman"/>
                <w:sz w:val="18"/>
                <w:szCs w:val="18"/>
              </w:rPr>
            </w:pPr>
            <w:r w:rsidRPr="00734B7C">
              <w:rPr>
                <w:rFonts w:ascii="Times New Roman" w:hAnsi="Times New Roman" w:cs="Times New Roman"/>
                <w:sz w:val="18"/>
                <w:szCs w:val="18"/>
              </w:rPr>
              <w:t xml:space="preserve">- 8300  консультаций лицам с никотиновой зависимостью, </w:t>
            </w:r>
          </w:p>
          <w:p w:rsidR="0007610B" w:rsidRPr="00734B7C" w:rsidRDefault="0007610B" w:rsidP="0007610B">
            <w:pPr>
              <w:shd w:val="clear" w:color="auto" w:fill="FFFFFF"/>
              <w:rPr>
                <w:rFonts w:ascii="Times New Roman" w:hAnsi="Times New Roman" w:cs="Times New Roman"/>
                <w:sz w:val="18"/>
                <w:szCs w:val="18"/>
              </w:rPr>
            </w:pPr>
            <w:r w:rsidRPr="00734B7C">
              <w:rPr>
                <w:rFonts w:ascii="Times New Roman" w:hAnsi="Times New Roman" w:cs="Times New Roman"/>
                <w:sz w:val="18"/>
                <w:szCs w:val="18"/>
              </w:rPr>
              <w:t xml:space="preserve">- курс лечения от табачной зависимости в наркологических кабинетах прошли 1504 человек; </w:t>
            </w:r>
          </w:p>
          <w:p w:rsidR="0027548C" w:rsidRPr="00734B7C" w:rsidRDefault="0007610B" w:rsidP="0007610B">
            <w:pPr>
              <w:shd w:val="clear" w:color="auto" w:fill="FFFFFF"/>
              <w:rPr>
                <w:rFonts w:ascii="Times New Roman" w:hAnsi="Times New Roman" w:cs="Times New Roman"/>
                <w:sz w:val="18"/>
                <w:szCs w:val="18"/>
              </w:rPr>
            </w:pPr>
            <w:r w:rsidRPr="00734B7C">
              <w:rPr>
                <w:rFonts w:ascii="Times New Roman" w:hAnsi="Times New Roman" w:cs="Times New Roman"/>
                <w:sz w:val="18"/>
                <w:szCs w:val="18"/>
              </w:rPr>
              <w:t>- 7777 бесед и лекций по профилактике табачной зависимости (работниками наркологической службы).</w:t>
            </w:r>
          </w:p>
          <w:p w:rsidR="00451B7A" w:rsidRPr="00734B7C" w:rsidRDefault="0027548C" w:rsidP="0027548C">
            <w:pPr>
              <w:shd w:val="clear" w:color="auto" w:fill="FFFFFF"/>
              <w:rPr>
                <w:rFonts w:ascii="Times New Roman" w:hAnsi="Times New Roman" w:cs="Times New Roman"/>
                <w:sz w:val="18"/>
                <w:szCs w:val="18"/>
              </w:rPr>
            </w:pPr>
            <w:r w:rsidRPr="00734B7C">
              <w:rPr>
                <w:rFonts w:ascii="Times New Roman" w:hAnsi="Times New Roman" w:cs="Times New Roman"/>
                <w:sz w:val="18"/>
                <w:szCs w:val="18"/>
              </w:rPr>
              <w:t>3.</w:t>
            </w:r>
            <w:r w:rsidR="0007610B" w:rsidRPr="00734B7C">
              <w:rPr>
                <w:rFonts w:ascii="Times New Roman" w:hAnsi="Times New Roman" w:cs="Times New Roman"/>
                <w:sz w:val="18"/>
                <w:szCs w:val="18"/>
              </w:rPr>
              <w:t xml:space="preserve"> </w:t>
            </w:r>
            <w:r w:rsidRPr="00734B7C">
              <w:rPr>
                <w:rFonts w:ascii="Times New Roman" w:hAnsi="Times New Roman" w:cs="Times New Roman"/>
                <w:sz w:val="18"/>
                <w:szCs w:val="18"/>
              </w:rPr>
              <w:t xml:space="preserve">В «школах здоровья», работающих на </w:t>
            </w:r>
            <w:r w:rsidRPr="00734B7C">
              <w:rPr>
                <w:rFonts w:ascii="Times New Roman" w:hAnsi="Times New Roman" w:cs="Times New Roman"/>
                <w:sz w:val="18"/>
                <w:szCs w:val="18"/>
              </w:rPr>
              <w:lastRenderedPageBreak/>
              <w:t>базе медицинских организаций в 2017г. прошли обучение: по вопросам ЗОЖ – 25670 чел., для беременных – 947 чел., для больных с артериальной гипертензией- 2618 чел., с сахарным диабетом – 1975 чел., бронхиальной астмой – 562 чел., по борьбе с курением – 1318 чел.</w:t>
            </w:r>
            <w:r w:rsidR="0007610B" w:rsidRPr="00734B7C">
              <w:rPr>
                <w:rFonts w:ascii="Times New Roman" w:hAnsi="Times New Roman" w:cs="Times New Roman"/>
                <w:sz w:val="18"/>
                <w:szCs w:val="18"/>
              </w:rPr>
              <w:t xml:space="preserve"> </w:t>
            </w:r>
          </w:p>
          <w:p w:rsidR="001F5DD3" w:rsidRPr="00734B7C" w:rsidRDefault="00451B7A" w:rsidP="00451B7A">
            <w:pPr>
              <w:shd w:val="clear" w:color="auto" w:fill="FFFFFF"/>
              <w:rPr>
                <w:rFonts w:ascii="Times New Roman" w:hAnsi="Times New Roman" w:cs="Times New Roman"/>
                <w:sz w:val="18"/>
                <w:szCs w:val="18"/>
              </w:rPr>
            </w:pPr>
            <w:r w:rsidRPr="00734B7C">
              <w:rPr>
                <w:rFonts w:ascii="Times New Roman" w:hAnsi="Times New Roman" w:cs="Times New Roman"/>
                <w:sz w:val="18"/>
                <w:szCs w:val="18"/>
              </w:rPr>
              <w:t>4.</w:t>
            </w:r>
            <w:r w:rsidR="0007610B" w:rsidRPr="00734B7C">
              <w:rPr>
                <w:rFonts w:ascii="Times New Roman" w:hAnsi="Times New Roman" w:cs="Times New Roman"/>
                <w:sz w:val="18"/>
                <w:szCs w:val="18"/>
              </w:rPr>
              <w:t xml:space="preserve">  </w:t>
            </w:r>
            <w:r w:rsidRPr="00734B7C">
              <w:rPr>
                <w:rFonts w:ascii="Times New Roman" w:hAnsi="Times New Roman" w:cs="Times New Roman"/>
                <w:sz w:val="18"/>
                <w:szCs w:val="18"/>
              </w:rPr>
              <w:t>Во время проведения диспансеризация взрослого населения 58392 чел. прошли индивидульное и групповое консультирование по вопросам ЗОЖ, профилактике неинфекционных заболеваний и отказу от вредных привычек.</w:t>
            </w:r>
          </w:p>
        </w:tc>
        <w:tc>
          <w:tcPr>
            <w:tcW w:w="345" w:type="dxa"/>
            <w:gridSpan w:val="2"/>
            <w:textDirection w:val="tbRl"/>
            <w:vAlign w:val="center"/>
          </w:tcPr>
          <w:p w:rsidR="001F5DD3" w:rsidRPr="00734B7C" w:rsidRDefault="001F5DD3" w:rsidP="0058449B">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2018 год</w:t>
            </w:r>
          </w:p>
        </w:tc>
        <w:tc>
          <w:tcPr>
            <w:tcW w:w="204" w:type="dxa"/>
          </w:tcPr>
          <w:p w:rsidR="001F5DD3" w:rsidRPr="00734B7C" w:rsidRDefault="001F5DD3"/>
        </w:tc>
        <w:tc>
          <w:tcPr>
            <w:tcW w:w="7688" w:type="dxa"/>
            <w:gridSpan w:val="29"/>
          </w:tcPr>
          <w:p w:rsidR="0007610B" w:rsidRPr="00734B7C" w:rsidRDefault="001F5DD3" w:rsidP="00F86D6C">
            <w:pPr>
              <w:jc w:val="center"/>
              <w:rPr>
                <w:rFonts w:ascii="Times New Roman" w:hAnsi="Times New Roman" w:cs="Times New Roman"/>
                <w:sz w:val="20"/>
                <w:szCs w:val="20"/>
              </w:rPr>
            </w:pPr>
            <w:r w:rsidRPr="00734B7C">
              <w:rPr>
                <w:rFonts w:ascii="Times New Roman" w:hAnsi="Times New Roman" w:cs="Times New Roman"/>
                <w:sz w:val="20"/>
                <w:szCs w:val="20"/>
              </w:rPr>
              <w:t xml:space="preserve">Плановые и фактические бюджетные ассигнования </w:t>
            </w:r>
          </w:p>
          <w:p w:rsidR="001F5DD3" w:rsidRPr="00734B7C" w:rsidRDefault="001F5DD3" w:rsidP="00F86D6C">
            <w:pPr>
              <w:jc w:val="center"/>
              <w:rPr>
                <w:rFonts w:ascii="Times New Roman" w:hAnsi="Times New Roman" w:cs="Times New Roman"/>
                <w:sz w:val="20"/>
                <w:szCs w:val="20"/>
              </w:rPr>
            </w:pPr>
            <w:r w:rsidRPr="00734B7C">
              <w:rPr>
                <w:rFonts w:ascii="Times New Roman" w:hAnsi="Times New Roman" w:cs="Times New Roman"/>
                <w:sz w:val="20"/>
                <w:szCs w:val="20"/>
              </w:rPr>
              <w:t>указаны в пункте 22.1 настоящего Отчета</w:t>
            </w:r>
          </w:p>
        </w:tc>
        <w:tc>
          <w:tcPr>
            <w:tcW w:w="567" w:type="dxa"/>
          </w:tcPr>
          <w:p w:rsidR="001F5DD3" w:rsidRPr="00734B7C" w:rsidRDefault="001F5DD3" w:rsidP="00F86D6C">
            <w:pPr>
              <w:jc w:val="center"/>
              <w:rPr>
                <w:rFonts w:ascii="Times New Roman" w:hAnsi="Times New Roman" w:cs="Times New Roman"/>
                <w:sz w:val="20"/>
                <w:szCs w:val="20"/>
              </w:rPr>
            </w:pPr>
          </w:p>
        </w:tc>
      </w:tr>
      <w:tr w:rsidR="00734B7C" w:rsidRPr="00734B7C" w:rsidTr="00E01C4D">
        <w:tc>
          <w:tcPr>
            <w:tcW w:w="426" w:type="dxa"/>
          </w:tcPr>
          <w:p w:rsidR="00352CAD" w:rsidRPr="00734B7C" w:rsidRDefault="00352CAD" w:rsidP="005F0BA5">
            <w:pPr>
              <w:autoSpaceDE w:val="0"/>
              <w:autoSpaceDN w:val="0"/>
              <w:adjustRightInd w:val="0"/>
              <w:jc w:val="center"/>
              <w:rPr>
                <w:rFonts w:ascii="Times New Roman" w:hAnsi="Times New Roman" w:cs="Times New Roman"/>
                <w:sz w:val="16"/>
                <w:szCs w:val="16"/>
              </w:rPr>
            </w:pPr>
            <w:r w:rsidRPr="00734B7C">
              <w:rPr>
                <w:rFonts w:ascii="Times New Roman" w:hAnsi="Times New Roman" w:cs="Times New Roman"/>
                <w:sz w:val="16"/>
                <w:szCs w:val="16"/>
              </w:rPr>
              <w:lastRenderedPageBreak/>
              <w:t>45.2</w:t>
            </w:r>
          </w:p>
        </w:tc>
        <w:tc>
          <w:tcPr>
            <w:tcW w:w="2028" w:type="dxa"/>
          </w:tcPr>
          <w:p w:rsidR="00352CAD" w:rsidRPr="00734B7C" w:rsidRDefault="00352CAD" w:rsidP="007F1279">
            <w:pPr>
              <w:pStyle w:val="Default"/>
              <w:rPr>
                <w:color w:val="auto"/>
                <w:sz w:val="18"/>
                <w:szCs w:val="18"/>
              </w:rPr>
            </w:pPr>
            <w:r w:rsidRPr="00734B7C">
              <w:rPr>
                <w:color w:val="auto"/>
                <w:sz w:val="18"/>
                <w:szCs w:val="18"/>
              </w:rPr>
              <w:t>Оказание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w:t>
            </w:r>
          </w:p>
        </w:tc>
        <w:tc>
          <w:tcPr>
            <w:tcW w:w="1493" w:type="dxa"/>
          </w:tcPr>
          <w:p w:rsidR="00352CAD" w:rsidRPr="00734B7C" w:rsidRDefault="00352CAD" w:rsidP="007F1279">
            <w:pPr>
              <w:autoSpaceDE w:val="0"/>
              <w:autoSpaceDN w:val="0"/>
              <w:adjustRightInd w:val="0"/>
              <w:rPr>
                <w:rFonts w:ascii="Times New Roman" w:hAnsi="Times New Roman" w:cs="Times New Roman"/>
                <w:sz w:val="18"/>
                <w:szCs w:val="18"/>
              </w:rPr>
            </w:pPr>
            <w:r w:rsidRPr="00734B7C">
              <w:rPr>
                <w:rFonts w:ascii="Times New Roman" w:hAnsi="Times New Roman" w:cs="Times New Roman"/>
                <w:sz w:val="18"/>
                <w:szCs w:val="18"/>
              </w:rPr>
              <w:t>Комитет по здравоохранению Ленинградской области</w:t>
            </w:r>
          </w:p>
        </w:tc>
        <w:tc>
          <w:tcPr>
            <w:tcW w:w="3500" w:type="dxa"/>
            <w:gridSpan w:val="2"/>
          </w:tcPr>
          <w:p w:rsidR="00E01C4D" w:rsidRPr="00734B7C" w:rsidRDefault="00E01C4D" w:rsidP="00E01C4D">
            <w:pPr>
              <w:rPr>
                <w:rFonts w:ascii="Times New Roman" w:hAnsi="Times New Roman" w:cs="Times New Roman"/>
                <w:sz w:val="18"/>
                <w:szCs w:val="18"/>
              </w:rPr>
            </w:pPr>
            <w:r w:rsidRPr="00734B7C">
              <w:rPr>
                <w:rFonts w:ascii="Times New Roman" w:hAnsi="Times New Roman" w:cs="Times New Roman"/>
                <w:sz w:val="18"/>
                <w:szCs w:val="18"/>
              </w:rPr>
              <w:t>1.</w:t>
            </w:r>
            <w:r w:rsidR="00352CAD" w:rsidRPr="00734B7C">
              <w:rPr>
                <w:rFonts w:ascii="Times New Roman" w:hAnsi="Times New Roman" w:cs="Times New Roman"/>
                <w:sz w:val="18"/>
                <w:szCs w:val="18"/>
              </w:rPr>
              <w:t xml:space="preserve"> </w:t>
            </w:r>
            <w:r w:rsidRPr="00734B7C">
              <w:rPr>
                <w:rFonts w:ascii="Times New Roman" w:hAnsi="Times New Roman" w:cs="Times New Roman"/>
                <w:sz w:val="18"/>
                <w:szCs w:val="18"/>
              </w:rPr>
              <w:t>Продолжается реализация стратегии создания подразделений ЛПУ первичной медико-санитарной помощи в шаговой доступности:</w:t>
            </w:r>
          </w:p>
          <w:p w:rsidR="00E01C4D" w:rsidRPr="00734B7C" w:rsidRDefault="00E01C4D" w:rsidP="00E01C4D">
            <w:pPr>
              <w:rPr>
                <w:rFonts w:ascii="Times New Roman" w:hAnsi="Times New Roman" w:cs="Times New Roman"/>
                <w:sz w:val="18"/>
                <w:szCs w:val="18"/>
              </w:rPr>
            </w:pPr>
            <w:r w:rsidRPr="00734B7C">
              <w:rPr>
                <w:rFonts w:ascii="Times New Roman" w:hAnsi="Times New Roman" w:cs="Times New Roman"/>
                <w:sz w:val="18"/>
                <w:szCs w:val="18"/>
              </w:rPr>
              <w:t>- для оказания медицинской помощи сельскому населению в районах области функционирует 18 передвижных амбулаторий и 3 передвижных амбулаторных комплекса (в Выборгском, Гатчинском и Тосненском районах);</w:t>
            </w:r>
          </w:p>
          <w:p w:rsidR="00630255" w:rsidRPr="00734B7C" w:rsidRDefault="00E01C4D" w:rsidP="00E01C4D">
            <w:pPr>
              <w:rPr>
                <w:rFonts w:ascii="Times New Roman" w:hAnsi="Times New Roman" w:cs="Times New Roman"/>
                <w:sz w:val="18"/>
                <w:szCs w:val="18"/>
              </w:rPr>
            </w:pPr>
            <w:r w:rsidRPr="00734B7C">
              <w:rPr>
                <w:rFonts w:ascii="Times New Roman" w:hAnsi="Times New Roman" w:cs="Times New Roman"/>
                <w:sz w:val="18"/>
                <w:szCs w:val="18"/>
              </w:rPr>
              <w:t xml:space="preserve">- в населенных пунктах, где отсутствуют  медицинские учреждения организовано 526 домовых хозяйства, оснащенные набором для оказания первой помощи. </w:t>
            </w:r>
            <w:r w:rsidR="00630255" w:rsidRPr="00734B7C">
              <w:rPr>
                <w:rFonts w:ascii="Times New Roman" w:hAnsi="Times New Roman" w:cs="Times New Roman"/>
                <w:sz w:val="18"/>
                <w:szCs w:val="18"/>
              </w:rPr>
              <w:t xml:space="preserve">2. </w:t>
            </w:r>
            <w:r w:rsidRPr="00734B7C">
              <w:rPr>
                <w:rFonts w:ascii="Times New Roman" w:hAnsi="Times New Roman" w:cs="Times New Roman"/>
                <w:sz w:val="18"/>
                <w:szCs w:val="18"/>
              </w:rPr>
              <w:t xml:space="preserve">Продолжается оказание специализированной медицинской помощи жителям Ленинградской области в 4-х первичных сосудистых отделениях (Выборгский, Тихвинский, Гатчинский и Волховский районы), в 2-х региональных сосудистых центрах. и 22 травмоцентрах. </w:t>
            </w:r>
          </w:p>
          <w:p w:rsidR="00E01C4D" w:rsidRPr="00734B7C" w:rsidRDefault="00630255" w:rsidP="00E01C4D">
            <w:pPr>
              <w:rPr>
                <w:rFonts w:ascii="Times New Roman" w:hAnsi="Times New Roman" w:cs="Times New Roman"/>
                <w:sz w:val="18"/>
                <w:szCs w:val="18"/>
              </w:rPr>
            </w:pPr>
            <w:r w:rsidRPr="00734B7C">
              <w:rPr>
                <w:rFonts w:ascii="Times New Roman" w:hAnsi="Times New Roman" w:cs="Times New Roman"/>
                <w:sz w:val="18"/>
                <w:szCs w:val="18"/>
              </w:rPr>
              <w:t xml:space="preserve">3. </w:t>
            </w:r>
            <w:r w:rsidR="00E01C4D" w:rsidRPr="00734B7C">
              <w:rPr>
                <w:rFonts w:ascii="Times New Roman" w:hAnsi="Times New Roman" w:cs="Times New Roman"/>
                <w:sz w:val="18"/>
                <w:szCs w:val="18"/>
              </w:rPr>
              <w:t>Используется санитарная авиация для оказания экстренной медицинской помощи, за 12 мес.2017г. выполнены 200 вылетов в районы Ленинградской области для оказания экстренной медицинской помощи</w:t>
            </w:r>
            <w:r w:rsidRPr="00734B7C">
              <w:rPr>
                <w:rFonts w:ascii="Times New Roman" w:hAnsi="Times New Roman" w:cs="Times New Roman"/>
                <w:sz w:val="18"/>
                <w:szCs w:val="18"/>
              </w:rPr>
              <w:t>.</w:t>
            </w:r>
            <w:r w:rsidR="00E01C4D" w:rsidRPr="00734B7C">
              <w:rPr>
                <w:rFonts w:ascii="Times New Roman" w:hAnsi="Times New Roman" w:cs="Times New Roman"/>
                <w:sz w:val="18"/>
                <w:szCs w:val="18"/>
              </w:rPr>
              <w:t xml:space="preserve"> </w:t>
            </w:r>
          </w:p>
          <w:p w:rsidR="00352CAD" w:rsidRPr="00734B7C" w:rsidRDefault="00630255" w:rsidP="00E01C4D">
            <w:pPr>
              <w:rPr>
                <w:rFonts w:ascii="Times New Roman" w:hAnsi="Times New Roman" w:cs="Times New Roman"/>
                <w:sz w:val="18"/>
                <w:szCs w:val="18"/>
              </w:rPr>
            </w:pPr>
            <w:r w:rsidRPr="00734B7C">
              <w:rPr>
                <w:rFonts w:ascii="Times New Roman" w:hAnsi="Times New Roman" w:cs="Times New Roman"/>
                <w:sz w:val="18"/>
                <w:szCs w:val="18"/>
              </w:rPr>
              <w:t xml:space="preserve">4. </w:t>
            </w:r>
            <w:r w:rsidR="00E01C4D" w:rsidRPr="00734B7C">
              <w:rPr>
                <w:rFonts w:ascii="Times New Roman" w:hAnsi="Times New Roman" w:cs="Times New Roman"/>
                <w:sz w:val="18"/>
                <w:szCs w:val="18"/>
              </w:rPr>
              <w:t>В 2017г. ВМП получили 14</w:t>
            </w:r>
            <w:r w:rsidRPr="00734B7C">
              <w:rPr>
                <w:rFonts w:ascii="Times New Roman" w:hAnsi="Times New Roman" w:cs="Times New Roman"/>
                <w:sz w:val="18"/>
                <w:szCs w:val="18"/>
              </w:rPr>
              <w:t xml:space="preserve"> </w:t>
            </w:r>
            <w:r w:rsidR="00E01C4D" w:rsidRPr="00734B7C">
              <w:rPr>
                <w:rFonts w:ascii="Times New Roman" w:hAnsi="Times New Roman" w:cs="Times New Roman"/>
                <w:sz w:val="18"/>
                <w:szCs w:val="18"/>
              </w:rPr>
              <w:t xml:space="preserve">232 жителя Ленинградской области, в т.ч. – 1512 детей. Из указанного числа 4108 пациентов  (в т.ч. 226 детей) получили  ВМП за счет средств обязательного медицинского страхования (ОМС). Пять государственных учреждений Ленинградской области включены в перечень медицинских организаций на оказание ВМП за счет средств федерального бюджета. Областными </w:t>
            </w:r>
            <w:r w:rsidR="00E01C4D" w:rsidRPr="00734B7C">
              <w:rPr>
                <w:rFonts w:ascii="Times New Roman" w:hAnsi="Times New Roman" w:cs="Times New Roman"/>
                <w:sz w:val="18"/>
                <w:szCs w:val="18"/>
              </w:rPr>
              <w:lastRenderedPageBreak/>
              <w:t>государственными организациями оказана ВМП 6960 жителям Ленинградской области.</w:t>
            </w:r>
          </w:p>
        </w:tc>
        <w:tc>
          <w:tcPr>
            <w:tcW w:w="345" w:type="dxa"/>
            <w:gridSpan w:val="2"/>
            <w:textDirection w:val="tbRl"/>
            <w:vAlign w:val="center"/>
          </w:tcPr>
          <w:p w:rsidR="00352CAD" w:rsidRPr="00734B7C" w:rsidRDefault="00352CAD" w:rsidP="0058449B">
            <w:pPr>
              <w:autoSpaceDE w:val="0"/>
              <w:autoSpaceDN w:val="0"/>
              <w:adjustRightInd w:val="0"/>
              <w:ind w:left="113" w:right="113"/>
              <w:rPr>
                <w:rFonts w:ascii="Times New Roman" w:hAnsi="Times New Roman" w:cs="Times New Roman"/>
                <w:sz w:val="16"/>
                <w:szCs w:val="16"/>
              </w:rPr>
            </w:pPr>
            <w:r w:rsidRPr="00734B7C">
              <w:rPr>
                <w:rFonts w:ascii="Times New Roman" w:hAnsi="Times New Roman" w:cs="Times New Roman"/>
                <w:sz w:val="16"/>
                <w:szCs w:val="16"/>
              </w:rPr>
              <w:lastRenderedPageBreak/>
              <w:t>2018 год</w:t>
            </w:r>
          </w:p>
        </w:tc>
        <w:tc>
          <w:tcPr>
            <w:tcW w:w="204" w:type="dxa"/>
          </w:tcPr>
          <w:p w:rsidR="00352CAD" w:rsidRPr="00734B7C" w:rsidRDefault="00352CAD"/>
        </w:tc>
        <w:tc>
          <w:tcPr>
            <w:tcW w:w="7688" w:type="dxa"/>
            <w:gridSpan w:val="29"/>
          </w:tcPr>
          <w:p w:rsidR="00352CAD" w:rsidRPr="00734B7C" w:rsidRDefault="00352CAD" w:rsidP="0058449B">
            <w:pPr>
              <w:jc w:val="center"/>
              <w:rPr>
                <w:rFonts w:ascii="Times New Roman" w:hAnsi="Times New Roman" w:cs="Times New Roman"/>
                <w:sz w:val="20"/>
                <w:szCs w:val="20"/>
              </w:rPr>
            </w:pPr>
            <w:r w:rsidRPr="00734B7C">
              <w:rPr>
                <w:rFonts w:ascii="Times New Roman" w:hAnsi="Times New Roman" w:cs="Times New Roman"/>
                <w:sz w:val="20"/>
                <w:szCs w:val="20"/>
              </w:rPr>
              <w:t xml:space="preserve">В рамках текущего финансирования </w:t>
            </w:r>
          </w:p>
          <w:p w:rsidR="00352CAD" w:rsidRPr="00734B7C" w:rsidRDefault="00352CAD" w:rsidP="0058449B">
            <w:pPr>
              <w:jc w:val="center"/>
              <w:rPr>
                <w:rFonts w:ascii="Times New Roman" w:hAnsi="Times New Roman" w:cs="Times New Roman"/>
                <w:sz w:val="20"/>
                <w:szCs w:val="20"/>
              </w:rPr>
            </w:pPr>
            <w:r w:rsidRPr="00734B7C">
              <w:rPr>
                <w:rFonts w:ascii="Times New Roman" w:hAnsi="Times New Roman" w:cs="Times New Roman"/>
                <w:sz w:val="20"/>
                <w:szCs w:val="20"/>
              </w:rPr>
              <w:t xml:space="preserve">Территориальной программы государственных гарантий бесплатного оказания гражданам медицинской помощи </w:t>
            </w:r>
          </w:p>
          <w:p w:rsidR="00352CAD" w:rsidRPr="00734B7C" w:rsidRDefault="00352CAD" w:rsidP="0058449B">
            <w:pPr>
              <w:jc w:val="center"/>
              <w:rPr>
                <w:rFonts w:ascii="Times New Roman" w:hAnsi="Times New Roman" w:cs="Times New Roman"/>
                <w:sz w:val="20"/>
                <w:szCs w:val="20"/>
              </w:rPr>
            </w:pPr>
            <w:r w:rsidRPr="00734B7C">
              <w:rPr>
                <w:rFonts w:ascii="Times New Roman" w:hAnsi="Times New Roman" w:cs="Times New Roman"/>
                <w:sz w:val="20"/>
                <w:szCs w:val="20"/>
              </w:rPr>
              <w:t>в Ленинградской области</w:t>
            </w:r>
          </w:p>
        </w:tc>
        <w:tc>
          <w:tcPr>
            <w:tcW w:w="567" w:type="dxa"/>
          </w:tcPr>
          <w:p w:rsidR="00352CAD" w:rsidRPr="00734B7C" w:rsidRDefault="00352CAD" w:rsidP="0058449B">
            <w:pPr>
              <w:jc w:val="center"/>
              <w:rPr>
                <w:rFonts w:ascii="Times New Roman" w:hAnsi="Times New Roman" w:cs="Times New Roman"/>
                <w:sz w:val="20"/>
                <w:szCs w:val="20"/>
              </w:rPr>
            </w:pPr>
          </w:p>
        </w:tc>
      </w:tr>
      <w:tr w:rsidR="00734B7C" w:rsidRPr="00734B7C" w:rsidTr="003C1B4E">
        <w:tc>
          <w:tcPr>
            <w:tcW w:w="7996" w:type="dxa"/>
            <w:gridSpan w:val="8"/>
          </w:tcPr>
          <w:p w:rsidR="00C52DFF" w:rsidRPr="00734B7C" w:rsidRDefault="00C52DFF" w:rsidP="00C14679">
            <w:pPr>
              <w:shd w:val="clear" w:color="auto" w:fill="EAF1DD" w:themeFill="accent3" w:themeFillTint="33"/>
              <w:jc w:val="right"/>
              <w:rPr>
                <w:rFonts w:ascii="Times New Roman" w:hAnsi="Times New Roman" w:cs="Times New Roman"/>
                <w:b/>
                <w:i/>
                <w:sz w:val="20"/>
                <w:szCs w:val="20"/>
              </w:rPr>
            </w:pPr>
            <w:r w:rsidRPr="00734B7C">
              <w:rPr>
                <w:rFonts w:ascii="Times New Roman" w:hAnsi="Times New Roman" w:cs="Times New Roman"/>
                <w:b/>
                <w:i/>
                <w:sz w:val="20"/>
                <w:szCs w:val="20"/>
              </w:rPr>
              <w:lastRenderedPageBreak/>
              <w:t xml:space="preserve">Финансовое обеспечение мероприятий, направленных на достижение целевых показателей, содержащихся в Указе Президента Российской Федерации от 7 мая 2012 года № 606, – всего </w:t>
            </w:r>
          </w:p>
          <w:p w:rsidR="00C52DFF" w:rsidRPr="00734B7C" w:rsidRDefault="00C52DFF" w:rsidP="00166AA5">
            <w:pPr>
              <w:jc w:val="right"/>
              <w:rPr>
                <w:rFonts w:ascii="Times New Roman" w:hAnsi="Times New Roman" w:cs="Times New Roman"/>
                <w:b/>
                <w:i/>
                <w:sz w:val="16"/>
                <w:szCs w:val="16"/>
              </w:rPr>
            </w:pPr>
            <w:r w:rsidRPr="00734B7C">
              <w:rPr>
                <w:rFonts w:ascii="Times New Roman" w:hAnsi="Times New Roman" w:cs="Times New Roman"/>
                <w:i/>
                <w:sz w:val="16"/>
                <w:szCs w:val="16"/>
              </w:rPr>
              <w:t>на 01.04.2017</w:t>
            </w:r>
          </w:p>
        </w:tc>
        <w:tc>
          <w:tcPr>
            <w:tcW w:w="864" w:type="dxa"/>
            <w:gridSpan w:val="4"/>
          </w:tcPr>
          <w:p w:rsidR="00C52DFF" w:rsidRPr="00734B7C" w:rsidRDefault="00C52DFF" w:rsidP="0058449B">
            <w:pPr>
              <w:jc w:val="center"/>
              <w:rPr>
                <w:rFonts w:ascii="Times New Roman" w:hAnsi="Times New Roman" w:cs="Times New Roman"/>
                <w:b/>
                <w:i/>
                <w:sz w:val="20"/>
                <w:szCs w:val="20"/>
              </w:rPr>
            </w:pPr>
          </w:p>
          <w:p w:rsidR="00C52DFF" w:rsidRPr="00734B7C" w:rsidRDefault="00C52DFF" w:rsidP="0058449B">
            <w:pPr>
              <w:jc w:val="center"/>
              <w:rPr>
                <w:rFonts w:ascii="Times New Roman" w:hAnsi="Times New Roman" w:cs="Times New Roman"/>
                <w:b/>
                <w:i/>
                <w:sz w:val="20"/>
                <w:szCs w:val="20"/>
              </w:rPr>
            </w:pPr>
          </w:p>
          <w:p w:rsidR="00C52DFF" w:rsidRPr="00734B7C" w:rsidRDefault="00C52DFF" w:rsidP="0058449B">
            <w:pPr>
              <w:jc w:val="center"/>
              <w:rPr>
                <w:rFonts w:ascii="Times New Roman" w:hAnsi="Times New Roman" w:cs="Times New Roman"/>
                <w:b/>
                <w:i/>
                <w:sz w:val="20"/>
                <w:szCs w:val="20"/>
              </w:rPr>
            </w:pPr>
          </w:p>
          <w:p w:rsidR="00C52DFF" w:rsidRPr="00734B7C" w:rsidRDefault="00C52DFF" w:rsidP="0058449B">
            <w:pPr>
              <w:jc w:val="center"/>
              <w:rPr>
                <w:rFonts w:ascii="Times New Roman" w:hAnsi="Times New Roman" w:cs="Times New Roman"/>
                <w:i/>
                <w:sz w:val="16"/>
                <w:szCs w:val="16"/>
              </w:rPr>
            </w:pPr>
            <w:r w:rsidRPr="00734B7C">
              <w:rPr>
                <w:rFonts w:ascii="Times New Roman" w:hAnsi="Times New Roman" w:cs="Times New Roman"/>
                <w:i/>
                <w:sz w:val="16"/>
                <w:szCs w:val="16"/>
              </w:rPr>
              <w:t>181 662,2</w:t>
            </w:r>
          </w:p>
        </w:tc>
        <w:tc>
          <w:tcPr>
            <w:tcW w:w="864" w:type="dxa"/>
            <w:gridSpan w:val="2"/>
          </w:tcPr>
          <w:p w:rsidR="00C52DFF" w:rsidRPr="00734B7C" w:rsidRDefault="00C52DFF" w:rsidP="0058449B">
            <w:pPr>
              <w:jc w:val="center"/>
              <w:rPr>
                <w:rFonts w:ascii="Times New Roman" w:eastAsia="Calibri" w:hAnsi="Times New Roman" w:cs="Times New Roman"/>
                <w:b/>
                <w:bCs/>
                <w:i/>
                <w:sz w:val="20"/>
                <w:szCs w:val="20"/>
              </w:rPr>
            </w:pPr>
          </w:p>
          <w:p w:rsidR="00C52DFF" w:rsidRPr="00734B7C" w:rsidRDefault="00C52DFF" w:rsidP="0058449B">
            <w:pPr>
              <w:jc w:val="center"/>
              <w:rPr>
                <w:rFonts w:ascii="Times New Roman" w:eastAsia="Calibri" w:hAnsi="Times New Roman" w:cs="Times New Roman"/>
                <w:b/>
                <w:bCs/>
                <w:i/>
                <w:sz w:val="20"/>
                <w:szCs w:val="20"/>
              </w:rPr>
            </w:pPr>
          </w:p>
          <w:p w:rsidR="00C52DFF" w:rsidRPr="00734B7C" w:rsidRDefault="00C52DFF" w:rsidP="0058449B">
            <w:pPr>
              <w:jc w:val="center"/>
              <w:rPr>
                <w:rFonts w:ascii="Times New Roman" w:eastAsia="Calibri" w:hAnsi="Times New Roman" w:cs="Times New Roman"/>
                <w:b/>
                <w:bCs/>
                <w:i/>
                <w:sz w:val="20"/>
                <w:szCs w:val="20"/>
              </w:rPr>
            </w:pPr>
          </w:p>
          <w:p w:rsidR="00C52DFF" w:rsidRPr="00734B7C" w:rsidRDefault="00C52DFF" w:rsidP="00166AA5">
            <w:pPr>
              <w:jc w:val="center"/>
              <w:rPr>
                <w:rFonts w:ascii="Times New Roman" w:eastAsia="Calibri" w:hAnsi="Times New Roman" w:cs="Times New Roman"/>
                <w:b/>
                <w:bCs/>
                <w:i/>
                <w:sz w:val="18"/>
                <w:szCs w:val="18"/>
              </w:rPr>
            </w:pPr>
            <w:r w:rsidRPr="00734B7C">
              <w:rPr>
                <w:rFonts w:ascii="Times New Roman" w:eastAsia="Calibri" w:hAnsi="Times New Roman" w:cs="Times New Roman"/>
                <w:bCs/>
                <w:i/>
                <w:sz w:val="16"/>
                <w:szCs w:val="16"/>
              </w:rPr>
              <w:t>35448,4</w:t>
            </w:r>
          </w:p>
        </w:tc>
        <w:tc>
          <w:tcPr>
            <w:tcW w:w="864" w:type="dxa"/>
            <w:gridSpan w:val="3"/>
          </w:tcPr>
          <w:p w:rsidR="00C52DFF" w:rsidRPr="00734B7C" w:rsidRDefault="00C52DFF" w:rsidP="0058449B">
            <w:pPr>
              <w:jc w:val="center"/>
              <w:rPr>
                <w:rFonts w:ascii="Times New Roman" w:hAnsi="Times New Roman" w:cs="Times New Roman"/>
                <w:b/>
                <w:i/>
                <w:sz w:val="20"/>
                <w:szCs w:val="20"/>
              </w:rPr>
            </w:pPr>
          </w:p>
          <w:p w:rsidR="00C52DFF" w:rsidRPr="00734B7C" w:rsidRDefault="00C52DFF" w:rsidP="0058449B">
            <w:pPr>
              <w:jc w:val="center"/>
              <w:rPr>
                <w:rFonts w:ascii="Times New Roman" w:hAnsi="Times New Roman" w:cs="Times New Roman"/>
                <w:b/>
                <w:i/>
                <w:sz w:val="20"/>
                <w:szCs w:val="20"/>
              </w:rPr>
            </w:pPr>
          </w:p>
          <w:p w:rsidR="00C52DFF" w:rsidRPr="00734B7C" w:rsidRDefault="00C52DFF" w:rsidP="0058449B">
            <w:pPr>
              <w:jc w:val="center"/>
              <w:rPr>
                <w:rFonts w:ascii="Times New Roman" w:hAnsi="Times New Roman" w:cs="Times New Roman"/>
                <w:b/>
                <w:i/>
                <w:sz w:val="20"/>
                <w:szCs w:val="20"/>
              </w:rPr>
            </w:pPr>
          </w:p>
          <w:p w:rsidR="00C52DFF" w:rsidRPr="00734B7C" w:rsidRDefault="00C52DFF" w:rsidP="0058449B">
            <w:pPr>
              <w:jc w:val="center"/>
              <w:rPr>
                <w:rFonts w:ascii="Times New Roman" w:hAnsi="Times New Roman" w:cs="Times New Roman"/>
                <w:i/>
                <w:sz w:val="16"/>
                <w:szCs w:val="16"/>
              </w:rPr>
            </w:pPr>
            <w:r w:rsidRPr="00734B7C">
              <w:rPr>
                <w:rFonts w:ascii="Times New Roman" w:hAnsi="Times New Roman" w:cs="Times New Roman"/>
                <w:i/>
                <w:sz w:val="16"/>
                <w:szCs w:val="16"/>
              </w:rPr>
              <w:t>146213,8</w:t>
            </w:r>
          </w:p>
        </w:tc>
        <w:tc>
          <w:tcPr>
            <w:tcW w:w="964" w:type="dxa"/>
            <w:gridSpan w:val="3"/>
          </w:tcPr>
          <w:p w:rsidR="00C52DFF" w:rsidRPr="00734B7C" w:rsidRDefault="00C52DFF">
            <w:pPr>
              <w:rPr>
                <w:rFonts w:ascii="Times New Roman" w:eastAsia="Calibri" w:hAnsi="Times New Roman" w:cs="Times New Roman"/>
                <w:b/>
                <w:bCs/>
                <w:i/>
                <w:sz w:val="20"/>
                <w:szCs w:val="20"/>
              </w:rPr>
            </w:pPr>
          </w:p>
          <w:p w:rsidR="00C52DFF" w:rsidRPr="00734B7C" w:rsidRDefault="00C52DFF">
            <w:pPr>
              <w:rPr>
                <w:rFonts w:ascii="Times New Roman" w:eastAsia="Calibri" w:hAnsi="Times New Roman" w:cs="Times New Roman"/>
                <w:b/>
                <w:bCs/>
                <w:i/>
                <w:sz w:val="20"/>
                <w:szCs w:val="20"/>
              </w:rPr>
            </w:pPr>
          </w:p>
          <w:p w:rsidR="00C52DFF" w:rsidRPr="00734B7C" w:rsidRDefault="00C52DFF">
            <w:pPr>
              <w:rPr>
                <w:rFonts w:ascii="Times New Roman" w:eastAsia="Calibri" w:hAnsi="Times New Roman" w:cs="Times New Roman"/>
                <w:b/>
                <w:bCs/>
                <w:i/>
                <w:sz w:val="20"/>
                <w:szCs w:val="20"/>
              </w:rPr>
            </w:pPr>
          </w:p>
          <w:p w:rsidR="00C52DFF" w:rsidRPr="00734B7C" w:rsidRDefault="00C52DFF">
            <w:pPr>
              <w:rPr>
                <w:rFonts w:ascii="Times New Roman" w:hAnsi="Times New Roman" w:cs="Times New Roman"/>
                <w:i/>
                <w:sz w:val="16"/>
                <w:szCs w:val="16"/>
              </w:rPr>
            </w:pPr>
            <w:r w:rsidRPr="00734B7C">
              <w:rPr>
                <w:rFonts w:ascii="Times New Roman" w:eastAsia="Calibri" w:hAnsi="Times New Roman" w:cs="Times New Roman"/>
                <w:bCs/>
                <w:i/>
                <w:sz w:val="16"/>
                <w:szCs w:val="16"/>
              </w:rPr>
              <w:t>611 306,3</w:t>
            </w:r>
          </w:p>
        </w:tc>
        <w:tc>
          <w:tcPr>
            <w:tcW w:w="964" w:type="dxa"/>
            <w:gridSpan w:val="4"/>
          </w:tcPr>
          <w:p w:rsidR="00C52DFF" w:rsidRPr="00734B7C" w:rsidRDefault="00C52DFF">
            <w:pPr>
              <w:rPr>
                <w:rFonts w:ascii="Times New Roman" w:hAnsi="Times New Roman" w:cs="Times New Roman"/>
                <w:i/>
                <w:sz w:val="16"/>
                <w:szCs w:val="16"/>
              </w:rPr>
            </w:pPr>
          </w:p>
          <w:p w:rsidR="00C52DFF" w:rsidRPr="00734B7C" w:rsidRDefault="00C52DFF">
            <w:pPr>
              <w:rPr>
                <w:rFonts w:ascii="Times New Roman" w:hAnsi="Times New Roman" w:cs="Times New Roman"/>
                <w:i/>
                <w:sz w:val="16"/>
                <w:szCs w:val="16"/>
              </w:rPr>
            </w:pPr>
          </w:p>
          <w:p w:rsidR="00C52DFF" w:rsidRPr="00734B7C" w:rsidRDefault="00C52DFF">
            <w:pPr>
              <w:rPr>
                <w:rFonts w:ascii="Times New Roman" w:hAnsi="Times New Roman" w:cs="Times New Roman"/>
                <w:i/>
                <w:sz w:val="16"/>
                <w:szCs w:val="16"/>
              </w:rPr>
            </w:pPr>
          </w:p>
          <w:p w:rsidR="00C52DFF" w:rsidRPr="00734B7C" w:rsidRDefault="00C52DFF">
            <w:pPr>
              <w:rPr>
                <w:rFonts w:ascii="Times New Roman" w:hAnsi="Times New Roman" w:cs="Times New Roman"/>
                <w:i/>
                <w:sz w:val="16"/>
                <w:szCs w:val="16"/>
              </w:rPr>
            </w:pPr>
          </w:p>
          <w:p w:rsidR="00C52DFF" w:rsidRPr="00734B7C" w:rsidRDefault="00C52DFF" w:rsidP="00166AA5">
            <w:pPr>
              <w:rPr>
                <w:rFonts w:ascii="Times New Roman" w:hAnsi="Times New Roman" w:cs="Times New Roman"/>
                <w:b/>
                <w:i/>
                <w:sz w:val="18"/>
                <w:szCs w:val="18"/>
              </w:rPr>
            </w:pPr>
            <w:r w:rsidRPr="00734B7C">
              <w:rPr>
                <w:rFonts w:ascii="Times New Roman" w:hAnsi="Times New Roman" w:cs="Times New Roman"/>
                <w:i/>
                <w:sz w:val="16"/>
                <w:szCs w:val="16"/>
              </w:rPr>
              <w:t>118726,5</w:t>
            </w:r>
          </w:p>
        </w:tc>
        <w:tc>
          <w:tcPr>
            <w:tcW w:w="964" w:type="dxa"/>
            <w:gridSpan w:val="3"/>
          </w:tcPr>
          <w:p w:rsidR="00C52DFF" w:rsidRPr="00734B7C" w:rsidRDefault="00C52DFF">
            <w:pPr>
              <w:rPr>
                <w:rFonts w:ascii="Times New Roman" w:hAnsi="Times New Roman" w:cs="Times New Roman"/>
                <w:i/>
                <w:sz w:val="16"/>
                <w:szCs w:val="16"/>
              </w:rPr>
            </w:pPr>
          </w:p>
          <w:p w:rsidR="00C52DFF" w:rsidRPr="00734B7C" w:rsidRDefault="00C52DFF">
            <w:pPr>
              <w:rPr>
                <w:rFonts w:ascii="Times New Roman" w:hAnsi="Times New Roman" w:cs="Times New Roman"/>
                <w:i/>
                <w:sz w:val="16"/>
                <w:szCs w:val="16"/>
              </w:rPr>
            </w:pPr>
          </w:p>
          <w:p w:rsidR="00C52DFF" w:rsidRPr="00734B7C" w:rsidRDefault="00C52DFF">
            <w:pPr>
              <w:rPr>
                <w:rFonts w:ascii="Times New Roman" w:hAnsi="Times New Roman" w:cs="Times New Roman"/>
                <w:i/>
                <w:sz w:val="16"/>
                <w:szCs w:val="16"/>
              </w:rPr>
            </w:pPr>
          </w:p>
          <w:p w:rsidR="00C52DFF" w:rsidRPr="00734B7C" w:rsidRDefault="00C52DFF">
            <w:pPr>
              <w:rPr>
                <w:rFonts w:ascii="Times New Roman" w:hAnsi="Times New Roman" w:cs="Times New Roman"/>
                <w:i/>
                <w:sz w:val="16"/>
                <w:szCs w:val="16"/>
              </w:rPr>
            </w:pPr>
          </w:p>
          <w:p w:rsidR="00C52DFF" w:rsidRPr="00734B7C" w:rsidRDefault="00C52DFF" w:rsidP="00166AA5">
            <w:pPr>
              <w:rPr>
                <w:rFonts w:ascii="Times New Roman" w:hAnsi="Times New Roman" w:cs="Times New Roman"/>
                <w:b/>
                <w:i/>
                <w:sz w:val="18"/>
                <w:szCs w:val="18"/>
              </w:rPr>
            </w:pPr>
            <w:r w:rsidRPr="00734B7C">
              <w:rPr>
                <w:rFonts w:ascii="Times New Roman" w:hAnsi="Times New Roman" w:cs="Times New Roman"/>
                <w:i/>
                <w:sz w:val="16"/>
                <w:szCs w:val="16"/>
              </w:rPr>
              <w:t>492579,8</w:t>
            </w:r>
          </w:p>
        </w:tc>
        <w:tc>
          <w:tcPr>
            <w:tcW w:w="8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pPr>
              <w:rPr>
                <w:rFonts w:ascii="Times New Roman" w:hAnsi="Times New Roman" w:cs="Times New Roman"/>
                <w:b/>
                <w:i/>
                <w:sz w:val="16"/>
                <w:szCs w:val="16"/>
              </w:rPr>
            </w:pPr>
          </w:p>
          <w:p w:rsidR="00C52DFF" w:rsidRPr="00734B7C" w:rsidRDefault="00C52DFF">
            <w:pPr>
              <w:rPr>
                <w:rFonts w:ascii="Times New Roman" w:hAnsi="Times New Roman" w:cs="Times New Roman"/>
                <w:b/>
                <w:i/>
                <w:sz w:val="16"/>
                <w:szCs w:val="16"/>
              </w:rPr>
            </w:pPr>
          </w:p>
          <w:p w:rsidR="00C52DFF" w:rsidRPr="00734B7C" w:rsidRDefault="00C52DFF">
            <w:pPr>
              <w:rPr>
                <w:rFonts w:ascii="Times New Roman" w:hAnsi="Times New Roman" w:cs="Times New Roman"/>
                <w:b/>
                <w:i/>
                <w:sz w:val="16"/>
                <w:szCs w:val="16"/>
              </w:rPr>
            </w:pPr>
          </w:p>
          <w:p w:rsidR="00C52DFF" w:rsidRPr="00734B7C" w:rsidRDefault="00C52DFF" w:rsidP="00166AA5">
            <w:pPr>
              <w:rPr>
                <w:rFonts w:ascii="Times New Roman" w:hAnsi="Times New Roman" w:cs="Times New Roman"/>
                <w:i/>
                <w:sz w:val="16"/>
                <w:szCs w:val="16"/>
              </w:rPr>
            </w:pPr>
          </w:p>
          <w:p w:rsidR="00C52DFF" w:rsidRPr="00734B7C" w:rsidRDefault="00C52DFF" w:rsidP="00166AA5">
            <w:pPr>
              <w:rPr>
                <w:rFonts w:ascii="Times New Roman" w:hAnsi="Times New Roman" w:cs="Times New Roman"/>
                <w:b/>
                <w:i/>
                <w:sz w:val="16"/>
                <w:szCs w:val="16"/>
              </w:rPr>
            </w:pPr>
            <w:r w:rsidRPr="00734B7C">
              <w:rPr>
                <w:rFonts w:ascii="Times New Roman" w:hAnsi="Times New Roman" w:cs="Times New Roman"/>
                <w:i/>
                <w:sz w:val="16"/>
                <w:szCs w:val="16"/>
              </w:rPr>
              <w:t>19%</w:t>
            </w:r>
          </w:p>
        </w:tc>
      </w:tr>
      <w:tr w:rsidR="00734B7C" w:rsidRPr="00734B7C" w:rsidTr="003C1B4E">
        <w:tc>
          <w:tcPr>
            <w:tcW w:w="7996" w:type="dxa"/>
            <w:gridSpan w:val="8"/>
          </w:tcPr>
          <w:p w:rsidR="00C52DFF" w:rsidRPr="00734B7C" w:rsidRDefault="00C52DFF" w:rsidP="000E7A3D">
            <w:pPr>
              <w:jc w:val="right"/>
              <w:rPr>
                <w:rFonts w:ascii="Times New Roman" w:hAnsi="Times New Roman" w:cs="Times New Roman"/>
                <w:i/>
                <w:sz w:val="16"/>
                <w:szCs w:val="16"/>
              </w:rPr>
            </w:pPr>
            <w:r w:rsidRPr="00734B7C">
              <w:rPr>
                <w:rFonts w:ascii="Times New Roman" w:hAnsi="Times New Roman" w:cs="Times New Roman"/>
                <w:i/>
                <w:sz w:val="16"/>
                <w:szCs w:val="16"/>
              </w:rPr>
              <w:t>на 01.07.2017</w:t>
            </w:r>
          </w:p>
        </w:tc>
        <w:tc>
          <w:tcPr>
            <w:tcW w:w="864" w:type="dxa"/>
            <w:gridSpan w:val="4"/>
          </w:tcPr>
          <w:p w:rsidR="00C52DFF" w:rsidRPr="00734B7C" w:rsidRDefault="00C52DFF" w:rsidP="009023C8">
            <w:pPr>
              <w:jc w:val="center"/>
              <w:rPr>
                <w:rFonts w:ascii="Times New Roman" w:hAnsi="Times New Roman" w:cs="Times New Roman"/>
                <w:b/>
                <w:i/>
                <w:sz w:val="18"/>
                <w:szCs w:val="18"/>
              </w:rPr>
            </w:pPr>
          </w:p>
        </w:tc>
        <w:tc>
          <w:tcPr>
            <w:tcW w:w="864" w:type="dxa"/>
            <w:gridSpan w:val="2"/>
          </w:tcPr>
          <w:p w:rsidR="00C52DFF" w:rsidRPr="00734B7C" w:rsidRDefault="00C52DFF" w:rsidP="009023C8">
            <w:pPr>
              <w:jc w:val="center"/>
              <w:rPr>
                <w:rFonts w:ascii="Times New Roman" w:eastAsia="Calibri" w:hAnsi="Times New Roman" w:cs="Times New Roman"/>
                <w:bCs/>
                <w:i/>
                <w:sz w:val="16"/>
                <w:szCs w:val="16"/>
              </w:rPr>
            </w:pPr>
            <w:r w:rsidRPr="00734B7C">
              <w:rPr>
                <w:rFonts w:ascii="Times New Roman" w:eastAsia="Calibri" w:hAnsi="Times New Roman" w:cs="Times New Roman"/>
                <w:bCs/>
                <w:i/>
                <w:sz w:val="16"/>
                <w:szCs w:val="16"/>
              </w:rPr>
              <w:t>85 331,5</w:t>
            </w:r>
          </w:p>
        </w:tc>
        <w:tc>
          <w:tcPr>
            <w:tcW w:w="864" w:type="dxa"/>
            <w:gridSpan w:val="3"/>
          </w:tcPr>
          <w:p w:rsidR="00C52DFF" w:rsidRPr="00734B7C" w:rsidRDefault="00C52DFF" w:rsidP="009023C8">
            <w:pPr>
              <w:jc w:val="center"/>
              <w:rPr>
                <w:rFonts w:ascii="Times New Roman" w:hAnsi="Times New Roman" w:cs="Times New Roman"/>
                <w:i/>
                <w:sz w:val="16"/>
                <w:szCs w:val="16"/>
              </w:rPr>
            </w:pPr>
            <w:r w:rsidRPr="00734B7C">
              <w:rPr>
                <w:rFonts w:ascii="Times New Roman" w:hAnsi="Times New Roman" w:cs="Times New Roman"/>
                <w:i/>
                <w:sz w:val="16"/>
                <w:szCs w:val="16"/>
              </w:rPr>
              <w:t>96 330,7</w:t>
            </w:r>
          </w:p>
        </w:tc>
        <w:tc>
          <w:tcPr>
            <w:tcW w:w="964" w:type="dxa"/>
            <w:gridSpan w:val="3"/>
          </w:tcPr>
          <w:p w:rsidR="00C52DFF" w:rsidRPr="00734B7C" w:rsidRDefault="00C52DFF" w:rsidP="009023C8">
            <w:pPr>
              <w:rPr>
                <w:rFonts w:ascii="Times New Roman" w:hAnsi="Times New Roman" w:cs="Times New Roman"/>
                <w:i/>
                <w:sz w:val="16"/>
                <w:szCs w:val="16"/>
              </w:rPr>
            </w:pPr>
          </w:p>
        </w:tc>
        <w:tc>
          <w:tcPr>
            <w:tcW w:w="964" w:type="dxa"/>
            <w:gridSpan w:val="4"/>
          </w:tcPr>
          <w:p w:rsidR="00C52DFF" w:rsidRPr="00734B7C" w:rsidRDefault="00C52DFF" w:rsidP="009023C8">
            <w:pPr>
              <w:rPr>
                <w:rFonts w:ascii="Times New Roman" w:hAnsi="Times New Roman" w:cs="Times New Roman"/>
                <w:i/>
                <w:sz w:val="16"/>
                <w:szCs w:val="16"/>
              </w:rPr>
            </w:pPr>
            <w:r w:rsidRPr="00734B7C">
              <w:rPr>
                <w:rFonts w:ascii="Times New Roman" w:hAnsi="Times New Roman" w:cs="Times New Roman"/>
                <w:i/>
                <w:sz w:val="16"/>
                <w:szCs w:val="16"/>
              </w:rPr>
              <w:t>286 130,4</w:t>
            </w:r>
          </w:p>
        </w:tc>
        <w:tc>
          <w:tcPr>
            <w:tcW w:w="964" w:type="dxa"/>
            <w:gridSpan w:val="3"/>
          </w:tcPr>
          <w:p w:rsidR="00C52DFF" w:rsidRPr="00734B7C" w:rsidRDefault="00C52DFF" w:rsidP="009023C8">
            <w:pPr>
              <w:rPr>
                <w:rFonts w:ascii="Times New Roman" w:hAnsi="Times New Roman" w:cs="Times New Roman"/>
                <w:i/>
                <w:sz w:val="16"/>
                <w:szCs w:val="16"/>
              </w:rPr>
            </w:pPr>
            <w:r w:rsidRPr="00734B7C">
              <w:rPr>
                <w:rFonts w:ascii="Times New Roman" w:hAnsi="Times New Roman" w:cs="Times New Roman"/>
                <w:i/>
                <w:sz w:val="16"/>
                <w:szCs w:val="16"/>
              </w:rPr>
              <w:t>325 175,9</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9023C8">
            <w:pPr>
              <w:rPr>
                <w:rFonts w:ascii="Times New Roman" w:hAnsi="Times New Roman" w:cs="Times New Roman"/>
                <w:i/>
                <w:sz w:val="16"/>
                <w:szCs w:val="16"/>
              </w:rPr>
            </w:pPr>
            <w:r w:rsidRPr="00734B7C">
              <w:rPr>
                <w:rFonts w:ascii="Times New Roman" w:hAnsi="Times New Roman" w:cs="Times New Roman"/>
                <w:i/>
                <w:sz w:val="16"/>
                <w:szCs w:val="16"/>
              </w:rPr>
              <w:t>47%</w:t>
            </w:r>
          </w:p>
        </w:tc>
      </w:tr>
      <w:tr w:rsidR="00734B7C" w:rsidRPr="00734B7C" w:rsidTr="003C1B4E">
        <w:tc>
          <w:tcPr>
            <w:tcW w:w="7996" w:type="dxa"/>
            <w:gridSpan w:val="8"/>
          </w:tcPr>
          <w:p w:rsidR="00C52DFF" w:rsidRPr="00734B7C" w:rsidRDefault="00C52DFF" w:rsidP="00166AA5">
            <w:pPr>
              <w:jc w:val="right"/>
              <w:rPr>
                <w:rFonts w:ascii="Times New Roman" w:hAnsi="Times New Roman" w:cs="Times New Roman"/>
                <w:i/>
                <w:sz w:val="16"/>
                <w:szCs w:val="16"/>
              </w:rPr>
            </w:pPr>
            <w:r w:rsidRPr="00734B7C">
              <w:rPr>
                <w:rFonts w:ascii="Times New Roman" w:hAnsi="Times New Roman" w:cs="Times New Roman"/>
                <w:i/>
                <w:sz w:val="16"/>
                <w:szCs w:val="16"/>
              </w:rPr>
              <w:t>на 01.10.2017</w:t>
            </w:r>
          </w:p>
        </w:tc>
        <w:tc>
          <w:tcPr>
            <w:tcW w:w="864" w:type="dxa"/>
            <w:gridSpan w:val="4"/>
          </w:tcPr>
          <w:p w:rsidR="00C52DFF" w:rsidRPr="00734B7C" w:rsidRDefault="00C52DFF" w:rsidP="009023C8">
            <w:pPr>
              <w:jc w:val="center"/>
              <w:rPr>
                <w:rFonts w:ascii="Times New Roman" w:hAnsi="Times New Roman" w:cs="Times New Roman"/>
                <w:i/>
                <w:sz w:val="16"/>
                <w:szCs w:val="16"/>
              </w:rPr>
            </w:pPr>
          </w:p>
        </w:tc>
        <w:tc>
          <w:tcPr>
            <w:tcW w:w="864" w:type="dxa"/>
            <w:gridSpan w:val="2"/>
          </w:tcPr>
          <w:p w:rsidR="00C52DFF" w:rsidRPr="00734B7C" w:rsidRDefault="00C52DFF" w:rsidP="009023C8">
            <w:pPr>
              <w:jc w:val="center"/>
              <w:rPr>
                <w:rFonts w:ascii="Times New Roman" w:eastAsia="Calibri" w:hAnsi="Times New Roman" w:cs="Times New Roman"/>
                <w:bCs/>
                <w:i/>
                <w:sz w:val="16"/>
                <w:szCs w:val="16"/>
              </w:rPr>
            </w:pPr>
            <w:r w:rsidRPr="00734B7C">
              <w:rPr>
                <w:rFonts w:ascii="Times New Roman" w:eastAsia="Calibri" w:hAnsi="Times New Roman" w:cs="Times New Roman"/>
                <w:bCs/>
                <w:i/>
                <w:sz w:val="16"/>
                <w:szCs w:val="16"/>
              </w:rPr>
              <w:t>135 789,0</w:t>
            </w:r>
          </w:p>
        </w:tc>
        <w:tc>
          <w:tcPr>
            <w:tcW w:w="864" w:type="dxa"/>
            <w:gridSpan w:val="3"/>
          </w:tcPr>
          <w:p w:rsidR="00C52DFF" w:rsidRPr="00734B7C" w:rsidRDefault="00C52DFF" w:rsidP="009023C8">
            <w:pPr>
              <w:jc w:val="center"/>
              <w:rPr>
                <w:rFonts w:ascii="Times New Roman" w:hAnsi="Times New Roman" w:cs="Times New Roman"/>
                <w:i/>
                <w:sz w:val="16"/>
                <w:szCs w:val="16"/>
              </w:rPr>
            </w:pPr>
            <w:r w:rsidRPr="00734B7C">
              <w:rPr>
                <w:rFonts w:ascii="Times New Roman" w:hAnsi="Times New Roman" w:cs="Times New Roman"/>
                <w:i/>
                <w:sz w:val="16"/>
                <w:szCs w:val="16"/>
              </w:rPr>
              <w:t>45 873,2</w:t>
            </w:r>
          </w:p>
        </w:tc>
        <w:tc>
          <w:tcPr>
            <w:tcW w:w="964" w:type="dxa"/>
            <w:gridSpan w:val="3"/>
          </w:tcPr>
          <w:p w:rsidR="00C52DFF" w:rsidRPr="00734B7C" w:rsidRDefault="00C52DFF" w:rsidP="009023C8">
            <w:pPr>
              <w:rPr>
                <w:rFonts w:ascii="Times New Roman" w:hAnsi="Times New Roman" w:cs="Times New Roman"/>
                <w:i/>
                <w:sz w:val="16"/>
                <w:szCs w:val="16"/>
              </w:rPr>
            </w:pPr>
            <w:r w:rsidRPr="00734B7C">
              <w:rPr>
                <w:rFonts w:ascii="Times New Roman" w:eastAsia="Calibri" w:hAnsi="Times New Roman" w:cs="Times New Roman"/>
                <w:bCs/>
                <w:i/>
                <w:sz w:val="16"/>
                <w:szCs w:val="16"/>
              </w:rPr>
              <w:t>620 306,4</w:t>
            </w:r>
          </w:p>
        </w:tc>
        <w:tc>
          <w:tcPr>
            <w:tcW w:w="964" w:type="dxa"/>
            <w:gridSpan w:val="4"/>
          </w:tcPr>
          <w:p w:rsidR="00C52DFF" w:rsidRPr="00734B7C" w:rsidRDefault="00C52DFF" w:rsidP="009023C8">
            <w:pPr>
              <w:rPr>
                <w:rFonts w:ascii="Times New Roman" w:hAnsi="Times New Roman" w:cs="Times New Roman"/>
                <w:i/>
                <w:sz w:val="16"/>
                <w:szCs w:val="16"/>
              </w:rPr>
            </w:pPr>
            <w:r w:rsidRPr="00734B7C">
              <w:rPr>
                <w:rFonts w:ascii="Times New Roman" w:hAnsi="Times New Roman" w:cs="Times New Roman"/>
                <w:i/>
                <w:sz w:val="16"/>
                <w:szCs w:val="16"/>
              </w:rPr>
              <w:t>459 777,3</w:t>
            </w:r>
          </w:p>
        </w:tc>
        <w:tc>
          <w:tcPr>
            <w:tcW w:w="964" w:type="dxa"/>
            <w:gridSpan w:val="3"/>
          </w:tcPr>
          <w:p w:rsidR="00C52DFF" w:rsidRPr="00734B7C" w:rsidRDefault="00C52DFF" w:rsidP="009023C8">
            <w:pPr>
              <w:rPr>
                <w:rFonts w:ascii="Times New Roman" w:hAnsi="Times New Roman" w:cs="Times New Roman"/>
                <w:i/>
                <w:sz w:val="16"/>
                <w:szCs w:val="16"/>
              </w:rPr>
            </w:pPr>
            <w:r w:rsidRPr="00734B7C">
              <w:rPr>
                <w:rFonts w:ascii="Times New Roman" w:hAnsi="Times New Roman" w:cs="Times New Roman"/>
                <w:i/>
                <w:sz w:val="16"/>
                <w:szCs w:val="16"/>
              </w:rPr>
              <w:t>160 529,1</w:t>
            </w:r>
          </w:p>
        </w:tc>
        <w:tc>
          <w:tcPr>
            <w:tcW w:w="8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tcPr>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tcPr>
          <w:p w:rsidR="00C52DFF" w:rsidRPr="00734B7C" w:rsidRDefault="00C52DFF" w:rsidP="009023C8">
            <w:pPr>
              <w:rPr>
                <w:rFonts w:ascii="Times New Roman" w:hAnsi="Times New Roman" w:cs="Times New Roman"/>
                <w:i/>
                <w:sz w:val="16"/>
                <w:szCs w:val="16"/>
              </w:rPr>
            </w:pPr>
            <w:r w:rsidRPr="00734B7C">
              <w:rPr>
                <w:rFonts w:ascii="Times New Roman" w:hAnsi="Times New Roman" w:cs="Times New Roman"/>
                <w:i/>
                <w:sz w:val="16"/>
                <w:szCs w:val="16"/>
              </w:rPr>
              <w:t>74%</w:t>
            </w:r>
          </w:p>
        </w:tc>
      </w:tr>
      <w:tr w:rsidR="00734B7C" w:rsidRPr="00734B7C" w:rsidTr="00C52DFF">
        <w:tc>
          <w:tcPr>
            <w:tcW w:w="7996" w:type="dxa"/>
            <w:gridSpan w:val="8"/>
            <w:shd w:val="clear" w:color="auto" w:fill="EAF1DD" w:themeFill="accent3" w:themeFillTint="33"/>
          </w:tcPr>
          <w:p w:rsidR="00C52DFF" w:rsidRPr="00734B7C" w:rsidRDefault="00C52DFF" w:rsidP="006439B0">
            <w:pPr>
              <w:jc w:val="right"/>
              <w:rPr>
                <w:rFonts w:ascii="Times New Roman" w:hAnsi="Times New Roman" w:cs="Times New Roman"/>
                <w:b/>
                <w:i/>
                <w:sz w:val="20"/>
                <w:szCs w:val="20"/>
              </w:rPr>
            </w:pPr>
          </w:p>
          <w:p w:rsidR="00C52DFF" w:rsidRPr="00734B7C" w:rsidRDefault="00C52DFF" w:rsidP="000D1B3A">
            <w:pPr>
              <w:jc w:val="right"/>
              <w:rPr>
                <w:rFonts w:ascii="Times New Roman" w:hAnsi="Times New Roman" w:cs="Times New Roman"/>
                <w:b/>
                <w:i/>
                <w:sz w:val="18"/>
                <w:szCs w:val="18"/>
              </w:rPr>
            </w:pPr>
            <w:r w:rsidRPr="00734B7C">
              <w:rPr>
                <w:rFonts w:ascii="Times New Roman" w:hAnsi="Times New Roman" w:cs="Times New Roman"/>
                <w:b/>
                <w:i/>
                <w:sz w:val="18"/>
                <w:szCs w:val="18"/>
              </w:rPr>
              <w:t>на 01.01.2018</w:t>
            </w:r>
          </w:p>
        </w:tc>
        <w:tc>
          <w:tcPr>
            <w:tcW w:w="864" w:type="dxa"/>
            <w:gridSpan w:val="4"/>
            <w:shd w:val="clear" w:color="auto" w:fill="EAF1DD" w:themeFill="accent3" w:themeFillTint="33"/>
          </w:tcPr>
          <w:p w:rsidR="00C52DFF" w:rsidRPr="00734B7C" w:rsidRDefault="00C52DFF" w:rsidP="006439B0">
            <w:pPr>
              <w:jc w:val="center"/>
              <w:rPr>
                <w:rFonts w:ascii="Times New Roman" w:hAnsi="Times New Roman" w:cs="Times New Roman"/>
                <w:b/>
                <w:i/>
                <w:sz w:val="18"/>
                <w:szCs w:val="18"/>
              </w:rPr>
            </w:pPr>
          </w:p>
          <w:p w:rsidR="00C52DFF" w:rsidRPr="00734B7C" w:rsidRDefault="00C52DFF" w:rsidP="006439B0">
            <w:pPr>
              <w:jc w:val="center"/>
              <w:rPr>
                <w:rFonts w:ascii="Times New Roman" w:hAnsi="Times New Roman" w:cs="Times New Roman"/>
                <w:b/>
                <w:i/>
                <w:sz w:val="18"/>
                <w:szCs w:val="18"/>
              </w:rPr>
            </w:pPr>
            <w:r w:rsidRPr="00734B7C">
              <w:rPr>
                <w:rFonts w:ascii="Times New Roman" w:hAnsi="Times New Roman" w:cs="Times New Roman"/>
                <w:b/>
                <w:i/>
                <w:sz w:val="18"/>
                <w:szCs w:val="18"/>
              </w:rPr>
              <w:t>197 544,2</w:t>
            </w:r>
          </w:p>
        </w:tc>
        <w:tc>
          <w:tcPr>
            <w:tcW w:w="864" w:type="dxa"/>
            <w:gridSpan w:val="2"/>
            <w:shd w:val="clear" w:color="auto" w:fill="EAF1DD" w:themeFill="accent3" w:themeFillTint="33"/>
          </w:tcPr>
          <w:p w:rsidR="00C52DFF" w:rsidRPr="00734B7C" w:rsidRDefault="00C52DFF" w:rsidP="006439B0">
            <w:pPr>
              <w:jc w:val="center"/>
              <w:rPr>
                <w:rFonts w:ascii="Times New Roman" w:eastAsia="Calibri" w:hAnsi="Times New Roman" w:cs="Times New Roman"/>
                <w:b/>
                <w:bCs/>
                <w:i/>
                <w:sz w:val="18"/>
                <w:szCs w:val="18"/>
              </w:rPr>
            </w:pPr>
          </w:p>
          <w:p w:rsidR="00047E40" w:rsidRPr="00734B7C" w:rsidRDefault="00047E40" w:rsidP="006439B0">
            <w:pPr>
              <w:jc w:val="center"/>
              <w:rPr>
                <w:rFonts w:ascii="Times New Roman" w:eastAsia="Calibri" w:hAnsi="Times New Roman" w:cs="Times New Roman"/>
                <w:b/>
                <w:bCs/>
                <w:i/>
                <w:sz w:val="18"/>
                <w:szCs w:val="18"/>
              </w:rPr>
            </w:pPr>
            <w:r w:rsidRPr="00734B7C">
              <w:rPr>
                <w:rFonts w:ascii="Times New Roman" w:eastAsia="Calibri" w:hAnsi="Times New Roman" w:cs="Times New Roman"/>
                <w:b/>
                <w:bCs/>
                <w:i/>
                <w:sz w:val="18"/>
                <w:szCs w:val="18"/>
              </w:rPr>
              <w:t>197 539,4</w:t>
            </w:r>
          </w:p>
        </w:tc>
        <w:tc>
          <w:tcPr>
            <w:tcW w:w="864" w:type="dxa"/>
            <w:gridSpan w:val="3"/>
            <w:shd w:val="clear" w:color="auto" w:fill="EAF1DD" w:themeFill="accent3" w:themeFillTint="33"/>
          </w:tcPr>
          <w:p w:rsidR="00C52DFF" w:rsidRPr="00734B7C" w:rsidRDefault="00C52DFF" w:rsidP="006439B0">
            <w:pPr>
              <w:jc w:val="center"/>
              <w:rPr>
                <w:rFonts w:ascii="Times New Roman" w:hAnsi="Times New Roman" w:cs="Times New Roman"/>
                <w:b/>
                <w:i/>
                <w:sz w:val="18"/>
                <w:szCs w:val="18"/>
              </w:rPr>
            </w:pPr>
          </w:p>
          <w:p w:rsidR="00047E40" w:rsidRPr="00734B7C" w:rsidRDefault="00047E40" w:rsidP="006439B0">
            <w:pPr>
              <w:jc w:val="center"/>
              <w:rPr>
                <w:rFonts w:ascii="Times New Roman" w:hAnsi="Times New Roman" w:cs="Times New Roman"/>
                <w:b/>
                <w:i/>
                <w:sz w:val="18"/>
                <w:szCs w:val="18"/>
              </w:rPr>
            </w:pPr>
            <w:r w:rsidRPr="00734B7C">
              <w:rPr>
                <w:rFonts w:ascii="Times New Roman" w:hAnsi="Times New Roman" w:cs="Times New Roman"/>
                <w:b/>
                <w:i/>
                <w:sz w:val="18"/>
                <w:szCs w:val="18"/>
              </w:rPr>
              <w:t>4,8</w:t>
            </w:r>
          </w:p>
        </w:tc>
        <w:tc>
          <w:tcPr>
            <w:tcW w:w="964" w:type="dxa"/>
            <w:gridSpan w:val="3"/>
            <w:shd w:val="clear" w:color="auto" w:fill="EAF1DD" w:themeFill="accent3" w:themeFillTint="33"/>
          </w:tcPr>
          <w:p w:rsidR="00C52DFF" w:rsidRPr="00734B7C" w:rsidRDefault="00C52DFF" w:rsidP="006439B0">
            <w:pPr>
              <w:rPr>
                <w:rFonts w:ascii="Times New Roman" w:eastAsia="Calibri" w:hAnsi="Times New Roman" w:cs="Times New Roman"/>
                <w:b/>
                <w:bCs/>
                <w:i/>
                <w:sz w:val="18"/>
                <w:szCs w:val="18"/>
              </w:rPr>
            </w:pPr>
          </w:p>
          <w:p w:rsidR="00C52DFF" w:rsidRPr="00734B7C" w:rsidRDefault="00C52DFF" w:rsidP="006439B0">
            <w:pPr>
              <w:rPr>
                <w:rFonts w:ascii="Times New Roman" w:hAnsi="Times New Roman" w:cs="Times New Roman"/>
                <w:b/>
                <w:i/>
                <w:sz w:val="18"/>
                <w:szCs w:val="18"/>
              </w:rPr>
            </w:pPr>
            <w:r w:rsidRPr="00734B7C">
              <w:rPr>
                <w:rFonts w:ascii="Times New Roman" w:eastAsia="Calibri" w:hAnsi="Times New Roman" w:cs="Times New Roman"/>
                <w:b/>
                <w:bCs/>
                <w:i/>
                <w:sz w:val="18"/>
                <w:szCs w:val="18"/>
              </w:rPr>
              <w:t>668 225,1</w:t>
            </w:r>
          </w:p>
        </w:tc>
        <w:tc>
          <w:tcPr>
            <w:tcW w:w="964" w:type="dxa"/>
            <w:gridSpan w:val="4"/>
            <w:shd w:val="clear" w:color="auto" w:fill="EAF1DD" w:themeFill="accent3" w:themeFillTint="33"/>
          </w:tcPr>
          <w:p w:rsidR="00C52DFF" w:rsidRPr="00734B7C" w:rsidRDefault="00C52DFF" w:rsidP="00047E40">
            <w:pPr>
              <w:jc w:val="center"/>
              <w:rPr>
                <w:rFonts w:ascii="Times New Roman" w:hAnsi="Times New Roman" w:cs="Times New Roman"/>
                <w:b/>
                <w:i/>
                <w:sz w:val="18"/>
                <w:szCs w:val="18"/>
              </w:rPr>
            </w:pPr>
          </w:p>
          <w:p w:rsidR="00047E40" w:rsidRPr="00734B7C" w:rsidRDefault="00047E40" w:rsidP="00047E40">
            <w:pPr>
              <w:jc w:val="center"/>
              <w:rPr>
                <w:rFonts w:ascii="Times New Roman" w:hAnsi="Times New Roman" w:cs="Times New Roman"/>
                <w:b/>
                <w:i/>
                <w:sz w:val="18"/>
                <w:szCs w:val="18"/>
              </w:rPr>
            </w:pPr>
            <w:r w:rsidRPr="00734B7C">
              <w:rPr>
                <w:rFonts w:ascii="Times New Roman" w:hAnsi="Times New Roman" w:cs="Times New Roman"/>
                <w:b/>
                <w:i/>
                <w:sz w:val="18"/>
                <w:szCs w:val="18"/>
              </w:rPr>
              <w:t>668 010,4</w:t>
            </w:r>
          </w:p>
        </w:tc>
        <w:tc>
          <w:tcPr>
            <w:tcW w:w="964" w:type="dxa"/>
            <w:gridSpan w:val="3"/>
            <w:shd w:val="clear" w:color="auto" w:fill="EAF1DD" w:themeFill="accent3" w:themeFillTint="33"/>
          </w:tcPr>
          <w:p w:rsidR="00C52DFF" w:rsidRPr="00734B7C" w:rsidRDefault="00C52DFF" w:rsidP="00047E40">
            <w:pPr>
              <w:jc w:val="center"/>
              <w:rPr>
                <w:rFonts w:ascii="Times New Roman" w:hAnsi="Times New Roman" w:cs="Times New Roman"/>
                <w:b/>
                <w:i/>
                <w:sz w:val="18"/>
                <w:szCs w:val="18"/>
              </w:rPr>
            </w:pPr>
          </w:p>
          <w:p w:rsidR="00047E40" w:rsidRPr="00734B7C" w:rsidRDefault="00047E40" w:rsidP="00047E40">
            <w:pPr>
              <w:jc w:val="center"/>
              <w:rPr>
                <w:rFonts w:ascii="Times New Roman" w:hAnsi="Times New Roman" w:cs="Times New Roman"/>
                <w:b/>
                <w:i/>
                <w:sz w:val="18"/>
                <w:szCs w:val="18"/>
              </w:rPr>
            </w:pPr>
            <w:r w:rsidRPr="00734B7C">
              <w:rPr>
                <w:rFonts w:ascii="Times New Roman" w:hAnsi="Times New Roman" w:cs="Times New Roman"/>
                <w:b/>
                <w:i/>
                <w:sz w:val="18"/>
                <w:szCs w:val="18"/>
              </w:rPr>
              <w:t>214,7</w:t>
            </w:r>
          </w:p>
        </w:tc>
        <w:tc>
          <w:tcPr>
            <w:tcW w:w="864" w:type="dxa"/>
            <w:gridSpan w:val="4"/>
            <w:shd w:val="clear" w:color="auto" w:fill="EAF1DD" w:themeFill="accent3" w:themeFillTint="33"/>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764" w:type="dxa"/>
            <w:gridSpan w:val="4"/>
            <w:shd w:val="clear" w:color="auto" w:fill="EAF1DD" w:themeFill="accent3" w:themeFillTint="33"/>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76" w:type="dxa"/>
            <w:gridSpan w:val="2"/>
            <w:shd w:val="clear" w:color="auto" w:fill="EAF1DD" w:themeFill="accent3" w:themeFillTint="33"/>
          </w:tcPr>
          <w:p w:rsidR="00C52DFF" w:rsidRPr="00734B7C" w:rsidRDefault="00C52DFF" w:rsidP="00F06DE6">
            <w:pPr>
              <w:jc w:val="center"/>
              <w:rPr>
                <w:rFonts w:ascii="Times New Roman" w:hAnsi="Times New Roman" w:cs="Times New Roman"/>
                <w:sz w:val="16"/>
                <w:szCs w:val="16"/>
              </w:rPr>
            </w:pPr>
          </w:p>
          <w:p w:rsidR="00C52DFF" w:rsidRPr="00734B7C" w:rsidRDefault="00C52DFF" w:rsidP="00F06DE6">
            <w:pPr>
              <w:jc w:val="center"/>
              <w:rPr>
                <w:rFonts w:ascii="Times New Roman" w:hAnsi="Times New Roman" w:cs="Times New Roman"/>
                <w:sz w:val="16"/>
                <w:szCs w:val="16"/>
              </w:rPr>
            </w:pPr>
            <w:r w:rsidRPr="00734B7C">
              <w:rPr>
                <w:rFonts w:ascii="Times New Roman" w:hAnsi="Times New Roman" w:cs="Times New Roman"/>
                <w:sz w:val="16"/>
                <w:szCs w:val="16"/>
              </w:rPr>
              <w:t>-</w:t>
            </w:r>
          </w:p>
        </w:tc>
        <w:tc>
          <w:tcPr>
            <w:tcW w:w="567" w:type="dxa"/>
            <w:shd w:val="clear" w:color="auto" w:fill="EAF1DD" w:themeFill="accent3" w:themeFillTint="33"/>
          </w:tcPr>
          <w:p w:rsidR="00C52DFF" w:rsidRPr="00734B7C" w:rsidRDefault="00C52DFF" w:rsidP="00047E40">
            <w:pPr>
              <w:jc w:val="center"/>
              <w:rPr>
                <w:rFonts w:ascii="Times New Roman" w:hAnsi="Times New Roman" w:cs="Times New Roman"/>
                <w:b/>
                <w:i/>
                <w:sz w:val="20"/>
                <w:szCs w:val="20"/>
              </w:rPr>
            </w:pPr>
          </w:p>
          <w:p w:rsidR="00C52DFF" w:rsidRPr="00734B7C" w:rsidRDefault="00047E40" w:rsidP="00047E40">
            <w:pPr>
              <w:jc w:val="center"/>
              <w:rPr>
                <w:rFonts w:ascii="Times New Roman" w:hAnsi="Times New Roman" w:cs="Times New Roman"/>
                <w:b/>
                <w:i/>
                <w:sz w:val="20"/>
                <w:szCs w:val="20"/>
              </w:rPr>
            </w:pPr>
            <w:r w:rsidRPr="00734B7C">
              <w:rPr>
                <w:rFonts w:ascii="Times New Roman" w:hAnsi="Times New Roman" w:cs="Times New Roman"/>
                <w:b/>
                <w:i/>
                <w:sz w:val="20"/>
                <w:szCs w:val="20"/>
              </w:rPr>
              <w:t>99,9</w:t>
            </w:r>
            <w:r w:rsidR="00C52DFF" w:rsidRPr="00734B7C">
              <w:rPr>
                <w:rFonts w:ascii="Times New Roman" w:hAnsi="Times New Roman" w:cs="Times New Roman"/>
                <w:b/>
                <w:i/>
                <w:sz w:val="20"/>
                <w:szCs w:val="20"/>
              </w:rPr>
              <w:t>%</w:t>
            </w:r>
          </w:p>
        </w:tc>
      </w:tr>
      <w:tr w:rsidR="00734B7C" w:rsidRPr="00734B7C" w:rsidTr="003C1B4E">
        <w:tc>
          <w:tcPr>
            <w:tcW w:w="7996" w:type="dxa"/>
            <w:gridSpan w:val="8"/>
            <w:vAlign w:val="center"/>
          </w:tcPr>
          <w:p w:rsidR="005103EA" w:rsidRPr="00734B7C" w:rsidRDefault="005103EA" w:rsidP="005F0BA5">
            <w:pPr>
              <w:jc w:val="right"/>
              <w:rPr>
                <w:rFonts w:ascii="Times New Roman" w:hAnsi="Times New Roman" w:cs="Times New Roman"/>
                <w:b/>
                <w:i/>
                <w:sz w:val="20"/>
                <w:szCs w:val="20"/>
              </w:rPr>
            </w:pPr>
          </w:p>
          <w:p w:rsidR="005103EA" w:rsidRPr="00734B7C" w:rsidRDefault="005103EA" w:rsidP="00047E40">
            <w:pPr>
              <w:shd w:val="clear" w:color="auto" w:fill="DAEEF3" w:themeFill="accent5" w:themeFillTint="33"/>
              <w:jc w:val="right"/>
              <w:rPr>
                <w:rFonts w:ascii="Times New Roman" w:hAnsi="Times New Roman" w:cs="Times New Roman"/>
                <w:b/>
                <w:i/>
                <w:sz w:val="20"/>
                <w:szCs w:val="20"/>
              </w:rPr>
            </w:pPr>
            <w:r w:rsidRPr="00734B7C">
              <w:rPr>
                <w:rFonts w:ascii="Times New Roman" w:hAnsi="Times New Roman" w:cs="Times New Roman"/>
                <w:b/>
                <w:i/>
                <w:sz w:val="20"/>
                <w:szCs w:val="20"/>
              </w:rPr>
              <w:t>Финансовое обеспечение мероприятий,</w:t>
            </w:r>
            <w:r w:rsidRPr="00734B7C">
              <w:rPr>
                <w:rFonts w:ascii="Times New Roman" w:eastAsia="Calibri" w:hAnsi="Times New Roman" w:cs="Times New Roman"/>
                <w:b/>
                <w:i/>
                <w:sz w:val="20"/>
                <w:szCs w:val="20"/>
              </w:rPr>
              <w:t xml:space="preserve"> </w:t>
            </w:r>
            <w:r w:rsidRPr="00734B7C">
              <w:rPr>
                <w:rFonts w:ascii="Times New Roman" w:hAnsi="Times New Roman" w:cs="Times New Roman"/>
                <w:b/>
                <w:i/>
                <w:sz w:val="20"/>
                <w:szCs w:val="20"/>
              </w:rPr>
              <w:t xml:space="preserve">направленных на достижение целевых показателей, содержащихся в указах Президента Российской Федерации от 7 мая 2012 года № 596 – 601, 606, – итого </w:t>
            </w:r>
          </w:p>
          <w:p w:rsidR="005103EA" w:rsidRPr="00734B7C" w:rsidRDefault="005103EA" w:rsidP="00166AA5">
            <w:pPr>
              <w:jc w:val="right"/>
              <w:rPr>
                <w:rFonts w:ascii="Times New Roman" w:hAnsi="Times New Roman" w:cs="Times New Roman"/>
                <w:b/>
                <w:i/>
                <w:sz w:val="16"/>
                <w:szCs w:val="16"/>
              </w:rPr>
            </w:pPr>
            <w:r w:rsidRPr="00734B7C">
              <w:rPr>
                <w:rFonts w:ascii="Times New Roman" w:hAnsi="Times New Roman" w:cs="Times New Roman"/>
                <w:i/>
                <w:sz w:val="16"/>
                <w:szCs w:val="16"/>
              </w:rPr>
              <w:t>на 01.04.2017</w:t>
            </w:r>
          </w:p>
        </w:tc>
        <w:tc>
          <w:tcPr>
            <w:tcW w:w="864" w:type="dxa"/>
            <w:gridSpan w:val="4"/>
          </w:tcPr>
          <w:p w:rsidR="005103EA" w:rsidRPr="00734B7C" w:rsidRDefault="005103EA" w:rsidP="0058449B">
            <w:pPr>
              <w:jc w:val="center"/>
              <w:rPr>
                <w:rFonts w:ascii="Times New Roman" w:hAnsi="Times New Roman" w:cs="Times New Roman"/>
                <w:b/>
                <w:i/>
                <w:sz w:val="16"/>
                <w:szCs w:val="16"/>
              </w:rPr>
            </w:pPr>
          </w:p>
          <w:p w:rsidR="005103EA" w:rsidRPr="00734B7C" w:rsidRDefault="005103EA" w:rsidP="0058449B">
            <w:pPr>
              <w:jc w:val="center"/>
              <w:rPr>
                <w:rFonts w:ascii="Times New Roman" w:hAnsi="Times New Roman" w:cs="Times New Roman"/>
                <w:b/>
                <w:i/>
                <w:sz w:val="16"/>
                <w:szCs w:val="16"/>
              </w:rPr>
            </w:pPr>
          </w:p>
          <w:p w:rsidR="005103EA" w:rsidRPr="00734B7C" w:rsidRDefault="005103EA" w:rsidP="0058449B">
            <w:pPr>
              <w:jc w:val="center"/>
              <w:rPr>
                <w:rFonts w:ascii="Times New Roman" w:hAnsi="Times New Roman" w:cs="Times New Roman"/>
                <w:b/>
                <w:i/>
                <w:sz w:val="16"/>
                <w:szCs w:val="16"/>
              </w:rPr>
            </w:pPr>
          </w:p>
          <w:p w:rsidR="005103EA" w:rsidRPr="00734B7C" w:rsidRDefault="005103EA" w:rsidP="0058449B">
            <w:pPr>
              <w:jc w:val="center"/>
              <w:rPr>
                <w:rFonts w:ascii="Times New Roman" w:hAnsi="Times New Roman" w:cs="Times New Roman"/>
                <w:b/>
                <w:i/>
                <w:sz w:val="16"/>
                <w:szCs w:val="16"/>
              </w:rPr>
            </w:pPr>
          </w:p>
          <w:p w:rsidR="005103EA" w:rsidRPr="00734B7C" w:rsidRDefault="005103EA" w:rsidP="0058449B">
            <w:pPr>
              <w:jc w:val="center"/>
              <w:rPr>
                <w:rFonts w:ascii="Times New Roman" w:hAnsi="Times New Roman" w:cs="Times New Roman"/>
                <w:i/>
                <w:sz w:val="16"/>
                <w:szCs w:val="16"/>
              </w:rPr>
            </w:pPr>
          </w:p>
          <w:p w:rsidR="005103EA" w:rsidRPr="00734B7C" w:rsidRDefault="005103EA" w:rsidP="0058449B">
            <w:pPr>
              <w:jc w:val="center"/>
              <w:rPr>
                <w:rFonts w:ascii="Times New Roman" w:hAnsi="Times New Roman" w:cs="Times New Roman"/>
                <w:i/>
                <w:sz w:val="16"/>
                <w:szCs w:val="16"/>
              </w:rPr>
            </w:pPr>
          </w:p>
          <w:p w:rsidR="005103EA" w:rsidRPr="00734B7C" w:rsidRDefault="005103EA" w:rsidP="00166AA5">
            <w:pPr>
              <w:jc w:val="center"/>
              <w:rPr>
                <w:rFonts w:ascii="Times New Roman" w:hAnsi="Times New Roman" w:cs="Times New Roman"/>
                <w:b/>
                <w:i/>
                <w:sz w:val="16"/>
                <w:szCs w:val="16"/>
              </w:rPr>
            </w:pPr>
            <w:r w:rsidRPr="00734B7C">
              <w:rPr>
                <w:rFonts w:ascii="Times New Roman" w:hAnsi="Times New Roman" w:cs="Times New Roman"/>
                <w:i/>
                <w:sz w:val="16"/>
                <w:szCs w:val="16"/>
              </w:rPr>
              <w:t>615356,5</w:t>
            </w:r>
          </w:p>
        </w:tc>
        <w:tc>
          <w:tcPr>
            <w:tcW w:w="864" w:type="dxa"/>
            <w:gridSpan w:val="2"/>
          </w:tcPr>
          <w:p w:rsidR="005103EA" w:rsidRPr="00734B7C" w:rsidRDefault="005103EA" w:rsidP="0058449B">
            <w:pPr>
              <w:jc w:val="center"/>
              <w:rPr>
                <w:rFonts w:ascii="Times New Roman" w:eastAsia="Calibri" w:hAnsi="Times New Roman" w:cs="Times New Roman"/>
                <w:bCs/>
                <w:i/>
                <w:sz w:val="16"/>
                <w:szCs w:val="16"/>
              </w:rPr>
            </w:pPr>
          </w:p>
          <w:p w:rsidR="005103EA" w:rsidRPr="00734B7C" w:rsidRDefault="005103EA" w:rsidP="0058449B">
            <w:pPr>
              <w:jc w:val="center"/>
              <w:rPr>
                <w:rFonts w:ascii="Times New Roman" w:eastAsia="Calibri" w:hAnsi="Times New Roman" w:cs="Times New Roman"/>
                <w:bCs/>
                <w:i/>
                <w:sz w:val="16"/>
                <w:szCs w:val="16"/>
              </w:rPr>
            </w:pPr>
          </w:p>
          <w:p w:rsidR="005103EA" w:rsidRPr="00734B7C" w:rsidRDefault="005103EA" w:rsidP="0058449B">
            <w:pPr>
              <w:jc w:val="center"/>
              <w:rPr>
                <w:rFonts w:ascii="Times New Roman" w:eastAsia="Calibri" w:hAnsi="Times New Roman" w:cs="Times New Roman"/>
                <w:bCs/>
                <w:i/>
                <w:sz w:val="16"/>
                <w:szCs w:val="16"/>
              </w:rPr>
            </w:pPr>
          </w:p>
          <w:p w:rsidR="005103EA" w:rsidRPr="00734B7C" w:rsidRDefault="005103EA" w:rsidP="0058449B">
            <w:pPr>
              <w:jc w:val="center"/>
              <w:rPr>
                <w:rFonts w:ascii="Times New Roman" w:eastAsia="Calibri" w:hAnsi="Times New Roman" w:cs="Times New Roman"/>
                <w:bCs/>
                <w:i/>
                <w:sz w:val="16"/>
                <w:szCs w:val="16"/>
              </w:rPr>
            </w:pPr>
          </w:p>
          <w:p w:rsidR="005103EA" w:rsidRPr="00734B7C" w:rsidRDefault="005103EA" w:rsidP="0058449B">
            <w:pPr>
              <w:jc w:val="center"/>
              <w:rPr>
                <w:rFonts w:ascii="Times New Roman" w:eastAsia="Calibri" w:hAnsi="Times New Roman" w:cs="Times New Roman"/>
                <w:bCs/>
                <w:i/>
                <w:sz w:val="16"/>
                <w:szCs w:val="16"/>
              </w:rPr>
            </w:pPr>
          </w:p>
          <w:p w:rsidR="005103EA" w:rsidRPr="00734B7C" w:rsidRDefault="005103EA" w:rsidP="0058449B">
            <w:pPr>
              <w:jc w:val="center"/>
              <w:rPr>
                <w:rFonts w:ascii="Times New Roman" w:eastAsia="Calibri" w:hAnsi="Times New Roman" w:cs="Times New Roman"/>
                <w:bCs/>
                <w:i/>
                <w:sz w:val="16"/>
                <w:szCs w:val="16"/>
              </w:rPr>
            </w:pPr>
          </w:p>
          <w:p w:rsidR="005103EA" w:rsidRPr="00734B7C" w:rsidRDefault="005103EA" w:rsidP="00166AA5">
            <w:pPr>
              <w:jc w:val="center"/>
              <w:rPr>
                <w:rFonts w:ascii="Times New Roman" w:eastAsia="Calibri" w:hAnsi="Times New Roman" w:cs="Times New Roman"/>
                <w:b/>
                <w:bCs/>
                <w:i/>
                <w:sz w:val="16"/>
                <w:szCs w:val="16"/>
              </w:rPr>
            </w:pPr>
            <w:r w:rsidRPr="00734B7C">
              <w:rPr>
                <w:rFonts w:ascii="Times New Roman" w:eastAsia="Calibri" w:hAnsi="Times New Roman" w:cs="Times New Roman"/>
                <w:bCs/>
                <w:i/>
                <w:sz w:val="16"/>
                <w:szCs w:val="16"/>
              </w:rPr>
              <w:t>105971,2</w:t>
            </w:r>
          </w:p>
        </w:tc>
        <w:tc>
          <w:tcPr>
            <w:tcW w:w="864" w:type="dxa"/>
            <w:gridSpan w:val="3"/>
          </w:tcPr>
          <w:p w:rsidR="005103EA" w:rsidRPr="00734B7C" w:rsidRDefault="005103EA" w:rsidP="0058449B">
            <w:pPr>
              <w:jc w:val="center"/>
              <w:rPr>
                <w:rFonts w:ascii="Times New Roman" w:hAnsi="Times New Roman" w:cs="Times New Roman"/>
                <w:i/>
                <w:sz w:val="16"/>
                <w:szCs w:val="16"/>
              </w:rPr>
            </w:pPr>
          </w:p>
          <w:p w:rsidR="005103EA" w:rsidRPr="00734B7C" w:rsidRDefault="005103EA" w:rsidP="0058449B">
            <w:pPr>
              <w:jc w:val="center"/>
              <w:rPr>
                <w:rFonts w:ascii="Times New Roman" w:hAnsi="Times New Roman" w:cs="Times New Roman"/>
                <w:i/>
                <w:sz w:val="16"/>
                <w:szCs w:val="16"/>
              </w:rPr>
            </w:pPr>
          </w:p>
          <w:p w:rsidR="005103EA" w:rsidRPr="00734B7C" w:rsidRDefault="005103EA" w:rsidP="0058449B">
            <w:pPr>
              <w:jc w:val="center"/>
              <w:rPr>
                <w:rFonts w:ascii="Times New Roman" w:hAnsi="Times New Roman" w:cs="Times New Roman"/>
                <w:i/>
                <w:sz w:val="16"/>
                <w:szCs w:val="16"/>
              </w:rPr>
            </w:pPr>
          </w:p>
          <w:p w:rsidR="005103EA" w:rsidRPr="00734B7C" w:rsidRDefault="005103EA" w:rsidP="0058449B">
            <w:pPr>
              <w:jc w:val="center"/>
              <w:rPr>
                <w:rFonts w:ascii="Times New Roman" w:hAnsi="Times New Roman" w:cs="Times New Roman"/>
                <w:i/>
                <w:sz w:val="16"/>
                <w:szCs w:val="16"/>
              </w:rPr>
            </w:pPr>
          </w:p>
          <w:p w:rsidR="005103EA" w:rsidRPr="00734B7C" w:rsidRDefault="005103EA" w:rsidP="0058449B">
            <w:pPr>
              <w:jc w:val="center"/>
              <w:rPr>
                <w:rFonts w:ascii="Times New Roman" w:hAnsi="Times New Roman" w:cs="Times New Roman"/>
                <w:i/>
                <w:sz w:val="16"/>
                <w:szCs w:val="16"/>
              </w:rPr>
            </w:pPr>
          </w:p>
          <w:p w:rsidR="005103EA" w:rsidRPr="00734B7C" w:rsidRDefault="005103EA" w:rsidP="0058449B">
            <w:pPr>
              <w:jc w:val="center"/>
              <w:rPr>
                <w:rFonts w:ascii="Times New Roman" w:hAnsi="Times New Roman" w:cs="Times New Roman"/>
                <w:i/>
                <w:sz w:val="16"/>
                <w:szCs w:val="16"/>
              </w:rPr>
            </w:pPr>
          </w:p>
          <w:p w:rsidR="005103EA" w:rsidRPr="00734B7C" w:rsidRDefault="005103EA" w:rsidP="00166AA5">
            <w:pPr>
              <w:jc w:val="center"/>
              <w:rPr>
                <w:rFonts w:ascii="Times New Roman" w:hAnsi="Times New Roman" w:cs="Times New Roman"/>
                <w:b/>
                <w:i/>
                <w:sz w:val="16"/>
                <w:szCs w:val="16"/>
              </w:rPr>
            </w:pPr>
            <w:r w:rsidRPr="00734B7C">
              <w:rPr>
                <w:rFonts w:ascii="Times New Roman" w:hAnsi="Times New Roman" w:cs="Times New Roman"/>
                <w:i/>
                <w:sz w:val="16"/>
                <w:szCs w:val="16"/>
              </w:rPr>
              <w:t>509385,3</w:t>
            </w:r>
          </w:p>
        </w:tc>
        <w:tc>
          <w:tcPr>
            <w:tcW w:w="964" w:type="dxa"/>
            <w:gridSpan w:val="3"/>
          </w:tcPr>
          <w:p w:rsidR="005103EA" w:rsidRPr="00734B7C" w:rsidRDefault="005103EA">
            <w:pPr>
              <w:rPr>
                <w:rFonts w:ascii="Times New Roman" w:eastAsia="Calibri" w:hAnsi="Times New Roman" w:cs="Times New Roman"/>
                <w:b/>
                <w:bCs/>
                <w:i/>
                <w:sz w:val="16"/>
                <w:szCs w:val="16"/>
              </w:rPr>
            </w:pPr>
          </w:p>
          <w:p w:rsidR="005103EA" w:rsidRPr="00734B7C" w:rsidRDefault="005103EA">
            <w:pPr>
              <w:rPr>
                <w:rFonts w:ascii="Times New Roman" w:eastAsia="Calibri" w:hAnsi="Times New Roman" w:cs="Times New Roman"/>
                <w:b/>
                <w:bCs/>
                <w:i/>
                <w:sz w:val="16"/>
                <w:szCs w:val="16"/>
              </w:rPr>
            </w:pPr>
          </w:p>
          <w:p w:rsidR="005103EA" w:rsidRPr="00734B7C" w:rsidRDefault="005103EA">
            <w:pPr>
              <w:rPr>
                <w:rFonts w:ascii="Times New Roman" w:eastAsia="Calibri" w:hAnsi="Times New Roman" w:cs="Times New Roman"/>
                <w:b/>
                <w:bCs/>
                <w:i/>
                <w:sz w:val="16"/>
                <w:szCs w:val="16"/>
              </w:rPr>
            </w:pPr>
          </w:p>
          <w:p w:rsidR="005103EA" w:rsidRPr="00734B7C" w:rsidRDefault="005103EA">
            <w:pPr>
              <w:rPr>
                <w:rFonts w:ascii="Times New Roman" w:eastAsia="Calibri" w:hAnsi="Times New Roman" w:cs="Times New Roman"/>
                <w:b/>
                <w:bCs/>
                <w:i/>
                <w:sz w:val="16"/>
                <w:szCs w:val="16"/>
              </w:rPr>
            </w:pPr>
          </w:p>
          <w:p w:rsidR="005103EA" w:rsidRPr="00734B7C" w:rsidRDefault="005103EA">
            <w:pPr>
              <w:rPr>
                <w:rFonts w:ascii="Times New Roman" w:eastAsia="Calibri" w:hAnsi="Times New Roman" w:cs="Times New Roman"/>
                <w:bCs/>
                <w:i/>
                <w:sz w:val="16"/>
                <w:szCs w:val="16"/>
              </w:rPr>
            </w:pPr>
          </w:p>
          <w:p w:rsidR="005103EA" w:rsidRPr="00734B7C" w:rsidRDefault="005103EA">
            <w:pPr>
              <w:rPr>
                <w:rFonts w:ascii="Times New Roman" w:eastAsia="Calibri" w:hAnsi="Times New Roman" w:cs="Times New Roman"/>
                <w:bCs/>
                <w:i/>
                <w:sz w:val="16"/>
                <w:szCs w:val="16"/>
              </w:rPr>
            </w:pPr>
          </w:p>
          <w:p w:rsidR="005103EA" w:rsidRPr="00734B7C" w:rsidRDefault="005103EA" w:rsidP="00166AA5">
            <w:pPr>
              <w:rPr>
                <w:rFonts w:ascii="Times New Roman" w:hAnsi="Times New Roman" w:cs="Times New Roman"/>
                <w:b/>
                <w:i/>
                <w:sz w:val="16"/>
                <w:szCs w:val="16"/>
              </w:rPr>
            </w:pPr>
            <w:r w:rsidRPr="00734B7C">
              <w:rPr>
                <w:rFonts w:ascii="Times New Roman" w:eastAsia="Calibri" w:hAnsi="Times New Roman" w:cs="Times New Roman"/>
                <w:bCs/>
                <w:i/>
                <w:sz w:val="16"/>
                <w:szCs w:val="16"/>
              </w:rPr>
              <w:t>7393060,4</w:t>
            </w:r>
          </w:p>
        </w:tc>
        <w:tc>
          <w:tcPr>
            <w:tcW w:w="964" w:type="dxa"/>
            <w:gridSpan w:val="4"/>
          </w:tcPr>
          <w:p w:rsidR="005103EA" w:rsidRPr="00734B7C" w:rsidRDefault="005103EA">
            <w:pPr>
              <w:rPr>
                <w:rFonts w:ascii="Times New Roman" w:hAnsi="Times New Roman" w:cs="Times New Roman"/>
                <w:i/>
                <w:sz w:val="16"/>
                <w:szCs w:val="16"/>
              </w:rPr>
            </w:pPr>
          </w:p>
          <w:p w:rsidR="005103EA" w:rsidRPr="00734B7C" w:rsidRDefault="005103EA">
            <w:pPr>
              <w:rPr>
                <w:rFonts w:ascii="Times New Roman" w:hAnsi="Times New Roman" w:cs="Times New Roman"/>
                <w:i/>
                <w:sz w:val="16"/>
                <w:szCs w:val="16"/>
              </w:rPr>
            </w:pPr>
          </w:p>
          <w:p w:rsidR="005103EA" w:rsidRPr="00734B7C" w:rsidRDefault="005103EA">
            <w:pPr>
              <w:rPr>
                <w:rFonts w:ascii="Times New Roman" w:hAnsi="Times New Roman" w:cs="Times New Roman"/>
                <w:i/>
                <w:sz w:val="16"/>
                <w:szCs w:val="16"/>
              </w:rPr>
            </w:pPr>
          </w:p>
          <w:p w:rsidR="005103EA" w:rsidRPr="00734B7C" w:rsidRDefault="005103EA">
            <w:pPr>
              <w:rPr>
                <w:rFonts w:ascii="Times New Roman" w:hAnsi="Times New Roman" w:cs="Times New Roman"/>
                <w:i/>
                <w:sz w:val="16"/>
                <w:szCs w:val="16"/>
              </w:rPr>
            </w:pPr>
          </w:p>
          <w:p w:rsidR="005103EA" w:rsidRPr="00734B7C" w:rsidRDefault="005103EA">
            <w:pPr>
              <w:rPr>
                <w:rFonts w:ascii="Times New Roman" w:hAnsi="Times New Roman" w:cs="Times New Roman"/>
                <w:i/>
                <w:sz w:val="16"/>
                <w:szCs w:val="16"/>
              </w:rPr>
            </w:pPr>
          </w:p>
          <w:p w:rsidR="005103EA" w:rsidRPr="00734B7C" w:rsidRDefault="005103EA">
            <w:pPr>
              <w:rPr>
                <w:rFonts w:ascii="Times New Roman" w:hAnsi="Times New Roman" w:cs="Times New Roman"/>
                <w:i/>
                <w:sz w:val="16"/>
                <w:szCs w:val="16"/>
              </w:rPr>
            </w:pPr>
          </w:p>
          <w:p w:rsidR="005103EA" w:rsidRPr="00734B7C" w:rsidRDefault="005103EA" w:rsidP="00166AA5">
            <w:pPr>
              <w:rPr>
                <w:rFonts w:ascii="Times New Roman" w:hAnsi="Times New Roman" w:cs="Times New Roman"/>
                <w:b/>
                <w:i/>
                <w:sz w:val="16"/>
                <w:szCs w:val="16"/>
              </w:rPr>
            </w:pPr>
            <w:r w:rsidRPr="00734B7C">
              <w:rPr>
                <w:rFonts w:ascii="Times New Roman" w:hAnsi="Times New Roman" w:cs="Times New Roman"/>
                <w:i/>
                <w:sz w:val="16"/>
                <w:szCs w:val="16"/>
              </w:rPr>
              <w:t>1493068,1</w:t>
            </w:r>
            <w:r w:rsidRPr="00734B7C">
              <w:rPr>
                <w:rFonts w:ascii="Times New Roman" w:hAnsi="Times New Roman" w:cs="Times New Roman"/>
                <w:b/>
                <w:i/>
                <w:sz w:val="16"/>
                <w:szCs w:val="16"/>
              </w:rPr>
              <w:t>7</w:t>
            </w:r>
          </w:p>
        </w:tc>
        <w:tc>
          <w:tcPr>
            <w:tcW w:w="964" w:type="dxa"/>
            <w:gridSpan w:val="3"/>
          </w:tcPr>
          <w:p w:rsidR="005103EA" w:rsidRPr="00734B7C" w:rsidRDefault="005103EA">
            <w:pPr>
              <w:rPr>
                <w:rFonts w:ascii="Times New Roman" w:hAnsi="Times New Roman" w:cs="Times New Roman"/>
                <w:i/>
                <w:sz w:val="16"/>
                <w:szCs w:val="16"/>
              </w:rPr>
            </w:pPr>
          </w:p>
          <w:p w:rsidR="005103EA" w:rsidRPr="00734B7C" w:rsidRDefault="005103EA">
            <w:pPr>
              <w:rPr>
                <w:rFonts w:ascii="Times New Roman" w:hAnsi="Times New Roman" w:cs="Times New Roman"/>
                <w:i/>
                <w:sz w:val="16"/>
                <w:szCs w:val="16"/>
              </w:rPr>
            </w:pPr>
          </w:p>
          <w:p w:rsidR="005103EA" w:rsidRPr="00734B7C" w:rsidRDefault="005103EA">
            <w:pPr>
              <w:rPr>
                <w:rFonts w:ascii="Times New Roman" w:hAnsi="Times New Roman" w:cs="Times New Roman"/>
                <w:i/>
                <w:sz w:val="16"/>
                <w:szCs w:val="16"/>
              </w:rPr>
            </w:pPr>
          </w:p>
          <w:p w:rsidR="005103EA" w:rsidRPr="00734B7C" w:rsidRDefault="005103EA">
            <w:pPr>
              <w:rPr>
                <w:rFonts w:ascii="Times New Roman" w:hAnsi="Times New Roman" w:cs="Times New Roman"/>
                <w:i/>
                <w:sz w:val="16"/>
                <w:szCs w:val="16"/>
              </w:rPr>
            </w:pPr>
          </w:p>
          <w:p w:rsidR="005103EA" w:rsidRPr="00734B7C" w:rsidRDefault="005103EA">
            <w:pPr>
              <w:rPr>
                <w:rFonts w:ascii="Times New Roman" w:hAnsi="Times New Roman" w:cs="Times New Roman"/>
                <w:i/>
                <w:sz w:val="16"/>
                <w:szCs w:val="16"/>
              </w:rPr>
            </w:pPr>
          </w:p>
          <w:p w:rsidR="005103EA" w:rsidRPr="00734B7C" w:rsidRDefault="005103EA">
            <w:pPr>
              <w:rPr>
                <w:rFonts w:ascii="Times New Roman" w:hAnsi="Times New Roman" w:cs="Times New Roman"/>
                <w:i/>
                <w:sz w:val="16"/>
                <w:szCs w:val="16"/>
              </w:rPr>
            </w:pPr>
          </w:p>
          <w:p w:rsidR="005103EA" w:rsidRPr="00734B7C" w:rsidRDefault="005103EA" w:rsidP="00166AA5">
            <w:pPr>
              <w:rPr>
                <w:rFonts w:ascii="Times New Roman" w:hAnsi="Times New Roman" w:cs="Times New Roman"/>
                <w:b/>
                <w:i/>
                <w:sz w:val="16"/>
                <w:szCs w:val="16"/>
              </w:rPr>
            </w:pPr>
            <w:r w:rsidRPr="00734B7C">
              <w:rPr>
                <w:rFonts w:ascii="Times New Roman" w:hAnsi="Times New Roman" w:cs="Times New Roman"/>
                <w:i/>
                <w:sz w:val="16"/>
                <w:szCs w:val="16"/>
              </w:rPr>
              <w:t>5899992,3</w:t>
            </w:r>
          </w:p>
        </w:tc>
        <w:tc>
          <w:tcPr>
            <w:tcW w:w="864" w:type="dxa"/>
            <w:gridSpan w:val="4"/>
          </w:tcPr>
          <w:p w:rsidR="005103EA" w:rsidRPr="00734B7C" w:rsidRDefault="005103EA">
            <w:pPr>
              <w:rPr>
                <w:rFonts w:ascii="Times New Roman" w:hAnsi="Times New Roman" w:cs="Times New Roman"/>
                <w:b/>
                <w:i/>
                <w:sz w:val="16"/>
                <w:szCs w:val="16"/>
              </w:rPr>
            </w:pPr>
          </w:p>
          <w:p w:rsidR="005103EA" w:rsidRPr="00734B7C" w:rsidRDefault="005103EA">
            <w:pPr>
              <w:rPr>
                <w:rFonts w:ascii="Times New Roman" w:hAnsi="Times New Roman" w:cs="Times New Roman"/>
                <w:b/>
                <w:i/>
                <w:sz w:val="16"/>
                <w:szCs w:val="16"/>
              </w:rPr>
            </w:pPr>
          </w:p>
          <w:p w:rsidR="005103EA" w:rsidRPr="00734B7C" w:rsidRDefault="005103EA">
            <w:pPr>
              <w:rPr>
                <w:rFonts w:ascii="Times New Roman" w:hAnsi="Times New Roman" w:cs="Times New Roman"/>
                <w:b/>
                <w:i/>
                <w:sz w:val="16"/>
                <w:szCs w:val="16"/>
              </w:rPr>
            </w:pPr>
          </w:p>
          <w:p w:rsidR="005103EA" w:rsidRPr="00734B7C" w:rsidRDefault="005103EA">
            <w:pPr>
              <w:rPr>
                <w:rFonts w:ascii="Times New Roman" w:hAnsi="Times New Roman" w:cs="Times New Roman"/>
                <w:b/>
                <w:i/>
                <w:sz w:val="16"/>
                <w:szCs w:val="16"/>
              </w:rPr>
            </w:pPr>
          </w:p>
          <w:p w:rsidR="005103EA" w:rsidRPr="00734B7C" w:rsidRDefault="005103EA">
            <w:pPr>
              <w:rPr>
                <w:rFonts w:ascii="Times New Roman" w:hAnsi="Times New Roman" w:cs="Times New Roman"/>
                <w:b/>
                <w:i/>
                <w:sz w:val="16"/>
                <w:szCs w:val="16"/>
              </w:rPr>
            </w:pPr>
          </w:p>
          <w:p w:rsidR="005103EA" w:rsidRPr="00734B7C" w:rsidRDefault="005103EA">
            <w:pPr>
              <w:rPr>
                <w:rFonts w:ascii="Times New Roman" w:hAnsi="Times New Roman" w:cs="Times New Roman"/>
                <w:b/>
                <w:i/>
                <w:sz w:val="16"/>
                <w:szCs w:val="16"/>
              </w:rPr>
            </w:pPr>
          </w:p>
          <w:p w:rsidR="005103EA" w:rsidRPr="00734B7C" w:rsidRDefault="005103EA" w:rsidP="00166AA5">
            <w:pPr>
              <w:rPr>
                <w:rFonts w:ascii="Times New Roman" w:hAnsi="Times New Roman" w:cs="Times New Roman"/>
                <w:i/>
                <w:sz w:val="16"/>
                <w:szCs w:val="16"/>
              </w:rPr>
            </w:pPr>
            <w:r w:rsidRPr="00734B7C">
              <w:rPr>
                <w:rFonts w:ascii="Times New Roman" w:hAnsi="Times New Roman" w:cs="Times New Roman"/>
                <w:i/>
                <w:sz w:val="16"/>
                <w:szCs w:val="16"/>
              </w:rPr>
              <w:t>797 860,0</w:t>
            </w:r>
          </w:p>
        </w:tc>
        <w:tc>
          <w:tcPr>
            <w:tcW w:w="764" w:type="dxa"/>
            <w:gridSpan w:val="4"/>
          </w:tcPr>
          <w:p w:rsidR="005103EA" w:rsidRPr="00734B7C" w:rsidRDefault="005103EA">
            <w:pPr>
              <w:rPr>
                <w:rFonts w:ascii="Times New Roman" w:hAnsi="Times New Roman" w:cs="Times New Roman"/>
                <w:i/>
                <w:sz w:val="16"/>
                <w:szCs w:val="16"/>
              </w:rPr>
            </w:pPr>
          </w:p>
          <w:p w:rsidR="005103EA" w:rsidRPr="00734B7C" w:rsidRDefault="005103EA">
            <w:pPr>
              <w:rPr>
                <w:rFonts w:ascii="Times New Roman" w:hAnsi="Times New Roman" w:cs="Times New Roman"/>
                <w:i/>
                <w:sz w:val="16"/>
                <w:szCs w:val="16"/>
              </w:rPr>
            </w:pPr>
          </w:p>
          <w:p w:rsidR="005103EA" w:rsidRPr="00734B7C" w:rsidRDefault="005103EA">
            <w:pPr>
              <w:rPr>
                <w:rFonts w:ascii="Times New Roman" w:hAnsi="Times New Roman" w:cs="Times New Roman"/>
                <w:i/>
                <w:sz w:val="16"/>
                <w:szCs w:val="16"/>
              </w:rPr>
            </w:pPr>
          </w:p>
          <w:p w:rsidR="005103EA" w:rsidRPr="00734B7C" w:rsidRDefault="005103EA">
            <w:pPr>
              <w:rPr>
                <w:rFonts w:ascii="Times New Roman" w:hAnsi="Times New Roman" w:cs="Times New Roman"/>
                <w:i/>
                <w:sz w:val="16"/>
                <w:szCs w:val="16"/>
              </w:rPr>
            </w:pPr>
          </w:p>
          <w:p w:rsidR="005103EA" w:rsidRPr="00734B7C" w:rsidRDefault="005103EA">
            <w:pPr>
              <w:rPr>
                <w:rFonts w:ascii="Times New Roman" w:hAnsi="Times New Roman" w:cs="Times New Roman"/>
                <w:i/>
                <w:sz w:val="16"/>
                <w:szCs w:val="16"/>
              </w:rPr>
            </w:pPr>
          </w:p>
          <w:p w:rsidR="005103EA" w:rsidRPr="00734B7C" w:rsidRDefault="005103EA">
            <w:pPr>
              <w:rPr>
                <w:rFonts w:ascii="Times New Roman" w:hAnsi="Times New Roman" w:cs="Times New Roman"/>
                <w:i/>
                <w:sz w:val="16"/>
                <w:szCs w:val="16"/>
              </w:rPr>
            </w:pPr>
          </w:p>
          <w:p w:rsidR="005103EA" w:rsidRPr="00734B7C" w:rsidRDefault="005103EA" w:rsidP="00166AA5">
            <w:pPr>
              <w:rPr>
                <w:rFonts w:ascii="Times New Roman" w:hAnsi="Times New Roman" w:cs="Times New Roman"/>
                <w:b/>
                <w:i/>
                <w:sz w:val="16"/>
                <w:szCs w:val="16"/>
              </w:rPr>
            </w:pPr>
            <w:r w:rsidRPr="00734B7C">
              <w:rPr>
                <w:rFonts w:ascii="Times New Roman" w:hAnsi="Times New Roman" w:cs="Times New Roman"/>
                <w:i/>
                <w:sz w:val="16"/>
                <w:szCs w:val="16"/>
              </w:rPr>
              <w:t>49220,0</w:t>
            </w:r>
          </w:p>
        </w:tc>
        <w:tc>
          <w:tcPr>
            <w:tcW w:w="576" w:type="dxa"/>
            <w:gridSpan w:val="2"/>
          </w:tcPr>
          <w:p w:rsidR="005103EA" w:rsidRPr="00734B7C" w:rsidRDefault="005103EA">
            <w:pPr>
              <w:rPr>
                <w:rFonts w:ascii="Times New Roman" w:hAnsi="Times New Roman" w:cs="Times New Roman"/>
                <w:i/>
                <w:sz w:val="14"/>
                <w:szCs w:val="14"/>
              </w:rPr>
            </w:pPr>
          </w:p>
          <w:p w:rsidR="005103EA" w:rsidRPr="00734B7C" w:rsidRDefault="005103EA">
            <w:pPr>
              <w:rPr>
                <w:rFonts w:ascii="Times New Roman" w:hAnsi="Times New Roman" w:cs="Times New Roman"/>
                <w:i/>
                <w:sz w:val="14"/>
                <w:szCs w:val="14"/>
              </w:rPr>
            </w:pPr>
          </w:p>
          <w:p w:rsidR="005103EA" w:rsidRPr="00734B7C" w:rsidRDefault="005103EA">
            <w:pPr>
              <w:rPr>
                <w:rFonts w:ascii="Times New Roman" w:hAnsi="Times New Roman" w:cs="Times New Roman"/>
                <w:i/>
                <w:sz w:val="14"/>
                <w:szCs w:val="14"/>
              </w:rPr>
            </w:pPr>
          </w:p>
          <w:p w:rsidR="005103EA" w:rsidRPr="00734B7C" w:rsidRDefault="005103EA">
            <w:pPr>
              <w:rPr>
                <w:rFonts w:ascii="Times New Roman" w:hAnsi="Times New Roman" w:cs="Times New Roman"/>
                <w:i/>
                <w:sz w:val="14"/>
                <w:szCs w:val="14"/>
              </w:rPr>
            </w:pPr>
          </w:p>
          <w:p w:rsidR="005103EA" w:rsidRPr="00734B7C" w:rsidRDefault="005103EA">
            <w:pPr>
              <w:rPr>
                <w:rFonts w:ascii="Times New Roman" w:hAnsi="Times New Roman" w:cs="Times New Roman"/>
                <w:i/>
                <w:sz w:val="14"/>
                <w:szCs w:val="14"/>
              </w:rPr>
            </w:pPr>
          </w:p>
          <w:p w:rsidR="005103EA" w:rsidRPr="00734B7C" w:rsidRDefault="005103EA" w:rsidP="00166AA5">
            <w:pPr>
              <w:rPr>
                <w:rFonts w:ascii="Times New Roman" w:hAnsi="Times New Roman" w:cs="Times New Roman"/>
                <w:i/>
                <w:sz w:val="14"/>
                <w:szCs w:val="14"/>
              </w:rPr>
            </w:pPr>
          </w:p>
          <w:p w:rsidR="005103EA" w:rsidRPr="00734B7C" w:rsidRDefault="005103EA" w:rsidP="00166AA5">
            <w:pPr>
              <w:rPr>
                <w:rFonts w:ascii="Times New Roman" w:hAnsi="Times New Roman" w:cs="Times New Roman"/>
                <w:b/>
                <w:i/>
                <w:sz w:val="14"/>
                <w:szCs w:val="14"/>
              </w:rPr>
            </w:pPr>
            <w:r w:rsidRPr="00734B7C">
              <w:rPr>
                <w:rFonts w:ascii="Times New Roman" w:hAnsi="Times New Roman" w:cs="Times New Roman"/>
                <w:i/>
                <w:sz w:val="14"/>
                <w:szCs w:val="14"/>
              </w:rPr>
              <w:t>748640,0</w:t>
            </w:r>
          </w:p>
        </w:tc>
        <w:tc>
          <w:tcPr>
            <w:tcW w:w="567" w:type="dxa"/>
          </w:tcPr>
          <w:p w:rsidR="005103EA" w:rsidRPr="00734B7C" w:rsidRDefault="005103EA">
            <w:pPr>
              <w:rPr>
                <w:rFonts w:ascii="Times New Roman" w:hAnsi="Times New Roman" w:cs="Times New Roman"/>
                <w:b/>
                <w:i/>
                <w:sz w:val="16"/>
                <w:szCs w:val="16"/>
              </w:rPr>
            </w:pPr>
          </w:p>
          <w:p w:rsidR="005103EA" w:rsidRPr="00734B7C" w:rsidRDefault="005103EA">
            <w:pPr>
              <w:rPr>
                <w:rFonts w:ascii="Times New Roman" w:hAnsi="Times New Roman" w:cs="Times New Roman"/>
                <w:b/>
                <w:i/>
                <w:sz w:val="16"/>
                <w:szCs w:val="16"/>
              </w:rPr>
            </w:pPr>
          </w:p>
          <w:p w:rsidR="005103EA" w:rsidRPr="00734B7C" w:rsidRDefault="005103EA">
            <w:pPr>
              <w:rPr>
                <w:rFonts w:ascii="Times New Roman" w:hAnsi="Times New Roman" w:cs="Times New Roman"/>
                <w:b/>
                <w:i/>
                <w:sz w:val="16"/>
                <w:szCs w:val="16"/>
              </w:rPr>
            </w:pPr>
          </w:p>
          <w:p w:rsidR="005103EA" w:rsidRPr="00734B7C" w:rsidRDefault="005103EA">
            <w:pPr>
              <w:rPr>
                <w:rFonts w:ascii="Times New Roman" w:hAnsi="Times New Roman" w:cs="Times New Roman"/>
                <w:b/>
                <w:i/>
                <w:sz w:val="16"/>
                <w:szCs w:val="16"/>
              </w:rPr>
            </w:pPr>
          </w:p>
          <w:p w:rsidR="005103EA" w:rsidRPr="00734B7C" w:rsidRDefault="005103EA">
            <w:pPr>
              <w:rPr>
                <w:rFonts w:ascii="Times New Roman" w:hAnsi="Times New Roman" w:cs="Times New Roman"/>
                <w:b/>
                <w:i/>
                <w:sz w:val="16"/>
                <w:szCs w:val="16"/>
              </w:rPr>
            </w:pPr>
          </w:p>
          <w:p w:rsidR="00240BCF" w:rsidRPr="00734B7C" w:rsidRDefault="00240BCF" w:rsidP="00166AA5">
            <w:pPr>
              <w:rPr>
                <w:rFonts w:ascii="Times New Roman" w:hAnsi="Times New Roman" w:cs="Times New Roman"/>
                <w:i/>
                <w:sz w:val="16"/>
                <w:szCs w:val="16"/>
              </w:rPr>
            </w:pPr>
          </w:p>
          <w:p w:rsidR="005103EA" w:rsidRPr="00734B7C" w:rsidRDefault="005103EA" w:rsidP="00166AA5">
            <w:pPr>
              <w:rPr>
                <w:rFonts w:ascii="Times New Roman" w:hAnsi="Times New Roman" w:cs="Times New Roman"/>
                <w:b/>
                <w:i/>
                <w:sz w:val="16"/>
                <w:szCs w:val="16"/>
              </w:rPr>
            </w:pPr>
            <w:r w:rsidRPr="00734B7C">
              <w:rPr>
                <w:rFonts w:ascii="Times New Roman" w:hAnsi="Times New Roman" w:cs="Times New Roman"/>
                <w:i/>
                <w:sz w:val="16"/>
                <w:szCs w:val="16"/>
              </w:rPr>
              <w:t>19%</w:t>
            </w:r>
          </w:p>
        </w:tc>
      </w:tr>
      <w:tr w:rsidR="00734B7C" w:rsidRPr="00734B7C" w:rsidTr="003C1B4E">
        <w:tc>
          <w:tcPr>
            <w:tcW w:w="7996" w:type="dxa"/>
            <w:gridSpan w:val="8"/>
            <w:vAlign w:val="center"/>
          </w:tcPr>
          <w:p w:rsidR="005103EA" w:rsidRPr="00734B7C" w:rsidRDefault="005103EA" w:rsidP="005F0BA5">
            <w:pPr>
              <w:jc w:val="right"/>
              <w:rPr>
                <w:rFonts w:ascii="Times New Roman" w:hAnsi="Times New Roman" w:cs="Times New Roman"/>
                <w:i/>
                <w:sz w:val="16"/>
                <w:szCs w:val="16"/>
              </w:rPr>
            </w:pPr>
            <w:r w:rsidRPr="00734B7C">
              <w:rPr>
                <w:rFonts w:ascii="Times New Roman" w:hAnsi="Times New Roman" w:cs="Times New Roman"/>
                <w:i/>
                <w:sz w:val="16"/>
                <w:szCs w:val="16"/>
              </w:rPr>
              <w:t>на 01.07.2017</w:t>
            </w:r>
          </w:p>
        </w:tc>
        <w:tc>
          <w:tcPr>
            <w:tcW w:w="864" w:type="dxa"/>
            <w:gridSpan w:val="4"/>
          </w:tcPr>
          <w:p w:rsidR="005103EA" w:rsidRPr="00734B7C" w:rsidRDefault="005103EA" w:rsidP="009023C8">
            <w:pPr>
              <w:jc w:val="center"/>
              <w:rPr>
                <w:rFonts w:ascii="Times New Roman" w:hAnsi="Times New Roman" w:cs="Times New Roman"/>
                <w:i/>
                <w:sz w:val="16"/>
                <w:szCs w:val="16"/>
              </w:rPr>
            </w:pPr>
            <w:r w:rsidRPr="00734B7C">
              <w:rPr>
                <w:rFonts w:ascii="Times New Roman" w:hAnsi="Times New Roman" w:cs="Times New Roman"/>
                <w:i/>
                <w:sz w:val="16"/>
                <w:szCs w:val="16"/>
              </w:rPr>
              <w:t>773 149,2</w:t>
            </w:r>
          </w:p>
        </w:tc>
        <w:tc>
          <w:tcPr>
            <w:tcW w:w="864" w:type="dxa"/>
            <w:gridSpan w:val="2"/>
          </w:tcPr>
          <w:p w:rsidR="005103EA" w:rsidRPr="00734B7C" w:rsidRDefault="005103EA" w:rsidP="009023C8">
            <w:pPr>
              <w:jc w:val="center"/>
              <w:rPr>
                <w:rFonts w:ascii="Times New Roman" w:eastAsia="Calibri" w:hAnsi="Times New Roman" w:cs="Times New Roman"/>
                <w:bCs/>
                <w:i/>
                <w:sz w:val="16"/>
                <w:szCs w:val="16"/>
              </w:rPr>
            </w:pPr>
            <w:r w:rsidRPr="00734B7C">
              <w:rPr>
                <w:rFonts w:ascii="Times New Roman" w:eastAsia="Calibri" w:hAnsi="Times New Roman" w:cs="Times New Roman"/>
                <w:bCs/>
                <w:i/>
                <w:sz w:val="16"/>
                <w:szCs w:val="16"/>
              </w:rPr>
              <w:t>294 640,3</w:t>
            </w:r>
          </w:p>
        </w:tc>
        <w:tc>
          <w:tcPr>
            <w:tcW w:w="864" w:type="dxa"/>
            <w:gridSpan w:val="3"/>
          </w:tcPr>
          <w:p w:rsidR="005103EA" w:rsidRPr="00734B7C" w:rsidRDefault="005103EA" w:rsidP="009023C8">
            <w:pPr>
              <w:jc w:val="center"/>
              <w:rPr>
                <w:rFonts w:ascii="Times New Roman" w:hAnsi="Times New Roman" w:cs="Times New Roman"/>
                <w:i/>
                <w:sz w:val="16"/>
                <w:szCs w:val="16"/>
              </w:rPr>
            </w:pPr>
            <w:r w:rsidRPr="00734B7C">
              <w:rPr>
                <w:rFonts w:ascii="Times New Roman" w:hAnsi="Times New Roman" w:cs="Times New Roman"/>
                <w:i/>
                <w:sz w:val="16"/>
                <w:szCs w:val="16"/>
              </w:rPr>
              <w:t>478 508,9</w:t>
            </w:r>
          </w:p>
        </w:tc>
        <w:tc>
          <w:tcPr>
            <w:tcW w:w="964" w:type="dxa"/>
            <w:gridSpan w:val="3"/>
          </w:tcPr>
          <w:p w:rsidR="005103EA" w:rsidRPr="00734B7C" w:rsidRDefault="005103EA" w:rsidP="009023C8">
            <w:pPr>
              <w:rPr>
                <w:rFonts w:ascii="Times New Roman" w:hAnsi="Times New Roman" w:cs="Times New Roman"/>
                <w:i/>
                <w:sz w:val="16"/>
                <w:szCs w:val="16"/>
              </w:rPr>
            </w:pPr>
            <w:r w:rsidRPr="00734B7C">
              <w:rPr>
                <w:rFonts w:ascii="Times New Roman" w:eastAsia="Calibri" w:hAnsi="Times New Roman" w:cs="Times New Roman"/>
                <w:bCs/>
                <w:i/>
                <w:sz w:val="16"/>
                <w:szCs w:val="16"/>
              </w:rPr>
              <w:t>9 775870,9</w:t>
            </w:r>
          </w:p>
        </w:tc>
        <w:tc>
          <w:tcPr>
            <w:tcW w:w="964" w:type="dxa"/>
            <w:gridSpan w:val="4"/>
          </w:tcPr>
          <w:p w:rsidR="005103EA" w:rsidRPr="00734B7C" w:rsidRDefault="005103EA" w:rsidP="009023C8">
            <w:pPr>
              <w:rPr>
                <w:rFonts w:ascii="Times New Roman" w:hAnsi="Times New Roman" w:cs="Times New Roman"/>
                <w:i/>
                <w:sz w:val="16"/>
                <w:szCs w:val="16"/>
              </w:rPr>
            </w:pPr>
            <w:r w:rsidRPr="00734B7C">
              <w:rPr>
                <w:rFonts w:ascii="Times New Roman" w:hAnsi="Times New Roman" w:cs="Times New Roman"/>
                <w:i/>
                <w:sz w:val="16"/>
                <w:szCs w:val="16"/>
              </w:rPr>
              <w:t>3 380734,7</w:t>
            </w:r>
          </w:p>
        </w:tc>
        <w:tc>
          <w:tcPr>
            <w:tcW w:w="964" w:type="dxa"/>
            <w:gridSpan w:val="3"/>
          </w:tcPr>
          <w:p w:rsidR="005103EA" w:rsidRPr="00734B7C" w:rsidRDefault="005103EA" w:rsidP="009023C8">
            <w:pPr>
              <w:rPr>
                <w:rFonts w:ascii="Times New Roman" w:hAnsi="Times New Roman" w:cs="Times New Roman"/>
                <w:i/>
                <w:sz w:val="16"/>
                <w:szCs w:val="16"/>
              </w:rPr>
            </w:pPr>
            <w:r w:rsidRPr="00734B7C">
              <w:rPr>
                <w:rFonts w:ascii="Times New Roman" w:hAnsi="Times New Roman" w:cs="Times New Roman"/>
                <w:i/>
                <w:sz w:val="16"/>
                <w:szCs w:val="16"/>
              </w:rPr>
              <w:t>6 395136,2</w:t>
            </w:r>
          </w:p>
        </w:tc>
        <w:tc>
          <w:tcPr>
            <w:tcW w:w="864" w:type="dxa"/>
            <w:gridSpan w:val="4"/>
          </w:tcPr>
          <w:p w:rsidR="005103EA" w:rsidRPr="00734B7C" w:rsidRDefault="005103EA" w:rsidP="00166AA5">
            <w:pPr>
              <w:rPr>
                <w:rFonts w:ascii="Times New Roman" w:hAnsi="Times New Roman" w:cs="Times New Roman"/>
                <w:i/>
                <w:sz w:val="16"/>
                <w:szCs w:val="16"/>
              </w:rPr>
            </w:pPr>
          </w:p>
        </w:tc>
        <w:tc>
          <w:tcPr>
            <w:tcW w:w="764" w:type="dxa"/>
            <w:gridSpan w:val="4"/>
          </w:tcPr>
          <w:p w:rsidR="005103EA" w:rsidRPr="00734B7C" w:rsidRDefault="005103EA" w:rsidP="009023C8">
            <w:pPr>
              <w:rPr>
                <w:rFonts w:ascii="Times New Roman" w:hAnsi="Times New Roman" w:cs="Times New Roman"/>
                <w:i/>
                <w:sz w:val="16"/>
                <w:szCs w:val="16"/>
              </w:rPr>
            </w:pPr>
            <w:r w:rsidRPr="00734B7C">
              <w:rPr>
                <w:rFonts w:ascii="Times New Roman" w:hAnsi="Times New Roman" w:cs="Times New Roman"/>
                <w:i/>
                <w:sz w:val="16"/>
                <w:szCs w:val="16"/>
              </w:rPr>
              <w:t>84 380,0</w:t>
            </w:r>
          </w:p>
        </w:tc>
        <w:tc>
          <w:tcPr>
            <w:tcW w:w="576" w:type="dxa"/>
            <w:gridSpan w:val="2"/>
          </w:tcPr>
          <w:p w:rsidR="005103EA" w:rsidRPr="00734B7C" w:rsidRDefault="005103EA" w:rsidP="009023C8">
            <w:pPr>
              <w:rPr>
                <w:rFonts w:ascii="Times New Roman" w:hAnsi="Times New Roman" w:cs="Times New Roman"/>
                <w:i/>
                <w:sz w:val="14"/>
                <w:szCs w:val="14"/>
              </w:rPr>
            </w:pPr>
            <w:r w:rsidRPr="00734B7C">
              <w:rPr>
                <w:rFonts w:ascii="Times New Roman" w:hAnsi="Times New Roman" w:cs="Times New Roman"/>
                <w:i/>
                <w:sz w:val="14"/>
                <w:szCs w:val="14"/>
              </w:rPr>
              <w:t>713480,0</w:t>
            </w:r>
          </w:p>
        </w:tc>
        <w:tc>
          <w:tcPr>
            <w:tcW w:w="567" w:type="dxa"/>
          </w:tcPr>
          <w:p w:rsidR="005103EA" w:rsidRPr="00734B7C" w:rsidRDefault="005103EA" w:rsidP="009023C8">
            <w:pPr>
              <w:rPr>
                <w:rFonts w:ascii="Times New Roman" w:hAnsi="Times New Roman" w:cs="Times New Roman"/>
                <w:i/>
                <w:sz w:val="16"/>
                <w:szCs w:val="16"/>
              </w:rPr>
            </w:pPr>
            <w:r w:rsidRPr="00734B7C">
              <w:rPr>
                <w:rFonts w:ascii="Times New Roman" w:hAnsi="Times New Roman" w:cs="Times New Roman"/>
                <w:i/>
                <w:sz w:val="16"/>
                <w:szCs w:val="16"/>
              </w:rPr>
              <w:t>33%</w:t>
            </w:r>
          </w:p>
        </w:tc>
      </w:tr>
      <w:tr w:rsidR="00734B7C" w:rsidRPr="00734B7C" w:rsidTr="003C1B4E">
        <w:tc>
          <w:tcPr>
            <w:tcW w:w="7996" w:type="dxa"/>
            <w:gridSpan w:val="8"/>
            <w:vAlign w:val="center"/>
          </w:tcPr>
          <w:p w:rsidR="005103EA" w:rsidRPr="00734B7C" w:rsidRDefault="005103EA" w:rsidP="00166AA5">
            <w:pPr>
              <w:jc w:val="right"/>
              <w:rPr>
                <w:rFonts w:ascii="Times New Roman" w:hAnsi="Times New Roman" w:cs="Times New Roman"/>
                <w:i/>
                <w:sz w:val="16"/>
                <w:szCs w:val="16"/>
              </w:rPr>
            </w:pPr>
            <w:r w:rsidRPr="00734B7C">
              <w:rPr>
                <w:rFonts w:ascii="Times New Roman" w:hAnsi="Times New Roman" w:cs="Times New Roman"/>
                <w:i/>
                <w:sz w:val="16"/>
                <w:szCs w:val="16"/>
              </w:rPr>
              <w:t>на 01.10.2017</w:t>
            </w:r>
          </w:p>
        </w:tc>
        <w:tc>
          <w:tcPr>
            <w:tcW w:w="864" w:type="dxa"/>
            <w:gridSpan w:val="4"/>
          </w:tcPr>
          <w:p w:rsidR="005103EA" w:rsidRPr="00734B7C" w:rsidRDefault="005103EA" w:rsidP="0058449B">
            <w:pPr>
              <w:jc w:val="center"/>
              <w:rPr>
                <w:rFonts w:ascii="Times New Roman" w:hAnsi="Times New Roman" w:cs="Times New Roman"/>
                <w:i/>
                <w:sz w:val="16"/>
                <w:szCs w:val="16"/>
              </w:rPr>
            </w:pPr>
            <w:r w:rsidRPr="00734B7C">
              <w:rPr>
                <w:rFonts w:ascii="Times New Roman" w:hAnsi="Times New Roman" w:cs="Times New Roman"/>
                <w:i/>
                <w:sz w:val="16"/>
                <w:szCs w:val="16"/>
              </w:rPr>
              <w:t>822 384,1</w:t>
            </w:r>
          </w:p>
        </w:tc>
        <w:tc>
          <w:tcPr>
            <w:tcW w:w="864" w:type="dxa"/>
            <w:gridSpan w:val="2"/>
          </w:tcPr>
          <w:p w:rsidR="005103EA" w:rsidRPr="00734B7C" w:rsidRDefault="005103EA" w:rsidP="0058449B">
            <w:pPr>
              <w:jc w:val="center"/>
              <w:rPr>
                <w:rFonts w:ascii="Times New Roman" w:eastAsia="Calibri" w:hAnsi="Times New Roman" w:cs="Times New Roman"/>
                <w:bCs/>
                <w:i/>
                <w:sz w:val="16"/>
                <w:szCs w:val="16"/>
              </w:rPr>
            </w:pPr>
            <w:r w:rsidRPr="00734B7C">
              <w:rPr>
                <w:rFonts w:ascii="Times New Roman" w:eastAsia="Calibri" w:hAnsi="Times New Roman" w:cs="Times New Roman"/>
                <w:bCs/>
                <w:i/>
                <w:sz w:val="16"/>
                <w:szCs w:val="16"/>
              </w:rPr>
              <w:t>437 581,6</w:t>
            </w:r>
          </w:p>
        </w:tc>
        <w:tc>
          <w:tcPr>
            <w:tcW w:w="864" w:type="dxa"/>
            <w:gridSpan w:val="3"/>
          </w:tcPr>
          <w:p w:rsidR="005103EA" w:rsidRPr="00734B7C" w:rsidRDefault="005103EA" w:rsidP="00FB62A6">
            <w:pPr>
              <w:jc w:val="center"/>
              <w:rPr>
                <w:rFonts w:ascii="Times New Roman" w:hAnsi="Times New Roman" w:cs="Times New Roman"/>
                <w:i/>
                <w:sz w:val="16"/>
                <w:szCs w:val="16"/>
              </w:rPr>
            </w:pPr>
            <w:r w:rsidRPr="00734B7C">
              <w:rPr>
                <w:rFonts w:ascii="Times New Roman" w:hAnsi="Times New Roman" w:cs="Times New Roman"/>
                <w:i/>
                <w:sz w:val="16"/>
                <w:szCs w:val="16"/>
              </w:rPr>
              <w:t>384 802,5</w:t>
            </w:r>
          </w:p>
        </w:tc>
        <w:tc>
          <w:tcPr>
            <w:tcW w:w="964" w:type="dxa"/>
            <w:gridSpan w:val="3"/>
          </w:tcPr>
          <w:p w:rsidR="005103EA" w:rsidRPr="00734B7C" w:rsidRDefault="005103EA">
            <w:pPr>
              <w:rPr>
                <w:rFonts w:ascii="Times New Roman" w:eastAsia="Calibri" w:hAnsi="Times New Roman" w:cs="Times New Roman"/>
                <w:bCs/>
                <w:i/>
                <w:sz w:val="16"/>
                <w:szCs w:val="16"/>
              </w:rPr>
            </w:pPr>
            <w:r w:rsidRPr="00734B7C">
              <w:rPr>
                <w:rFonts w:ascii="Times New Roman" w:eastAsia="Calibri" w:hAnsi="Times New Roman" w:cs="Times New Roman"/>
                <w:bCs/>
                <w:i/>
                <w:sz w:val="16"/>
                <w:szCs w:val="16"/>
              </w:rPr>
              <w:t>10 579 185,4</w:t>
            </w:r>
          </w:p>
        </w:tc>
        <w:tc>
          <w:tcPr>
            <w:tcW w:w="964" w:type="dxa"/>
            <w:gridSpan w:val="4"/>
          </w:tcPr>
          <w:p w:rsidR="005103EA" w:rsidRPr="00734B7C" w:rsidRDefault="005103EA" w:rsidP="00FB62A6">
            <w:pPr>
              <w:rPr>
                <w:rFonts w:ascii="Times New Roman" w:hAnsi="Times New Roman" w:cs="Times New Roman"/>
                <w:i/>
                <w:sz w:val="16"/>
                <w:szCs w:val="16"/>
              </w:rPr>
            </w:pPr>
            <w:r w:rsidRPr="00734B7C">
              <w:rPr>
                <w:rFonts w:ascii="Times New Roman" w:hAnsi="Times New Roman" w:cs="Times New Roman"/>
                <w:i/>
                <w:sz w:val="16"/>
                <w:szCs w:val="16"/>
              </w:rPr>
              <w:t>6 469 158,5</w:t>
            </w:r>
          </w:p>
        </w:tc>
        <w:tc>
          <w:tcPr>
            <w:tcW w:w="964" w:type="dxa"/>
            <w:gridSpan w:val="3"/>
          </w:tcPr>
          <w:p w:rsidR="005103EA" w:rsidRPr="00734B7C" w:rsidRDefault="005103EA">
            <w:pPr>
              <w:rPr>
                <w:rFonts w:ascii="Times New Roman" w:hAnsi="Times New Roman" w:cs="Times New Roman"/>
                <w:i/>
                <w:sz w:val="16"/>
                <w:szCs w:val="16"/>
              </w:rPr>
            </w:pPr>
            <w:r w:rsidRPr="00734B7C">
              <w:rPr>
                <w:rFonts w:ascii="Times New Roman" w:hAnsi="Times New Roman" w:cs="Times New Roman"/>
                <w:i/>
                <w:sz w:val="16"/>
                <w:szCs w:val="16"/>
              </w:rPr>
              <w:t>4 110 026,9</w:t>
            </w:r>
          </w:p>
        </w:tc>
        <w:tc>
          <w:tcPr>
            <w:tcW w:w="864" w:type="dxa"/>
            <w:gridSpan w:val="4"/>
          </w:tcPr>
          <w:p w:rsidR="005103EA" w:rsidRPr="00734B7C" w:rsidRDefault="005103EA">
            <w:pPr>
              <w:rPr>
                <w:rFonts w:ascii="Times New Roman" w:hAnsi="Times New Roman" w:cs="Times New Roman"/>
                <w:i/>
                <w:sz w:val="16"/>
                <w:szCs w:val="16"/>
              </w:rPr>
            </w:pPr>
            <w:r w:rsidRPr="00734B7C">
              <w:rPr>
                <w:rFonts w:ascii="Times New Roman" w:hAnsi="Times New Roman" w:cs="Times New Roman"/>
                <w:i/>
                <w:sz w:val="16"/>
                <w:szCs w:val="16"/>
              </w:rPr>
              <w:t>505 460,0</w:t>
            </w:r>
          </w:p>
        </w:tc>
        <w:tc>
          <w:tcPr>
            <w:tcW w:w="764" w:type="dxa"/>
            <w:gridSpan w:val="4"/>
          </w:tcPr>
          <w:p w:rsidR="005103EA" w:rsidRPr="00734B7C" w:rsidRDefault="005103EA">
            <w:pPr>
              <w:rPr>
                <w:rFonts w:ascii="Times New Roman" w:hAnsi="Times New Roman" w:cs="Times New Roman"/>
                <w:i/>
                <w:sz w:val="16"/>
                <w:szCs w:val="16"/>
              </w:rPr>
            </w:pPr>
            <w:r w:rsidRPr="00734B7C">
              <w:rPr>
                <w:rFonts w:ascii="Times New Roman" w:hAnsi="Times New Roman" w:cs="Times New Roman"/>
                <w:i/>
                <w:sz w:val="16"/>
                <w:szCs w:val="16"/>
              </w:rPr>
              <w:t>318 662,4</w:t>
            </w:r>
          </w:p>
        </w:tc>
        <w:tc>
          <w:tcPr>
            <w:tcW w:w="576" w:type="dxa"/>
            <w:gridSpan w:val="2"/>
          </w:tcPr>
          <w:p w:rsidR="005103EA" w:rsidRPr="00734B7C" w:rsidRDefault="005103EA">
            <w:pPr>
              <w:rPr>
                <w:rFonts w:ascii="Times New Roman" w:hAnsi="Times New Roman" w:cs="Times New Roman"/>
                <w:i/>
                <w:sz w:val="14"/>
                <w:szCs w:val="14"/>
              </w:rPr>
            </w:pPr>
            <w:r w:rsidRPr="00734B7C">
              <w:rPr>
                <w:rFonts w:ascii="Times New Roman" w:hAnsi="Times New Roman" w:cs="Times New Roman"/>
                <w:i/>
                <w:sz w:val="14"/>
                <w:szCs w:val="14"/>
              </w:rPr>
              <w:t>186797,6</w:t>
            </w:r>
          </w:p>
        </w:tc>
        <w:tc>
          <w:tcPr>
            <w:tcW w:w="567" w:type="dxa"/>
          </w:tcPr>
          <w:p w:rsidR="005103EA" w:rsidRPr="00734B7C" w:rsidRDefault="005103EA">
            <w:pPr>
              <w:rPr>
                <w:rFonts w:ascii="Times New Roman" w:hAnsi="Times New Roman" w:cs="Times New Roman"/>
                <w:i/>
                <w:sz w:val="16"/>
                <w:szCs w:val="16"/>
              </w:rPr>
            </w:pPr>
            <w:r w:rsidRPr="00734B7C">
              <w:rPr>
                <w:rFonts w:ascii="Times New Roman" w:hAnsi="Times New Roman" w:cs="Times New Roman"/>
                <w:i/>
                <w:sz w:val="16"/>
                <w:szCs w:val="16"/>
              </w:rPr>
              <w:t>61%</w:t>
            </w:r>
          </w:p>
        </w:tc>
      </w:tr>
      <w:tr w:rsidR="00734B7C" w:rsidRPr="00734B7C" w:rsidTr="00047E40">
        <w:tc>
          <w:tcPr>
            <w:tcW w:w="7996" w:type="dxa"/>
            <w:gridSpan w:val="8"/>
            <w:shd w:val="clear" w:color="auto" w:fill="DAEEF3" w:themeFill="accent5" w:themeFillTint="33"/>
            <w:vAlign w:val="center"/>
          </w:tcPr>
          <w:p w:rsidR="004204F8" w:rsidRPr="00734B7C" w:rsidRDefault="004204F8" w:rsidP="004204F8">
            <w:pPr>
              <w:jc w:val="right"/>
              <w:rPr>
                <w:rFonts w:ascii="Times New Roman" w:hAnsi="Times New Roman" w:cs="Times New Roman"/>
                <w:b/>
                <w:i/>
                <w:sz w:val="20"/>
                <w:szCs w:val="20"/>
              </w:rPr>
            </w:pPr>
            <w:r w:rsidRPr="00734B7C">
              <w:rPr>
                <w:rFonts w:ascii="Times New Roman" w:hAnsi="Times New Roman" w:cs="Times New Roman"/>
                <w:b/>
                <w:i/>
                <w:sz w:val="20"/>
                <w:szCs w:val="20"/>
              </w:rPr>
              <w:t>на 01.01.2018</w:t>
            </w:r>
          </w:p>
        </w:tc>
        <w:tc>
          <w:tcPr>
            <w:tcW w:w="864" w:type="dxa"/>
            <w:gridSpan w:val="4"/>
            <w:shd w:val="clear" w:color="auto" w:fill="DAEEF3" w:themeFill="accent5" w:themeFillTint="33"/>
          </w:tcPr>
          <w:p w:rsidR="004204F8" w:rsidRPr="00734B7C" w:rsidRDefault="004204F8" w:rsidP="006439B0">
            <w:pPr>
              <w:jc w:val="center"/>
              <w:rPr>
                <w:rFonts w:ascii="Times New Roman" w:hAnsi="Times New Roman" w:cs="Times New Roman"/>
                <w:b/>
                <w:i/>
                <w:sz w:val="18"/>
                <w:szCs w:val="18"/>
              </w:rPr>
            </w:pPr>
          </w:p>
          <w:p w:rsidR="004204F8" w:rsidRPr="00734B7C" w:rsidRDefault="00244C09" w:rsidP="00244C09">
            <w:pPr>
              <w:jc w:val="center"/>
              <w:rPr>
                <w:rFonts w:ascii="Times New Roman" w:hAnsi="Times New Roman" w:cs="Times New Roman"/>
                <w:b/>
                <w:i/>
                <w:sz w:val="18"/>
                <w:szCs w:val="18"/>
              </w:rPr>
            </w:pPr>
            <w:r w:rsidRPr="00734B7C">
              <w:rPr>
                <w:rFonts w:ascii="Times New Roman" w:hAnsi="Times New Roman" w:cs="Times New Roman"/>
                <w:b/>
                <w:i/>
                <w:sz w:val="18"/>
                <w:szCs w:val="18"/>
              </w:rPr>
              <w:t>842 942,0</w:t>
            </w:r>
          </w:p>
        </w:tc>
        <w:tc>
          <w:tcPr>
            <w:tcW w:w="864" w:type="dxa"/>
            <w:gridSpan w:val="2"/>
            <w:shd w:val="clear" w:color="auto" w:fill="DAEEF3" w:themeFill="accent5" w:themeFillTint="33"/>
          </w:tcPr>
          <w:p w:rsidR="004204F8" w:rsidRPr="00734B7C" w:rsidRDefault="004204F8" w:rsidP="006439B0">
            <w:pPr>
              <w:jc w:val="center"/>
              <w:rPr>
                <w:rFonts w:ascii="Times New Roman" w:eastAsia="Calibri" w:hAnsi="Times New Roman" w:cs="Times New Roman"/>
                <w:b/>
                <w:bCs/>
                <w:i/>
                <w:sz w:val="18"/>
                <w:szCs w:val="18"/>
              </w:rPr>
            </w:pPr>
          </w:p>
          <w:p w:rsidR="00244C09" w:rsidRPr="00734B7C" w:rsidRDefault="00244C09" w:rsidP="006439B0">
            <w:pPr>
              <w:jc w:val="center"/>
              <w:rPr>
                <w:rFonts w:ascii="Times New Roman" w:eastAsia="Calibri" w:hAnsi="Times New Roman" w:cs="Times New Roman"/>
                <w:b/>
                <w:bCs/>
                <w:i/>
                <w:sz w:val="18"/>
                <w:szCs w:val="18"/>
              </w:rPr>
            </w:pPr>
            <w:r w:rsidRPr="00734B7C">
              <w:rPr>
                <w:rFonts w:ascii="Times New Roman" w:eastAsia="Calibri" w:hAnsi="Times New Roman" w:cs="Times New Roman"/>
                <w:b/>
                <w:bCs/>
                <w:i/>
                <w:sz w:val="18"/>
                <w:szCs w:val="18"/>
              </w:rPr>
              <w:t>743 807,5</w:t>
            </w:r>
          </w:p>
        </w:tc>
        <w:tc>
          <w:tcPr>
            <w:tcW w:w="864" w:type="dxa"/>
            <w:gridSpan w:val="3"/>
            <w:shd w:val="clear" w:color="auto" w:fill="DAEEF3" w:themeFill="accent5" w:themeFillTint="33"/>
          </w:tcPr>
          <w:p w:rsidR="004204F8" w:rsidRPr="00734B7C" w:rsidRDefault="004204F8" w:rsidP="006439B0">
            <w:pPr>
              <w:jc w:val="center"/>
              <w:rPr>
                <w:rFonts w:ascii="Times New Roman" w:hAnsi="Times New Roman" w:cs="Times New Roman"/>
                <w:b/>
                <w:i/>
                <w:sz w:val="18"/>
                <w:szCs w:val="18"/>
              </w:rPr>
            </w:pPr>
          </w:p>
          <w:p w:rsidR="00244C09" w:rsidRPr="00734B7C" w:rsidRDefault="00244C09" w:rsidP="006439B0">
            <w:pPr>
              <w:jc w:val="center"/>
              <w:rPr>
                <w:rFonts w:ascii="Times New Roman" w:hAnsi="Times New Roman" w:cs="Times New Roman"/>
                <w:b/>
                <w:i/>
                <w:sz w:val="18"/>
                <w:szCs w:val="18"/>
              </w:rPr>
            </w:pPr>
            <w:r w:rsidRPr="00734B7C">
              <w:rPr>
                <w:rFonts w:ascii="Times New Roman" w:hAnsi="Times New Roman" w:cs="Times New Roman"/>
                <w:b/>
                <w:i/>
                <w:sz w:val="18"/>
                <w:szCs w:val="18"/>
              </w:rPr>
              <w:t>99 134,5</w:t>
            </w:r>
          </w:p>
        </w:tc>
        <w:tc>
          <w:tcPr>
            <w:tcW w:w="964" w:type="dxa"/>
            <w:gridSpan w:val="3"/>
            <w:shd w:val="clear" w:color="auto" w:fill="DAEEF3" w:themeFill="accent5" w:themeFillTint="33"/>
          </w:tcPr>
          <w:p w:rsidR="004204F8" w:rsidRPr="00734B7C" w:rsidRDefault="004204F8" w:rsidP="006439B0">
            <w:pPr>
              <w:rPr>
                <w:rFonts w:ascii="Times New Roman" w:eastAsia="Calibri" w:hAnsi="Times New Roman" w:cs="Times New Roman"/>
                <w:b/>
                <w:bCs/>
                <w:i/>
                <w:sz w:val="16"/>
                <w:szCs w:val="16"/>
              </w:rPr>
            </w:pPr>
          </w:p>
          <w:p w:rsidR="004204F8" w:rsidRPr="00734B7C" w:rsidRDefault="00244C09" w:rsidP="00CD769F">
            <w:pPr>
              <w:rPr>
                <w:rFonts w:ascii="Times New Roman" w:eastAsia="Calibri" w:hAnsi="Times New Roman" w:cs="Times New Roman"/>
                <w:b/>
                <w:bCs/>
                <w:i/>
                <w:sz w:val="16"/>
                <w:szCs w:val="16"/>
              </w:rPr>
            </w:pPr>
            <w:r w:rsidRPr="00734B7C">
              <w:rPr>
                <w:rFonts w:ascii="Times New Roman" w:eastAsia="Calibri" w:hAnsi="Times New Roman" w:cs="Times New Roman"/>
                <w:b/>
                <w:bCs/>
                <w:i/>
                <w:sz w:val="16"/>
                <w:szCs w:val="16"/>
              </w:rPr>
              <w:t>11 692 261,8</w:t>
            </w:r>
            <w:r w:rsidR="00CD769F" w:rsidRPr="00734B7C">
              <w:rPr>
                <w:rFonts w:ascii="Times New Roman" w:eastAsia="Calibri" w:hAnsi="Times New Roman" w:cs="Times New Roman"/>
                <w:b/>
                <w:bCs/>
                <w:i/>
                <w:sz w:val="16"/>
                <w:szCs w:val="16"/>
              </w:rPr>
              <w:t xml:space="preserve">  </w:t>
            </w:r>
          </w:p>
        </w:tc>
        <w:tc>
          <w:tcPr>
            <w:tcW w:w="964" w:type="dxa"/>
            <w:gridSpan w:val="4"/>
            <w:shd w:val="clear" w:color="auto" w:fill="DAEEF3" w:themeFill="accent5" w:themeFillTint="33"/>
          </w:tcPr>
          <w:p w:rsidR="004204F8" w:rsidRPr="00734B7C" w:rsidRDefault="004204F8" w:rsidP="006439B0">
            <w:pPr>
              <w:rPr>
                <w:rFonts w:ascii="Times New Roman" w:hAnsi="Times New Roman" w:cs="Times New Roman"/>
                <w:b/>
                <w:i/>
                <w:sz w:val="16"/>
                <w:szCs w:val="16"/>
              </w:rPr>
            </w:pPr>
          </w:p>
          <w:p w:rsidR="00244C09" w:rsidRPr="00734B7C" w:rsidRDefault="00244C09" w:rsidP="006439B0">
            <w:pPr>
              <w:rPr>
                <w:rFonts w:ascii="Times New Roman" w:hAnsi="Times New Roman" w:cs="Times New Roman"/>
                <w:b/>
                <w:i/>
                <w:sz w:val="16"/>
                <w:szCs w:val="16"/>
              </w:rPr>
            </w:pPr>
            <w:r w:rsidRPr="00734B7C">
              <w:rPr>
                <w:rFonts w:ascii="Times New Roman" w:hAnsi="Times New Roman" w:cs="Times New Roman"/>
                <w:b/>
                <w:i/>
                <w:sz w:val="16"/>
                <w:szCs w:val="16"/>
              </w:rPr>
              <w:t>10 848 688,0</w:t>
            </w:r>
          </w:p>
        </w:tc>
        <w:tc>
          <w:tcPr>
            <w:tcW w:w="964" w:type="dxa"/>
            <w:gridSpan w:val="3"/>
            <w:shd w:val="clear" w:color="auto" w:fill="DAEEF3" w:themeFill="accent5" w:themeFillTint="33"/>
          </w:tcPr>
          <w:p w:rsidR="004204F8" w:rsidRPr="00734B7C" w:rsidRDefault="004204F8" w:rsidP="006439B0">
            <w:pPr>
              <w:rPr>
                <w:rFonts w:ascii="Times New Roman" w:hAnsi="Times New Roman" w:cs="Times New Roman"/>
                <w:b/>
                <w:i/>
                <w:sz w:val="18"/>
                <w:szCs w:val="18"/>
              </w:rPr>
            </w:pPr>
          </w:p>
          <w:p w:rsidR="00244C09" w:rsidRPr="00734B7C" w:rsidRDefault="00244C09" w:rsidP="006439B0">
            <w:pPr>
              <w:rPr>
                <w:rFonts w:ascii="Times New Roman" w:hAnsi="Times New Roman" w:cs="Times New Roman"/>
                <w:b/>
                <w:i/>
                <w:sz w:val="18"/>
                <w:szCs w:val="18"/>
              </w:rPr>
            </w:pPr>
            <w:r w:rsidRPr="00734B7C">
              <w:rPr>
                <w:rFonts w:ascii="Times New Roman" w:hAnsi="Times New Roman" w:cs="Times New Roman"/>
                <w:b/>
                <w:i/>
                <w:sz w:val="18"/>
                <w:szCs w:val="18"/>
              </w:rPr>
              <w:t>843 573,8</w:t>
            </w:r>
          </w:p>
        </w:tc>
        <w:tc>
          <w:tcPr>
            <w:tcW w:w="864" w:type="dxa"/>
            <w:gridSpan w:val="4"/>
            <w:shd w:val="clear" w:color="auto" w:fill="DAEEF3" w:themeFill="accent5" w:themeFillTint="33"/>
          </w:tcPr>
          <w:p w:rsidR="004204F8" w:rsidRPr="00734B7C" w:rsidRDefault="004204F8" w:rsidP="006439B0">
            <w:pPr>
              <w:rPr>
                <w:rFonts w:ascii="Times New Roman" w:hAnsi="Times New Roman" w:cs="Times New Roman"/>
                <w:b/>
                <w:i/>
                <w:sz w:val="16"/>
                <w:szCs w:val="16"/>
              </w:rPr>
            </w:pPr>
          </w:p>
          <w:p w:rsidR="004204F8" w:rsidRPr="00734B7C" w:rsidRDefault="00244C09" w:rsidP="006439B0">
            <w:pPr>
              <w:rPr>
                <w:rFonts w:ascii="Times New Roman" w:hAnsi="Times New Roman" w:cs="Times New Roman"/>
                <w:b/>
                <w:i/>
                <w:sz w:val="18"/>
                <w:szCs w:val="18"/>
              </w:rPr>
            </w:pPr>
            <w:r w:rsidRPr="00734B7C">
              <w:rPr>
                <w:rFonts w:ascii="Times New Roman" w:hAnsi="Times New Roman" w:cs="Times New Roman"/>
                <w:b/>
                <w:i/>
                <w:sz w:val="18"/>
                <w:szCs w:val="18"/>
              </w:rPr>
              <w:t>505 460,0</w:t>
            </w:r>
          </w:p>
        </w:tc>
        <w:tc>
          <w:tcPr>
            <w:tcW w:w="764" w:type="dxa"/>
            <w:gridSpan w:val="4"/>
            <w:shd w:val="clear" w:color="auto" w:fill="DAEEF3" w:themeFill="accent5" w:themeFillTint="33"/>
          </w:tcPr>
          <w:p w:rsidR="004204F8" w:rsidRPr="00734B7C" w:rsidRDefault="004204F8" w:rsidP="006439B0">
            <w:pPr>
              <w:rPr>
                <w:rFonts w:ascii="Times New Roman" w:hAnsi="Times New Roman" w:cs="Times New Roman"/>
                <w:b/>
                <w:i/>
                <w:sz w:val="16"/>
                <w:szCs w:val="16"/>
              </w:rPr>
            </w:pPr>
          </w:p>
          <w:p w:rsidR="00244C09" w:rsidRPr="00734B7C" w:rsidRDefault="00244C09" w:rsidP="006439B0">
            <w:pPr>
              <w:rPr>
                <w:rFonts w:ascii="Times New Roman" w:hAnsi="Times New Roman" w:cs="Times New Roman"/>
                <w:b/>
                <w:i/>
                <w:sz w:val="16"/>
                <w:szCs w:val="16"/>
              </w:rPr>
            </w:pPr>
            <w:r w:rsidRPr="00734B7C">
              <w:rPr>
                <w:rFonts w:ascii="Times New Roman" w:hAnsi="Times New Roman" w:cs="Times New Roman"/>
                <w:b/>
                <w:i/>
                <w:sz w:val="16"/>
                <w:szCs w:val="16"/>
              </w:rPr>
              <w:t>417 964,3</w:t>
            </w:r>
          </w:p>
        </w:tc>
        <w:tc>
          <w:tcPr>
            <w:tcW w:w="576" w:type="dxa"/>
            <w:gridSpan w:val="2"/>
            <w:shd w:val="clear" w:color="auto" w:fill="DAEEF3" w:themeFill="accent5" w:themeFillTint="33"/>
          </w:tcPr>
          <w:p w:rsidR="004204F8" w:rsidRPr="00734B7C" w:rsidRDefault="004204F8" w:rsidP="006439B0">
            <w:pPr>
              <w:rPr>
                <w:rFonts w:ascii="Times New Roman" w:hAnsi="Times New Roman" w:cs="Times New Roman"/>
                <w:b/>
                <w:i/>
                <w:sz w:val="16"/>
                <w:szCs w:val="16"/>
              </w:rPr>
            </w:pPr>
          </w:p>
          <w:p w:rsidR="00244C09" w:rsidRPr="00734B7C" w:rsidRDefault="00244C09" w:rsidP="00244C09">
            <w:pPr>
              <w:rPr>
                <w:rFonts w:ascii="Times New Roman" w:hAnsi="Times New Roman" w:cs="Times New Roman"/>
                <w:b/>
                <w:i/>
                <w:sz w:val="16"/>
                <w:szCs w:val="16"/>
              </w:rPr>
            </w:pPr>
            <w:r w:rsidRPr="00734B7C">
              <w:rPr>
                <w:rFonts w:ascii="Times New Roman" w:hAnsi="Times New Roman" w:cs="Times New Roman"/>
                <w:b/>
                <w:i/>
                <w:sz w:val="16"/>
                <w:szCs w:val="16"/>
              </w:rPr>
              <w:t>87498,7</w:t>
            </w:r>
          </w:p>
        </w:tc>
        <w:tc>
          <w:tcPr>
            <w:tcW w:w="567" w:type="dxa"/>
            <w:shd w:val="clear" w:color="auto" w:fill="DAEEF3" w:themeFill="accent5" w:themeFillTint="33"/>
          </w:tcPr>
          <w:p w:rsidR="004204F8" w:rsidRPr="00734B7C" w:rsidRDefault="004204F8" w:rsidP="006439B0">
            <w:pPr>
              <w:rPr>
                <w:rFonts w:ascii="Times New Roman" w:hAnsi="Times New Roman" w:cs="Times New Roman"/>
                <w:b/>
                <w:i/>
              </w:rPr>
            </w:pPr>
          </w:p>
          <w:p w:rsidR="004204F8" w:rsidRPr="00734B7C" w:rsidRDefault="00244C09" w:rsidP="006439B0">
            <w:pPr>
              <w:rPr>
                <w:rFonts w:ascii="Times New Roman" w:hAnsi="Times New Roman" w:cs="Times New Roman"/>
                <w:b/>
                <w:i/>
              </w:rPr>
            </w:pPr>
            <w:r w:rsidRPr="00734B7C">
              <w:rPr>
                <w:rFonts w:ascii="Times New Roman" w:hAnsi="Times New Roman" w:cs="Times New Roman"/>
                <w:b/>
                <w:i/>
              </w:rPr>
              <w:t>92,1%</w:t>
            </w:r>
          </w:p>
        </w:tc>
      </w:tr>
    </w:tbl>
    <w:p w:rsidR="00155B65" w:rsidRPr="00734B7C" w:rsidRDefault="004204F8" w:rsidP="004204F8">
      <w:pPr>
        <w:tabs>
          <w:tab w:val="left" w:pos="12936"/>
        </w:tabs>
      </w:pPr>
      <w:r w:rsidRPr="00734B7C">
        <w:tab/>
      </w:r>
    </w:p>
    <w:p w:rsidR="00155B65" w:rsidRPr="00734B7C" w:rsidRDefault="00155B65"/>
    <w:p w:rsidR="00155B65" w:rsidRPr="00734B7C" w:rsidRDefault="00155B65"/>
    <w:p w:rsidR="00155B65" w:rsidRPr="00734B7C" w:rsidRDefault="00155B65"/>
    <w:p w:rsidR="00044423" w:rsidRPr="00734B7C" w:rsidRDefault="00044423"/>
    <w:p w:rsidR="00044423" w:rsidRPr="00734B7C" w:rsidRDefault="00044423"/>
    <w:p w:rsidR="00044423" w:rsidRPr="00734B7C" w:rsidRDefault="00044423"/>
    <w:p w:rsidR="00044423" w:rsidRPr="00734B7C" w:rsidRDefault="00044423"/>
    <w:p w:rsidR="00044423" w:rsidRPr="00734B7C" w:rsidRDefault="00044423"/>
    <w:p w:rsidR="00044423" w:rsidRPr="00734B7C" w:rsidRDefault="00044423"/>
    <w:p w:rsidR="00044423" w:rsidRPr="00734B7C" w:rsidRDefault="00044423"/>
    <w:p w:rsidR="00EE5058" w:rsidRPr="00734B7C" w:rsidRDefault="00EE5058">
      <w:r w:rsidRPr="00734B7C">
        <w:t>________________________________________</w:t>
      </w:r>
    </w:p>
    <w:p w:rsidR="00EE5058" w:rsidRPr="00734B7C" w:rsidRDefault="00EE5058" w:rsidP="00EE5058">
      <w:pPr>
        <w:spacing w:after="0"/>
        <w:ind w:right="-598" w:firstLine="426"/>
        <w:jc w:val="both"/>
        <w:rPr>
          <w:rFonts w:ascii="Times New Roman" w:hAnsi="Times New Roman" w:cs="Times New Roman"/>
          <w:sz w:val="20"/>
          <w:szCs w:val="20"/>
        </w:rPr>
      </w:pPr>
      <w:r w:rsidRPr="00734B7C">
        <w:rPr>
          <w:rFonts w:ascii="Times New Roman" w:hAnsi="Times New Roman" w:cs="Times New Roman"/>
          <w:sz w:val="20"/>
          <w:szCs w:val="20"/>
        </w:rPr>
        <w:t>* Указывается суммарно финансирование за счет средств государственных внебюджетных фондов, территориальных государственных внебюджетных фондов, негосударственных внебюджетных фондов, юридических лиц и средств, полученных от приносящей доход деятельности.</w:t>
      </w:r>
    </w:p>
    <w:p w:rsidR="00EE5058" w:rsidRPr="00734B7C" w:rsidRDefault="00EE5058" w:rsidP="005E69C6">
      <w:pPr>
        <w:spacing w:after="0"/>
        <w:ind w:right="-598" w:firstLine="426"/>
        <w:jc w:val="both"/>
        <w:rPr>
          <w:rFonts w:ascii="Times New Roman" w:hAnsi="Times New Roman" w:cs="Times New Roman"/>
          <w:sz w:val="20"/>
          <w:szCs w:val="20"/>
        </w:rPr>
      </w:pPr>
      <w:r w:rsidRPr="00734B7C">
        <w:rPr>
          <w:rFonts w:ascii="Times New Roman" w:hAnsi="Times New Roman" w:cs="Times New Roman"/>
          <w:sz w:val="20"/>
          <w:szCs w:val="20"/>
        </w:rPr>
        <w:t xml:space="preserve">** Объем </w:t>
      </w:r>
      <w:r w:rsidR="007B392A" w:rsidRPr="00734B7C">
        <w:rPr>
          <w:rFonts w:ascii="Times New Roman" w:hAnsi="Times New Roman" w:cs="Times New Roman"/>
          <w:sz w:val="20"/>
          <w:szCs w:val="20"/>
        </w:rPr>
        <w:t xml:space="preserve">плановых </w:t>
      </w:r>
      <w:r w:rsidRPr="00734B7C">
        <w:rPr>
          <w:rFonts w:ascii="Times New Roman" w:hAnsi="Times New Roman" w:cs="Times New Roman"/>
          <w:sz w:val="20"/>
          <w:szCs w:val="20"/>
        </w:rPr>
        <w:t xml:space="preserve">ассигнований указан расчетно на основании данных, введенных отраслевыми органами исполнительной власти Ленинградской области в автоматизированную систему Минтруда России. </w:t>
      </w:r>
    </w:p>
    <w:sectPr w:rsidR="00EE5058" w:rsidRPr="00734B7C" w:rsidSect="00314EF7">
      <w:footerReference w:type="default" r:id="rId9"/>
      <w:pgSz w:w="16838" w:h="11906" w:orient="landscape"/>
      <w:pgMar w:top="170" w:right="964" w:bottom="22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E8" w:rsidRDefault="001B40E8" w:rsidP="002F75CB">
      <w:pPr>
        <w:spacing w:after="0"/>
      </w:pPr>
      <w:r>
        <w:separator/>
      </w:r>
    </w:p>
  </w:endnote>
  <w:endnote w:type="continuationSeparator" w:id="0">
    <w:p w:rsidR="001B40E8" w:rsidRDefault="001B40E8" w:rsidP="002F7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878118"/>
      <w:docPartObj>
        <w:docPartGallery w:val="Page Numbers (Bottom of Page)"/>
        <w:docPartUnique/>
      </w:docPartObj>
    </w:sdtPr>
    <w:sdtEndPr/>
    <w:sdtContent>
      <w:p w:rsidR="00A51D60" w:rsidRPr="00EF1490" w:rsidRDefault="00A51D60" w:rsidP="00EF1490">
        <w:pPr>
          <w:pStyle w:val="a8"/>
          <w:jc w:val="right"/>
        </w:pPr>
        <w:r>
          <w:fldChar w:fldCharType="begin"/>
        </w:r>
        <w:r>
          <w:instrText>PAGE   \* MERGEFORMAT</w:instrText>
        </w:r>
        <w:r>
          <w:fldChar w:fldCharType="separate"/>
        </w:r>
        <w:r w:rsidR="00734B7C">
          <w:rPr>
            <w:noProof/>
          </w:rPr>
          <w:t>56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E8" w:rsidRDefault="001B40E8" w:rsidP="002F75CB">
      <w:pPr>
        <w:spacing w:after="0"/>
      </w:pPr>
      <w:r>
        <w:separator/>
      </w:r>
    </w:p>
  </w:footnote>
  <w:footnote w:type="continuationSeparator" w:id="0">
    <w:p w:rsidR="001B40E8" w:rsidRDefault="001B40E8" w:rsidP="002F75C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BF5"/>
    <w:multiLevelType w:val="hybridMultilevel"/>
    <w:tmpl w:val="840E9766"/>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810BE7"/>
    <w:multiLevelType w:val="hybridMultilevel"/>
    <w:tmpl w:val="9968BD9E"/>
    <w:lvl w:ilvl="0" w:tplc="8CC4AC80">
      <w:start w:val="1"/>
      <w:numFmt w:val="bullet"/>
      <w:lvlText w:val=""/>
      <w:lvlJc w:val="left"/>
      <w:pPr>
        <w:ind w:left="2280" w:hanging="360"/>
      </w:pPr>
      <w:rPr>
        <w:rFonts w:ascii="Symbol" w:hAnsi="Symbol" w:hint="default"/>
        <w:sz w:val="22"/>
        <w:szCs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0C220FD"/>
    <w:multiLevelType w:val="hybridMultilevel"/>
    <w:tmpl w:val="A6661698"/>
    <w:lvl w:ilvl="0" w:tplc="C89EE1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AE5DEE"/>
    <w:multiLevelType w:val="hybridMultilevel"/>
    <w:tmpl w:val="7986A75E"/>
    <w:lvl w:ilvl="0" w:tplc="49325E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D1D7741"/>
    <w:multiLevelType w:val="hybridMultilevel"/>
    <w:tmpl w:val="EF46E442"/>
    <w:lvl w:ilvl="0" w:tplc="D520B8A4">
      <w:start w:val="1"/>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8D636AC"/>
    <w:multiLevelType w:val="hybridMultilevel"/>
    <w:tmpl w:val="60B45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F37732"/>
    <w:multiLevelType w:val="hybridMultilevel"/>
    <w:tmpl w:val="1BA046DE"/>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DA"/>
    <w:rsid w:val="00000DE0"/>
    <w:rsid w:val="0000107A"/>
    <w:rsid w:val="000029B4"/>
    <w:rsid w:val="00002DF4"/>
    <w:rsid w:val="00003FF5"/>
    <w:rsid w:val="000041F8"/>
    <w:rsid w:val="00004860"/>
    <w:rsid w:val="000051E1"/>
    <w:rsid w:val="0000546C"/>
    <w:rsid w:val="0000593A"/>
    <w:rsid w:val="00005DA1"/>
    <w:rsid w:val="000073BA"/>
    <w:rsid w:val="00010824"/>
    <w:rsid w:val="00011443"/>
    <w:rsid w:val="00011CDF"/>
    <w:rsid w:val="00012B0C"/>
    <w:rsid w:val="00015B48"/>
    <w:rsid w:val="00015D31"/>
    <w:rsid w:val="000166EB"/>
    <w:rsid w:val="00016F29"/>
    <w:rsid w:val="00017D8E"/>
    <w:rsid w:val="000203D8"/>
    <w:rsid w:val="000226E9"/>
    <w:rsid w:val="00022BB4"/>
    <w:rsid w:val="00022E60"/>
    <w:rsid w:val="00023CB7"/>
    <w:rsid w:val="0002475F"/>
    <w:rsid w:val="0002485C"/>
    <w:rsid w:val="00024CEC"/>
    <w:rsid w:val="00024DE7"/>
    <w:rsid w:val="000271D9"/>
    <w:rsid w:val="000276F0"/>
    <w:rsid w:val="00032578"/>
    <w:rsid w:val="00032EC5"/>
    <w:rsid w:val="00033066"/>
    <w:rsid w:val="00033ED6"/>
    <w:rsid w:val="0003482E"/>
    <w:rsid w:val="00036C83"/>
    <w:rsid w:val="000406DA"/>
    <w:rsid w:val="00041658"/>
    <w:rsid w:val="00042C6A"/>
    <w:rsid w:val="00042E42"/>
    <w:rsid w:val="00044348"/>
    <w:rsid w:val="00044423"/>
    <w:rsid w:val="0004489E"/>
    <w:rsid w:val="00044CC9"/>
    <w:rsid w:val="00046612"/>
    <w:rsid w:val="00047E40"/>
    <w:rsid w:val="000508A6"/>
    <w:rsid w:val="00051128"/>
    <w:rsid w:val="000515F7"/>
    <w:rsid w:val="00051DA9"/>
    <w:rsid w:val="00053252"/>
    <w:rsid w:val="000537B5"/>
    <w:rsid w:val="00053AFA"/>
    <w:rsid w:val="00053C1F"/>
    <w:rsid w:val="00053FAB"/>
    <w:rsid w:val="00054F29"/>
    <w:rsid w:val="00055B57"/>
    <w:rsid w:val="0005639B"/>
    <w:rsid w:val="000568C1"/>
    <w:rsid w:val="00057213"/>
    <w:rsid w:val="00057F27"/>
    <w:rsid w:val="00060D8C"/>
    <w:rsid w:val="00066731"/>
    <w:rsid w:val="00066C96"/>
    <w:rsid w:val="000671A6"/>
    <w:rsid w:val="00067B61"/>
    <w:rsid w:val="00071076"/>
    <w:rsid w:val="00071300"/>
    <w:rsid w:val="00071A36"/>
    <w:rsid w:val="0007244C"/>
    <w:rsid w:val="0007258D"/>
    <w:rsid w:val="00073E1E"/>
    <w:rsid w:val="000742E6"/>
    <w:rsid w:val="0007485E"/>
    <w:rsid w:val="000748FD"/>
    <w:rsid w:val="000753B3"/>
    <w:rsid w:val="00075A4B"/>
    <w:rsid w:val="0007610B"/>
    <w:rsid w:val="000773EB"/>
    <w:rsid w:val="000800AC"/>
    <w:rsid w:val="00082CB0"/>
    <w:rsid w:val="00084174"/>
    <w:rsid w:val="0008430D"/>
    <w:rsid w:val="000849CD"/>
    <w:rsid w:val="00085CD7"/>
    <w:rsid w:val="00085F43"/>
    <w:rsid w:val="0008701F"/>
    <w:rsid w:val="000879D0"/>
    <w:rsid w:val="00087AAF"/>
    <w:rsid w:val="00090839"/>
    <w:rsid w:val="00090A98"/>
    <w:rsid w:val="00093DBE"/>
    <w:rsid w:val="00094244"/>
    <w:rsid w:val="0009485D"/>
    <w:rsid w:val="00094BEE"/>
    <w:rsid w:val="000950C4"/>
    <w:rsid w:val="0009554C"/>
    <w:rsid w:val="000966F5"/>
    <w:rsid w:val="000A05CF"/>
    <w:rsid w:val="000A1038"/>
    <w:rsid w:val="000A1434"/>
    <w:rsid w:val="000A1B99"/>
    <w:rsid w:val="000A287D"/>
    <w:rsid w:val="000A2C70"/>
    <w:rsid w:val="000A3794"/>
    <w:rsid w:val="000A4116"/>
    <w:rsid w:val="000A688D"/>
    <w:rsid w:val="000B0E76"/>
    <w:rsid w:val="000B327F"/>
    <w:rsid w:val="000B3B6B"/>
    <w:rsid w:val="000B4D95"/>
    <w:rsid w:val="000B4F63"/>
    <w:rsid w:val="000B53E4"/>
    <w:rsid w:val="000B6359"/>
    <w:rsid w:val="000B6B63"/>
    <w:rsid w:val="000B7584"/>
    <w:rsid w:val="000C012D"/>
    <w:rsid w:val="000C02D3"/>
    <w:rsid w:val="000C05E9"/>
    <w:rsid w:val="000C0BB1"/>
    <w:rsid w:val="000C1F43"/>
    <w:rsid w:val="000C2A4D"/>
    <w:rsid w:val="000C2C9C"/>
    <w:rsid w:val="000C2D67"/>
    <w:rsid w:val="000C39F6"/>
    <w:rsid w:val="000C3EFC"/>
    <w:rsid w:val="000C630F"/>
    <w:rsid w:val="000C67CB"/>
    <w:rsid w:val="000C67E2"/>
    <w:rsid w:val="000C74F5"/>
    <w:rsid w:val="000D14B9"/>
    <w:rsid w:val="000D191C"/>
    <w:rsid w:val="000D1B3A"/>
    <w:rsid w:val="000D2607"/>
    <w:rsid w:val="000D2E8E"/>
    <w:rsid w:val="000D3CDA"/>
    <w:rsid w:val="000D4768"/>
    <w:rsid w:val="000D4E69"/>
    <w:rsid w:val="000D5C9A"/>
    <w:rsid w:val="000D6E72"/>
    <w:rsid w:val="000D7763"/>
    <w:rsid w:val="000E1F7E"/>
    <w:rsid w:val="000E2A94"/>
    <w:rsid w:val="000E4B44"/>
    <w:rsid w:val="000E5EEB"/>
    <w:rsid w:val="000E7264"/>
    <w:rsid w:val="000E7A3D"/>
    <w:rsid w:val="000E7E32"/>
    <w:rsid w:val="000F226D"/>
    <w:rsid w:val="000F25E5"/>
    <w:rsid w:val="000F3752"/>
    <w:rsid w:val="000F4111"/>
    <w:rsid w:val="000F5EE0"/>
    <w:rsid w:val="000F5FD4"/>
    <w:rsid w:val="000F6637"/>
    <w:rsid w:val="000F671E"/>
    <w:rsid w:val="000F7634"/>
    <w:rsid w:val="00100B5F"/>
    <w:rsid w:val="00100DA4"/>
    <w:rsid w:val="00101726"/>
    <w:rsid w:val="00101802"/>
    <w:rsid w:val="00102AA7"/>
    <w:rsid w:val="00102B1B"/>
    <w:rsid w:val="00103197"/>
    <w:rsid w:val="00105673"/>
    <w:rsid w:val="00105A1E"/>
    <w:rsid w:val="00106F44"/>
    <w:rsid w:val="0010700A"/>
    <w:rsid w:val="00107BD0"/>
    <w:rsid w:val="00110664"/>
    <w:rsid w:val="001113DE"/>
    <w:rsid w:val="00111B26"/>
    <w:rsid w:val="00112AD4"/>
    <w:rsid w:val="00113E30"/>
    <w:rsid w:val="001140BC"/>
    <w:rsid w:val="00114C5E"/>
    <w:rsid w:val="00114FC3"/>
    <w:rsid w:val="00115089"/>
    <w:rsid w:val="00116B02"/>
    <w:rsid w:val="00116F84"/>
    <w:rsid w:val="00116FC0"/>
    <w:rsid w:val="00120A5C"/>
    <w:rsid w:val="00120C60"/>
    <w:rsid w:val="00122850"/>
    <w:rsid w:val="00122BDD"/>
    <w:rsid w:val="00123AE0"/>
    <w:rsid w:val="00123DF8"/>
    <w:rsid w:val="00124024"/>
    <w:rsid w:val="0012405C"/>
    <w:rsid w:val="001249DF"/>
    <w:rsid w:val="0012529B"/>
    <w:rsid w:val="001267A2"/>
    <w:rsid w:val="0013038F"/>
    <w:rsid w:val="00130A08"/>
    <w:rsid w:val="00131D19"/>
    <w:rsid w:val="001322F5"/>
    <w:rsid w:val="00132441"/>
    <w:rsid w:val="00132544"/>
    <w:rsid w:val="0013544E"/>
    <w:rsid w:val="00136F4A"/>
    <w:rsid w:val="00140045"/>
    <w:rsid w:val="00141B32"/>
    <w:rsid w:val="00142C00"/>
    <w:rsid w:val="001444DB"/>
    <w:rsid w:val="00144FB1"/>
    <w:rsid w:val="001455C9"/>
    <w:rsid w:val="00145D0E"/>
    <w:rsid w:val="00145F1B"/>
    <w:rsid w:val="0014685C"/>
    <w:rsid w:val="001468D6"/>
    <w:rsid w:val="00147569"/>
    <w:rsid w:val="00150598"/>
    <w:rsid w:val="0015116A"/>
    <w:rsid w:val="00152005"/>
    <w:rsid w:val="001520CD"/>
    <w:rsid w:val="00152E1F"/>
    <w:rsid w:val="00152FB8"/>
    <w:rsid w:val="001533B1"/>
    <w:rsid w:val="00153420"/>
    <w:rsid w:val="001538B3"/>
    <w:rsid w:val="001553F6"/>
    <w:rsid w:val="00155B65"/>
    <w:rsid w:val="001561ED"/>
    <w:rsid w:val="00156230"/>
    <w:rsid w:val="001564FC"/>
    <w:rsid w:val="0016099E"/>
    <w:rsid w:val="001611FD"/>
    <w:rsid w:val="001629BF"/>
    <w:rsid w:val="00163F7F"/>
    <w:rsid w:val="001654C5"/>
    <w:rsid w:val="00166AA5"/>
    <w:rsid w:val="001674B0"/>
    <w:rsid w:val="001675C4"/>
    <w:rsid w:val="00167CA4"/>
    <w:rsid w:val="00170561"/>
    <w:rsid w:val="00172202"/>
    <w:rsid w:val="00172523"/>
    <w:rsid w:val="001728E2"/>
    <w:rsid w:val="001730F6"/>
    <w:rsid w:val="00173797"/>
    <w:rsid w:val="00174085"/>
    <w:rsid w:val="00176A13"/>
    <w:rsid w:val="00176B9E"/>
    <w:rsid w:val="00177A8B"/>
    <w:rsid w:val="00182B34"/>
    <w:rsid w:val="00183A54"/>
    <w:rsid w:val="00183AEE"/>
    <w:rsid w:val="00184044"/>
    <w:rsid w:val="0018501A"/>
    <w:rsid w:val="00186D7F"/>
    <w:rsid w:val="00190A06"/>
    <w:rsid w:val="001911F8"/>
    <w:rsid w:val="00191C73"/>
    <w:rsid w:val="0019218F"/>
    <w:rsid w:val="00192C77"/>
    <w:rsid w:val="00192C8E"/>
    <w:rsid w:val="00192DF6"/>
    <w:rsid w:val="001935A2"/>
    <w:rsid w:val="001949F9"/>
    <w:rsid w:val="001959A6"/>
    <w:rsid w:val="001967FA"/>
    <w:rsid w:val="001A3CDE"/>
    <w:rsid w:val="001A3E4A"/>
    <w:rsid w:val="001A4208"/>
    <w:rsid w:val="001A59A3"/>
    <w:rsid w:val="001A5ED7"/>
    <w:rsid w:val="001A6135"/>
    <w:rsid w:val="001A6371"/>
    <w:rsid w:val="001A67D3"/>
    <w:rsid w:val="001A7946"/>
    <w:rsid w:val="001B188F"/>
    <w:rsid w:val="001B1FAC"/>
    <w:rsid w:val="001B2419"/>
    <w:rsid w:val="001B3112"/>
    <w:rsid w:val="001B316F"/>
    <w:rsid w:val="001B3BB4"/>
    <w:rsid w:val="001B3C1F"/>
    <w:rsid w:val="001B3E4F"/>
    <w:rsid w:val="001B3E97"/>
    <w:rsid w:val="001B40E8"/>
    <w:rsid w:val="001B4580"/>
    <w:rsid w:val="001B4D9B"/>
    <w:rsid w:val="001B67E0"/>
    <w:rsid w:val="001B7181"/>
    <w:rsid w:val="001B732A"/>
    <w:rsid w:val="001B76A2"/>
    <w:rsid w:val="001C0349"/>
    <w:rsid w:val="001C0D42"/>
    <w:rsid w:val="001C0E8A"/>
    <w:rsid w:val="001C20E9"/>
    <w:rsid w:val="001C2315"/>
    <w:rsid w:val="001C2FB5"/>
    <w:rsid w:val="001C3233"/>
    <w:rsid w:val="001C32F3"/>
    <w:rsid w:val="001C34D0"/>
    <w:rsid w:val="001C47E1"/>
    <w:rsid w:val="001D0DFC"/>
    <w:rsid w:val="001D1043"/>
    <w:rsid w:val="001D1809"/>
    <w:rsid w:val="001D1BF4"/>
    <w:rsid w:val="001D27B9"/>
    <w:rsid w:val="001D4CAD"/>
    <w:rsid w:val="001D4E0C"/>
    <w:rsid w:val="001D5543"/>
    <w:rsid w:val="001D5A90"/>
    <w:rsid w:val="001D5F58"/>
    <w:rsid w:val="001D789D"/>
    <w:rsid w:val="001E1575"/>
    <w:rsid w:val="001E2926"/>
    <w:rsid w:val="001E2938"/>
    <w:rsid w:val="001E3051"/>
    <w:rsid w:val="001E357F"/>
    <w:rsid w:val="001E3614"/>
    <w:rsid w:val="001E48B2"/>
    <w:rsid w:val="001E6904"/>
    <w:rsid w:val="001E7374"/>
    <w:rsid w:val="001F0569"/>
    <w:rsid w:val="001F067B"/>
    <w:rsid w:val="001F07B4"/>
    <w:rsid w:val="001F1811"/>
    <w:rsid w:val="001F32B2"/>
    <w:rsid w:val="001F50C5"/>
    <w:rsid w:val="001F5DD3"/>
    <w:rsid w:val="001F6D09"/>
    <w:rsid w:val="001F7789"/>
    <w:rsid w:val="001F7795"/>
    <w:rsid w:val="002011CE"/>
    <w:rsid w:val="002015E6"/>
    <w:rsid w:val="0020206C"/>
    <w:rsid w:val="002024D7"/>
    <w:rsid w:val="00202F43"/>
    <w:rsid w:val="002033B6"/>
    <w:rsid w:val="002038F2"/>
    <w:rsid w:val="00204084"/>
    <w:rsid w:val="0020413E"/>
    <w:rsid w:val="002058BE"/>
    <w:rsid w:val="00205CC7"/>
    <w:rsid w:val="00206916"/>
    <w:rsid w:val="00206967"/>
    <w:rsid w:val="00213130"/>
    <w:rsid w:val="0021389C"/>
    <w:rsid w:val="00214AD3"/>
    <w:rsid w:val="00214DA0"/>
    <w:rsid w:val="002156AD"/>
    <w:rsid w:val="00215B4D"/>
    <w:rsid w:val="00217080"/>
    <w:rsid w:val="002174A3"/>
    <w:rsid w:val="002175D6"/>
    <w:rsid w:val="0021789B"/>
    <w:rsid w:val="002178B7"/>
    <w:rsid w:val="00220108"/>
    <w:rsid w:val="00220BC9"/>
    <w:rsid w:val="00221491"/>
    <w:rsid w:val="00221825"/>
    <w:rsid w:val="002222E3"/>
    <w:rsid w:val="0022539D"/>
    <w:rsid w:val="002258B0"/>
    <w:rsid w:val="00225F0A"/>
    <w:rsid w:val="002262E0"/>
    <w:rsid w:val="002269C2"/>
    <w:rsid w:val="00226EC1"/>
    <w:rsid w:val="00227799"/>
    <w:rsid w:val="00227902"/>
    <w:rsid w:val="002304EE"/>
    <w:rsid w:val="00231C7A"/>
    <w:rsid w:val="00232C43"/>
    <w:rsid w:val="002330F9"/>
    <w:rsid w:val="002337D0"/>
    <w:rsid w:val="002373E9"/>
    <w:rsid w:val="002401C7"/>
    <w:rsid w:val="00240BCF"/>
    <w:rsid w:val="00242DD6"/>
    <w:rsid w:val="00243B2B"/>
    <w:rsid w:val="00244277"/>
    <w:rsid w:val="00244C09"/>
    <w:rsid w:val="0024530B"/>
    <w:rsid w:val="00250AA8"/>
    <w:rsid w:val="00251185"/>
    <w:rsid w:val="00251300"/>
    <w:rsid w:val="002514C4"/>
    <w:rsid w:val="00251C03"/>
    <w:rsid w:val="002526CB"/>
    <w:rsid w:val="00252736"/>
    <w:rsid w:val="00253398"/>
    <w:rsid w:val="00254C27"/>
    <w:rsid w:val="00256CEA"/>
    <w:rsid w:val="00257261"/>
    <w:rsid w:val="00260CD7"/>
    <w:rsid w:val="00261806"/>
    <w:rsid w:val="002623A4"/>
    <w:rsid w:val="002628E6"/>
    <w:rsid w:val="00263B99"/>
    <w:rsid w:val="00263BBD"/>
    <w:rsid w:val="00265DBD"/>
    <w:rsid w:val="00265DBE"/>
    <w:rsid w:val="002660F4"/>
    <w:rsid w:val="002667C9"/>
    <w:rsid w:val="0026693B"/>
    <w:rsid w:val="002672F2"/>
    <w:rsid w:val="002676C1"/>
    <w:rsid w:val="002706BD"/>
    <w:rsid w:val="0027110F"/>
    <w:rsid w:val="00272417"/>
    <w:rsid w:val="002735DA"/>
    <w:rsid w:val="002748EC"/>
    <w:rsid w:val="00274A21"/>
    <w:rsid w:val="0027548C"/>
    <w:rsid w:val="00276B73"/>
    <w:rsid w:val="00276C18"/>
    <w:rsid w:val="0028057B"/>
    <w:rsid w:val="002832DB"/>
    <w:rsid w:val="00283A91"/>
    <w:rsid w:val="00283ABE"/>
    <w:rsid w:val="00284758"/>
    <w:rsid w:val="002868B5"/>
    <w:rsid w:val="00287A63"/>
    <w:rsid w:val="00291309"/>
    <w:rsid w:val="002914F6"/>
    <w:rsid w:val="00292C03"/>
    <w:rsid w:val="00294A3B"/>
    <w:rsid w:val="0029587A"/>
    <w:rsid w:val="00295DA2"/>
    <w:rsid w:val="00297DC5"/>
    <w:rsid w:val="002A072A"/>
    <w:rsid w:val="002A08E0"/>
    <w:rsid w:val="002A0C9E"/>
    <w:rsid w:val="002A1EE4"/>
    <w:rsid w:val="002A2A8D"/>
    <w:rsid w:val="002A36EB"/>
    <w:rsid w:val="002A3E96"/>
    <w:rsid w:val="002A40AA"/>
    <w:rsid w:val="002A454B"/>
    <w:rsid w:val="002A4B71"/>
    <w:rsid w:val="002A4F0A"/>
    <w:rsid w:val="002A70B6"/>
    <w:rsid w:val="002B0ABB"/>
    <w:rsid w:val="002B12B9"/>
    <w:rsid w:val="002B16DB"/>
    <w:rsid w:val="002B2AE1"/>
    <w:rsid w:val="002B2CDF"/>
    <w:rsid w:val="002B5349"/>
    <w:rsid w:val="002B5ECD"/>
    <w:rsid w:val="002B705A"/>
    <w:rsid w:val="002C04C4"/>
    <w:rsid w:val="002C11BD"/>
    <w:rsid w:val="002C1A4A"/>
    <w:rsid w:val="002C22D9"/>
    <w:rsid w:val="002C2A95"/>
    <w:rsid w:val="002C2BB4"/>
    <w:rsid w:val="002C2F66"/>
    <w:rsid w:val="002C3126"/>
    <w:rsid w:val="002C4A64"/>
    <w:rsid w:val="002C71EA"/>
    <w:rsid w:val="002C746E"/>
    <w:rsid w:val="002C76D4"/>
    <w:rsid w:val="002D11DC"/>
    <w:rsid w:val="002D2154"/>
    <w:rsid w:val="002D23A3"/>
    <w:rsid w:val="002D3346"/>
    <w:rsid w:val="002D3924"/>
    <w:rsid w:val="002D4E46"/>
    <w:rsid w:val="002D4FAC"/>
    <w:rsid w:val="002D6633"/>
    <w:rsid w:val="002D6925"/>
    <w:rsid w:val="002D7D71"/>
    <w:rsid w:val="002E02CB"/>
    <w:rsid w:val="002E4DD8"/>
    <w:rsid w:val="002E51D3"/>
    <w:rsid w:val="002E66FF"/>
    <w:rsid w:val="002F0520"/>
    <w:rsid w:val="002F10EC"/>
    <w:rsid w:val="002F2254"/>
    <w:rsid w:val="002F47A4"/>
    <w:rsid w:val="002F75CB"/>
    <w:rsid w:val="00300D20"/>
    <w:rsid w:val="00302DDA"/>
    <w:rsid w:val="00302E4D"/>
    <w:rsid w:val="00303042"/>
    <w:rsid w:val="00303750"/>
    <w:rsid w:val="00303E6A"/>
    <w:rsid w:val="00304F30"/>
    <w:rsid w:val="003051F1"/>
    <w:rsid w:val="00306284"/>
    <w:rsid w:val="00306BE1"/>
    <w:rsid w:val="00307196"/>
    <w:rsid w:val="0030746C"/>
    <w:rsid w:val="00307ADD"/>
    <w:rsid w:val="00310C20"/>
    <w:rsid w:val="00310F3D"/>
    <w:rsid w:val="00310FAF"/>
    <w:rsid w:val="003117AC"/>
    <w:rsid w:val="00313444"/>
    <w:rsid w:val="0031375A"/>
    <w:rsid w:val="003140DE"/>
    <w:rsid w:val="003141C1"/>
    <w:rsid w:val="00314CB1"/>
    <w:rsid w:val="00314EF7"/>
    <w:rsid w:val="003150FB"/>
    <w:rsid w:val="003152C0"/>
    <w:rsid w:val="00315A21"/>
    <w:rsid w:val="003165A8"/>
    <w:rsid w:val="003174DE"/>
    <w:rsid w:val="003223F4"/>
    <w:rsid w:val="0032295C"/>
    <w:rsid w:val="00323695"/>
    <w:rsid w:val="003236B0"/>
    <w:rsid w:val="00323B19"/>
    <w:rsid w:val="00326241"/>
    <w:rsid w:val="0032662B"/>
    <w:rsid w:val="003278A3"/>
    <w:rsid w:val="00327914"/>
    <w:rsid w:val="00327A79"/>
    <w:rsid w:val="00332CF3"/>
    <w:rsid w:val="003338E1"/>
    <w:rsid w:val="00333C96"/>
    <w:rsid w:val="00334F91"/>
    <w:rsid w:val="003358AB"/>
    <w:rsid w:val="00336825"/>
    <w:rsid w:val="00336DD1"/>
    <w:rsid w:val="00336E80"/>
    <w:rsid w:val="00340326"/>
    <w:rsid w:val="00340EBC"/>
    <w:rsid w:val="00342510"/>
    <w:rsid w:val="0034336E"/>
    <w:rsid w:val="00343589"/>
    <w:rsid w:val="00344324"/>
    <w:rsid w:val="0034488E"/>
    <w:rsid w:val="00344EDF"/>
    <w:rsid w:val="00345309"/>
    <w:rsid w:val="00346BD6"/>
    <w:rsid w:val="00351B2E"/>
    <w:rsid w:val="00351E56"/>
    <w:rsid w:val="00352CAD"/>
    <w:rsid w:val="003532DB"/>
    <w:rsid w:val="003539AB"/>
    <w:rsid w:val="00354A25"/>
    <w:rsid w:val="003560E9"/>
    <w:rsid w:val="00361083"/>
    <w:rsid w:val="003619FC"/>
    <w:rsid w:val="00362D7E"/>
    <w:rsid w:val="0036516E"/>
    <w:rsid w:val="0036536D"/>
    <w:rsid w:val="00365BF0"/>
    <w:rsid w:val="00366398"/>
    <w:rsid w:val="00366E5D"/>
    <w:rsid w:val="0036716F"/>
    <w:rsid w:val="00370041"/>
    <w:rsid w:val="00372515"/>
    <w:rsid w:val="00373483"/>
    <w:rsid w:val="003734A1"/>
    <w:rsid w:val="003741D0"/>
    <w:rsid w:val="003745EF"/>
    <w:rsid w:val="00375965"/>
    <w:rsid w:val="00376153"/>
    <w:rsid w:val="00376230"/>
    <w:rsid w:val="0037638E"/>
    <w:rsid w:val="003767AC"/>
    <w:rsid w:val="00377379"/>
    <w:rsid w:val="00380F47"/>
    <w:rsid w:val="0038383A"/>
    <w:rsid w:val="00383F33"/>
    <w:rsid w:val="00384D4D"/>
    <w:rsid w:val="00384F61"/>
    <w:rsid w:val="00386F64"/>
    <w:rsid w:val="003878AC"/>
    <w:rsid w:val="00387F72"/>
    <w:rsid w:val="003907AE"/>
    <w:rsid w:val="00391E09"/>
    <w:rsid w:val="003923CB"/>
    <w:rsid w:val="003929B6"/>
    <w:rsid w:val="003929FA"/>
    <w:rsid w:val="00392F62"/>
    <w:rsid w:val="00393652"/>
    <w:rsid w:val="00393AF2"/>
    <w:rsid w:val="00395C7E"/>
    <w:rsid w:val="003970F9"/>
    <w:rsid w:val="00397316"/>
    <w:rsid w:val="00397770"/>
    <w:rsid w:val="003A069B"/>
    <w:rsid w:val="003A1348"/>
    <w:rsid w:val="003A2737"/>
    <w:rsid w:val="003A30DE"/>
    <w:rsid w:val="003A6040"/>
    <w:rsid w:val="003A6E0D"/>
    <w:rsid w:val="003A6F5C"/>
    <w:rsid w:val="003A708C"/>
    <w:rsid w:val="003A741F"/>
    <w:rsid w:val="003B0AA6"/>
    <w:rsid w:val="003B0E75"/>
    <w:rsid w:val="003B1FC4"/>
    <w:rsid w:val="003B2C08"/>
    <w:rsid w:val="003B3110"/>
    <w:rsid w:val="003B3931"/>
    <w:rsid w:val="003B3AFC"/>
    <w:rsid w:val="003B63C4"/>
    <w:rsid w:val="003B6A8E"/>
    <w:rsid w:val="003B772E"/>
    <w:rsid w:val="003C1B4E"/>
    <w:rsid w:val="003C291A"/>
    <w:rsid w:val="003C2DBD"/>
    <w:rsid w:val="003C2E75"/>
    <w:rsid w:val="003C5D51"/>
    <w:rsid w:val="003C737D"/>
    <w:rsid w:val="003C7E3F"/>
    <w:rsid w:val="003D0518"/>
    <w:rsid w:val="003D1261"/>
    <w:rsid w:val="003D171C"/>
    <w:rsid w:val="003D1F86"/>
    <w:rsid w:val="003D2643"/>
    <w:rsid w:val="003D2B75"/>
    <w:rsid w:val="003D2EB6"/>
    <w:rsid w:val="003D3731"/>
    <w:rsid w:val="003D3C02"/>
    <w:rsid w:val="003D43BE"/>
    <w:rsid w:val="003D5EEE"/>
    <w:rsid w:val="003D6F23"/>
    <w:rsid w:val="003D78E1"/>
    <w:rsid w:val="003D7B0E"/>
    <w:rsid w:val="003E0803"/>
    <w:rsid w:val="003E10FF"/>
    <w:rsid w:val="003E1F03"/>
    <w:rsid w:val="003E29EA"/>
    <w:rsid w:val="003E5BDC"/>
    <w:rsid w:val="003E5E29"/>
    <w:rsid w:val="003E6F2E"/>
    <w:rsid w:val="003E7342"/>
    <w:rsid w:val="003E7461"/>
    <w:rsid w:val="003E7B7B"/>
    <w:rsid w:val="003E7FB5"/>
    <w:rsid w:val="003F0439"/>
    <w:rsid w:val="003F0AEA"/>
    <w:rsid w:val="003F0BEC"/>
    <w:rsid w:val="003F2AE2"/>
    <w:rsid w:val="003F38D8"/>
    <w:rsid w:val="003F3C39"/>
    <w:rsid w:val="003F6214"/>
    <w:rsid w:val="003F643E"/>
    <w:rsid w:val="003F6C41"/>
    <w:rsid w:val="003F6C90"/>
    <w:rsid w:val="003F717C"/>
    <w:rsid w:val="003F75AB"/>
    <w:rsid w:val="003F7C7B"/>
    <w:rsid w:val="003F7DF1"/>
    <w:rsid w:val="004002B8"/>
    <w:rsid w:val="004010D7"/>
    <w:rsid w:val="004018E4"/>
    <w:rsid w:val="004025C2"/>
    <w:rsid w:val="00402936"/>
    <w:rsid w:val="00402F01"/>
    <w:rsid w:val="004076AC"/>
    <w:rsid w:val="004111CA"/>
    <w:rsid w:val="00412CA2"/>
    <w:rsid w:val="00413B58"/>
    <w:rsid w:val="00414FA6"/>
    <w:rsid w:val="004159E9"/>
    <w:rsid w:val="00415A4E"/>
    <w:rsid w:val="0041644E"/>
    <w:rsid w:val="004169BC"/>
    <w:rsid w:val="004179DB"/>
    <w:rsid w:val="004204F8"/>
    <w:rsid w:val="00420548"/>
    <w:rsid w:val="004208F2"/>
    <w:rsid w:val="004209A3"/>
    <w:rsid w:val="004238BF"/>
    <w:rsid w:val="00424420"/>
    <w:rsid w:val="0042451D"/>
    <w:rsid w:val="00425024"/>
    <w:rsid w:val="00425394"/>
    <w:rsid w:val="00425A27"/>
    <w:rsid w:val="00427397"/>
    <w:rsid w:val="00427A82"/>
    <w:rsid w:val="00430689"/>
    <w:rsid w:val="00431836"/>
    <w:rsid w:val="00432401"/>
    <w:rsid w:val="00433E0F"/>
    <w:rsid w:val="004348E2"/>
    <w:rsid w:val="00436475"/>
    <w:rsid w:val="00436877"/>
    <w:rsid w:val="00437742"/>
    <w:rsid w:val="004379DB"/>
    <w:rsid w:val="00437FCD"/>
    <w:rsid w:val="00440652"/>
    <w:rsid w:val="00440670"/>
    <w:rsid w:val="004407F9"/>
    <w:rsid w:val="00440B3C"/>
    <w:rsid w:val="00441EDF"/>
    <w:rsid w:val="0044486F"/>
    <w:rsid w:val="00444B0A"/>
    <w:rsid w:val="00445C21"/>
    <w:rsid w:val="00447A7E"/>
    <w:rsid w:val="00447DBD"/>
    <w:rsid w:val="00451B7A"/>
    <w:rsid w:val="004526C3"/>
    <w:rsid w:val="00452C77"/>
    <w:rsid w:val="00453725"/>
    <w:rsid w:val="004565D4"/>
    <w:rsid w:val="00457470"/>
    <w:rsid w:val="0046068F"/>
    <w:rsid w:val="00461638"/>
    <w:rsid w:val="004621F5"/>
    <w:rsid w:val="00462C75"/>
    <w:rsid w:val="0046316A"/>
    <w:rsid w:val="0046385C"/>
    <w:rsid w:val="00463DA1"/>
    <w:rsid w:val="00463DF9"/>
    <w:rsid w:val="00463F7D"/>
    <w:rsid w:val="00465AA4"/>
    <w:rsid w:val="00465F51"/>
    <w:rsid w:val="004661E7"/>
    <w:rsid w:val="00466A60"/>
    <w:rsid w:val="00467825"/>
    <w:rsid w:val="0047017B"/>
    <w:rsid w:val="0047140B"/>
    <w:rsid w:val="0047324E"/>
    <w:rsid w:val="00473912"/>
    <w:rsid w:val="00473DDA"/>
    <w:rsid w:val="004749E2"/>
    <w:rsid w:val="00476E8D"/>
    <w:rsid w:val="00477405"/>
    <w:rsid w:val="00477904"/>
    <w:rsid w:val="00477A35"/>
    <w:rsid w:val="004804EF"/>
    <w:rsid w:val="00480EC7"/>
    <w:rsid w:val="00483B64"/>
    <w:rsid w:val="00483B65"/>
    <w:rsid w:val="00483E09"/>
    <w:rsid w:val="00483E72"/>
    <w:rsid w:val="00484564"/>
    <w:rsid w:val="004853A9"/>
    <w:rsid w:val="004858C7"/>
    <w:rsid w:val="004861CD"/>
    <w:rsid w:val="00486616"/>
    <w:rsid w:val="00487D80"/>
    <w:rsid w:val="00491A4A"/>
    <w:rsid w:val="00491B4B"/>
    <w:rsid w:val="00493803"/>
    <w:rsid w:val="004939AA"/>
    <w:rsid w:val="0049474C"/>
    <w:rsid w:val="00495607"/>
    <w:rsid w:val="00495D4E"/>
    <w:rsid w:val="00495E7B"/>
    <w:rsid w:val="00496B30"/>
    <w:rsid w:val="0049771F"/>
    <w:rsid w:val="00497BC9"/>
    <w:rsid w:val="00497D27"/>
    <w:rsid w:val="004A046A"/>
    <w:rsid w:val="004A2D47"/>
    <w:rsid w:val="004A345A"/>
    <w:rsid w:val="004A3D66"/>
    <w:rsid w:val="004A46A4"/>
    <w:rsid w:val="004A47C5"/>
    <w:rsid w:val="004A6E5E"/>
    <w:rsid w:val="004B1DD6"/>
    <w:rsid w:val="004B2BED"/>
    <w:rsid w:val="004B2E86"/>
    <w:rsid w:val="004B2EA9"/>
    <w:rsid w:val="004B4417"/>
    <w:rsid w:val="004B4473"/>
    <w:rsid w:val="004B5717"/>
    <w:rsid w:val="004B5CF0"/>
    <w:rsid w:val="004C01E1"/>
    <w:rsid w:val="004C1D20"/>
    <w:rsid w:val="004C3E98"/>
    <w:rsid w:val="004C43E7"/>
    <w:rsid w:val="004C4621"/>
    <w:rsid w:val="004C4799"/>
    <w:rsid w:val="004C522E"/>
    <w:rsid w:val="004C685C"/>
    <w:rsid w:val="004C7207"/>
    <w:rsid w:val="004C7B70"/>
    <w:rsid w:val="004C7E8E"/>
    <w:rsid w:val="004D0472"/>
    <w:rsid w:val="004D0EFB"/>
    <w:rsid w:val="004D1352"/>
    <w:rsid w:val="004D6B72"/>
    <w:rsid w:val="004D723E"/>
    <w:rsid w:val="004D7EF5"/>
    <w:rsid w:val="004E0B41"/>
    <w:rsid w:val="004E1058"/>
    <w:rsid w:val="004E11AC"/>
    <w:rsid w:val="004E1293"/>
    <w:rsid w:val="004E1958"/>
    <w:rsid w:val="004E2196"/>
    <w:rsid w:val="004E22C1"/>
    <w:rsid w:val="004E266C"/>
    <w:rsid w:val="004E2CEB"/>
    <w:rsid w:val="004E3DC0"/>
    <w:rsid w:val="004E4573"/>
    <w:rsid w:val="004E45E7"/>
    <w:rsid w:val="004E5451"/>
    <w:rsid w:val="004E5622"/>
    <w:rsid w:val="004E5DED"/>
    <w:rsid w:val="004E6526"/>
    <w:rsid w:val="004E6A75"/>
    <w:rsid w:val="004E7262"/>
    <w:rsid w:val="004E734A"/>
    <w:rsid w:val="004F1A45"/>
    <w:rsid w:val="004F23A0"/>
    <w:rsid w:val="004F2934"/>
    <w:rsid w:val="004F4534"/>
    <w:rsid w:val="004F6899"/>
    <w:rsid w:val="004F6AEF"/>
    <w:rsid w:val="004F6D74"/>
    <w:rsid w:val="00500755"/>
    <w:rsid w:val="00500F6C"/>
    <w:rsid w:val="00501A7E"/>
    <w:rsid w:val="0050314F"/>
    <w:rsid w:val="0050388F"/>
    <w:rsid w:val="00506353"/>
    <w:rsid w:val="00506466"/>
    <w:rsid w:val="00506F5A"/>
    <w:rsid w:val="00507645"/>
    <w:rsid w:val="00507D69"/>
    <w:rsid w:val="005101BE"/>
    <w:rsid w:val="005103EA"/>
    <w:rsid w:val="005113C2"/>
    <w:rsid w:val="00511FA6"/>
    <w:rsid w:val="00512D2F"/>
    <w:rsid w:val="00513249"/>
    <w:rsid w:val="00514788"/>
    <w:rsid w:val="00514A65"/>
    <w:rsid w:val="00514C07"/>
    <w:rsid w:val="00515EF9"/>
    <w:rsid w:val="00517912"/>
    <w:rsid w:val="00517E34"/>
    <w:rsid w:val="00520454"/>
    <w:rsid w:val="00520EBB"/>
    <w:rsid w:val="005224CD"/>
    <w:rsid w:val="00523414"/>
    <w:rsid w:val="005235D9"/>
    <w:rsid w:val="0052397A"/>
    <w:rsid w:val="00523F8F"/>
    <w:rsid w:val="00524C82"/>
    <w:rsid w:val="005264AB"/>
    <w:rsid w:val="005265A4"/>
    <w:rsid w:val="005267BF"/>
    <w:rsid w:val="005277D1"/>
    <w:rsid w:val="00527ACD"/>
    <w:rsid w:val="00531499"/>
    <w:rsid w:val="0053453C"/>
    <w:rsid w:val="00534AC6"/>
    <w:rsid w:val="005353A4"/>
    <w:rsid w:val="005358A0"/>
    <w:rsid w:val="00535F30"/>
    <w:rsid w:val="00536DF3"/>
    <w:rsid w:val="005378AE"/>
    <w:rsid w:val="00537A0F"/>
    <w:rsid w:val="0054070F"/>
    <w:rsid w:val="005410CD"/>
    <w:rsid w:val="005415CF"/>
    <w:rsid w:val="00541836"/>
    <w:rsid w:val="00541A36"/>
    <w:rsid w:val="00542346"/>
    <w:rsid w:val="00542872"/>
    <w:rsid w:val="00542950"/>
    <w:rsid w:val="00542C96"/>
    <w:rsid w:val="00542F25"/>
    <w:rsid w:val="00543B8C"/>
    <w:rsid w:val="00543B92"/>
    <w:rsid w:val="00543F00"/>
    <w:rsid w:val="00544314"/>
    <w:rsid w:val="00550CC9"/>
    <w:rsid w:val="00551313"/>
    <w:rsid w:val="00551D59"/>
    <w:rsid w:val="00551F82"/>
    <w:rsid w:val="00552C40"/>
    <w:rsid w:val="00553E5C"/>
    <w:rsid w:val="005543FD"/>
    <w:rsid w:val="005544F9"/>
    <w:rsid w:val="00555D22"/>
    <w:rsid w:val="0055692A"/>
    <w:rsid w:val="00561919"/>
    <w:rsid w:val="0056292E"/>
    <w:rsid w:val="00562C0C"/>
    <w:rsid w:val="0056414F"/>
    <w:rsid w:val="00566347"/>
    <w:rsid w:val="00567417"/>
    <w:rsid w:val="00571DA1"/>
    <w:rsid w:val="00573625"/>
    <w:rsid w:val="005741B0"/>
    <w:rsid w:val="00574513"/>
    <w:rsid w:val="0057484E"/>
    <w:rsid w:val="00575132"/>
    <w:rsid w:val="00575FFC"/>
    <w:rsid w:val="0057603B"/>
    <w:rsid w:val="0057614D"/>
    <w:rsid w:val="00576C1A"/>
    <w:rsid w:val="00576FF3"/>
    <w:rsid w:val="00580B46"/>
    <w:rsid w:val="005836AB"/>
    <w:rsid w:val="0058449B"/>
    <w:rsid w:val="00584EC4"/>
    <w:rsid w:val="00585B78"/>
    <w:rsid w:val="005862B9"/>
    <w:rsid w:val="005868BC"/>
    <w:rsid w:val="00586A26"/>
    <w:rsid w:val="0058741A"/>
    <w:rsid w:val="00591DC6"/>
    <w:rsid w:val="00592A5A"/>
    <w:rsid w:val="0059350B"/>
    <w:rsid w:val="0059384E"/>
    <w:rsid w:val="005939AC"/>
    <w:rsid w:val="00593A07"/>
    <w:rsid w:val="00594E6E"/>
    <w:rsid w:val="005951C1"/>
    <w:rsid w:val="00596303"/>
    <w:rsid w:val="005A3132"/>
    <w:rsid w:val="005A42EF"/>
    <w:rsid w:val="005A51AD"/>
    <w:rsid w:val="005A5AE2"/>
    <w:rsid w:val="005A5B37"/>
    <w:rsid w:val="005A5E6A"/>
    <w:rsid w:val="005A7667"/>
    <w:rsid w:val="005A7F3E"/>
    <w:rsid w:val="005B0459"/>
    <w:rsid w:val="005B07BF"/>
    <w:rsid w:val="005B1F4F"/>
    <w:rsid w:val="005B3999"/>
    <w:rsid w:val="005B3C82"/>
    <w:rsid w:val="005B4652"/>
    <w:rsid w:val="005B56AF"/>
    <w:rsid w:val="005B5A40"/>
    <w:rsid w:val="005B63F8"/>
    <w:rsid w:val="005B6DF1"/>
    <w:rsid w:val="005C0E23"/>
    <w:rsid w:val="005C0F37"/>
    <w:rsid w:val="005C2786"/>
    <w:rsid w:val="005C2BD5"/>
    <w:rsid w:val="005C3B71"/>
    <w:rsid w:val="005C4469"/>
    <w:rsid w:val="005C492A"/>
    <w:rsid w:val="005C5AF6"/>
    <w:rsid w:val="005C6C90"/>
    <w:rsid w:val="005C7685"/>
    <w:rsid w:val="005C7A2D"/>
    <w:rsid w:val="005C7B13"/>
    <w:rsid w:val="005C7FAD"/>
    <w:rsid w:val="005D0825"/>
    <w:rsid w:val="005D1AF5"/>
    <w:rsid w:val="005D27AC"/>
    <w:rsid w:val="005D4529"/>
    <w:rsid w:val="005D4621"/>
    <w:rsid w:val="005D4C93"/>
    <w:rsid w:val="005D5061"/>
    <w:rsid w:val="005D6264"/>
    <w:rsid w:val="005D6D5F"/>
    <w:rsid w:val="005D6D7D"/>
    <w:rsid w:val="005D76B7"/>
    <w:rsid w:val="005E1442"/>
    <w:rsid w:val="005E15D4"/>
    <w:rsid w:val="005E2FAF"/>
    <w:rsid w:val="005E305A"/>
    <w:rsid w:val="005E3B34"/>
    <w:rsid w:val="005E5188"/>
    <w:rsid w:val="005E58B2"/>
    <w:rsid w:val="005E69C6"/>
    <w:rsid w:val="005E7BB1"/>
    <w:rsid w:val="005F0BA5"/>
    <w:rsid w:val="005F0ECC"/>
    <w:rsid w:val="005F1222"/>
    <w:rsid w:val="005F142B"/>
    <w:rsid w:val="005F25D2"/>
    <w:rsid w:val="005F3387"/>
    <w:rsid w:val="005F3B3B"/>
    <w:rsid w:val="005F457F"/>
    <w:rsid w:val="005F4860"/>
    <w:rsid w:val="0060183F"/>
    <w:rsid w:val="00601C11"/>
    <w:rsid w:val="00601D97"/>
    <w:rsid w:val="00601F5C"/>
    <w:rsid w:val="00602240"/>
    <w:rsid w:val="00602A6F"/>
    <w:rsid w:val="00602EBB"/>
    <w:rsid w:val="00603202"/>
    <w:rsid w:val="00603DC9"/>
    <w:rsid w:val="006040BD"/>
    <w:rsid w:val="00604CB2"/>
    <w:rsid w:val="006050FD"/>
    <w:rsid w:val="006054C9"/>
    <w:rsid w:val="00605855"/>
    <w:rsid w:val="00606C29"/>
    <w:rsid w:val="00607311"/>
    <w:rsid w:val="00607B06"/>
    <w:rsid w:val="00607F71"/>
    <w:rsid w:val="00607FF9"/>
    <w:rsid w:val="006132F4"/>
    <w:rsid w:val="00613BFC"/>
    <w:rsid w:val="00614DC3"/>
    <w:rsid w:val="00616A01"/>
    <w:rsid w:val="00617EB1"/>
    <w:rsid w:val="00621637"/>
    <w:rsid w:val="006247D0"/>
    <w:rsid w:val="006248DD"/>
    <w:rsid w:val="00624A5C"/>
    <w:rsid w:val="00625555"/>
    <w:rsid w:val="00626358"/>
    <w:rsid w:val="0062651A"/>
    <w:rsid w:val="00626A17"/>
    <w:rsid w:val="006278E7"/>
    <w:rsid w:val="00630255"/>
    <w:rsid w:val="006304A8"/>
    <w:rsid w:val="00630AAF"/>
    <w:rsid w:val="00631250"/>
    <w:rsid w:val="00631E49"/>
    <w:rsid w:val="006338A2"/>
    <w:rsid w:val="00635421"/>
    <w:rsid w:val="0063610B"/>
    <w:rsid w:val="00636B2D"/>
    <w:rsid w:val="00637806"/>
    <w:rsid w:val="00640217"/>
    <w:rsid w:val="00640315"/>
    <w:rsid w:val="006407E4"/>
    <w:rsid w:val="00640E90"/>
    <w:rsid w:val="006414E2"/>
    <w:rsid w:val="00641BD7"/>
    <w:rsid w:val="00641DC2"/>
    <w:rsid w:val="006429E9"/>
    <w:rsid w:val="006436CB"/>
    <w:rsid w:val="006439B0"/>
    <w:rsid w:val="00644AD6"/>
    <w:rsid w:val="00644B41"/>
    <w:rsid w:val="00644E58"/>
    <w:rsid w:val="00644EFC"/>
    <w:rsid w:val="00645A24"/>
    <w:rsid w:val="006460E4"/>
    <w:rsid w:val="006462A8"/>
    <w:rsid w:val="006468BF"/>
    <w:rsid w:val="00647316"/>
    <w:rsid w:val="00647781"/>
    <w:rsid w:val="0065078A"/>
    <w:rsid w:val="00650BF2"/>
    <w:rsid w:val="006525DF"/>
    <w:rsid w:val="00652A19"/>
    <w:rsid w:val="00653F9E"/>
    <w:rsid w:val="00654878"/>
    <w:rsid w:val="00655027"/>
    <w:rsid w:val="00655321"/>
    <w:rsid w:val="00655D5D"/>
    <w:rsid w:val="006560A1"/>
    <w:rsid w:val="0065675A"/>
    <w:rsid w:val="006567B2"/>
    <w:rsid w:val="00656B00"/>
    <w:rsid w:val="006575D9"/>
    <w:rsid w:val="00657BE6"/>
    <w:rsid w:val="00662743"/>
    <w:rsid w:val="00663922"/>
    <w:rsid w:val="006639AF"/>
    <w:rsid w:val="006670B7"/>
    <w:rsid w:val="00667456"/>
    <w:rsid w:val="006718F8"/>
    <w:rsid w:val="00671D84"/>
    <w:rsid w:val="006721E5"/>
    <w:rsid w:val="00672774"/>
    <w:rsid w:val="00673ABB"/>
    <w:rsid w:val="00674798"/>
    <w:rsid w:val="00675376"/>
    <w:rsid w:val="00675784"/>
    <w:rsid w:val="00675D33"/>
    <w:rsid w:val="0067781E"/>
    <w:rsid w:val="00680747"/>
    <w:rsid w:val="00680BDD"/>
    <w:rsid w:val="00682545"/>
    <w:rsid w:val="00682A19"/>
    <w:rsid w:val="00682F6C"/>
    <w:rsid w:val="0068358A"/>
    <w:rsid w:val="0068440D"/>
    <w:rsid w:val="00684833"/>
    <w:rsid w:val="00685F03"/>
    <w:rsid w:val="006961A5"/>
    <w:rsid w:val="006963FA"/>
    <w:rsid w:val="006967F8"/>
    <w:rsid w:val="00696A29"/>
    <w:rsid w:val="00697AE2"/>
    <w:rsid w:val="00697D48"/>
    <w:rsid w:val="006A0F74"/>
    <w:rsid w:val="006A1611"/>
    <w:rsid w:val="006A1EAE"/>
    <w:rsid w:val="006A2074"/>
    <w:rsid w:val="006A232B"/>
    <w:rsid w:val="006A5229"/>
    <w:rsid w:val="006A533B"/>
    <w:rsid w:val="006A568E"/>
    <w:rsid w:val="006A58CD"/>
    <w:rsid w:val="006A5D79"/>
    <w:rsid w:val="006A6176"/>
    <w:rsid w:val="006A715A"/>
    <w:rsid w:val="006A7181"/>
    <w:rsid w:val="006A7690"/>
    <w:rsid w:val="006A7D4E"/>
    <w:rsid w:val="006B01D2"/>
    <w:rsid w:val="006B0827"/>
    <w:rsid w:val="006B3793"/>
    <w:rsid w:val="006B3A49"/>
    <w:rsid w:val="006B3D7F"/>
    <w:rsid w:val="006B5E3E"/>
    <w:rsid w:val="006B612B"/>
    <w:rsid w:val="006C0209"/>
    <w:rsid w:val="006C1762"/>
    <w:rsid w:val="006C25E3"/>
    <w:rsid w:val="006C28DC"/>
    <w:rsid w:val="006C300D"/>
    <w:rsid w:val="006C3F40"/>
    <w:rsid w:val="006C4FBB"/>
    <w:rsid w:val="006C68C2"/>
    <w:rsid w:val="006D0CE6"/>
    <w:rsid w:val="006D25BC"/>
    <w:rsid w:val="006D3832"/>
    <w:rsid w:val="006D3B32"/>
    <w:rsid w:val="006D4436"/>
    <w:rsid w:val="006D5AD6"/>
    <w:rsid w:val="006D603E"/>
    <w:rsid w:val="006D60B8"/>
    <w:rsid w:val="006D7D4D"/>
    <w:rsid w:val="006D7E87"/>
    <w:rsid w:val="006E0447"/>
    <w:rsid w:val="006E07CF"/>
    <w:rsid w:val="006E0A2B"/>
    <w:rsid w:val="006E0FD6"/>
    <w:rsid w:val="006E1259"/>
    <w:rsid w:val="006E1765"/>
    <w:rsid w:val="006E2F8A"/>
    <w:rsid w:val="006E3A8B"/>
    <w:rsid w:val="006E3C3D"/>
    <w:rsid w:val="006E631E"/>
    <w:rsid w:val="006E634A"/>
    <w:rsid w:val="006E6665"/>
    <w:rsid w:val="006E6A17"/>
    <w:rsid w:val="006F023A"/>
    <w:rsid w:val="006F0B1F"/>
    <w:rsid w:val="006F14D3"/>
    <w:rsid w:val="006F186D"/>
    <w:rsid w:val="006F1895"/>
    <w:rsid w:val="006F4842"/>
    <w:rsid w:val="006F50A6"/>
    <w:rsid w:val="006F529B"/>
    <w:rsid w:val="006F5ADC"/>
    <w:rsid w:val="006F60D6"/>
    <w:rsid w:val="006F635D"/>
    <w:rsid w:val="006F64F4"/>
    <w:rsid w:val="006F7652"/>
    <w:rsid w:val="006F78C8"/>
    <w:rsid w:val="00700441"/>
    <w:rsid w:val="00700A08"/>
    <w:rsid w:val="00700BE3"/>
    <w:rsid w:val="007013DD"/>
    <w:rsid w:val="0070298A"/>
    <w:rsid w:val="007043CA"/>
    <w:rsid w:val="007050B7"/>
    <w:rsid w:val="0070609B"/>
    <w:rsid w:val="00706835"/>
    <w:rsid w:val="007069F8"/>
    <w:rsid w:val="00706D28"/>
    <w:rsid w:val="0070749A"/>
    <w:rsid w:val="007074F2"/>
    <w:rsid w:val="00707569"/>
    <w:rsid w:val="00707D70"/>
    <w:rsid w:val="007100E6"/>
    <w:rsid w:val="0071010B"/>
    <w:rsid w:val="00711722"/>
    <w:rsid w:val="0071183B"/>
    <w:rsid w:val="00713DC0"/>
    <w:rsid w:val="00714851"/>
    <w:rsid w:val="00715175"/>
    <w:rsid w:val="00715C8B"/>
    <w:rsid w:val="00716B12"/>
    <w:rsid w:val="00717A76"/>
    <w:rsid w:val="007216B6"/>
    <w:rsid w:val="007220DB"/>
    <w:rsid w:val="0072241B"/>
    <w:rsid w:val="00722C59"/>
    <w:rsid w:val="00724341"/>
    <w:rsid w:val="00724CCA"/>
    <w:rsid w:val="0072524B"/>
    <w:rsid w:val="00726363"/>
    <w:rsid w:val="007274BE"/>
    <w:rsid w:val="00727D64"/>
    <w:rsid w:val="00727EBD"/>
    <w:rsid w:val="007310FC"/>
    <w:rsid w:val="007313DF"/>
    <w:rsid w:val="007315E8"/>
    <w:rsid w:val="00731FF3"/>
    <w:rsid w:val="00733E03"/>
    <w:rsid w:val="00734433"/>
    <w:rsid w:val="007346A9"/>
    <w:rsid w:val="00734B7C"/>
    <w:rsid w:val="00734C21"/>
    <w:rsid w:val="00734E72"/>
    <w:rsid w:val="00735DC2"/>
    <w:rsid w:val="007361D9"/>
    <w:rsid w:val="00736321"/>
    <w:rsid w:val="00737A99"/>
    <w:rsid w:val="00737AF8"/>
    <w:rsid w:val="00737C76"/>
    <w:rsid w:val="00740315"/>
    <w:rsid w:val="00741783"/>
    <w:rsid w:val="00741FF3"/>
    <w:rsid w:val="007421E7"/>
    <w:rsid w:val="00742224"/>
    <w:rsid w:val="007424DE"/>
    <w:rsid w:val="00742CEA"/>
    <w:rsid w:val="00743F10"/>
    <w:rsid w:val="007447C7"/>
    <w:rsid w:val="00745354"/>
    <w:rsid w:val="00745487"/>
    <w:rsid w:val="00746519"/>
    <w:rsid w:val="007469BA"/>
    <w:rsid w:val="007472E7"/>
    <w:rsid w:val="00747C62"/>
    <w:rsid w:val="00750735"/>
    <w:rsid w:val="00751C46"/>
    <w:rsid w:val="0075201F"/>
    <w:rsid w:val="007523DE"/>
    <w:rsid w:val="00752EBC"/>
    <w:rsid w:val="00753C38"/>
    <w:rsid w:val="00754F26"/>
    <w:rsid w:val="00755FD3"/>
    <w:rsid w:val="00756A22"/>
    <w:rsid w:val="00756E26"/>
    <w:rsid w:val="00756FD5"/>
    <w:rsid w:val="00757B76"/>
    <w:rsid w:val="00757BF5"/>
    <w:rsid w:val="00760D7B"/>
    <w:rsid w:val="00760E3A"/>
    <w:rsid w:val="00764694"/>
    <w:rsid w:val="007653B6"/>
    <w:rsid w:val="007659ED"/>
    <w:rsid w:val="00765D9C"/>
    <w:rsid w:val="00765FA6"/>
    <w:rsid w:val="007660EB"/>
    <w:rsid w:val="00766FE7"/>
    <w:rsid w:val="007677F4"/>
    <w:rsid w:val="00767D01"/>
    <w:rsid w:val="00770215"/>
    <w:rsid w:val="007707F6"/>
    <w:rsid w:val="0077094B"/>
    <w:rsid w:val="00770F90"/>
    <w:rsid w:val="00770FC0"/>
    <w:rsid w:val="007710C8"/>
    <w:rsid w:val="007717D1"/>
    <w:rsid w:val="0077381C"/>
    <w:rsid w:val="0077404D"/>
    <w:rsid w:val="00774DC1"/>
    <w:rsid w:val="00775626"/>
    <w:rsid w:val="00781DEB"/>
    <w:rsid w:val="00782A3B"/>
    <w:rsid w:val="00782F24"/>
    <w:rsid w:val="00783208"/>
    <w:rsid w:val="007833AA"/>
    <w:rsid w:val="00783654"/>
    <w:rsid w:val="00784876"/>
    <w:rsid w:val="007865DE"/>
    <w:rsid w:val="007866AF"/>
    <w:rsid w:val="00786DDE"/>
    <w:rsid w:val="00787062"/>
    <w:rsid w:val="007875F7"/>
    <w:rsid w:val="0079106F"/>
    <w:rsid w:val="0079143F"/>
    <w:rsid w:val="00791A8A"/>
    <w:rsid w:val="00792F4A"/>
    <w:rsid w:val="007933EE"/>
    <w:rsid w:val="007938AD"/>
    <w:rsid w:val="00793C11"/>
    <w:rsid w:val="007944F8"/>
    <w:rsid w:val="00794F7E"/>
    <w:rsid w:val="00795375"/>
    <w:rsid w:val="00795973"/>
    <w:rsid w:val="00796088"/>
    <w:rsid w:val="00797412"/>
    <w:rsid w:val="007A101C"/>
    <w:rsid w:val="007A135D"/>
    <w:rsid w:val="007A2E4C"/>
    <w:rsid w:val="007A447C"/>
    <w:rsid w:val="007A5156"/>
    <w:rsid w:val="007A5F50"/>
    <w:rsid w:val="007A7B19"/>
    <w:rsid w:val="007B2A44"/>
    <w:rsid w:val="007B392A"/>
    <w:rsid w:val="007B3E85"/>
    <w:rsid w:val="007B4553"/>
    <w:rsid w:val="007B50A2"/>
    <w:rsid w:val="007B5714"/>
    <w:rsid w:val="007B5AA2"/>
    <w:rsid w:val="007B6192"/>
    <w:rsid w:val="007B7B05"/>
    <w:rsid w:val="007C0892"/>
    <w:rsid w:val="007C1669"/>
    <w:rsid w:val="007C26D7"/>
    <w:rsid w:val="007C2A2D"/>
    <w:rsid w:val="007C2C16"/>
    <w:rsid w:val="007C398D"/>
    <w:rsid w:val="007C3AA3"/>
    <w:rsid w:val="007C5802"/>
    <w:rsid w:val="007C5FC2"/>
    <w:rsid w:val="007C67EE"/>
    <w:rsid w:val="007C7840"/>
    <w:rsid w:val="007C7BA0"/>
    <w:rsid w:val="007D08DB"/>
    <w:rsid w:val="007D39EA"/>
    <w:rsid w:val="007D51B4"/>
    <w:rsid w:val="007D7027"/>
    <w:rsid w:val="007D7F1E"/>
    <w:rsid w:val="007E15E9"/>
    <w:rsid w:val="007E1873"/>
    <w:rsid w:val="007E1D30"/>
    <w:rsid w:val="007E2622"/>
    <w:rsid w:val="007E27EF"/>
    <w:rsid w:val="007E31F5"/>
    <w:rsid w:val="007E3C59"/>
    <w:rsid w:val="007E3F45"/>
    <w:rsid w:val="007E447E"/>
    <w:rsid w:val="007E4B36"/>
    <w:rsid w:val="007E63EC"/>
    <w:rsid w:val="007E75D6"/>
    <w:rsid w:val="007F094C"/>
    <w:rsid w:val="007F0D7E"/>
    <w:rsid w:val="007F0FA8"/>
    <w:rsid w:val="007F1279"/>
    <w:rsid w:val="007F2D58"/>
    <w:rsid w:val="007F3B8D"/>
    <w:rsid w:val="007F4AB6"/>
    <w:rsid w:val="007F4E92"/>
    <w:rsid w:val="007F58FE"/>
    <w:rsid w:val="007F594B"/>
    <w:rsid w:val="007F67F9"/>
    <w:rsid w:val="007F7B2C"/>
    <w:rsid w:val="00800F95"/>
    <w:rsid w:val="00801D19"/>
    <w:rsid w:val="00802207"/>
    <w:rsid w:val="00806F5B"/>
    <w:rsid w:val="00807374"/>
    <w:rsid w:val="00807C85"/>
    <w:rsid w:val="00807EAF"/>
    <w:rsid w:val="008117A9"/>
    <w:rsid w:val="00811B1B"/>
    <w:rsid w:val="00812D81"/>
    <w:rsid w:val="008136B2"/>
    <w:rsid w:val="00816FBE"/>
    <w:rsid w:val="00820D33"/>
    <w:rsid w:val="0082192C"/>
    <w:rsid w:val="008226B4"/>
    <w:rsid w:val="00822848"/>
    <w:rsid w:val="00824F23"/>
    <w:rsid w:val="00825EAB"/>
    <w:rsid w:val="00825F07"/>
    <w:rsid w:val="00830C98"/>
    <w:rsid w:val="00831011"/>
    <w:rsid w:val="008321C1"/>
    <w:rsid w:val="0083282B"/>
    <w:rsid w:val="00833105"/>
    <w:rsid w:val="0083383D"/>
    <w:rsid w:val="00833AD0"/>
    <w:rsid w:val="00833D0C"/>
    <w:rsid w:val="0083457F"/>
    <w:rsid w:val="00834CE9"/>
    <w:rsid w:val="008352E9"/>
    <w:rsid w:val="0083671F"/>
    <w:rsid w:val="00837905"/>
    <w:rsid w:val="00837F62"/>
    <w:rsid w:val="00840110"/>
    <w:rsid w:val="00840216"/>
    <w:rsid w:val="008408A1"/>
    <w:rsid w:val="00840D69"/>
    <w:rsid w:val="00840F2A"/>
    <w:rsid w:val="008416D1"/>
    <w:rsid w:val="00842A0F"/>
    <w:rsid w:val="00842BD1"/>
    <w:rsid w:val="00842DC6"/>
    <w:rsid w:val="00843AB6"/>
    <w:rsid w:val="00844048"/>
    <w:rsid w:val="008442B7"/>
    <w:rsid w:val="008466BF"/>
    <w:rsid w:val="008518AB"/>
    <w:rsid w:val="008519AD"/>
    <w:rsid w:val="00854EFD"/>
    <w:rsid w:val="00854F70"/>
    <w:rsid w:val="00855639"/>
    <w:rsid w:val="0085600C"/>
    <w:rsid w:val="00856C1D"/>
    <w:rsid w:val="00856CCD"/>
    <w:rsid w:val="008573F2"/>
    <w:rsid w:val="00857AD8"/>
    <w:rsid w:val="008604CD"/>
    <w:rsid w:val="00860BE7"/>
    <w:rsid w:val="0086278D"/>
    <w:rsid w:val="0086469D"/>
    <w:rsid w:val="00864718"/>
    <w:rsid w:val="00865C57"/>
    <w:rsid w:val="008662AB"/>
    <w:rsid w:val="00870054"/>
    <w:rsid w:val="008711EB"/>
    <w:rsid w:val="008724FD"/>
    <w:rsid w:val="00872792"/>
    <w:rsid w:val="008732E3"/>
    <w:rsid w:val="00874CC3"/>
    <w:rsid w:val="008751BC"/>
    <w:rsid w:val="008755EB"/>
    <w:rsid w:val="00875D44"/>
    <w:rsid w:val="00877301"/>
    <w:rsid w:val="00877B96"/>
    <w:rsid w:val="00881DD4"/>
    <w:rsid w:val="00883F9C"/>
    <w:rsid w:val="008842EC"/>
    <w:rsid w:val="00884461"/>
    <w:rsid w:val="0088489B"/>
    <w:rsid w:val="00887CBC"/>
    <w:rsid w:val="00887CDA"/>
    <w:rsid w:val="008902FD"/>
    <w:rsid w:val="0089139E"/>
    <w:rsid w:val="00893515"/>
    <w:rsid w:val="00893EC1"/>
    <w:rsid w:val="008952CC"/>
    <w:rsid w:val="008952FC"/>
    <w:rsid w:val="008A07FA"/>
    <w:rsid w:val="008A16EB"/>
    <w:rsid w:val="008A1887"/>
    <w:rsid w:val="008A43AA"/>
    <w:rsid w:val="008A440E"/>
    <w:rsid w:val="008A5E3C"/>
    <w:rsid w:val="008A6060"/>
    <w:rsid w:val="008A6CA2"/>
    <w:rsid w:val="008A7F35"/>
    <w:rsid w:val="008B2386"/>
    <w:rsid w:val="008B258A"/>
    <w:rsid w:val="008B47D9"/>
    <w:rsid w:val="008B4E40"/>
    <w:rsid w:val="008B5557"/>
    <w:rsid w:val="008B5657"/>
    <w:rsid w:val="008B6A29"/>
    <w:rsid w:val="008B6D0F"/>
    <w:rsid w:val="008C02E3"/>
    <w:rsid w:val="008C1024"/>
    <w:rsid w:val="008C12FD"/>
    <w:rsid w:val="008C1D78"/>
    <w:rsid w:val="008C439A"/>
    <w:rsid w:val="008C44B4"/>
    <w:rsid w:val="008C4BB1"/>
    <w:rsid w:val="008C7465"/>
    <w:rsid w:val="008D00ED"/>
    <w:rsid w:val="008D163F"/>
    <w:rsid w:val="008D1BE6"/>
    <w:rsid w:val="008D1FCC"/>
    <w:rsid w:val="008D2BEA"/>
    <w:rsid w:val="008D34A2"/>
    <w:rsid w:val="008D41E2"/>
    <w:rsid w:val="008D47F7"/>
    <w:rsid w:val="008D56BB"/>
    <w:rsid w:val="008D5899"/>
    <w:rsid w:val="008E1C74"/>
    <w:rsid w:val="008E2240"/>
    <w:rsid w:val="008E230E"/>
    <w:rsid w:val="008E2355"/>
    <w:rsid w:val="008E262E"/>
    <w:rsid w:val="008E38AF"/>
    <w:rsid w:val="008E3952"/>
    <w:rsid w:val="008E4336"/>
    <w:rsid w:val="008E460E"/>
    <w:rsid w:val="008E6659"/>
    <w:rsid w:val="008E6F23"/>
    <w:rsid w:val="008E7292"/>
    <w:rsid w:val="008F0885"/>
    <w:rsid w:val="008F0DCF"/>
    <w:rsid w:val="008F1AEB"/>
    <w:rsid w:val="008F2DF6"/>
    <w:rsid w:val="008F2F20"/>
    <w:rsid w:val="008F3DE5"/>
    <w:rsid w:val="008F5B8F"/>
    <w:rsid w:val="008F68B8"/>
    <w:rsid w:val="008F6D73"/>
    <w:rsid w:val="008F7EDB"/>
    <w:rsid w:val="009013FD"/>
    <w:rsid w:val="00901D86"/>
    <w:rsid w:val="009023C8"/>
    <w:rsid w:val="00903CE2"/>
    <w:rsid w:val="009043F1"/>
    <w:rsid w:val="00904A1F"/>
    <w:rsid w:val="00905E12"/>
    <w:rsid w:val="009100BD"/>
    <w:rsid w:val="009101E2"/>
    <w:rsid w:val="0091058F"/>
    <w:rsid w:val="0091060D"/>
    <w:rsid w:val="00912034"/>
    <w:rsid w:val="00913465"/>
    <w:rsid w:val="009135E7"/>
    <w:rsid w:val="00913E17"/>
    <w:rsid w:val="00914295"/>
    <w:rsid w:val="009157B7"/>
    <w:rsid w:val="009161F8"/>
    <w:rsid w:val="009162B3"/>
    <w:rsid w:val="009165AA"/>
    <w:rsid w:val="00916658"/>
    <w:rsid w:val="009169AA"/>
    <w:rsid w:val="00916B2A"/>
    <w:rsid w:val="00917854"/>
    <w:rsid w:val="009179EB"/>
    <w:rsid w:val="009201D5"/>
    <w:rsid w:val="00921460"/>
    <w:rsid w:val="009257F9"/>
    <w:rsid w:val="009258C8"/>
    <w:rsid w:val="0092599E"/>
    <w:rsid w:val="009274BF"/>
    <w:rsid w:val="00927C5F"/>
    <w:rsid w:val="00930B30"/>
    <w:rsid w:val="00930D44"/>
    <w:rsid w:val="00931A45"/>
    <w:rsid w:val="00932218"/>
    <w:rsid w:val="00933931"/>
    <w:rsid w:val="009350FB"/>
    <w:rsid w:val="00937697"/>
    <w:rsid w:val="00940090"/>
    <w:rsid w:val="009411EA"/>
    <w:rsid w:val="00942461"/>
    <w:rsid w:val="00942C19"/>
    <w:rsid w:val="00943DC0"/>
    <w:rsid w:val="00944752"/>
    <w:rsid w:val="0094481C"/>
    <w:rsid w:val="0094493D"/>
    <w:rsid w:val="0094638D"/>
    <w:rsid w:val="00947897"/>
    <w:rsid w:val="009479A7"/>
    <w:rsid w:val="00947A46"/>
    <w:rsid w:val="009509B6"/>
    <w:rsid w:val="00950D3D"/>
    <w:rsid w:val="0095116F"/>
    <w:rsid w:val="00951F88"/>
    <w:rsid w:val="00954002"/>
    <w:rsid w:val="00954157"/>
    <w:rsid w:val="00955BCB"/>
    <w:rsid w:val="00957BA5"/>
    <w:rsid w:val="00960421"/>
    <w:rsid w:val="00961658"/>
    <w:rsid w:val="00961A52"/>
    <w:rsid w:val="00961BA8"/>
    <w:rsid w:val="0096204A"/>
    <w:rsid w:val="009625AD"/>
    <w:rsid w:val="0096330E"/>
    <w:rsid w:val="009645DB"/>
    <w:rsid w:val="00964AA2"/>
    <w:rsid w:val="009655AF"/>
    <w:rsid w:val="0096583F"/>
    <w:rsid w:val="00965DA9"/>
    <w:rsid w:val="00965E87"/>
    <w:rsid w:val="00966189"/>
    <w:rsid w:val="00967031"/>
    <w:rsid w:val="009674C0"/>
    <w:rsid w:val="009710E4"/>
    <w:rsid w:val="0097186F"/>
    <w:rsid w:val="009739D0"/>
    <w:rsid w:val="009749EF"/>
    <w:rsid w:val="00974A49"/>
    <w:rsid w:val="009751C0"/>
    <w:rsid w:val="009753A3"/>
    <w:rsid w:val="00975988"/>
    <w:rsid w:val="009766E3"/>
    <w:rsid w:val="009769A4"/>
    <w:rsid w:val="00977746"/>
    <w:rsid w:val="00977806"/>
    <w:rsid w:val="009778C0"/>
    <w:rsid w:val="0098067A"/>
    <w:rsid w:val="0098108D"/>
    <w:rsid w:val="0098137F"/>
    <w:rsid w:val="0098152D"/>
    <w:rsid w:val="009819E5"/>
    <w:rsid w:val="00981C4C"/>
    <w:rsid w:val="00982190"/>
    <w:rsid w:val="0098443B"/>
    <w:rsid w:val="00985E72"/>
    <w:rsid w:val="00986279"/>
    <w:rsid w:val="00987133"/>
    <w:rsid w:val="009871F1"/>
    <w:rsid w:val="00987543"/>
    <w:rsid w:val="009902C4"/>
    <w:rsid w:val="00990F61"/>
    <w:rsid w:val="00991F1C"/>
    <w:rsid w:val="00992D34"/>
    <w:rsid w:val="00993F4C"/>
    <w:rsid w:val="00994306"/>
    <w:rsid w:val="00994A96"/>
    <w:rsid w:val="009965F4"/>
    <w:rsid w:val="00996E5C"/>
    <w:rsid w:val="009975E2"/>
    <w:rsid w:val="00997E2C"/>
    <w:rsid w:val="009A0178"/>
    <w:rsid w:val="009A0920"/>
    <w:rsid w:val="009A0DC3"/>
    <w:rsid w:val="009A0F8C"/>
    <w:rsid w:val="009A1B4A"/>
    <w:rsid w:val="009A29D1"/>
    <w:rsid w:val="009A3D09"/>
    <w:rsid w:val="009A4526"/>
    <w:rsid w:val="009A47DC"/>
    <w:rsid w:val="009A4A83"/>
    <w:rsid w:val="009A516F"/>
    <w:rsid w:val="009A765E"/>
    <w:rsid w:val="009B037F"/>
    <w:rsid w:val="009B1B87"/>
    <w:rsid w:val="009B1FED"/>
    <w:rsid w:val="009B22E3"/>
    <w:rsid w:val="009B5205"/>
    <w:rsid w:val="009B6506"/>
    <w:rsid w:val="009B708E"/>
    <w:rsid w:val="009B7A74"/>
    <w:rsid w:val="009B7D5F"/>
    <w:rsid w:val="009C0A73"/>
    <w:rsid w:val="009C0ABC"/>
    <w:rsid w:val="009C102B"/>
    <w:rsid w:val="009C1441"/>
    <w:rsid w:val="009C271F"/>
    <w:rsid w:val="009C29FD"/>
    <w:rsid w:val="009C4828"/>
    <w:rsid w:val="009C5A3B"/>
    <w:rsid w:val="009C6EF3"/>
    <w:rsid w:val="009D1C5E"/>
    <w:rsid w:val="009D2CD9"/>
    <w:rsid w:val="009D3525"/>
    <w:rsid w:val="009D380E"/>
    <w:rsid w:val="009D3838"/>
    <w:rsid w:val="009D47D6"/>
    <w:rsid w:val="009D58B8"/>
    <w:rsid w:val="009D59A2"/>
    <w:rsid w:val="009D5B36"/>
    <w:rsid w:val="009D67A3"/>
    <w:rsid w:val="009E0037"/>
    <w:rsid w:val="009E0229"/>
    <w:rsid w:val="009E224B"/>
    <w:rsid w:val="009E2848"/>
    <w:rsid w:val="009E6283"/>
    <w:rsid w:val="009E70F2"/>
    <w:rsid w:val="009E789C"/>
    <w:rsid w:val="009F0EF3"/>
    <w:rsid w:val="009F27EF"/>
    <w:rsid w:val="009F29C1"/>
    <w:rsid w:val="009F36DF"/>
    <w:rsid w:val="009F37A3"/>
    <w:rsid w:val="009F3F58"/>
    <w:rsid w:val="009F4476"/>
    <w:rsid w:val="009F5EE2"/>
    <w:rsid w:val="00A00582"/>
    <w:rsid w:val="00A0184A"/>
    <w:rsid w:val="00A01DC4"/>
    <w:rsid w:val="00A01F77"/>
    <w:rsid w:val="00A023B2"/>
    <w:rsid w:val="00A0248D"/>
    <w:rsid w:val="00A032F0"/>
    <w:rsid w:val="00A036C9"/>
    <w:rsid w:val="00A0409D"/>
    <w:rsid w:val="00A0426F"/>
    <w:rsid w:val="00A04329"/>
    <w:rsid w:val="00A06143"/>
    <w:rsid w:val="00A062D5"/>
    <w:rsid w:val="00A073F9"/>
    <w:rsid w:val="00A07F08"/>
    <w:rsid w:val="00A10EEC"/>
    <w:rsid w:val="00A12D9D"/>
    <w:rsid w:val="00A12FE0"/>
    <w:rsid w:val="00A15646"/>
    <w:rsid w:val="00A15CC3"/>
    <w:rsid w:val="00A1608B"/>
    <w:rsid w:val="00A16C6F"/>
    <w:rsid w:val="00A17EAF"/>
    <w:rsid w:val="00A218F3"/>
    <w:rsid w:val="00A21F9B"/>
    <w:rsid w:val="00A23135"/>
    <w:rsid w:val="00A23BD5"/>
    <w:rsid w:val="00A24EDA"/>
    <w:rsid w:val="00A25376"/>
    <w:rsid w:val="00A2663E"/>
    <w:rsid w:val="00A277B9"/>
    <w:rsid w:val="00A2792E"/>
    <w:rsid w:val="00A30EB3"/>
    <w:rsid w:val="00A31B5D"/>
    <w:rsid w:val="00A32656"/>
    <w:rsid w:val="00A33F18"/>
    <w:rsid w:val="00A34235"/>
    <w:rsid w:val="00A36847"/>
    <w:rsid w:val="00A4034B"/>
    <w:rsid w:val="00A415D7"/>
    <w:rsid w:val="00A44E87"/>
    <w:rsid w:val="00A47223"/>
    <w:rsid w:val="00A47519"/>
    <w:rsid w:val="00A4794C"/>
    <w:rsid w:val="00A50AC2"/>
    <w:rsid w:val="00A51851"/>
    <w:rsid w:val="00A51D60"/>
    <w:rsid w:val="00A5212A"/>
    <w:rsid w:val="00A5285B"/>
    <w:rsid w:val="00A5441B"/>
    <w:rsid w:val="00A55E49"/>
    <w:rsid w:val="00A56030"/>
    <w:rsid w:val="00A56535"/>
    <w:rsid w:val="00A574E9"/>
    <w:rsid w:val="00A606FC"/>
    <w:rsid w:val="00A61832"/>
    <w:rsid w:val="00A61C37"/>
    <w:rsid w:val="00A626D8"/>
    <w:rsid w:val="00A6364B"/>
    <w:rsid w:val="00A64533"/>
    <w:rsid w:val="00A64633"/>
    <w:rsid w:val="00A7015C"/>
    <w:rsid w:val="00A70C9A"/>
    <w:rsid w:val="00A72C1F"/>
    <w:rsid w:val="00A72F0E"/>
    <w:rsid w:val="00A74AC7"/>
    <w:rsid w:val="00A761A5"/>
    <w:rsid w:val="00A76804"/>
    <w:rsid w:val="00A76C26"/>
    <w:rsid w:val="00A76C28"/>
    <w:rsid w:val="00A80B5A"/>
    <w:rsid w:val="00A8168F"/>
    <w:rsid w:val="00A83ABF"/>
    <w:rsid w:val="00A84304"/>
    <w:rsid w:val="00A84AF1"/>
    <w:rsid w:val="00A85277"/>
    <w:rsid w:val="00A85A24"/>
    <w:rsid w:val="00A87406"/>
    <w:rsid w:val="00A90CFF"/>
    <w:rsid w:val="00A92929"/>
    <w:rsid w:val="00A92976"/>
    <w:rsid w:val="00A93524"/>
    <w:rsid w:val="00A936A9"/>
    <w:rsid w:val="00A956E8"/>
    <w:rsid w:val="00A95A54"/>
    <w:rsid w:val="00A963E2"/>
    <w:rsid w:val="00A96E92"/>
    <w:rsid w:val="00A97041"/>
    <w:rsid w:val="00AA0225"/>
    <w:rsid w:val="00AA04B3"/>
    <w:rsid w:val="00AA1667"/>
    <w:rsid w:val="00AA1830"/>
    <w:rsid w:val="00AA3510"/>
    <w:rsid w:val="00AA3E46"/>
    <w:rsid w:val="00AA4389"/>
    <w:rsid w:val="00AA48B1"/>
    <w:rsid w:val="00AB01CD"/>
    <w:rsid w:val="00AB14E6"/>
    <w:rsid w:val="00AB1A93"/>
    <w:rsid w:val="00AB2CE7"/>
    <w:rsid w:val="00AB4847"/>
    <w:rsid w:val="00AB51AE"/>
    <w:rsid w:val="00AB71A2"/>
    <w:rsid w:val="00AB74EF"/>
    <w:rsid w:val="00AB7963"/>
    <w:rsid w:val="00AB7CFA"/>
    <w:rsid w:val="00AB7FC5"/>
    <w:rsid w:val="00AC0872"/>
    <w:rsid w:val="00AC09D4"/>
    <w:rsid w:val="00AC1410"/>
    <w:rsid w:val="00AC1DAD"/>
    <w:rsid w:val="00AC2B9B"/>
    <w:rsid w:val="00AC2C62"/>
    <w:rsid w:val="00AC3136"/>
    <w:rsid w:val="00AC3339"/>
    <w:rsid w:val="00AC3DA9"/>
    <w:rsid w:val="00AC51D6"/>
    <w:rsid w:val="00AC5DB5"/>
    <w:rsid w:val="00AC6699"/>
    <w:rsid w:val="00AD01E2"/>
    <w:rsid w:val="00AD65C1"/>
    <w:rsid w:val="00AD76CA"/>
    <w:rsid w:val="00AD7F47"/>
    <w:rsid w:val="00AE0B87"/>
    <w:rsid w:val="00AE1F96"/>
    <w:rsid w:val="00AE21D5"/>
    <w:rsid w:val="00AE276C"/>
    <w:rsid w:val="00AE2D02"/>
    <w:rsid w:val="00AE2E7F"/>
    <w:rsid w:val="00AE35D8"/>
    <w:rsid w:val="00AE3A4E"/>
    <w:rsid w:val="00AE3D1B"/>
    <w:rsid w:val="00AE40AE"/>
    <w:rsid w:val="00AE4912"/>
    <w:rsid w:val="00AE5B58"/>
    <w:rsid w:val="00AE7A69"/>
    <w:rsid w:val="00AF00C6"/>
    <w:rsid w:val="00AF01F7"/>
    <w:rsid w:val="00AF1387"/>
    <w:rsid w:val="00AF414B"/>
    <w:rsid w:val="00AF5002"/>
    <w:rsid w:val="00AF529A"/>
    <w:rsid w:val="00AF5BCA"/>
    <w:rsid w:val="00AF643D"/>
    <w:rsid w:val="00B0242F"/>
    <w:rsid w:val="00B03365"/>
    <w:rsid w:val="00B036B9"/>
    <w:rsid w:val="00B0420E"/>
    <w:rsid w:val="00B04BDF"/>
    <w:rsid w:val="00B05ECF"/>
    <w:rsid w:val="00B06938"/>
    <w:rsid w:val="00B069CB"/>
    <w:rsid w:val="00B06C15"/>
    <w:rsid w:val="00B07157"/>
    <w:rsid w:val="00B07F17"/>
    <w:rsid w:val="00B10964"/>
    <w:rsid w:val="00B11184"/>
    <w:rsid w:val="00B11EA7"/>
    <w:rsid w:val="00B12B8D"/>
    <w:rsid w:val="00B14E83"/>
    <w:rsid w:val="00B14EA2"/>
    <w:rsid w:val="00B15271"/>
    <w:rsid w:val="00B15745"/>
    <w:rsid w:val="00B17A06"/>
    <w:rsid w:val="00B2034C"/>
    <w:rsid w:val="00B21700"/>
    <w:rsid w:val="00B22FBF"/>
    <w:rsid w:val="00B249C4"/>
    <w:rsid w:val="00B24E7A"/>
    <w:rsid w:val="00B25000"/>
    <w:rsid w:val="00B30AA5"/>
    <w:rsid w:val="00B315F8"/>
    <w:rsid w:val="00B32098"/>
    <w:rsid w:val="00B35529"/>
    <w:rsid w:val="00B3679E"/>
    <w:rsid w:val="00B36BFA"/>
    <w:rsid w:val="00B37F08"/>
    <w:rsid w:val="00B401E5"/>
    <w:rsid w:val="00B403AD"/>
    <w:rsid w:val="00B42534"/>
    <w:rsid w:val="00B425E4"/>
    <w:rsid w:val="00B4330A"/>
    <w:rsid w:val="00B4393C"/>
    <w:rsid w:val="00B50187"/>
    <w:rsid w:val="00B50836"/>
    <w:rsid w:val="00B50AC3"/>
    <w:rsid w:val="00B53BF5"/>
    <w:rsid w:val="00B53BF8"/>
    <w:rsid w:val="00B54B52"/>
    <w:rsid w:val="00B54DEF"/>
    <w:rsid w:val="00B54F44"/>
    <w:rsid w:val="00B563C2"/>
    <w:rsid w:val="00B57C2A"/>
    <w:rsid w:val="00B6364D"/>
    <w:rsid w:val="00B638FA"/>
    <w:rsid w:val="00B65035"/>
    <w:rsid w:val="00B65324"/>
    <w:rsid w:val="00B65CA5"/>
    <w:rsid w:val="00B705A3"/>
    <w:rsid w:val="00B71C91"/>
    <w:rsid w:val="00B733A3"/>
    <w:rsid w:val="00B73C76"/>
    <w:rsid w:val="00B81779"/>
    <w:rsid w:val="00B82049"/>
    <w:rsid w:val="00B821DB"/>
    <w:rsid w:val="00B82340"/>
    <w:rsid w:val="00B828F3"/>
    <w:rsid w:val="00B83B1A"/>
    <w:rsid w:val="00B83EF7"/>
    <w:rsid w:val="00B85509"/>
    <w:rsid w:val="00B85CA5"/>
    <w:rsid w:val="00B87686"/>
    <w:rsid w:val="00B91942"/>
    <w:rsid w:val="00B9266B"/>
    <w:rsid w:val="00B92B46"/>
    <w:rsid w:val="00B9383A"/>
    <w:rsid w:val="00B9445C"/>
    <w:rsid w:val="00B948DD"/>
    <w:rsid w:val="00B94ACE"/>
    <w:rsid w:val="00B95217"/>
    <w:rsid w:val="00B95715"/>
    <w:rsid w:val="00B95A29"/>
    <w:rsid w:val="00B9665B"/>
    <w:rsid w:val="00B96935"/>
    <w:rsid w:val="00B96A48"/>
    <w:rsid w:val="00B970C1"/>
    <w:rsid w:val="00B97161"/>
    <w:rsid w:val="00B9751B"/>
    <w:rsid w:val="00BA155D"/>
    <w:rsid w:val="00BA15C6"/>
    <w:rsid w:val="00BA1903"/>
    <w:rsid w:val="00BA3EED"/>
    <w:rsid w:val="00BA5A8E"/>
    <w:rsid w:val="00BA641E"/>
    <w:rsid w:val="00BA65AB"/>
    <w:rsid w:val="00BA7ED3"/>
    <w:rsid w:val="00BB0353"/>
    <w:rsid w:val="00BB0618"/>
    <w:rsid w:val="00BB14B5"/>
    <w:rsid w:val="00BB15B0"/>
    <w:rsid w:val="00BB2F0F"/>
    <w:rsid w:val="00BB332F"/>
    <w:rsid w:val="00BB5587"/>
    <w:rsid w:val="00BB5957"/>
    <w:rsid w:val="00BB5EA6"/>
    <w:rsid w:val="00BB61D1"/>
    <w:rsid w:val="00BC07F9"/>
    <w:rsid w:val="00BC24C3"/>
    <w:rsid w:val="00BC43D5"/>
    <w:rsid w:val="00BC5B67"/>
    <w:rsid w:val="00BC609D"/>
    <w:rsid w:val="00BC62D7"/>
    <w:rsid w:val="00BC6D3F"/>
    <w:rsid w:val="00BC7E74"/>
    <w:rsid w:val="00BD11B5"/>
    <w:rsid w:val="00BD4BC0"/>
    <w:rsid w:val="00BD4D7C"/>
    <w:rsid w:val="00BD5C56"/>
    <w:rsid w:val="00BD5C67"/>
    <w:rsid w:val="00BD7B4C"/>
    <w:rsid w:val="00BD7EBC"/>
    <w:rsid w:val="00BE4615"/>
    <w:rsid w:val="00BE47C3"/>
    <w:rsid w:val="00BE4852"/>
    <w:rsid w:val="00BE4A18"/>
    <w:rsid w:val="00BE5EFB"/>
    <w:rsid w:val="00BE61E9"/>
    <w:rsid w:val="00BE686B"/>
    <w:rsid w:val="00BF0F8D"/>
    <w:rsid w:val="00BF1525"/>
    <w:rsid w:val="00BF238E"/>
    <w:rsid w:val="00BF2E81"/>
    <w:rsid w:val="00BF3547"/>
    <w:rsid w:val="00BF3B12"/>
    <w:rsid w:val="00BF451E"/>
    <w:rsid w:val="00BF484F"/>
    <w:rsid w:val="00C01392"/>
    <w:rsid w:val="00C02150"/>
    <w:rsid w:val="00C035E0"/>
    <w:rsid w:val="00C03AD1"/>
    <w:rsid w:val="00C047E2"/>
    <w:rsid w:val="00C055DD"/>
    <w:rsid w:val="00C059C7"/>
    <w:rsid w:val="00C0603B"/>
    <w:rsid w:val="00C0702E"/>
    <w:rsid w:val="00C07780"/>
    <w:rsid w:val="00C10662"/>
    <w:rsid w:val="00C10A85"/>
    <w:rsid w:val="00C11BEC"/>
    <w:rsid w:val="00C1252D"/>
    <w:rsid w:val="00C129BA"/>
    <w:rsid w:val="00C1386F"/>
    <w:rsid w:val="00C14679"/>
    <w:rsid w:val="00C2075F"/>
    <w:rsid w:val="00C20A56"/>
    <w:rsid w:val="00C21170"/>
    <w:rsid w:val="00C2325E"/>
    <w:rsid w:val="00C232E5"/>
    <w:rsid w:val="00C23930"/>
    <w:rsid w:val="00C23C79"/>
    <w:rsid w:val="00C23EF3"/>
    <w:rsid w:val="00C24EF7"/>
    <w:rsid w:val="00C256BE"/>
    <w:rsid w:val="00C26B93"/>
    <w:rsid w:val="00C27603"/>
    <w:rsid w:val="00C31A73"/>
    <w:rsid w:val="00C32ABE"/>
    <w:rsid w:val="00C32F28"/>
    <w:rsid w:val="00C34B1E"/>
    <w:rsid w:val="00C375D9"/>
    <w:rsid w:val="00C40FA9"/>
    <w:rsid w:val="00C4114A"/>
    <w:rsid w:val="00C439D3"/>
    <w:rsid w:val="00C43B39"/>
    <w:rsid w:val="00C4404E"/>
    <w:rsid w:val="00C4479E"/>
    <w:rsid w:val="00C45CD5"/>
    <w:rsid w:val="00C46663"/>
    <w:rsid w:val="00C47013"/>
    <w:rsid w:val="00C50294"/>
    <w:rsid w:val="00C50934"/>
    <w:rsid w:val="00C5175D"/>
    <w:rsid w:val="00C527B4"/>
    <w:rsid w:val="00C52A24"/>
    <w:rsid w:val="00C52DFF"/>
    <w:rsid w:val="00C5546A"/>
    <w:rsid w:val="00C56D0D"/>
    <w:rsid w:val="00C56D2A"/>
    <w:rsid w:val="00C57748"/>
    <w:rsid w:val="00C57D39"/>
    <w:rsid w:val="00C604C8"/>
    <w:rsid w:val="00C60E6F"/>
    <w:rsid w:val="00C62198"/>
    <w:rsid w:val="00C626E2"/>
    <w:rsid w:val="00C62785"/>
    <w:rsid w:val="00C62C08"/>
    <w:rsid w:val="00C631DD"/>
    <w:rsid w:val="00C63472"/>
    <w:rsid w:val="00C643F1"/>
    <w:rsid w:val="00C649C1"/>
    <w:rsid w:val="00C64BA5"/>
    <w:rsid w:val="00C64BC8"/>
    <w:rsid w:val="00C65D02"/>
    <w:rsid w:val="00C66189"/>
    <w:rsid w:val="00C66AF1"/>
    <w:rsid w:val="00C672AD"/>
    <w:rsid w:val="00C701CF"/>
    <w:rsid w:val="00C701ED"/>
    <w:rsid w:val="00C70A31"/>
    <w:rsid w:val="00C70E3D"/>
    <w:rsid w:val="00C7142D"/>
    <w:rsid w:val="00C73704"/>
    <w:rsid w:val="00C73E9D"/>
    <w:rsid w:val="00C75EBA"/>
    <w:rsid w:val="00C77601"/>
    <w:rsid w:val="00C77837"/>
    <w:rsid w:val="00C77B4C"/>
    <w:rsid w:val="00C77C31"/>
    <w:rsid w:val="00C8089B"/>
    <w:rsid w:val="00C818AA"/>
    <w:rsid w:val="00C82B29"/>
    <w:rsid w:val="00C82E82"/>
    <w:rsid w:val="00C83877"/>
    <w:rsid w:val="00C848FA"/>
    <w:rsid w:val="00C85799"/>
    <w:rsid w:val="00C90EC6"/>
    <w:rsid w:val="00C91B56"/>
    <w:rsid w:val="00C9372B"/>
    <w:rsid w:val="00C93B63"/>
    <w:rsid w:val="00C93D91"/>
    <w:rsid w:val="00C95568"/>
    <w:rsid w:val="00C95837"/>
    <w:rsid w:val="00C96A75"/>
    <w:rsid w:val="00C97182"/>
    <w:rsid w:val="00C9761C"/>
    <w:rsid w:val="00C97682"/>
    <w:rsid w:val="00CA31E2"/>
    <w:rsid w:val="00CA3BF1"/>
    <w:rsid w:val="00CA4020"/>
    <w:rsid w:val="00CA42C3"/>
    <w:rsid w:val="00CA4B8C"/>
    <w:rsid w:val="00CA4F90"/>
    <w:rsid w:val="00CA6B65"/>
    <w:rsid w:val="00CA6C6D"/>
    <w:rsid w:val="00CA79F2"/>
    <w:rsid w:val="00CB04B2"/>
    <w:rsid w:val="00CB04F1"/>
    <w:rsid w:val="00CB15F0"/>
    <w:rsid w:val="00CB213D"/>
    <w:rsid w:val="00CB2171"/>
    <w:rsid w:val="00CB2798"/>
    <w:rsid w:val="00CB358A"/>
    <w:rsid w:val="00CB46A8"/>
    <w:rsid w:val="00CB6ED4"/>
    <w:rsid w:val="00CB7340"/>
    <w:rsid w:val="00CB7BF4"/>
    <w:rsid w:val="00CC1C7F"/>
    <w:rsid w:val="00CC2063"/>
    <w:rsid w:val="00CC2964"/>
    <w:rsid w:val="00CC3F58"/>
    <w:rsid w:val="00CC4C6F"/>
    <w:rsid w:val="00CC4CA6"/>
    <w:rsid w:val="00CC4DE2"/>
    <w:rsid w:val="00CC4F80"/>
    <w:rsid w:val="00CC6FEF"/>
    <w:rsid w:val="00CC7A95"/>
    <w:rsid w:val="00CD145D"/>
    <w:rsid w:val="00CD18B0"/>
    <w:rsid w:val="00CD3CA5"/>
    <w:rsid w:val="00CD5C35"/>
    <w:rsid w:val="00CD5C7B"/>
    <w:rsid w:val="00CD5ED9"/>
    <w:rsid w:val="00CD6679"/>
    <w:rsid w:val="00CD6CF5"/>
    <w:rsid w:val="00CD769F"/>
    <w:rsid w:val="00CD76A3"/>
    <w:rsid w:val="00CD7BF9"/>
    <w:rsid w:val="00CD7FF7"/>
    <w:rsid w:val="00CE00E2"/>
    <w:rsid w:val="00CE0AB5"/>
    <w:rsid w:val="00CE3B1E"/>
    <w:rsid w:val="00CE400D"/>
    <w:rsid w:val="00CE57F6"/>
    <w:rsid w:val="00CE5E44"/>
    <w:rsid w:val="00CE5E87"/>
    <w:rsid w:val="00CE6D4C"/>
    <w:rsid w:val="00CF03F3"/>
    <w:rsid w:val="00CF0955"/>
    <w:rsid w:val="00CF35FA"/>
    <w:rsid w:val="00CF45DE"/>
    <w:rsid w:val="00CF4C75"/>
    <w:rsid w:val="00CF68CC"/>
    <w:rsid w:val="00CF7ED8"/>
    <w:rsid w:val="00D00C12"/>
    <w:rsid w:val="00D011B9"/>
    <w:rsid w:val="00D01C1E"/>
    <w:rsid w:val="00D0431E"/>
    <w:rsid w:val="00D04347"/>
    <w:rsid w:val="00D04F22"/>
    <w:rsid w:val="00D05629"/>
    <w:rsid w:val="00D073C7"/>
    <w:rsid w:val="00D10F64"/>
    <w:rsid w:val="00D10FE6"/>
    <w:rsid w:val="00D11503"/>
    <w:rsid w:val="00D118D8"/>
    <w:rsid w:val="00D1198E"/>
    <w:rsid w:val="00D11F57"/>
    <w:rsid w:val="00D121A4"/>
    <w:rsid w:val="00D14019"/>
    <w:rsid w:val="00D15B98"/>
    <w:rsid w:val="00D161F9"/>
    <w:rsid w:val="00D16362"/>
    <w:rsid w:val="00D1673D"/>
    <w:rsid w:val="00D16AAB"/>
    <w:rsid w:val="00D1741D"/>
    <w:rsid w:val="00D208B9"/>
    <w:rsid w:val="00D21D07"/>
    <w:rsid w:val="00D2265F"/>
    <w:rsid w:val="00D22F54"/>
    <w:rsid w:val="00D2327D"/>
    <w:rsid w:val="00D23AA1"/>
    <w:rsid w:val="00D245F3"/>
    <w:rsid w:val="00D24EA8"/>
    <w:rsid w:val="00D25CC7"/>
    <w:rsid w:val="00D263D0"/>
    <w:rsid w:val="00D3030F"/>
    <w:rsid w:val="00D3097C"/>
    <w:rsid w:val="00D318C8"/>
    <w:rsid w:val="00D32717"/>
    <w:rsid w:val="00D3379D"/>
    <w:rsid w:val="00D33E1B"/>
    <w:rsid w:val="00D34222"/>
    <w:rsid w:val="00D35C98"/>
    <w:rsid w:val="00D36F75"/>
    <w:rsid w:val="00D37EA1"/>
    <w:rsid w:val="00D37EB9"/>
    <w:rsid w:val="00D40CA0"/>
    <w:rsid w:val="00D41E88"/>
    <w:rsid w:val="00D4272E"/>
    <w:rsid w:val="00D4286A"/>
    <w:rsid w:val="00D43DF4"/>
    <w:rsid w:val="00D46C7D"/>
    <w:rsid w:val="00D470B2"/>
    <w:rsid w:val="00D47723"/>
    <w:rsid w:val="00D508E1"/>
    <w:rsid w:val="00D52707"/>
    <w:rsid w:val="00D540FC"/>
    <w:rsid w:val="00D54174"/>
    <w:rsid w:val="00D546A0"/>
    <w:rsid w:val="00D5591A"/>
    <w:rsid w:val="00D57DDA"/>
    <w:rsid w:val="00D62289"/>
    <w:rsid w:val="00D630B5"/>
    <w:rsid w:val="00D63BF0"/>
    <w:rsid w:val="00D63F4C"/>
    <w:rsid w:val="00D656FF"/>
    <w:rsid w:val="00D66AF0"/>
    <w:rsid w:val="00D66E14"/>
    <w:rsid w:val="00D66EC2"/>
    <w:rsid w:val="00D67402"/>
    <w:rsid w:val="00D677E6"/>
    <w:rsid w:val="00D67FC7"/>
    <w:rsid w:val="00D706B7"/>
    <w:rsid w:val="00D70B36"/>
    <w:rsid w:val="00D72FB6"/>
    <w:rsid w:val="00D738EF"/>
    <w:rsid w:val="00D73DE6"/>
    <w:rsid w:val="00D7426A"/>
    <w:rsid w:val="00D7472A"/>
    <w:rsid w:val="00D754DB"/>
    <w:rsid w:val="00D80C0D"/>
    <w:rsid w:val="00D80C14"/>
    <w:rsid w:val="00D80F8D"/>
    <w:rsid w:val="00D82359"/>
    <w:rsid w:val="00D82CEF"/>
    <w:rsid w:val="00D82D3E"/>
    <w:rsid w:val="00D83E13"/>
    <w:rsid w:val="00D848DB"/>
    <w:rsid w:val="00D8622A"/>
    <w:rsid w:val="00D87B2D"/>
    <w:rsid w:val="00D87F0F"/>
    <w:rsid w:val="00D90185"/>
    <w:rsid w:val="00D907C0"/>
    <w:rsid w:val="00D91AD5"/>
    <w:rsid w:val="00D929CF"/>
    <w:rsid w:val="00D92A6B"/>
    <w:rsid w:val="00D949FC"/>
    <w:rsid w:val="00D94FE6"/>
    <w:rsid w:val="00D965B9"/>
    <w:rsid w:val="00D969CC"/>
    <w:rsid w:val="00D979D7"/>
    <w:rsid w:val="00DA057E"/>
    <w:rsid w:val="00DA0AEB"/>
    <w:rsid w:val="00DA319B"/>
    <w:rsid w:val="00DA393E"/>
    <w:rsid w:val="00DA3EAF"/>
    <w:rsid w:val="00DA68BE"/>
    <w:rsid w:val="00DB0973"/>
    <w:rsid w:val="00DB3BFC"/>
    <w:rsid w:val="00DB4946"/>
    <w:rsid w:val="00DB4AE0"/>
    <w:rsid w:val="00DB565C"/>
    <w:rsid w:val="00DB63EF"/>
    <w:rsid w:val="00DB65F8"/>
    <w:rsid w:val="00DB7070"/>
    <w:rsid w:val="00DB7E9A"/>
    <w:rsid w:val="00DC0A3D"/>
    <w:rsid w:val="00DC0D4E"/>
    <w:rsid w:val="00DC1AEE"/>
    <w:rsid w:val="00DC1C0F"/>
    <w:rsid w:val="00DC2AD0"/>
    <w:rsid w:val="00DC3DD3"/>
    <w:rsid w:val="00DC3EC4"/>
    <w:rsid w:val="00DC471C"/>
    <w:rsid w:val="00DC49E7"/>
    <w:rsid w:val="00DC555B"/>
    <w:rsid w:val="00DD0A6A"/>
    <w:rsid w:val="00DD1357"/>
    <w:rsid w:val="00DD26DC"/>
    <w:rsid w:val="00DD2E41"/>
    <w:rsid w:val="00DD55B4"/>
    <w:rsid w:val="00DD6AC1"/>
    <w:rsid w:val="00DD7BAB"/>
    <w:rsid w:val="00DE0209"/>
    <w:rsid w:val="00DE03A1"/>
    <w:rsid w:val="00DE09CB"/>
    <w:rsid w:val="00DE0B50"/>
    <w:rsid w:val="00DE2C5E"/>
    <w:rsid w:val="00DE3E7B"/>
    <w:rsid w:val="00DE4937"/>
    <w:rsid w:val="00DE4A8A"/>
    <w:rsid w:val="00DE584D"/>
    <w:rsid w:val="00DE5918"/>
    <w:rsid w:val="00DE5C78"/>
    <w:rsid w:val="00DE6A49"/>
    <w:rsid w:val="00DE7C22"/>
    <w:rsid w:val="00DF1257"/>
    <w:rsid w:val="00DF2C2C"/>
    <w:rsid w:val="00DF338B"/>
    <w:rsid w:val="00DF3D3C"/>
    <w:rsid w:val="00DF40A0"/>
    <w:rsid w:val="00DF4333"/>
    <w:rsid w:val="00DF53AC"/>
    <w:rsid w:val="00DF58C6"/>
    <w:rsid w:val="00DF5A01"/>
    <w:rsid w:val="00DF73DB"/>
    <w:rsid w:val="00E0070A"/>
    <w:rsid w:val="00E01C4D"/>
    <w:rsid w:val="00E02898"/>
    <w:rsid w:val="00E050E4"/>
    <w:rsid w:val="00E0571D"/>
    <w:rsid w:val="00E06653"/>
    <w:rsid w:val="00E10282"/>
    <w:rsid w:val="00E10472"/>
    <w:rsid w:val="00E10554"/>
    <w:rsid w:val="00E1124F"/>
    <w:rsid w:val="00E11996"/>
    <w:rsid w:val="00E14250"/>
    <w:rsid w:val="00E14C1E"/>
    <w:rsid w:val="00E14DF8"/>
    <w:rsid w:val="00E16883"/>
    <w:rsid w:val="00E16960"/>
    <w:rsid w:val="00E1799E"/>
    <w:rsid w:val="00E17A8A"/>
    <w:rsid w:val="00E2098B"/>
    <w:rsid w:val="00E20E4D"/>
    <w:rsid w:val="00E21A7C"/>
    <w:rsid w:val="00E21E42"/>
    <w:rsid w:val="00E2246B"/>
    <w:rsid w:val="00E225DC"/>
    <w:rsid w:val="00E23C33"/>
    <w:rsid w:val="00E24DD5"/>
    <w:rsid w:val="00E26971"/>
    <w:rsid w:val="00E274B2"/>
    <w:rsid w:val="00E279C3"/>
    <w:rsid w:val="00E27AD5"/>
    <w:rsid w:val="00E30039"/>
    <w:rsid w:val="00E30A31"/>
    <w:rsid w:val="00E32663"/>
    <w:rsid w:val="00E33366"/>
    <w:rsid w:val="00E33D79"/>
    <w:rsid w:val="00E340F3"/>
    <w:rsid w:val="00E35356"/>
    <w:rsid w:val="00E36A56"/>
    <w:rsid w:val="00E3711B"/>
    <w:rsid w:val="00E37FF4"/>
    <w:rsid w:val="00E40108"/>
    <w:rsid w:val="00E416BF"/>
    <w:rsid w:val="00E42BE4"/>
    <w:rsid w:val="00E42C2E"/>
    <w:rsid w:val="00E43422"/>
    <w:rsid w:val="00E44735"/>
    <w:rsid w:val="00E44B42"/>
    <w:rsid w:val="00E44CAC"/>
    <w:rsid w:val="00E452C4"/>
    <w:rsid w:val="00E45503"/>
    <w:rsid w:val="00E46461"/>
    <w:rsid w:val="00E46FF2"/>
    <w:rsid w:val="00E4743A"/>
    <w:rsid w:val="00E506E2"/>
    <w:rsid w:val="00E5086A"/>
    <w:rsid w:val="00E53130"/>
    <w:rsid w:val="00E53AA7"/>
    <w:rsid w:val="00E54388"/>
    <w:rsid w:val="00E548EF"/>
    <w:rsid w:val="00E56166"/>
    <w:rsid w:val="00E623F7"/>
    <w:rsid w:val="00E63F48"/>
    <w:rsid w:val="00E66324"/>
    <w:rsid w:val="00E739D2"/>
    <w:rsid w:val="00E74BAA"/>
    <w:rsid w:val="00E74E6D"/>
    <w:rsid w:val="00E77E5B"/>
    <w:rsid w:val="00E80471"/>
    <w:rsid w:val="00E80717"/>
    <w:rsid w:val="00E85EE7"/>
    <w:rsid w:val="00E8637C"/>
    <w:rsid w:val="00E86885"/>
    <w:rsid w:val="00E8723B"/>
    <w:rsid w:val="00E87569"/>
    <w:rsid w:val="00E905D0"/>
    <w:rsid w:val="00E92C1E"/>
    <w:rsid w:val="00E93182"/>
    <w:rsid w:val="00E93461"/>
    <w:rsid w:val="00E938B3"/>
    <w:rsid w:val="00E9460B"/>
    <w:rsid w:val="00E9594D"/>
    <w:rsid w:val="00E95DC0"/>
    <w:rsid w:val="00E9680D"/>
    <w:rsid w:val="00E96CAD"/>
    <w:rsid w:val="00E97E9E"/>
    <w:rsid w:val="00EA0699"/>
    <w:rsid w:val="00EA2262"/>
    <w:rsid w:val="00EA33BE"/>
    <w:rsid w:val="00EA3B4B"/>
    <w:rsid w:val="00EA53ED"/>
    <w:rsid w:val="00EA5F47"/>
    <w:rsid w:val="00EA645C"/>
    <w:rsid w:val="00EA6807"/>
    <w:rsid w:val="00EA68A5"/>
    <w:rsid w:val="00EA695C"/>
    <w:rsid w:val="00EB1035"/>
    <w:rsid w:val="00EB1E88"/>
    <w:rsid w:val="00EB2449"/>
    <w:rsid w:val="00EB2C4C"/>
    <w:rsid w:val="00EB3150"/>
    <w:rsid w:val="00EB3B00"/>
    <w:rsid w:val="00EB3CD0"/>
    <w:rsid w:val="00EB3F8F"/>
    <w:rsid w:val="00EB511D"/>
    <w:rsid w:val="00EB6A77"/>
    <w:rsid w:val="00EB7EDF"/>
    <w:rsid w:val="00EC1EEB"/>
    <w:rsid w:val="00EC1FF1"/>
    <w:rsid w:val="00EC2C63"/>
    <w:rsid w:val="00EC2F5A"/>
    <w:rsid w:val="00EC43E6"/>
    <w:rsid w:val="00EC586A"/>
    <w:rsid w:val="00EC5A31"/>
    <w:rsid w:val="00EC60FF"/>
    <w:rsid w:val="00EC7B6B"/>
    <w:rsid w:val="00ED1857"/>
    <w:rsid w:val="00ED277A"/>
    <w:rsid w:val="00ED329F"/>
    <w:rsid w:val="00ED4113"/>
    <w:rsid w:val="00ED5635"/>
    <w:rsid w:val="00EE022A"/>
    <w:rsid w:val="00EE1FB7"/>
    <w:rsid w:val="00EE2222"/>
    <w:rsid w:val="00EE2461"/>
    <w:rsid w:val="00EE3B75"/>
    <w:rsid w:val="00EE3EA0"/>
    <w:rsid w:val="00EE4B63"/>
    <w:rsid w:val="00EE4F39"/>
    <w:rsid w:val="00EE5058"/>
    <w:rsid w:val="00EE5388"/>
    <w:rsid w:val="00EE5707"/>
    <w:rsid w:val="00EE5B78"/>
    <w:rsid w:val="00EE6BD1"/>
    <w:rsid w:val="00EE7208"/>
    <w:rsid w:val="00EF0AD5"/>
    <w:rsid w:val="00EF0D5E"/>
    <w:rsid w:val="00EF0DAF"/>
    <w:rsid w:val="00EF1490"/>
    <w:rsid w:val="00EF202F"/>
    <w:rsid w:val="00EF2B9B"/>
    <w:rsid w:val="00EF3751"/>
    <w:rsid w:val="00EF398C"/>
    <w:rsid w:val="00EF49C7"/>
    <w:rsid w:val="00EF4BC2"/>
    <w:rsid w:val="00EF4C38"/>
    <w:rsid w:val="00EF5637"/>
    <w:rsid w:val="00EF6B46"/>
    <w:rsid w:val="00EF7325"/>
    <w:rsid w:val="00EF7D1E"/>
    <w:rsid w:val="00EF7D45"/>
    <w:rsid w:val="00F00785"/>
    <w:rsid w:val="00F019A5"/>
    <w:rsid w:val="00F02327"/>
    <w:rsid w:val="00F024A7"/>
    <w:rsid w:val="00F04209"/>
    <w:rsid w:val="00F04CB7"/>
    <w:rsid w:val="00F056AD"/>
    <w:rsid w:val="00F05A5E"/>
    <w:rsid w:val="00F0601C"/>
    <w:rsid w:val="00F06DE6"/>
    <w:rsid w:val="00F07414"/>
    <w:rsid w:val="00F10632"/>
    <w:rsid w:val="00F11852"/>
    <w:rsid w:val="00F11DC8"/>
    <w:rsid w:val="00F124EA"/>
    <w:rsid w:val="00F12FD3"/>
    <w:rsid w:val="00F1345A"/>
    <w:rsid w:val="00F13BE8"/>
    <w:rsid w:val="00F140F9"/>
    <w:rsid w:val="00F15685"/>
    <w:rsid w:val="00F15880"/>
    <w:rsid w:val="00F1662A"/>
    <w:rsid w:val="00F21939"/>
    <w:rsid w:val="00F21EAB"/>
    <w:rsid w:val="00F225C5"/>
    <w:rsid w:val="00F237FE"/>
    <w:rsid w:val="00F2385E"/>
    <w:rsid w:val="00F23BA6"/>
    <w:rsid w:val="00F264CF"/>
    <w:rsid w:val="00F302CF"/>
    <w:rsid w:val="00F305E7"/>
    <w:rsid w:val="00F3063A"/>
    <w:rsid w:val="00F323EE"/>
    <w:rsid w:val="00F327F6"/>
    <w:rsid w:val="00F335B4"/>
    <w:rsid w:val="00F33E16"/>
    <w:rsid w:val="00F340D9"/>
    <w:rsid w:val="00F34F4C"/>
    <w:rsid w:val="00F35791"/>
    <w:rsid w:val="00F35E1A"/>
    <w:rsid w:val="00F36F60"/>
    <w:rsid w:val="00F373F7"/>
    <w:rsid w:val="00F40276"/>
    <w:rsid w:val="00F40CD0"/>
    <w:rsid w:val="00F41236"/>
    <w:rsid w:val="00F41D4E"/>
    <w:rsid w:val="00F451E3"/>
    <w:rsid w:val="00F4568B"/>
    <w:rsid w:val="00F463B0"/>
    <w:rsid w:val="00F46420"/>
    <w:rsid w:val="00F47D78"/>
    <w:rsid w:val="00F47E91"/>
    <w:rsid w:val="00F50D58"/>
    <w:rsid w:val="00F51291"/>
    <w:rsid w:val="00F51731"/>
    <w:rsid w:val="00F5174B"/>
    <w:rsid w:val="00F51D97"/>
    <w:rsid w:val="00F530EE"/>
    <w:rsid w:val="00F546F5"/>
    <w:rsid w:val="00F547C1"/>
    <w:rsid w:val="00F56F0B"/>
    <w:rsid w:val="00F5728C"/>
    <w:rsid w:val="00F60543"/>
    <w:rsid w:val="00F621B4"/>
    <w:rsid w:val="00F627B8"/>
    <w:rsid w:val="00F628CA"/>
    <w:rsid w:val="00F63646"/>
    <w:rsid w:val="00F6374A"/>
    <w:rsid w:val="00F63821"/>
    <w:rsid w:val="00F63989"/>
    <w:rsid w:val="00F639D2"/>
    <w:rsid w:val="00F63E96"/>
    <w:rsid w:val="00F643B8"/>
    <w:rsid w:val="00F64517"/>
    <w:rsid w:val="00F65C0E"/>
    <w:rsid w:val="00F6641A"/>
    <w:rsid w:val="00F67AB2"/>
    <w:rsid w:val="00F67F0F"/>
    <w:rsid w:val="00F70D0E"/>
    <w:rsid w:val="00F7124C"/>
    <w:rsid w:val="00F7148E"/>
    <w:rsid w:val="00F73F7A"/>
    <w:rsid w:val="00F7441A"/>
    <w:rsid w:val="00F7585E"/>
    <w:rsid w:val="00F771B2"/>
    <w:rsid w:val="00F77E5C"/>
    <w:rsid w:val="00F81569"/>
    <w:rsid w:val="00F8194D"/>
    <w:rsid w:val="00F81C38"/>
    <w:rsid w:val="00F81E93"/>
    <w:rsid w:val="00F83838"/>
    <w:rsid w:val="00F84C64"/>
    <w:rsid w:val="00F854AC"/>
    <w:rsid w:val="00F86618"/>
    <w:rsid w:val="00F86D6C"/>
    <w:rsid w:val="00F879B8"/>
    <w:rsid w:val="00F87B02"/>
    <w:rsid w:val="00F87F0A"/>
    <w:rsid w:val="00F931EC"/>
    <w:rsid w:val="00F93F18"/>
    <w:rsid w:val="00F943C7"/>
    <w:rsid w:val="00F97546"/>
    <w:rsid w:val="00F977E5"/>
    <w:rsid w:val="00F97AE5"/>
    <w:rsid w:val="00FA0908"/>
    <w:rsid w:val="00FA1FCF"/>
    <w:rsid w:val="00FA22AB"/>
    <w:rsid w:val="00FA284D"/>
    <w:rsid w:val="00FA2917"/>
    <w:rsid w:val="00FA2D50"/>
    <w:rsid w:val="00FA2D67"/>
    <w:rsid w:val="00FA32F6"/>
    <w:rsid w:val="00FA48E8"/>
    <w:rsid w:val="00FA4C41"/>
    <w:rsid w:val="00FA5401"/>
    <w:rsid w:val="00FA5769"/>
    <w:rsid w:val="00FA6AB9"/>
    <w:rsid w:val="00FA7522"/>
    <w:rsid w:val="00FA78F2"/>
    <w:rsid w:val="00FB048D"/>
    <w:rsid w:val="00FB1168"/>
    <w:rsid w:val="00FB1717"/>
    <w:rsid w:val="00FB193B"/>
    <w:rsid w:val="00FB1F5D"/>
    <w:rsid w:val="00FB4B6A"/>
    <w:rsid w:val="00FB56D9"/>
    <w:rsid w:val="00FB5DDA"/>
    <w:rsid w:val="00FB62A6"/>
    <w:rsid w:val="00FB6511"/>
    <w:rsid w:val="00FB67BE"/>
    <w:rsid w:val="00FB67D0"/>
    <w:rsid w:val="00FB7A17"/>
    <w:rsid w:val="00FC0027"/>
    <w:rsid w:val="00FC09F4"/>
    <w:rsid w:val="00FC0EBD"/>
    <w:rsid w:val="00FC35B4"/>
    <w:rsid w:val="00FC38FC"/>
    <w:rsid w:val="00FC4A24"/>
    <w:rsid w:val="00FC4C48"/>
    <w:rsid w:val="00FC6054"/>
    <w:rsid w:val="00FC6420"/>
    <w:rsid w:val="00FC70EE"/>
    <w:rsid w:val="00FD1709"/>
    <w:rsid w:val="00FD2FB4"/>
    <w:rsid w:val="00FD2FF7"/>
    <w:rsid w:val="00FD3A2E"/>
    <w:rsid w:val="00FD3B21"/>
    <w:rsid w:val="00FD42EB"/>
    <w:rsid w:val="00FD4A99"/>
    <w:rsid w:val="00FD4ED9"/>
    <w:rsid w:val="00FD4FAB"/>
    <w:rsid w:val="00FD4FD7"/>
    <w:rsid w:val="00FD52F0"/>
    <w:rsid w:val="00FD53F5"/>
    <w:rsid w:val="00FD59BC"/>
    <w:rsid w:val="00FD60EA"/>
    <w:rsid w:val="00FD6129"/>
    <w:rsid w:val="00FD66DD"/>
    <w:rsid w:val="00FD793D"/>
    <w:rsid w:val="00FD7E2A"/>
    <w:rsid w:val="00FE02F7"/>
    <w:rsid w:val="00FE0661"/>
    <w:rsid w:val="00FE0750"/>
    <w:rsid w:val="00FE1FDF"/>
    <w:rsid w:val="00FE20FD"/>
    <w:rsid w:val="00FE2BD1"/>
    <w:rsid w:val="00FE3030"/>
    <w:rsid w:val="00FE39C2"/>
    <w:rsid w:val="00FE47C4"/>
    <w:rsid w:val="00FE47CC"/>
    <w:rsid w:val="00FE4A64"/>
    <w:rsid w:val="00FE580B"/>
    <w:rsid w:val="00FE6581"/>
    <w:rsid w:val="00FE6CF0"/>
    <w:rsid w:val="00FE7096"/>
    <w:rsid w:val="00FE788A"/>
    <w:rsid w:val="00FF019C"/>
    <w:rsid w:val="00FF02D0"/>
    <w:rsid w:val="00FF29C6"/>
    <w:rsid w:val="00FF3424"/>
    <w:rsid w:val="00FF4559"/>
    <w:rsid w:val="00FF7789"/>
    <w:rsid w:val="00FF7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8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7DD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E2222"/>
    <w:pPr>
      <w:autoSpaceDE w:val="0"/>
      <w:autoSpaceDN w:val="0"/>
      <w:adjustRightInd w:val="0"/>
      <w:spacing w:after="0"/>
    </w:pPr>
    <w:rPr>
      <w:rFonts w:ascii="Times New Roman" w:hAnsi="Times New Roman" w:cs="Times New Roman"/>
      <w:sz w:val="16"/>
      <w:szCs w:val="16"/>
    </w:rPr>
  </w:style>
  <w:style w:type="paragraph" w:customStyle="1" w:styleId="Default">
    <w:name w:val="Default"/>
    <w:rsid w:val="007F1279"/>
    <w:pPr>
      <w:autoSpaceDE w:val="0"/>
      <w:autoSpaceDN w:val="0"/>
      <w:adjustRightInd w:val="0"/>
      <w:spacing w:after="0"/>
    </w:pPr>
    <w:rPr>
      <w:rFonts w:ascii="Times New Roman" w:hAnsi="Times New Roman" w:cs="Times New Roman"/>
      <w:color w:val="000000"/>
      <w:sz w:val="24"/>
      <w:szCs w:val="24"/>
    </w:rPr>
  </w:style>
  <w:style w:type="paragraph" w:styleId="a4">
    <w:name w:val="List Paragraph"/>
    <w:basedOn w:val="a"/>
    <w:link w:val="a5"/>
    <w:uiPriority w:val="34"/>
    <w:qFormat/>
    <w:rsid w:val="00466A60"/>
    <w:pPr>
      <w:spacing w:after="200" w:line="276" w:lineRule="auto"/>
      <w:ind w:left="720"/>
      <w:contextualSpacing/>
    </w:pPr>
    <w:rPr>
      <w:rFonts w:eastAsiaTheme="minorHAnsi"/>
      <w:lang w:eastAsia="en-US"/>
    </w:rPr>
  </w:style>
  <w:style w:type="character" w:customStyle="1" w:styleId="a5">
    <w:name w:val="Абзац списка Знак"/>
    <w:link w:val="a4"/>
    <w:uiPriority w:val="34"/>
    <w:locked/>
    <w:rsid w:val="00466A60"/>
    <w:rPr>
      <w:rFonts w:eastAsiaTheme="minorHAnsi"/>
      <w:lang w:eastAsia="en-US"/>
    </w:rPr>
  </w:style>
  <w:style w:type="paragraph" w:styleId="a6">
    <w:name w:val="header"/>
    <w:basedOn w:val="a"/>
    <w:link w:val="a7"/>
    <w:uiPriority w:val="99"/>
    <w:unhideWhenUsed/>
    <w:rsid w:val="002F75CB"/>
    <w:pPr>
      <w:tabs>
        <w:tab w:val="center" w:pos="4677"/>
        <w:tab w:val="right" w:pos="9355"/>
      </w:tabs>
      <w:spacing w:after="0"/>
    </w:pPr>
  </w:style>
  <w:style w:type="character" w:customStyle="1" w:styleId="a7">
    <w:name w:val="Верхний колонтитул Знак"/>
    <w:basedOn w:val="a0"/>
    <w:link w:val="a6"/>
    <w:uiPriority w:val="99"/>
    <w:rsid w:val="002F75CB"/>
  </w:style>
  <w:style w:type="paragraph" w:styleId="a8">
    <w:name w:val="footer"/>
    <w:basedOn w:val="a"/>
    <w:link w:val="a9"/>
    <w:uiPriority w:val="99"/>
    <w:unhideWhenUsed/>
    <w:rsid w:val="002F75CB"/>
    <w:pPr>
      <w:tabs>
        <w:tab w:val="center" w:pos="4677"/>
        <w:tab w:val="right" w:pos="9355"/>
      </w:tabs>
      <w:spacing w:after="0"/>
    </w:pPr>
  </w:style>
  <w:style w:type="character" w:customStyle="1" w:styleId="a9">
    <w:name w:val="Нижний колонтитул Знак"/>
    <w:basedOn w:val="a0"/>
    <w:link w:val="a8"/>
    <w:uiPriority w:val="99"/>
    <w:rsid w:val="002F75CB"/>
  </w:style>
  <w:style w:type="paragraph" w:styleId="aa">
    <w:name w:val="Balloon Text"/>
    <w:basedOn w:val="a"/>
    <w:link w:val="ab"/>
    <w:uiPriority w:val="99"/>
    <w:semiHidden/>
    <w:unhideWhenUsed/>
    <w:rsid w:val="00E80717"/>
    <w:pPr>
      <w:spacing w:after="0"/>
    </w:pPr>
    <w:rPr>
      <w:rFonts w:ascii="Tahoma" w:hAnsi="Tahoma" w:cs="Tahoma"/>
      <w:sz w:val="16"/>
      <w:szCs w:val="16"/>
    </w:rPr>
  </w:style>
  <w:style w:type="character" w:customStyle="1" w:styleId="ab">
    <w:name w:val="Текст выноски Знак"/>
    <w:basedOn w:val="a0"/>
    <w:link w:val="aa"/>
    <w:uiPriority w:val="99"/>
    <w:semiHidden/>
    <w:rsid w:val="00E80717"/>
    <w:rPr>
      <w:rFonts w:ascii="Tahoma" w:hAnsi="Tahoma" w:cs="Tahoma"/>
      <w:sz w:val="16"/>
      <w:szCs w:val="16"/>
    </w:rPr>
  </w:style>
  <w:style w:type="paragraph" w:styleId="ac">
    <w:name w:val="No Spacing"/>
    <w:uiPriority w:val="1"/>
    <w:qFormat/>
    <w:rsid w:val="00667456"/>
    <w:pPr>
      <w:spacing w:after="0"/>
    </w:pPr>
    <w:rPr>
      <w:rFonts w:eastAsiaTheme="minorHAnsi"/>
      <w:lang w:eastAsia="en-US"/>
    </w:rPr>
  </w:style>
  <w:style w:type="character" w:styleId="ad">
    <w:name w:val="Hyperlink"/>
    <w:basedOn w:val="a0"/>
    <w:uiPriority w:val="99"/>
    <w:unhideWhenUsed/>
    <w:rsid w:val="00BA19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8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7DD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E2222"/>
    <w:pPr>
      <w:autoSpaceDE w:val="0"/>
      <w:autoSpaceDN w:val="0"/>
      <w:adjustRightInd w:val="0"/>
      <w:spacing w:after="0"/>
    </w:pPr>
    <w:rPr>
      <w:rFonts w:ascii="Times New Roman" w:hAnsi="Times New Roman" w:cs="Times New Roman"/>
      <w:sz w:val="16"/>
      <w:szCs w:val="16"/>
    </w:rPr>
  </w:style>
  <w:style w:type="paragraph" w:customStyle="1" w:styleId="Default">
    <w:name w:val="Default"/>
    <w:rsid w:val="007F1279"/>
    <w:pPr>
      <w:autoSpaceDE w:val="0"/>
      <w:autoSpaceDN w:val="0"/>
      <w:adjustRightInd w:val="0"/>
      <w:spacing w:after="0"/>
    </w:pPr>
    <w:rPr>
      <w:rFonts w:ascii="Times New Roman" w:hAnsi="Times New Roman" w:cs="Times New Roman"/>
      <w:color w:val="000000"/>
      <w:sz w:val="24"/>
      <w:szCs w:val="24"/>
    </w:rPr>
  </w:style>
  <w:style w:type="paragraph" w:styleId="a4">
    <w:name w:val="List Paragraph"/>
    <w:basedOn w:val="a"/>
    <w:link w:val="a5"/>
    <w:uiPriority w:val="34"/>
    <w:qFormat/>
    <w:rsid w:val="00466A60"/>
    <w:pPr>
      <w:spacing w:after="200" w:line="276" w:lineRule="auto"/>
      <w:ind w:left="720"/>
      <w:contextualSpacing/>
    </w:pPr>
    <w:rPr>
      <w:rFonts w:eastAsiaTheme="minorHAnsi"/>
      <w:lang w:eastAsia="en-US"/>
    </w:rPr>
  </w:style>
  <w:style w:type="character" w:customStyle="1" w:styleId="a5">
    <w:name w:val="Абзац списка Знак"/>
    <w:link w:val="a4"/>
    <w:uiPriority w:val="34"/>
    <w:locked/>
    <w:rsid w:val="00466A60"/>
    <w:rPr>
      <w:rFonts w:eastAsiaTheme="minorHAnsi"/>
      <w:lang w:eastAsia="en-US"/>
    </w:rPr>
  </w:style>
  <w:style w:type="paragraph" w:styleId="a6">
    <w:name w:val="header"/>
    <w:basedOn w:val="a"/>
    <w:link w:val="a7"/>
    <w:uiPriority w:val="99"/>
    <w:unhideWhenUsed/>
    <w:rsid w:val="002F75CB"/>
    <w:pPr>
      <w:tabs>
        <w:tab w:val="center" w:pos="4677"/>
        <w:tab w:val="right" w:pos="9355"/>
      </w:tabs>
      <w:spacing w:after="0"/>
    </w:pPr>
  </w:style>
  <w:style w:type="character" w:customStyle="1" w:styleId="a7">
    <w:name w:val="Верхний колонтитул Знак"/>
    <w:basedOn w:val="a0"/>
    <w:link w:val="a6"/>
    <w:uiPriority w:val="99"/>
    <w:rsid w:val="002F75CB"/>
  </w:style>
  <w:style w:type="paragraph" w:styleId="a8">
    <w:name w:val="footer"/>
    <w:basedOn w:val="a"/>
    <w:link w:val="a9"/>
    <w:uiPriority w:val="99"/>
    <w:unhideWhenUsed/>
    <w:rsid w:val="002F75CB"/>
    <w:pPr>
      <w:tabs>
        <w:tab w:val="center" w:pos="4677"/>
        <w:tab w:val="right" w:pos="9355"/>
      </w:tabs>
      <w:spacing w:after="0"/>
    </w:pPr>
  </w:style>
  <w:style w:type="character" w:customStyle="1" w:styleId="a9">
    <w:name w:val="Нижний колонтитул Знак"/>
    <w:basedOn w:val="a0"/>
    <w:link w:val="a8"/>
    <w:uiPriority w:val="99"/>
    <w:rsid w:val="002F75CB"/>
  </w:style>
  <w:style w:type="paragraph" w:styleId="aa">
    <w:name w:val="Balloon Text"/>
    <w:basedOn w:val="a"/>
    <w:link w:val="ab"/>
    <w:uiPriority w:val="99"/>
    <w:semiHidden/>
    <w:unhideWhenUsed/>
    <w:rsid w:val="00E80717"/>
    <w:pPr>
      <w:spacing w:after="0"/>
    </w:pPr>
    <w:rPr>
      <w:rFonts w:ascii="Tahoma" w:hAnsi="Tahoma" w:cs="Tahoma"/>
      <w:sz w:val="16"/>
      <w:szCs w:val="16"/>
    </w:rPr>
  </w:style>
  <w:style w:type="character" w:customStyle="1" w:styleId="ab">
    <w:name w:val="Текст выноски Знак"/>
    <w:basedOn w:val="a0"/>
    <w:link w:val="aa"/>
    <w:uiPriority w:val="99"/>
    <w:semiHidden/>
    <w:rsid w:val="00E80717"/>
    <w:rPr>
      <w:rFonts w:ascii="Tahoma" w:hAnsi="Tahoma" w:cs="Tahoma"/>
      <w:sz w:val="16"/>
      <w:szCs w:val="16"/>
    </w:rPr>
  </w:style>
  <w:style w:type="paragraph" w:styleId="ac">
    <w:name w:val="No Spacing"/>
    <w:uiPriority w:val="1"/>
    <w:qFormat/>
    <w:rsid w:val="00667456"/>
    <w:pPr>
      <w:spacing w:after="0"/>
    </w:pPr>
    <w:rPr>
      <w:rFonts w:eastAsiaTheme="minorHAnsi"/>
      <w:lang w:eastAsia="en-US"/>
    </w:rPr>
  </w:style>
  <w:style w:type="character" w:styleId="ad">
    <w:name w:val="Hyperlink"/>
    <w:basedOn w:val="a0"/>
    <w:uiPriority w:val="99"/>
    <w:unhideWhenUsed/>
    <w:rsid w:val="00BA1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8924">
      <w:bodyDiv w:val="1"/>
      <w:marLeft w:val="0"/>
      <w:marRight w:val="0"/>
      <w:marTop w:val="0"/>
      <w:marBottom w:val="0"/>
      <w:divBdr>
        <w:top w:val="none" w:sz="0" w:space="0" w:color="auto"/>
        <w:left w:val="none" w:sz="0" w:space="0" w:color="auto"/>
        <w:bottom w:val="none" w:sz="0" w:space="0" w:color="auto"/>
        <w:right w:val="none" w:sz="0" w:space="0" w:color="auto"/>
      </w:divBdr>
    </w:div>
    <w:div w:id="285547225">
      <w:bodyDiv w:val="1"/>
      <w:marLeft w:val="0"/>
      <w:marRight w:val="0"/>
      <w:marTop w:val="0"/>
      <w:marBottom w:val="0"/>
      <w:divBdr>
        <w:top w:val="none" w:sz="0" w:space="0" w:color="auto"/>
        <w:left w:val="none" w:sz="0" w:space="0" w:color="auto"/>
        <w:bottom w:val="none" w:sz="0" w:space="0" w:color="auto"/>
        <w:right w:val="none" w:sz="0" w:space="0" w:color="auto"/>
      </w:divBdr>
    </w:div>
    <w:div w:id="783767421">
      <w:bodyDiv w:val="1"/>
      <w:marLeft w:val="0"/>
      <w:marRight w:val="0"/>
      <w:marTop w:val="0"/>
      <w:marBottom w:val="0"/>
      <w:divBdr>
        <w:top w:val="none" w:sz="0" w:space="0" w:color="auto"/>
        <w:left w:val="none" w:sz="0" w:space="0" w:color="auto"/>
        <w:bottom w:val="none" w:sz="0" w:space="0" w:color="auto"/>
        <w:right w:val="none" w:sz="0" w:space="0" w:color="auto"/>
      </w:divBdr>
    </w:div>
    <w:div w:id="1186479623">
      <w:bodyDiv w:val="1"/>
      <w:marLeft w:val="0"/>
      <w:marRight w:val="0"/>
      <w:marTop w:val="0"/>
      <w:marBottom w:val="0"/>
      <w:divBdr>
        <w:top w:val="none" w:sz="0" w:space="0" w:color="auto"/>
        <w:left w:val="none" w:sz="0" w:space="0" w:color="auto"/>
        <w:bottom w:val="none" w:sz="0" w:space="0" w:color="auto"/>
        <w:right w:val="none" w:sz="0" w:space="0" w:color="auto"/>
      </w:divBdr>
    </w:div>
    <w:div w:id="1584341761">
      <w:bodyDiv w:val="1"/>
      <w:marLeft w:val="0"/>
      <w:marRight w:val="0"/>
      <w:marTop w:val="0"/>
      <w:marBottom w:val="0"/>
      <w:divBdr>
        <w:top w:val="none" w:sz="0" w:space="0" w:color="auto"/>
        <w:left w:val="none" w:sz="0" w:space="0" w:color="auto"/>
        <w:bottom w:val="none" w:sz="0" w:space="0" w:color="auto"/>
        <w:right w:val="none" w:sz="0" w:space="0" w:color="auto"/>
      </w:divBdr>
    </w:div>
    <w:div w:id="1816097871">
      <w:bodyDiv w:val="1"/>
      <w:marLeft w:val="0"/>
      <w:marRight w:val="0"/>
      <w:marTop w:val="0"/>
      <w:marBottom w:val="0"/>
      <w:divBdr>
        <w:top w:val="none" w:sz="0" w:space="0" w:color="auto"/>
        <w:left w:val="none" w:sz="0" w:space="0" w:color="auto"/>
        <w:bottom w:val="none" w:sz="0" w:space="0" w:color="auto"/>
        <w:right w:val="none" w:sz="0" w:space="0" w:color="auto"/>
      </w:divBdr>
    </w:div>
    <w:div w:id="1915235594">
      <w:bodyDiv w:val="1"/>
      <w:marLeft w:val="0"/>
      <w:marRight w:val="0"/>
      <w:marTop w:val="0"/>
      <w:marBottom w:val="0"/>
      <w:divBdr>
        <w:top w:val="none" w:sz="0" w:space="0" w:color="auto"/>
        <w:left w:val="none" w:sz="0" w:space="0" w:color="auto"/>
        <w:bottom w:val="none" w:sz="0" w:space="0" w:color="auto"/>
        <w:right w:val="none" w:sz="0" w:space="0" w:color="auto"/>
      </w:divBdr>
    </w:div>
    <w:div w:id="199124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9784-F0C5-46CE-A6A0-45782513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20666</Words>
  <Characters>117799</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ФАДЕЕВА</dc:creator>
  <cp:lastModifiedBy>Наталья Борисовна Зинкевич</cp:lastModifiedBy>
  <cp:revision>2</cp:revision>
  <cp:lastPrinted>2018-02-12T14:22:00Z</cp:lastPrinted>
  <dcterms:created xsi:type="dcterms:W3CDTF">2018-02-15T11:11:00Z</dcterms:created>
  <dcterms:modified xsi:type="dcterms:W3CDTF">2018-02-15T11:11:00Z</dcterms:modified>
</cp:coreProperties>
</file>