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B1" w:rsidRPr="00135D87" w:rsidRDefault="009430B1" w:rsidP="000F511D">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135D87">
        <w:rPr>
          <w:rFonts w:ascii="Times New Roman" w:eastAsia="Times New Roman" w:hAnsi="Times New Roman" w:cs="Times New Roman"/>
          <w:b/>
          <w:sz w:val="32"/>
          <w:szCs w:val="32"/>
          <w:lang w:eastAsia="ru-RU"/>
        </w:rPr>
        <w:t>ПРАВИЛА</w:t>
      </w:r>
    </w:p>
    <w:p w:rsidR="009430B1" w:rsidRPr="00135D87" w:rsidRDefault="009D3C31" w:rsidP="000F511D">
      <w:pPr>
        <w:spacing w:after="0" w:line="240" w:lineRule="auto"/>
        <w:ind w:left="-567"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проведения соревнования</w:t>
      </w:r>
    </w:p>
    <w:p w:rsidR="006A6025" w:rsidRDefault="002C42C1" w:rsidP="000F511D">
      <w:pPr>
        <w:spacing w:after="0" w:line="240" w:lineRule="auto"/>
        <w:ind w:left="-567" w:firstLine="567"/>
        <w:jc w:val="center"/>
        <w:rPr>
          <w:rFonts w:ascii="Times New Roman" w:eastAsia="Times New Roman" w:hAnsi="Times New Roman" w:cs="Times New Roman"/>
          <w:b/>
          <w:sz w:val="32"/>
          <w:szCs w:val="32"/>
          <w:lang w:eastAsia="ru-RU"/>
        </w:rPr>
      </w:pPr>
      <w:r w:rsidRPr="00135D87">
        <w:rPr>
          <w:rFonts w:ascii="Times New Roman" w:eastAsia="Times New Roman" w:hAnsi="Times New Roman" w:cs="Times New Roman"/>
          <w:b/>
          <w:sz w:val="32"/>
          <w:szCs w:val="32"/>
          <w:lang w:eastAsia="ru-RU"/>
        </w:rPr>
        <w:t xml:space="preserve">по любительскому лову рыбы в рамках фестиваля </w:t>
      </w:r>
    </w:p>
    <w:p w:rsidR="002C42C1" w:rsidRDefault="006A6025" w:rsidP="000F511D">
      <w:pPr>
        <w:spacing w:after="0" w:line="240" w:lineRule="auto"/>
        <w:ind w:left="-567"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«Корюшка идет!»</w:t>
      </w:r>
    </w:p>
    <w:p w:rsidR="00135D87" w:rsidRPr="00135D87" w:rsidRDefault="00135D87" w:rsidP="000F511D">
      <w:pPr>
        <w:spacing w:after="0" w:line="240" w:lineRule="auto"/>
        <w:ind w:left="-567" w:firstLine="567"/>
        <w:jc w:val="center"/>
        <w:rPr>
          <w:rFonts w:ascii="Times New Roman" w:eastAsia="Times New Roman" w:hAnsi="Times New Roman" w:cs="Times New Roman"/>
          <w:b/>
          <w:sz w:val="32"/>
          <w:szCs w:val="32"/>
          <w:lang w:eastAsia="ru-RU"/>
        </w:rPr>
      </w:pP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b/>
          <w:bCs/>
          <w:sz w:val="28"/>
          <w:szCs w:val="28"/>
          <w:lang w:eastAsia="ru-RU"/>
        </w:rPr>
        <w:t>1. ОБЩИЕ ПОЛОЖЕНИЯ</w:t>
      </w:r>
    </w:p>
    <w:p w:rsidR="009430B1" w:rsidRPr="002C42C1" w:rsidRDefault="009430B1" w:rsidP="009D3C31">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1.1. Непосредственную организацию, руков</w:t>
      </w:r>
      <w:r w:rsidR="009D3C31">
        <w:rPr>
          <w:rFonts w:ascii="Times New Roman" w:eastAsia="Times New Roman" w:hAnsi="Times New Roman" w:cs="Times New Roman"/>
          <w:sz w:val="28"/>
          <w:szCs w:val="28"/>
          <w:lang w:eastAsia="ru-RU"/>
        </w:rPr>
        <w:t>одство и проведение соревнования</w:t>
      </w:r>
      <w:r w:rsidRPr="002C42C1">
        <w:rPr>
          <w:rFonts w:ascii="Times New Roman" w:eastAsia="Times New Roman" w:hAnsi="Times New Roman" w:cs="Times New Roman"/>
          <w:sz w:val="28"/>
          <w:szCs w:val="28"/>
          <w:lang w:eastAsia="ru-RU"/>
        </w:rPr>
        <w:t xml:space="preserve"> осуществляет </w:t>
      </w:r>
      <w:r w:rsidR="00FD7C1F">
        <w:rPr>
          <w:rFonts w:ascii="Times New Roman" w:eastAsia="Times New Roman" w:hAnsi="Times New Roman" w:cs="Times New Roman"/>
          <w:sz w:val="28"/>
          <w:szCs w:val="28"/>
          <w:lang w:eastAsia="ru-RU"/>
        </w:rPr>
        <w:t>орг</w:t>
      </w:r>
      <w:r w:rsidR="006A6025">
        <w:rPr>
          <w:rFonts w:ascii="Times New Roman" w:eastAsia="Times New Roman" w:hAnsi="Times New Roman" w:cs="Times New Roman"/>
          <w:sz w:val="28"/>
          <w:szCs w:val="28"/>
          <w:lang w:eastAsia="ru-RU"/>
        </w:rPr>
        <w:t xml:space="preserve">анизационный </w:t>
      </w:r>
      <w:r w:rsidR="00FD7C1F">
        <w:rPr>
          <w:rFonts w:ascii="Times New Roman" w:eastAsia="Times New Roman" w:hAnsi="Times New Roman" w:cs="Times New Roman"/>
          <w:sz w:val="28"/>
          <w:szCs w:val="28"/>
          <w:lang w:eastAsia="ru-RU"/>
        </w:rPr>
        <w:t>комитет</w:t>
      </w:r>
      <w:r w:rsidR="006A6025">
        <w:rPr>
          <w:rFonts w:ascii="Times New Roman" w:eastAsia="Times New Roman" w:hAnsi="Times New Roman" w:cs="Times New Roman"/>
          <w:sz w:val="28"/>
          <w:szCs w:val="28"/>
          <w:lang w:eastAsia="ru-RU"/>
        </w:rPr>
        <w:t>, образованный при</w:t>
      </w:r>
      <w:r w:rsidR="00FD7C1F">
        <w:rPr>
          <w:rFonts w:ascii="Times New Roman" w:eastAsia="Times New Roman" w:hAnsi="Times New Roman" w:cs="Times New Roman"/>
          <w:sz w:val="28"/>
          <w:szCs w:val="28"/>
          <w:lang w:eastAsia="ru-RU"/>
        </w:rPr>
        <w:t xml:space="preserve"> </w:t>
      </w:r>
      <w:r w:rsidR="002C42C1">
        <w:rPr>
          <w:rFonts w:ascii="Times New Roman" w:eastAsia="Times New Roman" w:hAnsi="Times New Roman" w:cs="Times New Roman"/>
          <w:sz w:val="28"/>
          <w:szCs w:val="28"/>
          <w:lang w:eastAsia="ru-RU"/>
        </w:rPr>
        <w:t>комитет</w:t>
      </w:r>
      <w:r w:rsidR="006A6025">
        <w:rPr>
          <w:rFonts w:ascii="Times New Roman" w:eastAsia="Times New Roman" w:hAnsi="Times New Roman" w:cs="Times New Roman"/>
          <w:sz w:val="28"/>
          <w:szCs w:val="28"/>
          <w:lang w:eastAsia="ru-RU"/>
        </w:rPr>
        <w:t>е</w:t>
      </w:r>
      <w:r w:rsidR="002C42C1">
        <w:rPr>
          <w:rFonts w:ascii="Times New Roman" w:eastAsia="Times New Roman" w:hAnsi="Times New Roman" w:cs="Times New Roman"/>
          <w:sz w:val="28"/>
          <w:szCs w:val="28"/>
          <w:lang w:eastAsia="ru-RU"/>
        </w:rPr>
        <w:t xml:space="preserve"> по агропромышленному и рыбохозяйственному комплексу Ленинградской области (далее – </w:t>
      </w:r>
      <w:r w:rsidR="00FD7C1F">
        <w:rPr>
          <w:rFonts w:ascii="Times New Roman" w:eastAsia="Times New Roman" w:hAnsi="Times New Roman" w:cs="Times New Roman"/>
          <w:sz w:val="28"/>
          <w:szCs w:val="28"/>
          <w:lang w:eastAsia="ru-RU"/>
        </w:rPr>
        <w:t>Оргкомитет</w:t>
      </w:r>
      <w:r w:rsidR="002C42C1">
        <w:rPr>
          <w:rFonts w:ascii="Times New Roman" w:eastAsia="Times New Roman" w:hAnsi="Times New Roman" w:cs="Times New Roman"/>
          <w:sz w:val="28"/>
          <w:szCs w:val="28"/>
          <w:lang w:eastAsia="ru-RU"/>
        </w:rPr>
        <w:t>)</w:t>
      </w:r>
      <w:r w:rsidR="006A6025">
        <w:rPr>
          <w:rFonts w:ascii="Times New Roman" w:eastAsia="Times New Roman" w:hAnsi="Times New Roman" w:cs="Times New Roman"/>
          <w:sz w:val="28"/>
          <w:szCs w:val="28"/>
          <w:lang w:eastAsia="ru-RU"/>
        </w:rPr>
        <w:t>.</w:t>
      </w:r>
    </w:p>
    <w:p w:rsidR="009430B1" w:rsidRPr="002C42C1" w:rsidRDefault="006A6025" w:rsidP="009D3C3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D3C31">
        <w:rPr>
          <w:rFonts w:ascii="Times New Roman" w:eastAsia="Times New Roman" w:hAnsi="Times New Roman" w:cs="Times New Roman"/>
          <w:sz w:val="28"/>
          <w:szCs w:val="28"/>
          <w:lang w:eastAsia="ru-RU"/>
        </w:rPr>
        <w:t>. Соревнование</w:t>
      </w:r>
      <w:r w:rsidR="009430B1" w:rsidRPr="002C42C1">
        <w:rPr>
          <w:rFonts w:ascii="Times New Roman" w:eastAsia="Times New Roman" w:hAnsi="Times New Roman" w:cs="Times New Roman"/>
          <w:sz w:val="28"/>
          <w:szCs w:val="28"/>
          <w:lang w:eastAsia="ru-RU"/>
        </w:rPr>
        <w:t xml:space="preserve"> провод</w:t>
      </w:r>
      <w:r w:rsidR="009D3C31">
        <w:rPr>
          <w:rFonts w:ascii="Times New Roman" w:eastAsia="Times New Roman" w:hAnsi="Times New Roman" w:cs="Times New Roman"/>
          <w:sz w:val="28"/>
          <w:szCs w:val="28"/>
          <w:lang w:eastAsia="ru-RU"/>
        </w:rPr>
        <w:t>и</w:t>
      </w:r>
      <w:r w:rsidR="009430B1" w:rsidRPr="002C42C1">
        <w:rPr>
          <w:rFonts w:ascii="Times New Roman" w:eastAsia="Times New Roman" w:hAnsi="Times New Roman" w:cs="Times New Roman"/>
          <w:sz w:val="28"/>
          <w:szCs w:val="28"/>
          <w:lang w:eastAsia="ru-RU"/>
        </w:rPr>
        <w:t xml:space="preserve">тся в </w:t>
      </w:r>
      <w:r w:rsidR="002C42C1">
        <w:rPr>
          <w:rFonts w:ascii="Times New Roman" w:eastAsia="Times New Roman" w:hAnsi="Times New Roman" w:cs="Times New Roman"/>
          <w:sz w:val="28"/>
          <w:szCs w:val="28"/>
          <w:lang w:eastAsia="ru-RU"/>
        </w:rPr>
        <w:t>личном зачете, состоит из о</w:t>
      </w:r>
      <w:r w:rsidR="000F7FF3">
        <w:rPr>
          <w:rFonts w:ascii="Times New Roman" w:eastAsia="Times New Roman" w:hAnsi="Times New Roman" w:cs="Times New Roman"/>
          <w:sz w:val="28"/>
          <w:szCs w:val="28"/>
          <w:lang w:eastAsia="ru-RU"/>
        </w:rPr>
        <w:t>дного тура, продолжительностью 3</w:t>
      </w:r>
      <w:r w:rsidR="002C42C1">
        <w:rPr>
          <w:rFonts w:ascii="Times New Roman" w:eastAsia="Times New Roman" w:hAnsi="Times New Roman" w:cs="Times New Roman"/>
          <w:sz w:val="28"/>
          <w:szCs w:val="28"/>
          <w:lang w:eastAsia="ru-RU"/>
        </w:rPr>
        <w:t xml:space="preserve"> час</w:t>
      </w:r>
      <w:r w:rsidR="000F7FF3">
        <w:rPr>
          <w:rFonts w:ascii="Times New Roman" w:eastAsia="Times New Roman" w:hAnsi="Times New Roman" w:cs="Times New Roman"/>
          <w:sz w:val="28"/>
          <w:szCs w:val="28"/>
          <w:lang w:eastAsia="ru-RU"/>
        </w:rPr>
        <w:t>а</w:t>
      </w:r>
      <w:r w:rsidR="009430B1" w:rsidRPr="002C42C1">
        <w:rPr>
          <w:rFonts w:ascii="Times New Roman" w:eastAsia="Times New Roman" w:hAnsi="Times New Roman" w:cs="Times New Roman"/>
          <w:sz w:val="28"/>
          <w:szCs w:val="28"/>
          <w:lang w:eastAsia="ru-RU"/>
        </w:rPr>
        <w:t xml:space="preserve"> и провод</w:t>
      </w:r>
      <w:r w:rsidR="009D3C31">
        <w:rPr>
          <w:rFonts w:ascii="Times New Roman" w:eastAsia="Times New Roman" w:hAnsi="Times New Roman" w:cs="Times New Roman"/>
          <w:sz w:val="28"/>
          <w:szCs w:val="28"/>
          <w:lang w:eastAsia="ru-RU"/>
        </w:rPr>
        <w:t>и</w:t>
      </w:r>
      <w:r w:rsidR="009430B1" w:rsidRPr="002C42C1">
        <w:rPr>
          <w:rFonts w:ascii="Times New Roman" w:eastAsia="Times New Roman" w:hAnsi="Times New Roman" w:cs="Times New Roman"/>
          <w:sz w:val="28"/>
          <w:szCs w:val="28"/>
          <w:lang w:eastAsia="ru-RU"/>
        </w:rPr>
        <w:t>тся в один этап.</w:t>
      </w:r>
    </w:p>
    <w:p w:rsidR="009430B1" w:rsidRPr="002C42C1" w:rsidRDefault="009430B1" w:rsidP="009D3C31">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Ме</w:t>
      </w:r>
      <w:r w:rsidR="009D3C31">
        <w:rPr>
          <w:rFonts w:ascii="Times New Roman" w:eastAsia="Times New Roman" w:hAnsi="Times New Roman" w:cs="Times New Roman"/>
          <w:sz w:val="28"/>
          <w:szCs w:val="28"/>
          <w:lang w:eastAsia="ru-RU"/>
        </w:rPr>
        <w:t>сто проведения соревнования</w:t>
      </w:r>
      <w:r w:rsidRPr="002C42C1">
        <w:rPr>
          <w:rFonts w:ascii="Times New Roman" w:eastAsia="Times New Roman" w:hAnsi="Times New Roman" w:cs="Times New Roman"/>
          <w:sz w:val="28"/>
          <w:szCs w:val="28"/>
          <w:lang w:eastAsia="ru-RU"/>
        </w:rPr>
        <w:t xml:space="preserve">: </w:t>
      </w:r>
      <w:r w:rsidR="002C42C1">
        <w:rPr>
          <w:rFonts w:ascii="Times New Roman" w:eastAsia="Times New Roman" w:hAnsi="Times New Roman" w:cs="Times New Roman"/>
          <w:sz w:val="28"/>
          <w:szCs w:val="28"/>
          <w:lang w:eastAsia="ru-RU"/>
        </w:rPr>
        <w:t>г. Новая Ладога, река Волхов, наб. Ладожской Флотилии.</w:t>
      </w:r>
    </w:p>
    <w:p w:rsidR="009430B1" w:rsidRPr="002C42C1" w:rsidRDefault="009D3C31" w:rsidP="009D3C3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 соревнования -</w:t>
      </w:r>
      <w:r w:rsidR="009430B1" w:rsidRPr="002C42C1">
        <w:rPr>
          <w:rFonts w:ascii="Times New Roman" w:eastAsia="Times New Roman" w:hAnsi="Times New Roman" w:cs="Times New Roman"/>
          <w:sz w:val="28"/>
          <w:szCs w:val="28"/>
          <w:lang w:eastAsia="ru-RU"/>
        </w:rPr>
        <w:t xml:space="preserve"> </w:t>
      </w:r>
      <w:r w:rsidR="002C42C1">
        <w:rPr>
          <w:rFonts w:ascii="Times New Roman" w:eastAsia="Times New Roman" w:hAnsi="Times New Roman" w:cs="Times New Roman"/>
          <w:sz w:val="28"/>
          <w:szCs w:val="28"/>
          <w:lang w:eastAsia="ru-RU"/>
        </w:rPr>
        <w:t>18 мая 2019</w:t>
      </w:r>
      <w:r w:rsidR="009430B1" w:rsidRPr="002C42C1">
        <w:rPr>
          <w:rFonts w:ascii="Times New Roman" w:eastAsia="Times New Roman" w:hAnsi="Times New Roman" w:cs="Times New Roman"/>
          <w:sz w:val="28"/>
          <w:szCs w:val="28"/>
          <w:lang w:eastAsia="ru-RU"/>
        </w:rPr>
        <w:t xml:space="preserve"> года.</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b/>
          <w:bCs/>
          <w:sz w:val="28"/>
          <w:szCs w:val="28"/>
          <w:lang w:eastAsia="ru-RU"/>
        </w:rPr>
        <w:t xml:space="preserve">2. ЦЕЛИ </w:t>
      </w:r>
      <w:r w:rsidR="009D3C31">
        <w:rPr>
          <w:rFonts w:ascii="Times New Roman" w:eastAsia="Times New Roman" w:hAnsi="Times New Roman" w:cs="Times New Roman"/>
          <w:b/>
          <w:bCs/>
          <w:sz w:val="28"/>
          <w:szCs w:val="28"/>
          <w:lang w:eastAsia="ru-RU"/>
        </w:rPr>
        <w:t>И ЗАДАЧИ ПРОВЕДЕНИЯ СОРЕВНОВАНИЯ</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2.1. Целями и </w:t>
      </w:r>
      <w:r w:rsidR="009D3C31">
        <w:rPr>
          <w:rFonts w:ascii="Times New Roman" w:eastAsia="Times New Roman" w:hAnsi="Times New Roman" w:cs="Times New Roman"/>
          <w:sz w:val="28"/>
          <w:szCs w:val="28"/>
          <w:lang w:eastAsia="ru-RU"/>
        </w:rPr>
        <w:t>задачами проведения соревнования являе</w:t>
      </w:r>
      <w:r w:rsidRPr="002C42C1">
        <w:rPr>
          <w:rFonts w:ascii="Times New Roman" w:eastAsia="Times New Roman" w:hAnsi="Times New Roman" w:cs="Times New Roman"/>
          <w:sz w:val="28"/>
          <w:szCs w:val="28"/>
          <w:lang w:eastAsia="ru-RU"/>
        </w:rPr>
        <w:t>тся:</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0B1" w:rsidRPr="002C42C1">
        <w:rPr>
          <w:rFonts w:ascii="Times New Roman" w:eastAsia="Times New Roman" w:hAnsi="Times New Roman" w:cs="Times New Roman"/>
          <w:sz w:val="28"/>
          <w:szCs w:val="28"/>
          <w:lang w:eastAsia="ru-RU"/>
        </w:rPr>
        <w:t xml:space="preserve">развитие рыболовного спорта в </w:t>
      </w:r>
      <w:r w:rsidR="00FD7C1F">
        <w:rPr>
          <w:rFonts w:ascii="Times New Roman" w:eastAsia="Times New Roman" w:hAnsi="Times New Roman" w:cs="Times New Roman"/>
          <w:sz w:val="28"/>
          <w:szCs w:val="28"/>
          <w:lang w:eastAsia="ru-RU"/>
        </w:rPr>
        <w:t>Ленинградской области</w:t>
      </w:r>
      <w:r w:rsidR="009430B1" w:rsidRPr="002C42C1">
        <w:rPr>
          <w:rFonts w:ascii="Times New Roman" w:eastAsia="Times New Roman" w:hAnsi="Times New Roman" w:cs="Times New Roman"/>
          <w:sz w:val="28"/>
          <w:szCs w:val="28"/>
          <w:lang w:eastAsia="ru-RU"/>
        </w:rPr>
        <w:t>;</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0B1" w:rsidRPr="002C42C1">
        <w:rPr>
          <w:rFonts w:ascii="Times New Roman" w:eastAsia="Times New Roman" w:hAnsi="Times New Roman" w:cs="Times New Roman"/>
          <w:sz w:val="28"/>
          <w:szCs w:val="28"/>
          <w:lang w:eastAsia="ru-RU"/>
        </w:rPr>
        <w:t>популяризация лова рыбы и здорового образа жизни;</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0B1" w:rsidRPr="002C42C1">
        <w:rPr>
          <w:rFonts w:ascii="Times New Roman" w:eastAsia="Times New Roman" w:hAnsi="Times New Roman" w:cs="Times New Roman"/>
          <w:sz w:val="28"/>
          <w:szCs w:val="28"/>
          <w:lang w:eastAsia="ru-RU"/>
        </w:rPr>
        <w:t>повышение качества подг</w:t>
      </w:r>
      <w:r>
        <w:rPr>
          <w:rFonts w:ascii="Times New Roman" w:eastAsia="Times New Roman" w:hAnsi="Times New Roman" w:cs="Times New Roman"/>
          <w:sz w:val="28"/>
          <w:szCs w:val="28"/>
          <w:lang w:eastAsia="ru-RU"/>
        </w:rPr>
        <w:t>отовки и проведения соревновани</w:t>
      </w:r>
      <w:r w:rsidR="000F7FF3">
        <w:rPr>
          <w:rFonts w:ascii="Times New Roman" w:eastAsia="Times New Roman" w:hAnsi="Times New Roman" w:cs="Times New Roman"/>
          <w:sz w:val="28"/>
          <w:szCs w:val="28"/>
          <w:lang w:eastAsia="ru-RU"/>
        </w:rPr>
        <w:t>й</w:t>
      </w:r>
      <w:r w:rsidR="009430B1" w:rsidRPr="002C42C1">
        <w:rPr>
          <w:rFonts w:ascii="Times New Roman" w:eastAsia="Times New Roman" w:hAnsi="Times New Roman" w:cs="Times New Roman"/>
          <w:sz w:val="28"/>
          <w:szCs w:val="28"/>
          <w:lang w:eastAsia="ru-RU"/>
        </w:rPr>
        <w:t xml:space="preserve"> по рыболовному спорту в</w:t>
      </w:r>
      <w:r w:rsidR="0038112F">
        <w:rPr>
          <w:rFonts w:ascii="Times New Roman" w:eastAsia="Times New Roman" w:hAnsi="Times New Roman" w:cs="Times New Roman"/>
          <w:sz w:val="28"/>
          <w:szCs w:val="28"/>
          <w:lang w:eastAsia="ru-RU"/>
        </w:rPr>
        <w:t xml:space="preserve"> Ленинградской области</w:t>
      </w:r>
      <w:r w:rsidR="009430B1" w:rsidRPr="002C42C1">
        <w:rPr>
          <w:rFonts w:ascii="Times New Roman" w:eastAsia="Times New Roman" w:hAnsi="Times New Roman" w:cs="Times New Roman"/>
          <w:sz w:val="28"/>
          <w:szCs w:val="28"/>
          <w:lang w:eastAsia="ru-RU"/>
        </w:rPr>
        <w:t>;</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0B1" w:rsidRPr="002C42C1">
        <w:rPr>
          <w:rFonts w:ascii="Times New Roman" w:eastAsia="Times New Roman" w:hAnsi="Times New Roman" w:cs="Times New Roman"/>
          <w:sz w:val="28"/>
          <w:szCs w:val="28"/>
          <w:lang w:eastAsia="ru-RU"/>
        </w:rPr>
        <w:t>повышение мастерства рыболовов, пропаганда современных</w:t>
      </w:r>
      <w:r w:rsidR="000F7FF3">
        <w:rPr>
          <w:rFonts w:ascii="Times New Roman" w:eastAsia="Times New Roman" w:hAnsi="Times New Roman" w:cs="Times New Roman"/>
          <w:sz w:val="28"/>
          <w:szCs w:val="28"/>
          <w:lang w:eastAsia="ru-RU"/>
        </w:rPr>
        <w:t xml:space="preserve"> и законных</w:t>
      </w:r>
      <w:r w:rsidR="009430B1" w:rsidRPr="002C42C1">
        <w:rPr>
          <w:rFonts w:ascii="Times New Roman" w:eastAsia="Times New Roman" w:hAnsi="Times New Roman" w:cs="Times New Roman"/>
          <w:sz w:val="28"/>
          <w:szCs w:val="28"/>
          <w:lang w:eastAsia="ru-RU"/>
        </w:rPr>
        <w:t xml:space="preserve"> методов и способов лова;</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0B1" w:rsidRPr="002C42C1">
        <w:rPr>
          <w:rFonts w:ascii="Times New Roman" w:eastAsia="Times New Roman" w:hAnsi="Times New Roman" w:cs="Times New Roman"/>
          <w:sz w:val="28"/>
          <w:szCs w:val="28"/>
          <w:lang w:eastAsia="ru-RU"/>
        </w:rPr>
        <w:t>пропаганда бережного отношения к рыбе и окружающей среде.</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2.1. К участию в с</w:t>
      </w:r>
      <w:r w:rsidR="0038112F">
        <w:rPr>
          <w:rFonts w:ascii="Times New Roman" w:eastAsia="Times New Roman" w:hAnsi="Times New Roman" w:cs="Times New Roman"/>
          <w:sz w:val="28"/>
          <w:szCs w:val="28"/>
          <w:lang w:eastAsia="ru-RU"/>
        </w:rPr>
        <w:t>оревновани</w:t>
      </w:r>
      <w:r w:rsidR="009D3C31">
        <w:rPr>
          <w:rFonts w:ascii="Times New Roman" w:eastAsia="Times New Roman" w:hAnsi="Times New Roman" w:cs="Times New Roman"/>
          <w:sz w:val="28"/>
          <w:szCs w:val="28"/>
          <w:lang w:eastAsia="ru-RU"/>
        </w:rPr>
        <w:t>и</w:t>
      </w:r>
      <w:r w:rsidR="0038112F">
        <w:rPr>
          <w:rFonts w:ascii="Times New Roman" w:eastAsia="Times New Roman" w:hAnsi="Times New Roman" w:cs="Times New Roman"/>
          <w:sz w:val="28"/>
          <w:szCs w:val="28"/>
          <w:lang w:eastAsia="ru-RU"/>
        </w:rPr>
        <w:t xml:space="preserve"> допускаются участники</w:t>
      </w:r>
      <w:r w:rsidRPr="002C42C1">
        <w:rPr>
          <w:rFonts w:ascii="Times New Roman" w:eastAsia="Times New Roman" w:hAnsi="Times New Roman" w:cs="Times New Roman"/>
          <w:sz w:val="28"/>
          <w:szCs w:val="28"/>
          <w:lang w:eastAsia="ru-RU"/>
        </w:rPr>
        <w:t>, прошедшие в установленном порядке регистрацию.</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2.</w:t>
      </w:r>
      <w:r w:rsidR="0038112F">
        <w:rPr>
          <w:rFonts w:ascii="Times New Roman" w:eastAsia="Times New Roman" w:hAnsi="Times New Roman" w:cs="Times New Roman"/>
          <w:sz w:val="28"/>
          <w:szCs w:val="28"/>
          <w:lang w:eastAsia="ru-RU"/>
        </w:rPr>
        <w:t>2</w:t>
      </w:r>
      <w:r w:rsidRPr="002C42C1">
        <w:rPr>
          <w:rFonts w:ascii="Times New Roman" w:eastAsia="Times New Roman" w:hAnsi="Times New Roman" w:cs="Times New Roman"/>
          <w:sz w:val="28"/>
          <w:szCs w:val="28"/>
          <w:lang w:eastAsia="ru-RU"/>
        </w:rPr>
        <w:t>. Участники соревновани</w:t>
      </w:r>
      <w:r w:rsidR="009D3C31">
        <w:rPr>
          <w:rFonts w:ascii="Times New Roman" w:eastAsia="Times New Roman" w:hAnsi="Times New Roman" w:cs="Times New Roman"/>
          <w:sz w:val="28"/>
          <w:szCs w:val="28"/>
          <w:lang w:eastAsia="ru-RU"/>
        </w:rPr>
        <w:t>я</w:t>
      </w:r>
      <w:r w:rsidRPr="002C42C1">
        <w:rPr>
          <w:rFonts w:ascii="Times New Roman" w:eastAsia="Times New Roman" w:hAnsi="Times New Roman" w:cs="Times New Roman"/>
          <w:sz w:val="28"/>
          <w:szCs w:val="28"/>
          <w:lang w:eastAsia="ru-RU"/>
        </w:rPr>
        <w:t xml:space="preserve"> обязаны знать и соблюдать настоящие Правила, а также правила любительского рыболовства</w:t>
      </w:r>
      <w:r w:rsidR="00C33E40">
        <w:rPr>
          <w:rFonts w:ascii="Times New Roman" w:eastAsia="Times New Roman" w:hAnsi="Times New Roman" w:cs="Times New Roman"/>
          <w:sz w:val="28"/>
          <w:szCs w:val="28"/>
          <w:lang w:eastAsia="ru-RU"/>
        </w:rPr>
        <w:t xml:space="preserve"> (Приложение</w:t>
      </w:r>
      <w:r w:rsidR="00AF47E0">
        <w:rPr>
          <w:rFonts w:ascii="Times New Roman" w:eastAsia="Times New Roman" w:hAnsi="Times New Roman" w:cs="Times New Roman"/>
          <w:sz w:val="28"/>
          <w:szCs w:val="28"/>
          <w:lang w:eastAsia="ru-RU"/>
        </w:rPr>
        <w:t xml:space="preserve"> к настоящим Правилам)</w:t>
      </w:r>
      <w:r w:rsidRPr="002C42C1">
        <w:rPr>
          <w:rFonts w:ascii="Times New Roman" w:eastAsia="Times New Roman" w:hAnsi="Times New Roman" w:cs="Times New Roman"/>
          <w:sz w:val="28"/>
          <w:szCs w:val="28"/>
          <w:lang w:eastAsia="ru-RU"/>
        </w:rPr>
        <w:t>, правила безопасного нахождения на водоеме.</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9430B1" w:rsidRPr="002C42C1">
        <w:rPr>
          <w:rFonts w:ascii="Times New Roman" w:eastAsia="Times New Roman" w:hAnsi="Times New Roman" w:cs="Times New Roman"/>
          <w:sz w:val="28"/>
          <w:szCs w:val="28"/>
          <w:lang w:eastAsia="ru-RU"/>
        </w:rPr>
        <w:t>. Участники соревновани</w:t>
      </w:r>
      <w:r>
        <w:rPr>
          <w:rFonts w:ascii="Times New Roman" w:eastAsia="Times New Roman" w:hAnsi="Times New Roman" w:cs="Times New Roman"/>
          <w:sz w:val="28"/>
          <w:szCs w:val="28"/>
          <w:lang w:eastAsia="ru-RU"/>
        </w:rPr>
        <w:t>я</w:t>
      </w:r>
      <w:r w:rsidR="009430B1" w:rsidRPr="002C42C1">
        <w:rPr>
          <w:rFonts w:ascii="Times New Roman" w:eastAsia="Times New Roman" w:hAnsi="Times New Roman" w:cs="Times New Roman"/>
          <w:sz w:val="28"/>
          <w:szCs w:val="28"/>
          <w:lang w:eastAsia="ru-RU"/>
        </w:rPr>
        <w:t xml:space="preserve"> несут полную ответственность за свою жизнь и здоровье, а также за сохранность личного имущества </w:t>
      </w:r>
      <w:r>
        <w:rPr>
          <w:rFonts w:ascii="Times New Roman" w:eastAsia="Times New Roman" w:hAnsi="Times New Roman" w:cs="Times New Roman"/>
          <w:sz w:val="28"/>
          <w:szCs w:val="28"/>
          <w:lang w:eastAsia="ru-RU"/>
        </w:rPr>
        <w:t>во время проведения соревнования</w:t>
      </w:r>
      <w:r w:rsidR="009430B1" w:rsidRPr="002C42C1">
        <w:rPr>
          <w:rFonts w:ascii="Times New Roman" w:eastAsia="Times New Roman" w:hAnsi="Times New Roman" w:cs="Times New Roman"/>
          <w:sz w:val="28"/>
          <w:szCs w:val="28"/>
          <w:lang w:eastAsia="ru-RU"/>
        </w:rPr>
        <w:t xml:space="preserve"> (с момента регистрации </w:t>
      </w:r>
      <w:r w:rsidR="000F7FF3">
        <w:rPr>
          <w:rFonts w:ascii="Times New Roman" w:eastAsia="Times New Roman" w:hAnsi="Times New Roman" w:cs="Times New Roman"/>
          <w:sz w:val="28"/>
          <w:szCs w:val="28"/>
          <w:lang w:eastAsia="ru-RU"/>
        </w:rPr>
        <w:t xml:space="preserve">в качестве </w:t>
      </w:r>
      <w:r w:rsidR="009430B1" w:rsidRPr="002C42C1">
        <w:rPr>
          <w:rFonts w:ascii="Times New Roman" w:eastAsia="Times New Roman" w:hAnsi="Times New Roman" w:cs="Times New Roman"/>
          <w:sz w:val="28"/>
          <w:szCs w:val="28"/>
          <w:lang w:eastAsia="ru-RU"/>
        </w:rPr>
        <w:t>участ</w:t>
      </w:r>
      <w:r w:rsidR="000F7FF3">
        <w:rPr>
          <w:rFonts w:ascii="Times New Roman" w:eastAsia="Times New Roman" w:hAnsi="Times New Roman" w:cs="Times New Roman"/>
          <w:sz w:val="28"/>
          <w:szCs w:val="28"/>
          <w:lang w:eastAsia="ru-RU"/>
        </w:rPr>
        <w:t>ника</w:t>
      </w:r>
      <w:r w:rsidR="009430B1" w:rsidRPr="002C42C1">
        <w:rPr>
          <w:rFonts w:ascii="Times New Roman" w:eastAsia="Times New Roman" w:hAnsi="Times New Roman" w:cs="Times New Roman"/>
          <w:sz w:val="28"/>
          <w:szCs w:val="28"/>
          <w:lang w:eastAsia="ru-RU"/>
        </w:rPr>
        <w:t xml:space="preserve"> и до отбытия с водоема).</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430B1" w:rsidRPr="002C42C1">
        <w:rPr>
          <w:rFonts w:ascii="Times New Roman" w:eastAsia="Times New Roman" w:hAnsi="Times New Roman" w:cs="Times New Roman"/>
          <w:sz w:val="28"/>
          <w:szCs w:val="28"/>
          <w:lang w:eastAsia="ru-RU"/>
        </w:rPr>
        <w:t xml:space="preserve">. Регистрация </w:t>
      </w:r>
      <w:r w:rsidR="0038112F">
        <w:rPr>
          <w:rFonts w:ascii="Times New Roman" w:eastAsia="Times New Roman" w:hAnsi="Times New Roman" w:cs="Times New Roman"/>
          <w:sz w:val="28"/>
          <w:szCs w:val="28"/>
          <w:lang w:eastAsia="ru-RU"/>
        </w:rPr>
        <w:t xml:space="preserve">участников </w:t>
      </w:r>
      <w:r w:rsidR="009430B1" w:rsidRPr="002C42C1">
        <w:rPr>
          <w:rFonts w:ascii="Times New Roman" w:eastAsia="Times New Roman" w:hAnsi="Times New Roman" w:cs="Times New Roman"/>
          <w:sz w:val="28"/>
          <w:szCs w:val="28"/>
          <w:lang w:eastAsia="ru-RU"/>
        </w:rPr>
        <w:t>для участия в соревновани</w:t>
      </w:r>
      <w:r>
        <w:rPr>
          <w:rFonts w:ascii="Times New Roman" w:eastAsia="Times New Roman" w:hAnsi="Times New Roman" w:cs="Times New Roman"/>
          <w:sz w:val="28"/>
          <w:szCs w:val="28"/>
          <w:lang w:eastAsia="ru-RU"/>
        </w:rPr>
        <w:t>и производится в два этапа:</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430B1" w:rsidRPr="002C42C1">
        <w:rPr>
          <w:rFonts w:ascii="Times New Roman" w:eastAsia="Times New Roman" w:hAnsi="Times New Roman" w:cs="Times New Roman"/>
          <w:sz w:val="28"/>
          <w:szCs w:val="28"/>
          <w:lang w:eastAsia="ru-RU"/>
        </w:rPr>
        <w:t>.1. Предварительная регистр</w:t>
      </w:r>
      <w:r w:rsidR="0038112F">
        <w:rPr>
          <w:rFonts w:ascii="Times New Roman" w:eastAsia="Times New Roman" w:hAnsi="Times New Roman" w:cs="Times New Roman"/>
          <w:sz w:val="28"/>
          <w:szCs w:val="28"/>
          <w:lang w:eastAsia="ru-RU"/>
        </w:rPr>
        <w:t>ация осуществляется до 17</w:t>
      </w:r>
      <w:r w:rsidR="009430B1" w:rsidRPr="002C42C1">
        <w:rPr>
          <w:rFonts w:ascii="Times New Roman" w:eastAsia="Times New Roman" w:hAnsi="Times New Roman" w:cs="Times New Roman"/>
          <w:sz w:val="28"/>
          <w:szCs w:val="28"/>
          <w:lang w:eastAsia="ru-RU"/>
        </w:rPr>
        <w:t>.0</w:t>
      </w:r>
      <w:r w:rsidR="0038112F">
        <w:rPr>
          <w:rFonts w:ascii="Times New Roman" w:eastAsia="Times New Roman" w:hAnsi="Times New Roman" w:cs="Times New Roman"/>
          <w:sz w:val="28"/>
          <w:szCs w:val="28"/>
          <w:lang w:eastAsia="ru-RU"/>
        </w:rPr>
        <w:t>5</w:t>
      </w:r>
      <w:r w:rsidR="009430B1" w:rsidRPr="002C42C1">
        <w:rPr>
          <w:rFonts w:ascii="Times New Roman" w:eastAsia="Times New Roman" w:hAnsi="Times New Roman" w:cs="Times New Roman"/>
          <w:sz w:val="28"/>
          <w:szCs w:val="28"/>
          <w:lang w:eastAsia="ru-RU"/>
        </w:rPr>
        <w:t>.201</w:t>
      </w:r>
      <w:r w:rsidR="0038112F">
        <w:rPr>
          <w:rFonts w:ascii="Times New Roman" w:eastAsia="Times New Roman" w:hAnsi="Times New Roman" w:cs="Times New Roman"/>
          <w:sz w:val="28"/>
          <w:szCs w:val="28"/>
          <w:lang w:eastAsia="ru-RU"/>
        </w:rPr>
        <w:t>9</w:t>
      </w:r>
      <w:r w:rsidR="009430B1" w:rsidRPr="002C42C1">
        <w:rPr>
          <w:rFonts w:ascii="Times New Roman" w:eastAsia="Times New Roman" w:hAnsi="Times New Roman" w:cs="Times New Roman"/>
          <w:sz w:val="28"/>
          <w:szCs w:val="28"/>
          <w:lang w:eastAsia="ru-RU"/>
        </w:rPr>
        <w:t xml:space="preserve"> года посредством пода</w:t>
      </w:r>
      <w:r w:rsidR="0038112F">
        <w:rPr>
          <w:rFonts w:ascii="Times New Roman" w:eastAsia="Times New Roman" w:hAnsi="Times New Roman" w:cs="Times New Roman"/>
          <w:sz w:val="28"/>
          <w:szCs w:val="28"/>
          <w:lang w:eastAsia="ru-RU"/>
        </w:rPr>
        <w:t>чи письменной</w:t>
      </w:r>
      <w:r w:rsidR="000F7FF3">
        <w:rPr>
          <w:rFonts w:ascii="Times New Roman" w:eastAsia="Times New Roman" w:hAnsi="Times New Roman" w:cs="Times New Roman"/>
          <w:sz w:val="28"/>
          <w:szCs w:val="28"/>
          <w:lang w:eastAsia="ru-RU"/>
        </w:rPr>
        <w:t xml:space="preserve"> (СПб, ул. Смольного, д.3, каб. 2-31; </w:t>
      </w:r>
      <w:r w:rsidR="000F7FF3">
        <w:rPr>
          <w:rFonts w:ascii="Times New Roman" w:eastAsia="Times New Roman" w:hAnsi="Times New Roman" w:cs="Times New Roman"/>
          <w:sz w:val="28"/>
          <w:szCs w:val="28"/>
          <w:lang w:val="en-US" w:eastAsia="ru-RU"/>
        </w:rPr>
        <w:t>e</w:t>
      </w:r>
      <w:r w:rsidR="000F7FF3" w:rsidRPr="000F7FF3">
        <w:rPr>
          <w:rFonts w:ascii="Times New Roman" w:eastAsia="Times New Roman" w:hAnsi="Times New Roman" w:cs="Times New Roman"/>
          <w:sz w:val="28"/>
          <w:szCs w:val="28"/>
          <w:lang w:eastAsia="ru-RU"/>
        </w:rPr>
        <w:t>-</w:t>
      </w:r>
      <w:r w:rsidR="000F7FF3">
        <w:rPr>
          <w:rFonts w:ascii="Times New Roman" w:eastAsia="Times New Roman" w:hAnsi="Times New Roman" w:cs="Times New Roman"/>
          <w:sz w:val="28"/>
          <w:szCs w:val="28"/>
          <w:lang w:val="en-US" w:eastAsia="ru-RU"/>
        </w:rPr>
        <w:t>mail</w:t>
      </w:r>
      <w:r w:rsidR="000F7FF3">
        <w:rPr>
          <w:rFonts w:ascii="Times New Roman" w:eastAsia="Times New Roman" w:hAnsi="Times New Roman" w:cs="Times New Roman"/>
          <w:sz w:val="28"/>
          <w:szCs w:val="28"/>
          <w:lang w:eastAsia="ru-RU"/>
        </w:rPr>
        <w:t xml:space="preserve">: </w:t>
      </w:r>
      <w:r w:rsidR="000F7FF3">
        <w:rPr>
          <w:rFonts w:ascii="Times New Roman" w:eastAsia="Times New Roman" w:hAnsi="Times New Roman" w:cs="Times New Roman"/>
          <w:sz w:val="28"/>
          <w:szCs w:val="28"/>
          <w:lang w:val="en-US" w:eastAsia="ru-RU"/>
        </w:rPr>
        <w:t>na</w:t>
      </w:r>
      <w:r w:rsidR="000F7FF3" w:rsidRPr="000F7FF3">
        <w:rPr>
          <w:rFonts w:ascii="Times New Roman" w:eastAsia="Times New Roman" w:hAnsi="Times New Roman" w:cs="Times New Roman"/>
          <w:sz w:val="28"/>
          <w:szCs w:val="28"/>
          <w:lang w:eastAsia="ru-RU"/>
        </w:rPr>
        <w:t>_</w:t>
      </w:r>
      <w:hyperlink r:id="rId7" w:history="1">
        <w:r w:rsidR="000F7FF3" w:rsidRPr="004F5E21">
          <w:rPr>
            <w:rStyle w:val="a9"/>
            <w:rFonts w:ascii="Times New Roman" w:eastAsia="Times New Roman" w:hAnsi="Times New Roman" w:cs="Times New Roman"/>
            <w:sz w:val="28"/>
            <w:szCs w:val="28"/>
            <w:lang w:val="en-US" w:eastAsia="ru-RU"/>
          </w:rPr>
          <w:t>tarasova</w:t>
        </w:r>
        <w:r w:rsidR="000F7FF3" w:rsidRPr="004F5E21">
          <w:rPr>
            <w:rStyle w:val="a9"/>
            <w:rFonts w:ascii="Times New Roman" w:eastAsia="Times New Roman" w:hAnsi="Times New Roman" w:cs="Times New Roman"/>
            <w:sz w:val="28"/>
            <w:szCs w:val="28"/>
            <w:lang w:eastAsia="ru-RU"/>
          </w:rPr>
          <w:t>@</w:t>
        </w:r>
        <w:r w:rsidR="000F7FF3" w:rsidRPr="004F5E21">
          <w:rPr>
            <w:rStyle w:val="a9"/>
            <w:rFonts w:ascii="Times New Roman" w:eastAsia="Times New Roman" w:hAnsi="Times New Roman" w:cs="Times New Roman"/>
            <w:sz w:val="28"/>
            <w:szCs w:val="28"/>
            <w:lang w:val="en-US" w:eastAsia="ru-RU"/>
          </w:rPr>
          <w:t>lenreg</w:t>
        </w:r>
        <w:r w:rsidR="000F7FF3" w:rsidRPr="004F5E21">
          <w:rPr>
            <w:rStyle w:val="a9"/>
            <w:rFonts w:ascii="Times New Roman" w:eastAsia="Times New Roman" w:hAnsi="Times New Roman" w:cs="Times New Roman"/>
            <w:sz w:val="28"/>
            <w:szCs w:val="28"/>
            <w:lang w:eastAsia="ru-RU"/>
          </w:rPr>
          <w:t>.</w:t>
        </w:r>
        <w:r w:rsidR="000F7FF3" w:rsidRPr="004F5E21">
          <w:rPr>
            <w:rStyle w:val="a9"/>
            <w:rFonts w:ascii="Times New Roman" w:eastAsia="Times New Roman" w:hAnsi="Times New Roman" w:cs="Times New Roman"/>
            <w:sz w:val="28"/>
            <w:szCs w:val="28"/>
            <w:lang w:val="en-US" w:eastAsia="ru-RU"/>
          </w:rPr>
          <w:t>ru</w:t>
        </w:r>
      </w:hyperlink>
      <w:r w:rsidR="000F7FF3">
        <w:rPr>
          <w:rFonts w:ascii="Times New Roman" w:eastAsia="Times New Roman" w:hAnsi="Times New Roman" w:cs="Times New Roman"/>
          <w:sz w:val="28"/>
          <w:szCs w:val="28"/>
          <w:lang w:eastAsia="ru-RU"/>
        </w:rPr>
        <w:t>)</w:t>
      </w:r>
      <w:r w:rsidR="000F7FF3" w:rsidRPr="000F7FF3">
        <w:rPr>
          <w:rFonts w:ascii="Times New Roman" w:eastAsia="Times New Roman" w:hAnsi="Times New Roman" w:cs="Times New Roman"/>
          <w:sz w:val="28"/>
          <w:szCs w:val="28"/>
          <w:lang w:eastAsia="ru-RU"/>
        </w:rPr>
        <w:t xml:space="preserve"> </w:t>
      </w:r>
      <w:r w:rsidR="0038112F">
        <w:rPr>
          <w:rFonts w:ascii="Times New Roman" w:eastAsia="Times New Roman" w:hAnsi="Times New Roman" w:cs="Times New Roman"/>
          <w:sz w:val="28"/>
          <w:szCs w:val="28"/>
          <w:lang w:eastAsia="ru-RU"/>
        </w:rPr>
        <w:t>или устной</w:t>
      </w:r>
      <w:r w:rsidR="000F7FF3">
        <w:rPr>
          <w:rFonts w:ascii="Times New Roman" w:eastAsia="Times New Roman" w:hAnsi="Times New Roman" w:cs="Times New Roman"/>
          <w:sz w:val="28"/>
          <w:szCs w:val="28"/>
          <w:lang w:eastAsia="ru-RU"/>
        </w:rPr>
        <w:t xml:space="preserve"> (по телефону</w:t>
      </w:r>
      <w:r w:rsidR="000F7FF3" w:rsidRPr="000F7FF3">
        <w:rPr>
          <w:rFonts w:ascii="Times New Roman" w:eastAsia="Times New Roman" w:hAnsi="Times New Roman" w:cs="Times New Roman"/>
          <w:sz w:val="28"/>
          <w:szCs w:val="28"/>
          <w:lang w:eastAsia="ru-RU"/>
        </w:rPr>
        <w:t xml:space="preserve"> </w:t>
      </w:r>
      <w:r w:rsidR="000F7FF3">
        <w:rPr>
          <w:rFonts w:ascii="Times New Roman" w:eastAsia="Times New Roman" w:hAnsi="Times New Roman" w:cs="Times New Roman"/>
          <w:sz w:val="28"/>
          <w:szCs w:val="28"/>
          <w:lang w:eastAsia="ru-RU"/>
        </w:rPr>
        <w:t>611-48-87)</w:t>
      </w:r>
      <w:r w:rsidR="0038112F">
        <w:rPr>
          <w:rFonts w:ascii="Times New Roman" w:eastAsia="Times New Roman" w:hAnsi="Times New Roman" w:cs="Times New Roman"/>
          <w:sz w:val="28"/>
          <w:szCs w:val="28"/>
          <w:lang w:eastAsia="ru-RU"/>
        </w:rPr>
        <w:t xml:space="preserve"> заявки</w:t>
      </w:r>
      <w:r w:rsidR="000F7FF3">
        <w:rPr>
          <w:rFonts w:ascii="Times New Roman" w:eastAsia="Times New Roman" w:hAnsi="Times New Roman" w:cs="Times New Roman"/>
          <w:sz w:val="28"/>
          <w:szCs w:val="28"/>
          <w:lang w:eastAsia="ru-RU"/>
        </w:rPr>
        <w:t>, оформленной в произвольной форме,</w:t>
      </w:r>
      <w:r w:rsidR="003811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Оргкомитет</w:t>
      </w:r>
      <w:r w:rsidR="000F7FF3">
        <w:rPr>
          <w:rFonts w:ascii="Times New Roman" w:eastAsia="Times New Roman" w:hAnsi="Times New Roman" w:cs="Times New Roman"/>
          <w:sz w:val="28"/>
          <w:szCs w:val="28"/>
          <w:lang w:eastAsia="ru-RU"/>
        </w:rPr>
        <w:t xml:space="preserve">. </w:t>
      </w:r>
      <w:r w:rsidR="0038112F">
        <w:rPr>
          <w:rFonts w:ascii="Times New Roman" w:eastAsia="Times New Roman" w:hAnsi="Times New Roman" w:cs="Times New Roman"/>
          <w:sz w:val="28"/>
          <w:szCs w:val="28"/>
          <w:lang w:eastAsia="ru-RU"/>
        </w:rPr>
        <w:t xml:space="preserve"> </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430B1" w:rsidRPr="002C42C1">
        <w:rPr>
          <w:rFonts w:ascii="Times New Roman" w:eastAsia="Times New Roman" w:hAnsi="Times New Roman" w:cs="Times New Roman"/>
          <w:sz w:val="28"/>
          <w:szCs w:val="28"/>
          <w:lang w:eastAsia="ru-RU"/>
        </w:rPr>
        <w:t>.2. Финальная регистрация производится на месте проведения соревнований</w:t>
      </w:r>
      <w:r w:rsidR="00AF47E0">
        <w:rPr>
          <w:rFonts w:ascii="Times New Roman" w:eastAsia="Times New Roman" w:hAnsi="Times New Roman" w:cs="Times New Roman"/>
          <w:sz w:val="28"/>
          <w:szCs w:val="28"/>
          <w:lang w:eastAsia="ru-RU"/>
        </w:rPr>
        <w:t xml:space="preserve">, </w:t>
      </w:r>
      <w:r w:rsidR="000F7FF3">
        <w:rPr>
          <w:rFonts w:ascii="Times New Roman" w:eastAsia="Times New Roman" w:hAnsi="Times New Roman" w:cs="Times New Roman"/>
          <w:sz w:val="28"/>
          <w:szCs w:val="28"/>
          <w:lang w:eastAsia="ru-RU"/>
        </w:rPr>
        <w:t xml:space="preserve">и завершается </w:t>
      </w:r>
      <w:r w:rsidR="00AF47E0">
        <w:rPr>
          <w:rFonts w:ascii="Times New Roman" w:eastAsia="Times New Roman" w:hAnsi="Times New Roman" w:cs="Times New Roman"/>
          <w:sz w:val="28"/>
          <w:szCs w:val="28"/>
          <w:lang w:eastAsia="ru-RU"/>
        </w:rPr>
        <w:t>не позднее чем за 30 минут до начала соревнований</w:t>
      </w:r>
      <w:r w:rsidR="009430B1" w:rsidRPr="002C42C1">
        <w:rPr>
          <w:rFonts w:ascii="Times New Roman" w:eastAsia="Times New Roman" w:hAnsi="Times New Roman" w:cs="Times New Roman"/>
          <w:sz w:val="28"/>
          <w:szCs w:val="28"/>
          <w:lang w:eastAsia="ru-RU"/>
        </w:rPr>
        <w:t xml:space="preserve">. При осуществлении финальной регистрации участники обязаны </w:t>
      </w:r>
      <w:r w:rsidR="008D6507">
        <w:rPr>
          <w:rFonts w:ascii="Times New Roman" w:eastAsia="Times New Roman" w:hAnsi="Times New Roman" w:cs="Times New Roman"/>
          <w:sz w:val="28"/>
          <w:szCs w:val="28"/>
          <w:lang w:eastAsia="ru-RU"/>
        </w:rPr>
        <w:t>расписаться в журнале</w:t>
      </w:r>
      <w:r w:rsidR="009430B1" w:rsidRPr="002C42C1">
        <w:rPr>
          <w:rFonts w:ascii="Times New Roman" w:eastAsia="Times New Roman" w:hAnsi="Times New Roman" w:cs="Times New Roman"/>
          <w:sz w:val="28"/>
          <w:szCs w:val="28"/>
          <w:lang w:eastAsia="ru-RU"/>
        </w:rPr>
        <w:t xml:space="preserve"> о принятии на себя ответственности за жизнь, здоровье и имущество.</w:t>
      </w:r>
    </w:p>
    <w:p w:rsidR="008D6507" w:rsidRDefault="008D6507" w:rsidP="000F511D">
      <w:pPr>
        <w:spacing w:after="0" w:line="240" w:lineRule="auto"/>
        <w:ind w:left="-567" w:firstLine="567"/>
        <w:jc w:val="both"/>
        <w:rPr>
          <w:rFonts w:ascii="Times New Roman" w:eastAsia="Times New Roman" w:hAnsi="Times New Roman" w:cs="Times New Roman"/>
          <w:b/>
          <w:bCs/>
          <w:sz w:val="28"/>
          <w:szCs w:val="28"/>
          <w:lang w:eastAsia="ru-RU"/>
        </w:rPr>
      </w:pP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b/>
          <w:bCs/>
          <w:sz w:val="28"/>
          <w:szCs w:val="28"/>
          <w:lang w:eastAsia="ru-RU"/>
        </w:rPr>
        <w:lastRenderedPageBreak/>
        <w:t>3. РЕГЛАМЕНТ СОРЕВНОВАНИ</w:t>
      </w:r>
      <w:r w:rsidR="000F7FF3">
        <w:rPr>
          <w:rFonts w:ascii="Times New Roman" w:eastAsia="Times New Roman" w:hAnsi="Times New Roman" w:cs="Times New Roman"/>
          <w:b/>
          <w:bCs/>
          <w:sz w:val="28"/>
          <w:szCs w:val="28"/>
          <w:lang w:eastAsia="ru-RU"/>
        </w:rPr>
        <w:t>Я</w:t>
      </w:r>
    </w:p>
    <w:p w:rsidR="009430B1" w:rsidRPr="002C42C1" w:rsidRDefault="009D3C31"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Регламент соревнования</w:t>
      </w:r>
      <w:r w:rsidR="009430B1" w:rsidRPr="002C42C1">
        <w:rPr>
          <w:rFonts w:ascii="Times New Roman" w:eastAsia="Times New Roman" w:hAnsi="Times New Roman" w:cs="Times New Roman"/>
          <w:sz w:val="28"/>
          <w:szCs w:val="28"/>
          <w:lang w:eastAsia="ru-RU"/>
        </w:rPr>
        <w:t xml:space="preserve"> объявляется не менее чем за 5 дней до даты </w:t>
      </w:r>
      <w:r w:rsidR="00AF47E0">
        <w:rPr>
          <w:rFonts w:ascii="Times New Roman" w:eastAsia="Times New Roman" w:hAnsi="Times New Roman" w:cs="Times New Roman"/>
          <w:sz w:val="28"/>
          <w:szCs w:val="28"/>
          <w:lang w:eastAsia="ru-RU"/>
        </w:rPr>
        <w:t>его</w:t>
      </w:r>
      <w:r w:rsidR="009430B1" w:rsidRPr="002C42C1">
        <w:rPr>
          <w:rFonts w:ascii="Times New Roman" w:eastAsia="Times New Roman" w:hAnsi="Times New Roman" w:cs="Times New Roman"/>
          <w:sz w:val="28"/>
          <w:szCs w:val="28"/>
          <w:lang w:eastAsia="ru-RU"/>
        </w:rPr>
        <w:t xml:space="preserve"> проведения. При наличии объективных причин по решению </w:t>
      </w:r>
      <w:r w:rsidR="00FD7C1F">
        <w:rPr>
          <w:rFonts w:ascii="Times New Roman" w:eastAsia="Times New Roman" w:hAnsi="Times New Roman" w:cs="Times New Roman"/>
          <w:sz w:val="28"/>
          <w:szCs w:val="28"/>
          <w:lang w:eastAsia="ru-RU"/>
        </w:rPr>
        <w:t>Оргкомитета</w:t>
      </w:r>
      <w:r w:rsidR="009430B1" w:rsidRPr="002C42C1">
        <w:rPr>
          <w:rFonts w:ascii="Times New Roman" w:eastAsia="Times New Roman" w:hAnsi="Times New Roman" w:cs="Times New Roman"/>
          <w:sz w:val="28"/>
          <w:szCs w:val="28"/>
          <w:lang w:eastAsia="ru-RU"/>
        </w:rPr>
        <w:t xml:space="preserve"> возможно внесение изменений в регламент</w:t>
      </w:r>
      <w:r w:rsidR="00AF47E0">
        <w:rPr>
          <w:rFonts w:ascii="Times New Roman" w:eastAsia="Times New Roman" w:hAnsi="Times New Roman" w:cs="Times New Roman"/>
          <w:sz w:val="28"/>
          <w:szCs w:val="28"/>
          <w:lang w:eastAsia="ru-RU"/>
        </w:rPr>
        <w:t>,</w:t>
      </w:r>
      <w:r w:rsidR="009430B1" w:rsidRPr="002C42C1">
        <w:rPr>
          <w:rFonts w:ascii="Times New Roman" w:eastAsia="Times New Roman" w:hAnsi="Times New Roman" w:cs="Times New Roman"/>
          <w:sz w:val="28"/>
          <w:szCs w:val="28"/>
          <w:lang w:eastAsia="ru-RU"/>
        </w:rPr>
        <w:t xml:space="preserve"> в части смещения по времени запланированных мероприятий.</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b/>
          <w:bCs/>
          <w:sz w:val="28"/>
          <w:szCs w:val="28"/>
          <w:lang w:eastAsia="ru-RU"/>
        </w:rPr>
        <w:t>4. ПРАВИЛА ПРОВЕДЕНИЯ</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 Основными принципами, которыми должны руководс</w:t>
      </w:r>
      <w:r w:rsidR="009D3C31">
        <w:rPr>
          <w:rFonts w:ascii="Times New Roman" w:eastAsia="Times New Roman" w:hAnsi="Times New Roman" w:cs="Times New Roman"/>
          <w:sz w:val="28"/>
          <w:szCs w:val="28"/>
          <w:lang w:eastAsia="ru-RU"/>
        </w:rPr>
        <w:t>твоваться участники соревнования</w:t>
      </w:r>
      <w:r w:rsidRPr="002C42C1">
        <w:rPr>
          <w:rFonts w:ascii="Times New Roman" w:eastAsia="Times New Roman" w:hAnsi="Times New Roman" w:cs="Times New Roman"/>
          <w:sz w:val="28"/>
          <w:szCs w:val="28"/>
          <w:lang w:eastAsia="ru-RU"/>
        </w:rPr>
        <w:t>, являются принципы «Честной игры». Регистрируясь для участия в соревновани</w:t>
      </w:r>
      <w:r w:rsidR="00AF47E0">
        <w:rPr>
          <w:rFonts w:ascii="Times New Roman" w:eastAsia="Times New Roman" w:hAnsi="Times New Roman" w:cs="Times New Roman"/>
          <w:sz w:val="28"/>
          <w:szCs w:val="28"/>
          <w:lang w:eastAsia="ru-RU"/>
        </w:rPr>
        <w:t>и</w:t>
      </w:r>
      <w:r w:rsidR="009D3C31">
        <w:rPr>
          <w:rFonts w:ascii="Times New Roman" w:eastAsia="Times New Roman" w:hAnsi="Times New Roman" w:cs="Times New Roman"/>
          <w:sz w:val="28"/>
          <w:szCs w:val="28"/>
          <w:lang w:eastAsia="ru-RU"/>
        </w:rPr>
        <w:t>,</w:t>
      </w:r>
      <w:r w:rsidRPr="002C42C1">
        <w:rPr>
          <w:rFonts w:ascii="Times New Roman" w:eastAsia="Times New Roman" w:hAnsi="Times New Roman" w:cs="Times New Roman"/>
          <w:sz w:val="28"/>
          <w:szCs w:val="28"/>
          <w:lang w:eastAsia="ru-RU"/>
        </w:rPr>
        <w:t xml:space="preserve"> участники добровольно и осознанно принимают на себя обязательство их соблюдать. Уважительно относится к наст</w:t>
      </w:r>
      <w:r w:rsidR="009D3C31">
        <w:rPr>
          <w:rFonts w:ascii="Times New Roman" w:eastAsia="Times New Roman" w:hAnsi="Times New Roman" w:cs="Times New Roman"/>
          <w:sz w:val="28"/>
          <w:szCs w:val="28"/>
          <w:lang w:eastAsia="ru-RU"/>
        </w:rPr>
        <w:t xml:space="preserve">оящим Правилам, организаторам, </w:t>
      </w:r>
      <w:r w:rsidRPr="002C42C1">
        <w:rPr>
          <w:rFonts w:ascii="Times New Roman" w:eastAsia="Times New Roman" w:hAnsi="Times New Roman" w:cs="Times New Roman"/>
          <w:sz w:val="28"/>
          <w:szCs w:val="28"/>
          <w:lang w:eastAsia="ru-RU"/>
        </w:rPr>
        <w:t>соперникам, принимать все решения судей и оспаривать их корректно.</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4.2. Во вре</w:t>
      </w:r>
      <w:r w:rsidR="00735145">
        <w:rPr>
          <w:rFonts w:ascii="Times New Roman" w:eastAsia="Times New Roman" w:hAnsi="Times New Roman" w:cs="Times New Roman"/>
          <w:sz w:val="28"/>
          <w:szCs w:val="28"/>
          <w:lang w:eastAsia="ru-RU"/>
        </w:rPr>
        <w:t>мя проведения соревнования</w:t>
      </w:r>
      <w:r w:rsidRPr="002C42C1">
        <w:rPr>
          <w:rFonts w:ascii="Times New Roman" w:eastAsia="Times New Roman" w:hAnsi="Times New Roman" w:cs="Times New Roman"/>
          <w:sz w:val="28"/>
          <w:szCs w:val="28"/>
          <w:lang w:eastAsia="ru-RU"/>
        </w:rPr>
        <w:t xml:space="preserve"> участникам запрещается  употребление любой алкогольной продукции. Участники в состоянии алкогольного, наркотического или токсического опьянения к участию в соревновани</w:t>
      </w:r>
      <w:r w:rsidR="00735145">
        <w:rPr>
          <w:rFonts w:ascii="Times New Roman" w:eastAsia="Times New Roman" w:hAnsi="Times New Roman" w:cs="Times New Roman"/>
          <w:sz w:val="28"/>
          <w:szCs w:val="28"/>
          <w:lang w:eastAsia="ru-RU"/>
        </w:rPr>
        <w:t>и</w:t>
      </w:r>
      <w:r w:rsidRPr="002C42C1">
        <w:rPr>
          <w:rFonts w:ascii="Times New Roman" w:eastAsia="Times New Roman" w:hAnsi="Times New Roman" w:cs="Times New Roman"/>
          <w:sz w:val="28"/>
          <w:szCs w:val="28"/>
          <w:lang w:eastAsia="ru-RU"/>
        </w:rPr>
        <w:t xml:space="preserve"> не допускаются, </w:t>
      </w:r>
      <w:r w:rsidR="0038112F">
        <w:rPr>
          <w:rFonts w:ascii="Times New Roman" w:eastAsia="Times New Roman" w:hAnsi="Times New Roman" w:cs="Times New Roman"/>
          <w:sz w:val="28"/>
          <w:szCs w:val="28"/>
          <w:lang w:eastAsia="ru-RU"/>
        </w:rPr>
        <w:t>участники снимаются</w:t>
      </w:r>
      <w:r w:rsidRPr="002C42C1">
        <w:rPr>
          <w:rFonts w:ascii="Times New Roman" w:eastAsia="Times New Roman" w:hAnsi="Times New Roman" w:cs="Times New Roman"/>
          <w:sz w:val="28"/>
          <w:szCs w:val="28"/>
          <w:lang w:eastAsia="ru-RU"/>
        </w:rPr>
        <w:t xml:space="preserve"> с соревновани</w:t>
      </w:r>
      <w:r w:rsidR="00735145">
        <w:rPr>
          <w:rFonts w:ascii="Times New Roman" w:eastAsia="Times New Roman" w:hAnsi="Times New Roman" w:cs="Times New Roman"/>
          <w:sz w:val="28"/>
          <w:szCs w:val="28"/>
          <w:lang w:eastAsia="ru-RU"/>
        </w:rPr>
        <w:t>я</w:t>
      </w:r>
      <w:r w:rsidRPr="002C42C1">
        <w:rPr>
          <w:rFonts w:ascii="Times New Roman" w:eastAsia="Times New Roman" w:hAnsi="Times New Roman" w:cs="Times New Roman"/>
          <w:sz w:val="28"/>
          <w:szCs w:val="28"/>
          <w:lang w:eastAsia="ru-RU"/>
        </w:rPr>
        <w:t>.</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4.3. </w:t>
      </w:r>
      <w:r w:rsidR="0038112F">
        <w:rPr>
          <w:rFonts w:ascii="Times New Roman" w:eastAsia="Times New Roman" w:hAnsi="Times New Roman" w:cs="Times New Roman"/>
          <w:sz w:val="28"/>
          <w:szCs w:val="28"/>
          <w:lang w:eastAsia="ru-RU"/>
        </w:rPr>
        <w:t>Участники соревновани</w:t>
      </w:r>
      <w:r w:rsidR="00735145">
        <w:rPr>
          <w:rFonts w:ascii="Times New Roman" w:eastAsia="Times New Roman" w:hAnsi="Times New Roman" w:cs="Times New Roman"/>
          <w:sz w:val="28"/>
          <w:szCs w:val="28"/>
          <w:lang w:eastAsia="ru-RU"/>
        </w:rPr>
        <w:t>я</w:t>
      </w:r>
      <w:r w:rsidRPr="002C42C1">
        <w:rPr>
          <w:rFonts w:ascii="Times New Roman" w:eastAsia="Times New Roman" w:hAnsi="Times New Roman" w:cs="Times New Roman"/>
          <w:sz w:val="28"/>
          <w:szCs w:val="28"/>
          <w:lang w:eastAsia="ru-RU"/>
        </w:rPr>
        <w:t xml:space="preserve"> обязаны приложить максимум усилий для гуманного обращения с рыбой и иметь специальный садок для сохранения ее в живом виде до окончания соревновани</w:t>
      </w:r>
      <w:r w:rsidR="00735145">
        <w:rPr>
          <w:rFonts w:ascii="Times New Roman" w:eastAsia="Times New Roman" w:hAnsi="Times New Roman" w:cs="Times New Roman"/>
          <w:sz w:val="28"/>
          <w:szCs w:val="28"/>
          <w:lang w:eastAsia="ru-RU"/>
        </w:rPr>
        <w:t>я</w:t>
      </w:r>
      <w:r w:rsidRPr="002C42C1">
        <w:rPr>
          <w:rFonts w:ascii="Times New Roman" w:eastAsia="Times New Roman" w:hAnsi="Times New Roman" w:cs="Times New Roman"/>
          <w:sz w:val="28"/>
          <w:szCs w:val="28"/>
          <w:lang w:eastAsia="ru-RU"/>
        </w:rPr>
        <w:t>. Участники могут досрочно сдать судье рыбу для взвешивания. При этом</w:t>
      </w:r>
      <w:r w:rsidR="00735145">
        <w:rPr>
          <w:rFonts w:ascii="Times New Roman" w:eastAsia="Times New Roman" w:hAnsi="Times New Roman" w:cs="Times New Roman"/>
          <w:sz w:val="28"/>
          <w:szCs w:val="28"/>
          <w:lang w:eastAsia="ru-RU"/>
        </w:rPr>
        <w:t>,</w:t>
      </w:r>
      <w:r w:rsidRPr="002C42C1">
        <w:rPr>
          <w:rFonts w:ascii="Times New Roman" w:eastAsia="Times New Roman" w:hAnsi="Times New Roman" w:cs="Times New Roman"/>
          <w:sz w:val="28"/>
          <w:szCs w:val="28"/>
          <w:lang w:eastAsia="ru-RU"/>
        </w:rPr>
        <w:t xml:space="preserve"> после взвешивания, результат заносится в специальный протокол и в дальнейшем используется при классификации результатов. После взвешивания рыба со всевозможными предосторожностями выпускается судьей в водоем.</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4.4. Лов производится только с берега</w:t>
      </w:r>
      <w:r w:rsidR="000F7FF3">
        <w:rPr>
          <w:rFonts w:ascii="Times New Roman" w:eastAsia="Times New Roman" w:hAnsi="Times New Roman" w:cs="Times New Roman"/>
          <w:sz w:val="28"/>
          <w:szCs w:val="28"/>
          <w:lang w:eastAsia="ru-RU"/>
        </w:rPr>
        <w:t xml:space="preserve"> (понтона)</w:t>
      </w:r>
      <w:r w:rsidRPr="002C42C1">
        <w:rPr>
          <w:rFonts w:ascii="Times New Roman" w:eastAsia="Times New Roman" w:hAnsi="Times New Roman" w:cs="Times New Roman"/>
          <w:sz w:val="28"/>
          <w:szCs w:val="28"/>
          <w:lang w:eastAsia="ru-RU"/>
        </w:rPr>
        <w:t>, лов рыбы с лодок запрещен.</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4.5</w:t>
      </w:r>
      <w:r w:rsidR="00735145">
        <w:rPr>
          <w:rFonts w:ascii="Times New Roman" w:eastAsia="Times New Roman" w:hAnsi="Times New Roman" w:cs="Times New Roman"/>
          <w:sz w:val="28"/>
          <w:szCs w:val="28"/>
          <w:lang w:eastAsia="ru-RU"/>
        </w:rPr>
        <w:t>. Местом проведения соревнования</w:t>
      </w:r>
      <w:r w:rsidRPr="002C42C1">
        <w:rPr>
          <w:rFonts w:ascii="Times New Roman" w:eastAsia="Times New Roman" w:hAnsi="Times New Roman" w:cs="Times New Roman"/>
          <w:sz w:val="28"/>
          <w:szCs w:val="28"/>
          <w:lang w:eastAsia="ru-RU"/>
        </w:rPr>
        <w:t xml:space="preserve"> считается участок берега водоема</w:t>
      </w:r>
      <w:r w:rsidR="004A2971">
        <w:rPr>
          <w:rFonts w:ascii="Times New Roman" w:eastAsia="Times New Roman" w:hAnsi="Times New Roman" w:cs="Times New Roman"/>
          <w:sz w:val="28"/>
          <w:szCs w:val="28"/>
          <w:lang w:eastAsia="ru-RU"/>
        </w:rPr>
        <w:t xml:space="preserve"> (понтон)</w:t>
      </w:r>
      <w:r w:rsidRPr="002C42C1">
        <w:rPr>
          <w:rFonts w:ascii="Times New Roman" w:eastAsia="Times New Roman" w:hAnsi="Times New Roman" w:cs="Times New Roman"/>
          <w:sz w:val="28"/>
          <w:szCs w:val="28"/>
          <w:lang w:eastAsia="ru-RU"/>
        </w:rPr>
        <w:t xml:space="preserve">, определенный </w:t>
      </w:r>
      <w:r w:rsidR="00AF47E0">
        <w:rPr>
          <w:rFonts w:ascii="Times New Roman" w:eastAsia="Times New Roman" w:hAnsi="Times New Roman" w:cs="Times New Roman"/>
          <w:sz w:val="28"/>
          <w:szCs w:val="28"/>
          <w:lang w:eastAsia="ru-RU"/>
        </w:rPr>
        <w:t>Регламентом</w:t>
      </w:r>
      <w:r w:rsidRPr="002C42C1">
        <w:rPr>
          <w:rFonts w:ascii="Times New Roman" w:eastAsia="Times New Roman" w:hAnsi="Times New Roman" w:cs="Times New Roman"/>
          <w:sz w:val="28"/>
          <w:szCs w:val="28"/>
          <w:lang w:eastAsia="ru-RU"/>
        </w:rPr>
        <w:t xml:space="preserve"> и обозначенный организаторами </w:t>
      </w:r>
      <w:r w:rsidR="00735145">
        <w:rPr>
          <w:rFonts w:ascii="Times New Roman" w:eastAsia="Times New Roman" w:hAnsi="Times New Roman" w:cs="Times New Roman"/>
          <w:sz w:val="28"/>
          <w:szCs w:val="28"/>
          <w:lang w:eastAsia="ru-RU"/>
        </w:rPr>
        <w:t>на месте проведения соревнования</w:t>
      </w:r>
      <w:r w:rsidRPr="002C42C1">
        <w:rPr>
          <w:rFonts w:ascii="Times New Roman" w:eastAsia="Times New Roman" w:hAnsi="Times New Roman" w:cs="Times New Roman"/>
          <w:sz w:val="28"/>
          <w:szCs w:val="28"/>
          <w:lang w:eastAsia="ru-RU"/>
        </w:rPr>
        <w:t>.</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4.6. Участникам запрещается лов рыбы </w:t>
      </w:r>
      <w:r w:rsidR="00735145">
        <w:rPr>
          <w:rFonts w:ascii="Times New Roman" w:eastAsia="Times New Roman" w:hAnsi="Times New Roman" w:cs="Times New Roman"/>
          <w:sz w:val="28"/>
          <w:szCs w:val="28"/>
          <w:lang w:eastAsia="ru-RU"/>
        </w:rPr>
        <w:t>на месте проведения соревнования</w:t>
      </w:r>
      <w:r w:rsidRPr="002C42C1">
        <w:rPr>
          <w:rFonts w:ascii="Times New Roman" w:eastAsia="Times New Roman" w:hAnsi="Times New Roman" w:cs="Times New Roman"/>
          <w:sz w:val="28"/>
          <w:szCs w:val="28"/>
          <w:lang w:eastAsia="ru-RU"/>
        </w:rPr>
        <w:t xml:space="preserve"> за три дня до на</w:t>
      </w:r>
      <w:r w:rsidR="00735145">
        <w:rPr>
          <w:rFonts w:ascii="Times New Roman" w:eastAsia="Times New Roman" w:hAnsi="Times New Roman" w:cs="Times New Roman"/>
          <w:sz w:val="28"/>
          <w:szCs w:val="28"/>
          <w:lang w:eastAsia="ru-RU"/>
        </w:rPr>
        <w:t>чала соревнования</w:t>
      </w:r>
      <w:r w:rsidRPr="002C42C1">
        <w:rPr>
          <w:rFonts w:ascii="Times New Roman" w:eastAsia="Times New Roman" w:hAnsi="Times New Roman" w:cs="Times New Roman"/>
          <w:sz w:val="28"/>
          <w:szCs w:val="28"/>
          <w:lang w:eastAsia="ru-RU"/>
        </w:rPr>
        <w:t>.</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4.7. Использование средств связи разрешается.</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4.8. Участники могут перемещаться по берегу</w:t>
      </w:r>
      <w:r w:rsidR="000F7FF3">
        <w:rPr>
          <w:rFonts w:ascii="Times New Roman" w:eastAsia="Times New Roman" w:hAnsi="Times New Roman" w:cs="Times New Roman"/>
          <w:sz w:val="28"/>
          <w:szCs w:val="28"/>
          <w:lang w:eastAsia="ru-RU"/>
        </w:rPr>
        <w:t xml:space="preserve"> (понтону)</w:t>
      </w:r>
      <w:r w:rsidRPr="002C42C1">
        <w:rPr>
          <w:rFonts w:ascii="Times New Roman" w:eastAsia="Times New Roman" w:hAnsi="Times New Roman" w:cs="Times New Roman"/>
          <w:sz w:val="28"/>
          <w:szCs w:val="28"/>
          <w:lang w:eastAsia="ru-RU"/>
        </w:rPr>
        <w:t xml:space="preserve"> только в пределах выделенной организаторами зоны.</w:t>
      </w:r>
    </w:p>
    <w:p w:rsidR="009430B1" w:rsidRPr="002C42C1" w:rsidRDefault="00735145"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Соревнование</w:t>
      </w:r>
      <w:r w:rsidR="009430B1" w:rsidRPr="002C42C1">
        <w:rPr>
          <w:rFonts w:ascii="Times New Roman" w:eastAsia="Times New Roman" w:hAnsi="Times New Roman" w:cs="Times New Roman"/>
          <w:sz w:val="28"/>
          <w:szCs w:val="28"/>
          <w:lang w:eastAsia="ru-RU"/>
        </w:rPr>
        <w:t xml:space="preserve"> провод</w:t>
      </w:r>
      <w:r w:rsidR="004A2971">
        <w:rPr>
          <w:rFonts w:ascii="Times New Roman" w:eastAsia="Times New Roman" w:hAnsi="Times New Roman" w:cs="Times New Roman"/>
          <w:sz w:val="28"/>
          <w:szCs w:val="28"/>
          <w:lang w:eastAsia="ru-RU"/>
        </w:rPr>
        <w:t>и</w:t>
      </w:r>
      <w:r w:rsidR="009430B1" w:rsidRPr="002C42C1">
        <w:rPr>
          <w:rFonts w:ascii="Times New Roman" w:eastAsia="Times New Roman" w:hAnsi="Times New Roman" w:cs="Times New Roman"/>
          <w:sz w:val="28"/>
          <w:szCs w:val="28"/>
          <w:lang w:eastAsia="ru-RU"/>
        </w:rPr>
        <w:t xml:space="preserve">тся с использованием </w:t>
      </w:r>
      <w:r w:rsidR="0038112F">
        <w:rPr>
          <w:rFonts w:ascii="Times New Roman" w:eastAsia="Times New Roman" w:hAnsi="Times New Roman" w:cs="Times New Roman"/>
          <w:sz w:val="28"/>
          <w:szCs w:val="28"/>
          <w:lang w:eastAsia="ru-RU"/>
        </w:rPr>
        <w:t>любых орудий лова не запрещенных правилами рыболовства</w:t>
      </w:r>
      <w:r w:rsidR="009430B1" w:rsidRPr="002C42C1">
        <w:rPr>
          <w:rFonts w:ascii="Times New Roman" w:eastAsia="Times New Roman" w:hAnsi="Times New Roman" w:cs="Times New Roman"/>
          <w:sz w:val="28"/>
          <w:szCs w:val="28"/>
          <w:lang w:eastAsia="ru-RU"/>
        </w:rPr>
        <w:t>.</w:t>
      </w:r>
      <w:r w:rsidR="00FD7C1F" w:rsidRPr="00FD7C1F">
        <w:rPr>
          <w:rFonts w:ascii="Times New Roman" w:eastAsia="Times New Roman" w:hAnsi="Times New Roman" w:cs="Times New Roman"/>
          <w:sz w:val="28"/>
          <w:szCs w:val="28"/>
          <w:lang w:eastAsia="ru-RU"/>
        </w:rPr>
        <w:t xml:space="preserve"> </w:t>
      </w:r>
      <w:r w:rsidR="00FD7C1F" w:rsidRPr="002C42C1">
        <w:rPr>
          <w:rFonts w:ascii="Times New Roman" w:eastAsia="Times New Roman" w:hAnsi="Times New Roman" w:cs="Times New Roman"/>
          <w:sz w:val="28"/>
          <w:szCs w:val="28"/>
          <w:lang w:eastAsia="ru-RU"/>
        </w:rPr>
        <w:t>Дл</w:t>
      </w:r>
      <w:r>
        <w:rPr>
          <w:rFonts w:ascii="Times New Roman" w:eastAsia="Times New Roman" w:hAnsi="Times New Roman" w:cs="Times New Roman"/>
          <w:sz w:val="28"/>
          <w:szCs w:val="28"/>
          <w:lang w:eastAsia="ru-RU"/>
        </w:rPr>
        <w:t>ин</w:t>
      </w:r>
      <w:r w:rsidR="00FD7C1F">
        <w:rPr>
          <w:rFonts w:ascii="Times New Roman" w:eastAsia="Times New Roman" w:hAnsi="Times New Roman" w:cs="Times New Roman"/>
          <w:sz w:val="28"/>
          <w:szCs w:val="28"/>
          <w:lang w:eastAsia="ru-RU"/>
        </w:rPr>
        <w:t xml:space="preserve">а удилищ, применение наживок и прикормки </w:t>
      </w:r>
      <w:r w:rsidR="00FD7C1F" w:rsidRPr="002C42C1">
        <w:rPr>
          <w:rFonts w:ascii="Times New Roman" w:eastAsia="Times New Roman" w:hAnsi="Times New Roman" w:cs="Times New Roman"/>
          <w:sz w:val="28"/>
          <w:szCs w:val="28"/>
          <w:lang w:eastAsia="ru-RU"/>
        </w:rPr>
        <w:t>не ограничивается.</w:t>
      </w:r>
    </w:p>
    <w:p w:rsidR="009430B1" w:rsidRPr="002C42C1" w:rsidRDefault="00735145" w:rsidP="000F511D">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 Во время соревнования</w:t>
      </w:r>
      <w:r w:rsidR="009430B1" w:rsidRPr="002C42C1">
        <w:rPr>
          <w:rFonts w:ascii="Times New Roman" w:eastAsia="Times New Roman" w:hAnsi="Times New Roman" w:cs="Times New Roman"/>
          <w:sz w:val="28"/>
          <w:szCs w:val="28"/>
          <w:lang w:eastAsia="ru-RU"/>
        </w:rPr>
        <w:t xml:space="preserve"> </w:t>
      </w:r>
      <w:r w:rsidR="0038112F">
        <w:rPr>
          <w:rFonts w:ascii="Times New Roman" w:eastAsia="Times New Roman" w:hAnsi="Times New Roman" w:cs="Times New Roman"/>
          <w:sz w:val="28"/>
          <w:szCs w:val="28"/>
          <w:lang w:eastAsia="ru-RU"/>
        </w:rPr>
        <w:t>участники</w:t>
      </w:r>
      <w:r w:rsidR="009430B1" w:rsidRPr="002C42C1">
        <w:rPr>
          <w:rFonts w:ascii="Times New Roman" w:eastAsia="Times New Roman" w:hAnsi="Times New Roman" w:cs="Times New Roman"/>
          <w:sz w:val="28"/>
          <w:szCs w:val="28"/>
          <w:lang w:eastAsia="ru-RU"/>
        </w:rPr>
        <w:t xml:space="preserve"> имеют право в пределах установленной зоны менять места ловли неограниченное количество раз. Дистанция между рыболовами во вр</w:t>
      </w:r>
      <w:r w:rsidR="000F7FF3">
        <w:rPr>
          <w:rFonts w:ascii="Times New Roman" w:eastAsia="Times New Roman" w:hAnsi="Times New Roman" w:cs="Times New Roman"/>
          <w:sz w:val="28"/>
          <w:szCs w:val="28"/>
          <w:lang w:eastAsia="ru-RU"/>
        </w:rPr>
        <w:t>емя ловли должна быть не менее 2</w:t>
      </w:r>
      <w:r w:rsidR="009430B1" w:rsidRPr="002C42C1">
        <w:rPr>
          <w:rFonts w:ascii="Times New Roman" w:eastAsia="Times New Roman" w:hAnsi="Times New Roman" w:cs="Times New Roman"/>
          <w:sz w:val="28"/>
          <w:szCs w:val="28"/>
          <w:lang w:eastAsia="ru-RU"/>
        </w:rPr>
        <w:t xml:space="preserve"> метров.</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4.11. </w:t>
      </w:r>
      <w:r w:rsidR="00735145">
        <w:rPr>
          <w:rFonts w:ascii="Times New Roman" w:eastAsia="Times New Roman" w:hAnsi="Times New Roman" w:cs="Times New Roman"/>
          <w:sz w:val="28"/>
          <w:szCs w:val="28"/>
          <w:lang w:eastAsia="ru-RU"/>
        </w:rPr>
        <w:t>Участникам соревнования</w:t>
      </w:r>
      <w:r w:rsidRPr="002C42C1">
        <w:rPr>
          <w:rFonts w:ascii="Times New Roman" w:eastAsia="Times New Roman" w:hAnsi="Times New Roman" w:cs="Times New Roman"/>
          <w:sz w:val="28"/>
          <w:szCs w:val="28"/>
          <w:lang w:eastAsia="ru-RU"/>
        </w:rPr>
        <w:t xml:space="preserve"> запрещается принимать от кого бы то ни было, а также оказывать самим, любую помощь, за исключением случаев, угрожающих жизни и здоровью.</w:t>
      </w:r>
    </w:p>
    <w:p w:rsidR="009430B1" w:rsidRPr="002C42C1" w:rsidRDefault="009430B1" w:rsidP="000F511D">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4.12. Зона «Старт/Финиш» определяется </w:t>
      </w:r>
      <w:r w:rsidR="000F511D">
        <w:rPr>
          <w:rFonts w:ascii="Times New Roman" w:eastAsia="Times New Roman" w:hAnsi="Times New Roman" w:cs="Times New Roman"/>
          <w:sz w:val="28"/>
          <w:szCs w:val="28"/>
          <w:lang w:eastAsia="ru-RU"/>
        </w:rPr>
        <w:t>Оргкомитетом</w:t>
      </w:r>
      <w:r w:rsidRPr="002C42C1">
        <w:rPr>
          <w:rFonts w:ascii="Times New Roman" w:eastAsia="Times New Roman" w:hAnsi="Times New Roman" w:cs="Times New Roman"/>
          <w:sz w:val="28"/>
          <w:szCs w:val="28"/>
          <w:lang w:eastAsia="ru-RU"/>
        </w:rPr>
        <w:t xml:space="preserve"> соревнования.</w:t>
      </w:r>
    </w:p>
    <w:p w:rsidR="009430B1" w:rsidRPr="002C42C1" w:rsidRDefault="0038112F"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4.13 </w:t>
      </w:r>
      <w:r w:rsidR="009430B1" w:rsidRPr="002C42C1">
        <w:rPr>
          <w:rFonts w:ascii="Times New Roman" w:eastAsia="Times New Roman" w:hAnsi="Times New Roman" w:cs="Times New Roman"/>
          <w:sz w:val="28"/>
          <w:szCs w:val="28"/>
          <w:lang w:eastAsia="ru-RU"/>
        </w:rPr>
        <w:t xml:space="preserve">По сигналу «Финиш» все </w:t>
      </w:r>
      <w:r>
        <w:rPr>
          <w:rFonts w:ascii="Times New Roman" w:eastAsia="Times New Roman" w:hAnsi="Times New Roman" w:cs="Times New Roman"/>
          <w:sz w:val="28"/>
          <w:szCs w:val="28"/>
          <w:lang w:eastAsia="ru-RU"/>
        </w:rPr>
        <w:t>участники соревнований</w:t>
      </w:r>
      <w:r w:rsidR="009430B1" w:rsidRPr="002C42C1">
        <w:rPr>
          <w:rFonts w:ascii="Times New Roman" w:eastAsia="Times New Roman" w:hAnsi="Times New Roman" w:cs="Times New Roman"/>
          <w:sz w:val="28"/>
          <w:szCs w:val="28"/>
          <w:lang w:eastAsia="ru-RU"/>
        </w:rPr>
        <w:t xml:space="preserve"> должны быть в зоне «Старт/Финиш» и до вызова на процедуру взвешивания не должны покидать указанного места.</w:t>
      </w:r>
    </w:p>
    <w:p w:rsidR="009430B1" w:rsidRPr="002C42C1" w:rsidRDefault="00FD7C1F"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4.14. </w:t>
      </w:r>
      <w:r w:rsidR="00735145">
        <w:rPr>
          <w:rFonts w:ascii="Times New Roman" w:eastAsia="Times New Roman" w:hAnsi="Times New Roman" w:cs="Times New Roman"/>
          <w:sz w:val="28"/>
          <w:szCs w:val="28"/>
          <w:lang w:eastAsia="ru-RU"/>
        </w:rPr>
        <w:t>Участники соревнования</w:t>
      </w:r>
      <w:r w:rsidR="009430B1" w:rsidRPr="002C42C1">
        <w:rPr>
          <w:rFonts w:ascii="Times New Roman" w:eastAsia="Times New Roman" w:hAnsi="Times New Roman" w:cs="Times New Roman"/>
          <w:sz w:val="28"/>
          <w:szCs w:val="28"/>
          <w:lang w:eastAsia="ru-RU"/>
        </w:rPr>
        <w:t>, опоздавшие к финишу, к взвешиванию не допускаются, улов к зачету не принимается.</w:t>
      </w:r>
    </w:p>
    <w:p w:rsidR="009430B1" w:rsidRPr="002C42C1" w:rsidRDefault="00FD7C1F"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Pr="00FD7C1F">
        <w:rPr>
          <w:rFonts w:ascii="Times New Roman" w:eastAsia="Times New Roman" w:hAnsi="Times New Roman" w:cs="Times New Roman"/>
          <w:sz w:val="28"/>
          <w:szCs w:val="28"/>
          <w:lang w:eastAsia="ru-RU"/>
        </w:rPr>
        <w:t xml:space="preserve"> </w:t>
      </w:r>
      <w:r w:rsidR="00735145">
        <w:rPr>
          <w:rFonts w:ascii="Times New Roman" w:eastAsia="Times New Roman" w:hAnsi="Times New Roman" w:cs="Times New Roman"/>
          <w:sz w:val="28"/>
          <w:szCs w:val="28"/>
          <w:lang w:eastAsia="ru-RU"/>
        </w:rPr>
        <w:t>Участникам соревнования</w:t>
      </w:r>
      <w:r w:rsidR="009430B1" w:rsidRPr="002C42C1">
        <w:rPr>
          <w:rFonts w:ascii="Times New Roman" w:eastAsia="Times New Roman" w:hAnsi="Times New Roman" w:cs="Times New Roman"/>
          <w:sz w:val="28"/>
          <w:szCs w:val="28"/>
          <w:lang w:eastAsia="ru-RU"/>
        </w:rPr>
        <w:t xml:space="preserve"> разрешается подготовить и иметь при себе любое количество оснащенных удилищ, запасных снастей, элементов, приманок и наживок.</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4.16. </w:t>
      </w:r>
      <w:r w:rsidR="00FD7C1F" w:rsidRPr="002C42C1">
        <w:rPr>
          <w:rFonts w:ascii="Times New Roman" w:eastAsia="Times New Roman" w:hAnsi="Times New Roman" w:cs="Times New Roman"/>
          <w:sz w:val="28"/>
          <w:szCs w:val="28"/>
          <w:lang w:eastAsia="ru-RU"/>
        </w:rPr>
        <w:t>Лов во время соревновани</w:t>
      </w:r>
      <w:r w:rsidR="00735145">
        <w:rPr>
          <w:rFonts w:ascii="Times New Roman" w:eastAsia="Times New Roman" w:hAnsi="Times New Roman" w:cs="Times New Roman"/>
          <w:sz w:val="28"/>
          <w:szCs w:val="28"/>
          <w:lang w:eastAsia="ru-RU"/>
        </w:rPr>
        <w:t>я</w:t>
      </w:r>
      <w:r w:rsidR="00FD7C1F" w:rsidRPr="002C42C1">
        <w:rPr>
          <w:rFonts w:ascii="Times New Roman" w:eastAsia="Times New Roman" w:hAnsi="Times New Roman" w:cs="Times New Roman"/>
          <w:sz w:val="28"/>
          <w:szCs w:val="28"/>
          <w:lang w:eastAsia="ru-RU"/>
        </w:rPr>
        <w:t xml:space="preserve"> участники </w:t>
      </w:r>
      <w:r w:rsidR="00735145">
        <w:rPr>
          <w:rFonts w:ascii="Times New Roman" w:eastAsia="Times New Roman" w:hAnsi="Times New Roman" w:cs="Times New Roman"/>
          <w:sz w:val="28"/>
          <w:szCs w:val="28"/>
          <w:lang w:eastAsia="ru-RU"/>
        </w:rPr>
        <w:t>соревнования</w:t>
      </w:r>
      <w:r w:rsidR="00FD7C1F" w:rsidRPr="002C42C1">
        <w:rPr>
          <w:rFonts w:ascii="Times New Roman" w:eastAsia="Times New Roman" w:hAnsi="Times New Roman" w:cs="Times New Roman"/>
          <w:sz w:val="28"/>
          <w:szCs w:val="28"/>
          <w:lang w:eastAsia="ru-RU"/>
        </w:rPr>
        <w:t xml:space="preserve"> осуществляют только одним удилищем.</w:t>
      </w:r>
      <w:r w:rsidR="00FD7C1F">
        <w:rPr>
          <w:rFonts w:ascii="Times New Roman" w:eastAsia="Times New Roman" w:hAnsi="Times New Roman" w:cs="Times New Roman"/>
          <w:sz w:val="28"/>
          <w:szCs w:val="28"/>
          <w:lang w:eastAsia="ru-RU"/>
        </w:rPr>
        <w:t xml:space="preserve"> </w:t>
      </w:r>
      <w:r w:rsidRPr="002C42C1">
        <w:rPr>
          <w:rFonts w:ascii="Times New Roman" w:eastAsia="Times New Roman" w:hAnsi="Times New Roman" w:cs="Times New Roman"/>
          <w:sz w:val="28"/>
          <w:szCs w:val="28"/>
          <w:lang w:eastAsia="ru-RU"/>
        </w:rPr>
        <w:t>Оставлять снасть в воде во время отсутствия рыболова не допускается.</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4.17. Удочки могут быть оснащены не более чем двумя одинарными крючками.</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4.18. </w:t>
      </w:r>
      <w:r w:rsidR="00735145">
        <w:rPr>
          <w:rFonts w:ascii="Times New Roman" w:eastAsia="Times New Roman" w:hAnsi="Times New Roman" w:cs="Times New Roman"/>
          <w:sz w:val="28"/>
          <w:szCs w:val="28"/>
          <w:lang w:eastAsia="ru-RU"/>
        </w:rPr>
        <w:t>Не р</w:t>
      </w:r>
      <w:r w:rsidRPr="002C42C1">
        <w:rPr>
          <w:rFonts w:ascii="Times New Roman" w:eastAsia="Times New Roman" w:hAnsi="Times New Roman" w:cs="Times New Roman"/>
          <w:sz w:val="28"/>
          <w:szCs w:val="28"/>
          <w:lang w:eastAsia="ru-RU"/>
        </w:rPr>
        <w:t>азрешается применение аттрактантов.</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4.19. Во время проведения </w:t>
      </w:r>
      <w:r w:rsidR="00735145">
        <w:rPr>
          <w:rFonts w:ascii="Times New Roman" w:eastAsia="Times New Roman" w:hAnsi="Times New Roman" w:cs="Times New Roman"/>
          <w:sz w:val="28"/>
          <w:szCs w:val="28"/>
          <w:lang w:eastAsia="ru-RU"/>
        </w:rPr>
        <w:t>с</w:t>
      </w:r>
      <w:r w:rsidRPr="002C42C1">
        <w:rPr>
          <w:rFonts w:ascii="Times New Roman" w:eastAsia="Times New Roman" w:hAnsi="Times New Roman" w:cs="Times New Roman"/>
          <w:sz w:val="28"/>
          <w:szCs w:val="28"/>
          <w:lang w:eastAsia="ru-RU"/>
        </w:rPr>
        <w:t>оревновани</w:t>
      </w:r>
      <w:r w:rsidR="00735145">
        <w:rPr>
          <w:rFonts w:ascii="Times New Roman" w:eastAsia="Times New Roman" w:hAnsi="Times New Roman" w:cs="Times New Roman"/>
          <w:sz w:val="28"/>
          <w:szCs w:val="28"/>
          <w:lang w:eastAsia="ru-RU"/>
        </w:rPr>
        <w:t>я</w:t>
      </w:r>
      <w:r w:rsidRPr="002C42C1">
        <w:rPr>
          <w:rFonts w:ascii="Times New Roman" w:eastAsia="Times New Roman" w:hAnsi="Times New Roman" w:cs="Times New Roman"/>
          <w:sz w:val="28"/>
          <w:szCs w:val="28"/>
          <w:lang w:eastAsia="ru-RU"/>
        </w:rPr>
        <w:t xml:space="preserve"> участникам запрещается:</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4.19.1. применять не разрешенные Правилами орудия лова;</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4.19.2. применять более одной оснащенной крючком (крючками) удочки;</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4.19.3. при перемещении по берегу</w:t>
      </w:r>
      <w:r w:rsidR="000F7FF3">
        <w:rPr>
          <w:rFonts w:ascii="Times New Roman" w:eastAsia="Times New Roman" w:hAnsi="Times New Roman" w:cs="Times New Roman"/>
          <w:sz w:val="28"/>
          <w:szCs w:val="28"/>
          <w:lang w:eastAsia="ru-RU"/>
        </w:rPr>
        <w:t xml:space="preserve"> (понтону)</w:t>
      </w:r>
      <w:r w:rsidRPr="002C42C1">
        <w:rPr>
          <w:rFonts w:ascii="Times New Roman" w:eastAsia="Times New Roman" w:hAnsi="Times New Roman" w:cs="Times New Roman"/>
          <w:sz w:val="28"/>
          <w:szCs w:val="28"/>
          <w:lang w:eastAsia="ru-RU"/>
        </w:rPr>
        <w:t xml:space="preserve"> подходить и контактировать с другими участниками, а также с иными находящимися на водоеме лицами;</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4.19.4. нарушать границу, выделенную дл</w:t>
      </w:r>
      <w:r w:rsidR="00735145">
        <w:rPr>
          <w:rFonts w:ascii="Times New Roman" w:eastAsia="Times New Roman" w:hAnsi="Times New Roman" w:cs="Times New Roman"/>
          <w:sz w:val="28"/>
          <w:szCs w:val="28"/>
          <w:lang w:eastAsia="ru-RU"/>
        </w:rPr>
        <w:t>я проведения соревнования</w:t>
      </w:r>
      <w:r w:rsidRPr="002C42C1">
        <w:rPr>
          <w:rFonts w:ascii="Times New Roman" w:eastAsia="Times New Roman" w:hAnsi="Times New Roman" w:cs="Times New Roman"/>
          <w:sz w:val="28"/>
          <w:szCs w:val="28"/>
          <w:lang w:eastAsia="ru-RU"/>
        </w:rPr>
        <w:t>;</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4.19.5. предъявл</w:t>
      </w:r>
      <w:r w:rsidR="00735145">
        <w:rPr>
          <w:rFonts w:ascii="Times New Roman" w:eastAsia="Times New Roman" w:hAnsi="Times New Roman" w:cs="Times New Roman"/>
          <w:sz w:val="28"/>
          <w:szCs w:val="28"/>
          <w:lang w:eastAsia="ru-RU"/>
        </w:rPr>
        <w:t>ять</w:t>
      </w:r>
      <w:r w:rsidRPr="002C42C1">
        <w:rPr>
          <w:rFonts w:ascii="Times New Roman" w:eastAsia="Times New Roman" w:hAnsi="Times New Roman" w:cs="Times New Roman"/>
          <w:sz w:val="28"/>
          <w:szCs w:val="28"/>
          <w:lang w:eastAsia="ru-RU"/>
        </w:rPr>
        <w:t xml:space="preserve"> к зачету рыб</w:t>
      </w:r>
      <w:r w:rsidR="00735145">
        <w:rPr>
          <w:rFonts w:ascii="Times New Roman" w:eastAsia="Times New Roman" w:hAnsi="Times New Roman" w:cs="Times New Roman"/>
          <w:sz w:val="28"/>
          <w:szCs w:val="28"/>
          <w:lang w:eastAsia="ru-RU"/>
        </w:rPr>
        <w:t>у,</w:t>
      </w:r>
      <w:r w:rsidRPr="002C42C1">
        <w:rPr>
          <w:rFonts w:ascii="Times New Roman" w:eastAsia="Times New Roman" w:hAnsi="Times New Roman" w:cs="Times New Roman"/>
          <w:sz w:val="28"/>
          <w:szCs w:val="28"/>
          <w:lang w:eastAsia="ru-RU"/>
        </w:rPr>
        <w:t xml:space="preserve"> запрещенн</w:t>
      </w:r>
      <w:r w:rsidR="00735145">
        <w:rPr>
          <w:rFonts w:ascii="Times New Roman" w:eastAsia="Times New Roman" w:hAnsi="Times New Roman" w:cs="Times New Roman"/>
          <w:sz w:val="28"/>
          <w:szCs w:val="28"/>
          <w:lang w:eastAsia="ru-RU"/>
        </w:rPr>
        <w:t>ую</w:t>
      </w:r>
      <w:r w:rsidRPr="002C42C1">
        <w:rPr>
          <w:rFonts w:ascii="Times New Roman" w:eastAsia="Times New Roman" w:hAnsi="Times New Roman" w:cs="Times New Roman"/>
          <w:sz w:val="28"/>
          <w:szCs w:val="28"/>
          <w:lang w:eastAsia="ru-RU"/>
        </w:rPr>
        <w:t xml:space="preserve"> для лова при любительском рыболовстве.</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b/>
          <w:bCs/>
          <w:sz w:val="28"/>
          <w:szCs w:val="28"/>
          <w:lang w:eastAsia="ru-RU"/>
        </w:rPr>
        <w:t>5. КЛАСИФИКАЦИЯ РЕЗУЛЬТАТОВ</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5.1. Предъявленная к зачету рыба взвешивается россыпью в единообразной таре, предоставляемой Оргкомитетом. Взвешивание уловов производится в очередности, согласно стартовых номеров.</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5.2. Классификация производится по местам, заняты</w:t>
      </w:r>
      <w:r w:rsidR="00735145">
        <w:rPr>
          <w:rFonts w:ascii="Times New Roman" w:eastAsia="Times New Roman" w:hAnsi="Times New Roman" w:cs="Times New Roman"/>
          <w:sz w:val="28"/>
          <w:szCs w:val="28"/>
          <w:lang w:eastAsia="ru-RU"/>
        </w:rPr>
        <w:t>м в соревновани</w:t>
      </w:r>
      <w:r w:rsidR="00AF47E0">
        <w:rPr>
          <w:rFonts w:ascii="Times New Roman" w:eastAsia="Times New Roman" w:hAnsi="Times New Roman" w:cs="Times New Roman"/>
          <w:sz w:val="28"/>
          <w:szCs w:val="28"/>
          <w:lang w:eastAsia="ru-RU"/>
        </w:rPr>
        <w:t>и</w:t>
      </w:r>
      <w:r w:rsidRPr="002C42C1">
        <w:rPr>
          <w:rFonts w:ascii="Times New Roman" w:eastAsia="Times New Roman" w:hAnsi="Times New Roman" w:cs="Times New Roman"/>
          <w:sz w:val="28"/>
          <w:szCs w:val="28"/>
          <w:lang w:eastAsia="ru-RU"/>
        </w:rPr>
        <w:t>.</w:t>
      </w:r>
    </w:p>
    <w:p w:rsidR="009430B1" w:rsidRPr="002C42C1" w:rsidRDefault="001D15B0"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9430B1" w:rsidRPr="002C42C1">
        <w:rPr>
          <w:rFonts w:ascii="Times New Roman" w:eastAsia="Times New Roman" w:hAnsi="Times New Roman" w:cs="Times New Roman"/>
          <w:sz w:val="28"/>
          <w:szCs w:val="28"/>
          <w:lang w:eastAsia="ru-RU"/>
        </w:rPr>
        <w:t xml:space="preserve">Первое место в </w:t>
      </w:r>
      <w:r w:rsidR="000F511D">
        <w:rPr>
          <w:rFonts w:ascii="Times New Roman" w:eastAsia="Times New Roman" w:hAnsi="Times New Roman" w:cs="Times New Roman"/>
          <w:sz w:val="28"/>
          <w:szCs w:val="28"/>
          <w:lang w:eastAsia="ru-RU"/>
        </w:rPr>
        <w:t>соревновани</w:t>
      </w:r>
      <w:r w:rsidR="00AF47E0">
        <w:rPr>
          <w:rFonts w:ascii="Times New Roman" w:eastAsia="Times New Roman" w:hAnsi="Times New Roman" w:cs="Times New Roman"/>
          <w:sz w:val="28"/>
          <w:szCs w:val="28"/>
          <w:lang w:eastAsia="ru-RU"/>
        </w:rPr>
        <w:t>и</w:t>
      </w:r>
      <w:r w:rsidR="000F511D">
        <w:rPr>
          <w:rFonts w:ascii="Times New Roman" w:eastAsia="Times New Roman" w:hAnsi="Times New Roman" w:cs="Times New Roman"/>
          <w:sz w:val="28"/>
          <w:szCs w:val="28"/>
          <w:lang w:eastAsia="ru-RU"/>
        </w:rPr>
        <w:t xml:space="preserve"> занимает участник, имеющий наибольший вес улова</w:t>
      </w:r>
      <w:r w:rsidR="009430B1" w:rsidRPr="002C42C1">
        <w:rPr>
          <w:rFonts w:ascii="Times New Roman" w:eastAsia="Times New Roman" w:hAnsi="Times New Roman" w:cs="Times New Roman"/>
          <w:sz w:val="28"/>
          <w:szCs w:val="28"/>
          <w:lang w:eastAsia="ru-RU"/>
        </w:rPr>
        <w:t xml:space="preserve">. Второе – </w:t>
      </w:r>
      <w:r w:rsidR="000F511D">
        <w:rPr>
          <w:rFonts w:ascii="Times New Roman" w:eastAsia="Times New Roman" w:hAnsi="Times New Roman" w:cs="Times New Roman"/>
          <w:sz w:val="28"/>
          <w:szCs w:val="28"/>
          <w:lang w:eastAsia="ru-RU"/>
        </w:rPr>
        <w:t>участник</w:t>
      </w:r>
      <w:r w:rsidR="009430B1" w:rsidRPr="002C42C1">
        <w:rPr>
          <w:rFonts w:ascii="Times New Roman" w:eastAsia="Times New Roman" w:hAnsi="Times New Roman" w:cs="Times New Roman"/>
          <w:sz w:val="28"/>
          <w:szCs w:val="28"/>
          <w:lang w:eastAsia="ru-RU"/>
        </w:rPr>
        <w:t xml:space="preserve"> со следующим результатом и так далее.</w:t>
      </w:r>
    </w:p>
    <w:p w:rsidR="009430B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5.4. Оргкомитетом,</w:t>
      </w:r>
      <w:r w:rsidR="000F511D">
        <w:rPr>
          <w:rFonts w:ascii="Times New Roman" w:eastAsia="Times New Roman" w:hAnsi="Times New Roman" w:cs="Times New Roman"/>
          <w:sz w:val="28"/>
          <w:szCs w:val="28"/>
          <w:lang w:eastAsia="ru-RU"/>
        </w:rPr>
        <w:t xml:space="preserve"> спонсорами устанавливаются</w:t>
      </w:r>
      <w:r w:rsidRPr="002C42C1">
        <w:rPr>
          <w:rFonts w:ascii="Times New Roman" w:eastAsia="Times New Roman" w:hAnsi="Times New Roman" w:cs="Times New Roman"/>
          <w:sz w:val="28"/>
          <w:szCs w:val="28"/>
          <w:lang w:eastAsia="ru-RU"/>
        </w:rPr>
        <w:t xml:space="preserve"> </w:t>
      </w:r>
      <w:r w:rsidR="00CE0CC1">
        <w:rPr>
          <w:rFonts w:ascii="Times New Roman" w:eastAsia="Times New Roman" w:hAnsi="Times New Roman" w:cs="Times New Roman"/>
          <w:sz w:val="28"/>
          <w:szCs w:val="28"/>
          <w:lang w:eastAsia="ru-RU"/>
        </w:rPr>
        <w:t xml:space="preserve">памятные кубки </w:t>
      </w:r>
      <w:r w:rsidRPr="002C42C1">
        <w:rPr>
          <w:rFonts w:ascii="Times New Roman" w:eastAsia="Times New Roman" w:hAnsi="Times New Roman" w:cs="Times New Roman"/>
          <w:sz w:val="28"/>
          <w:szCs w:val="28"/>
          <w:lang w:eastAsia="ru-RU"/>
        </w:rPr>
        <w:t>для наг</w:t>
      </w:r>
      <w:r w:rsidR="001D15B0">
        <w:rPr>
          <w:rFonts w:ascii="Times New Roman" w:eastAsia="Times New Roman" w:hAnsi="Times New Roman" w:cs="Times New Roman"/>
          <w:sz w:val="28"/>
          <w:szCs w:val="28"/>
          <w:lang w:eastAsia="ru-RU"/>
        </w:rPr>
        <w:t>раждения участников соревнования</w:t>
      </w:r>
      <w:r w:rsidR="00CE0CC1">
        <w:rPr>
          <w:rFonts w:ascii="Times New Roman" w:eastAsia="Times New Roman" w:hAnsi="Times New Roman" w:cs="Times New Roman"/>
          <w:sz w:val="28"/>
          <w:szCs w:val="28"/>
          <w:lang w:eastAsia="ru-RU"/>
        </w:rPr>
        <w:t>.</w:t>
      </w:r>
      <w:r w:rsidR="004A2971" w:rsidRPr="004A2971">
        <w:rPr>
          <w:rFonts w:ascii="Times New Roman" w:eastAsia="Times New Roman" w:hAnsi="Times New Roman" w:cs="Times New Roman"/>
          <w:sz w:val="28"/>
          <w:szCs w:val="28"/>
          <w:lang w:eastAsia="ru-RU"/>
        </w:rPr>
        <w:t xml:space="preserve"> </w:t>
      </w:r>
      <w:r w:rsidR="004A2971">
        <w:rPr>
          <w:rFonts w:ascii="Times New Roman" w:eastAsia="Times New Roman" w:hAnsi="Times New Roman" w:cs="Times New Roman"/>
          <w:sz w:val="28"/>
          <w:szCs w:val="28"/>
          <w:lang w:eastAsia="ru-RU"/>
        </w:rPr>
        <w:t>По решению Оргкомитета возможно дополнительное поощрение иными призами</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5.5. Распределение мест и подвед</w:t>
      </w:r>
      <w:r w:rsidR="001D15B0">
        <w:rPr>
          <w:rFonts w:ascii="Times New Roman" w:eastAsia="Times New Roman" w:hAnsi="Times New Roman" w:cs="Times New Roman"/>
          <w:sz w:val="28"/>
          <w:szCs w:val="28"/>
          <w:lang w:eastAsia="ru-RU"/>
        </w:rPr>
        <w:t>ение итогов соревнования</w:t>
      </w:r>
      <w:r w:rsidRPr="002C42C1">
        <w:rPr>
          <w:rFonts w:ascii="Times New Roman" w:eastAsia="Times New Roman" w:hAnsi="Times New Roman" w:cs="Times New Roman"/>
          <w:sz w:val="28"/>
          <w:szCs w:val="28"/>
          <w:lang w:eastAsia="ru-RU"/>
        </w:rPr>
        <w:t xml:space="preserve"> осуществляет </w:t>
      </w:r>
      <w:r w:rsidR="000F511D">
        <w:rPr>
          <w:rFonts w:ascii="Times New Roman" w:eastAsia="Times New Roman" w:hAnsi="Times New Roman" w:cs="Times New Roman"/>
          <w:sz w:val="28"/>
          <w:szCs w:val="28"/>
          <w:lang w:eastAsia="ru-RU"/>
        </w:rPr>
        <w:t>Оргкомитет</w:t>
      </w:r>
      <w:r w:rsidRPr="002C42C1">
        <w:rPr>
          <w:rFonts w:ascii="Times New Roman" w:eastAsia="Times New Roman" w:hAnsi="Times New Roman" w:cs="Times New Roman"/>
          <w:sz w:val="28"/>
          <w:szCs w:val="28"/>
          <w:lang w:eastAsia="ru-RU"/>
        </w:rPr>
        <w:t>.</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b/>
          <w:bCs/>
          <w:sz w:val="28"/>
          <w:szCs w:val="28"/>
          <w:lang w:eastAsia="ru-RU"/>
        </w:rPr>
        <w:t>6. САНКЦИИ</w:t>
      </w:r>
    </w:p>
    <w:p w:rsidR="009430B1" w:rsidRPr="002C42C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В случае нарушения настоящих Правил применяются следующие санкции:</w:t>
      </w:r>
    </w:p>
    <w:p w:rsidR="009430B1" w:rsidRPr="002C42C1" w:rsidRDefault="001D15B0"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9430B1" w:rsidRPr="002C42C1">
        <w:rPr>
          <w:rFonts w:ascii="Times New Roman" w:eastAsia="Times New Roman" w:hAnsi="Times New Roman" w:cs="Times New Roman"/>
          <w:sz w:val="28"/>
          <w:szCs w:val="28"/>
          <w:lang w:eastAsia="ru-RU"/>
        </w:rPr>
        <w:t xml:space="preserve">. за нарушение п.п. 4.2.; </w:t>
      </w:r>
      <w:r w:rsidR="001911E1">
        <w:rPr>
          <w:rFonts w:ascii="Times New Roman" w:eastAsia="Times New Roman" w:hAnsi="Times New Roman" w:cs="Times New Roman"/>
          <w:sz w:val="28"/>
          <w:szCs w:val="28"/>
          <w:lang w:eastAsia="ru-RU"/>
        </w:rPr>
        <w:t xml:space="preserve">4.18.; </w:t>
      </w:r>
      <w:r w:rsidR="009430B1" w:rsidRPr="002C42C1">
        <w:rPr>
          <w:rFonts w:ascii="Times New Roman" w:eastAsia="Times New Roman" w:hAnsi="Times New Roman" w:cs="Times New Roman"/>
          <w:sz w:val="28"/>
          <w:szCs w:val="28"/>
          <w:lang w:eastAsia="ru-RU"/>
        </w:rPr>
        <w:t xml:space="preserve">4.19.1.; 4.19.2., а также в случае установления факта подлога рыбы, </w:t>
      </w:r>
      <w:r w:rsidR="001911E1">
        <w:rPr>
          <w:rFonts w:ascii="Times New Roman" w:eastAsia="Times New Roman" w:hAnsi="Times New Roman" w:cs="Times New Roman"/>
          <w:sz w:val="28"/>
          <w:szCs w:val="28"/>
          <w:lang w:eastAsia="ru-RU"/>
        </w:rPr>
        <w:t>участник</w:t>
      </w:r>
      <w:r w:rsidR="009430B1" w:rsidRPr="002C42C1">
        <w:rPr>
          <w:rFonts w:ascii="Times New Roman" w:eastAsia="Times New Roman" w:hAnsi="Times New Roman" w:cs="Times New Roman"/>
          <w:sz w:val="28"/>
          <w:szCs w:val="28"/>
          <w:lang w:eastAsia="ru-RU"/>
        </w:rPr>
        <w:t xml:space="preserve"> снимается с участия в соревновани</w:t>
      </w:r>
      <w:r>
        <w:rPr>
          <w:rFonts w:ascii="Times New Roman" w:eastAsia="Times New Roman" w:hAnsi="Times New Roman" w:cs="Times New Roman"/>
          <w:sz w:val="28"/>
          <w:szCs w:val="28"/>
          <w:lang w:eastAsia="ru-RU"/>
        </w:rPr>
        <w:t>и</w:t>
      </w:r>
      <w:r w:rsidR="009430B1" w:rsidRPr="002C42C1">
        <w:rPr>
          <w:rFonts w:ascii="Times New Roman" w:eastAsia="Times New Roman" w:hAnsi="Times New Roman" w:cs="Times New Roman"/>
          <w:sz w:val="28"/>
          <w:szCs w:val="28"/>
          <w:lang w:eastAsia="ru-RU"/>
        </w:rPr>
        <w:t>;</w:t>
      </w:r>
    </w:p>
    <w:p w:rsidR="009430B1" w:rsidRPr="002C42C1" w:rsidRDefault="001D15B0"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9430B1" w:rsidRPr="002C42C1">
        <w:rPr>
          <w:rFonts w:ascii="Times New Roman" w:eastAsia="Times New Roman" w:hAnsi="Times New Roman" w:cs="Times New Roman"/>
          <w:sz w:val="28"/>
          <w:szCs w:val="28"/>
          <w:lang w:eastAsia="ru-RU"/>
        </w:rPr>
        <w:t xml:space="preserve">. за нарушение п. 4.10. вес предъявленного </w:t>
      </w:r>
      <w:r w:rsidR="001911E1">
        <w:rPr>
          <w:rFonts w:ascii="Times New Roman" w:eastAsia="Times New Roman" w:hAnsi="Times New Roman" w:cs="Times New Roman"/>
          <w:sz w:val="28"/>
          <w:szCs w:val="28"/>
          <w:lang w:eastAsia="ru-RU"/>
        </w:rPr>
        <w:t>участником</w:t>
      </w:r>
      <w:r w:rsidR="009430B1" w:rsidRPr="002C42C1">
        <w:rPr>
          <w:rFonts w:ascii="Times New Roman" w:eastAsia="Times New Roman" w:hAnsi="Times New Roman" w:cs="Times New Roman"/>
          <w:sz w:val="28"/>
          <w:szCs w:val="28"/>
          <w:lang w:eastAsia="ru-RU"/>
        </w:rPr>
        <w:t xml:space="preserve"> к зачету улова делится на 2;</w:t>
      </w:r>
    </w:p>
    <w:p w:rsidR="009430B1" w:rsidRPr="002C42C1" w:rsidRDefault="001D15B0" w:rsidP="0073514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430B1" w:rsidRPr="002C42C1">
        <w:rPr>
          <w:rFonts w:ascii="Times New Roman" w:eastAsia="Times New Roman" w:hAnsi="Times New Roman" w:cs="Times New Roman"/>
          <w:sz w:val="28"/>
          <w:szCs w:val="28"/>
          <w:lang w:eastAsia="ru-RU"/>
        </w:rPr>
        <w:t xml:space="preserve">. за иные нарушения настоящих Правил </w:t>
      </w:r>
      <w:r w:rsidR="001911E1">
        <w:rPr>
          <w:rFonts w:ascii="Times New Roman" w:eastAsia="Times New Roman" w:hAnsi="Times New Roman" w:cs="Times New Roman"/>
          <w:sz w:val="28"/>
          <w:szCs w:val="28"/>
          <w:lang w:eastAsia="ru-RU"/>
        </w:rPr>
        <w:t>участнику</w:t>
      </w:r>
      <w:r w:rsidR="009430B1" w:rsidRPr="002C42C1">
        <w:rPr>
          <w:rFonts w:ascii="Times New Roman" w:eastAsia="Times New Roman" w:hAnsi="Times New Roman" w:cs="Times New Roman"/>
          <w:sz w:val="28"/>
          <w:szCs w:val="28"/>
          <w:lang w:eastAsia="ru-RU"/>
        </w:rPr>
        <w:t xml:space="preserve"> выносится предупреждение.</w:t>
      </w:r>
    </w:p>
    <w:p w:rsidR="009430B1" w:rsidRDefault="009430B1" w:rsidP="00735145">
      <w:pPr>
        <w:spacing w:after="0" w:line="240" w:lineRule="auto"/>
        <w:ind w:left="-567" w:firstLine="567"/>
        <w:jc w:val="both"/>
        <w:rPr>
          <w:rFonts w:ascii="Times New Roman" w:eastAsia="Times New Roman" w:hAnsi="Times New Roman" w:cs="Times New Roman"/>
          <w:sz w:val="28"/>
          <w:szCs w:val="28"/>
          <w:lang w:eastAsia="ru-RU"/>
        </w:rPr>
      </w:pPr>
      <w:r w:rsidRPr="002C42C1">
        <w:rPr>
          <w:rFonts w:ascii="Times New Roman" w:eastAsia="Times New Roman" w:hAnsi="Times New Roman" w:cs="Times New Roman"/>
          <w:sz w:val="28"/>
          <w:szCs w:val="28"/>
          <w:lang w:eastAsia="ru-RU"/>
        </w:rPr>
        <w:t xml:space="preserve">При повторном предупреждении </w:t>
      </w:r>
      <w:r w:rsidR="000F511D">
        <w:rPr>
          <w:rFonts w:ascii="Times New Roman" w:eastAsia="Times New Roman" w:hAnsi="Times New Roman" w:cs="Times New Roman"/>
          <w:sz w:val="28"/>
          <w:szCs w:val="28"/>
          <w:lang w:eastAsia="ru-RU"/>
        </w:rPr>
        <w:t>участник снимается с</w:t>
      </w:r>
      <w:r w:rsidR="001D15B0">
        <w:rPr>
          <w:rFonts w:ascii="Times New Roman" w:eastAsia="Times New Roman" w:hAnsi="Times New Roman" w:cs="Times New Roman"/>
          <w:sz w:val="28"/>
          <w:szCs w:val="28"/>
          <w:lang w:eastAsia="ru-RU"/>
        </w:rPr>
        <w:t xml:space="preserve"> соревнования</w:t>
      </w:r>
      <w:r w:rsidR="001911E1">
        <w:rPr>
          <w:rFonts w:ascii="Times New Roman" w:eastAsia="Times New Roman" w:hAnsi="Times New Roman" w:cs="Times New Roman"/>
          <w:sz w:val="28"/>
          <w:szCs w:val="28"/>
          <w:lang w:eastAsia="ru-RU"/>
        </w:rPr>
        <w:t>.</w:t>
      </w:r>
    </w:p>
    <w:p w:rsidR="0095711B" w:rsidRDefault="004039B0" w:rsidP="00FB065B">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860A1F" w:rsidRDefault="00860A1F" w:rsidP="00860A1F">
      <w:pPr>
        <w:pStyle w:val="Default"/>
        <w:ind w:right="-569" w:firstLine="5670"/>
        <w:rPr>
          <w:rFonts w:ascii="Times New Roman" w:hAnsi="Times New Roman" w:cs="Times New Roman"/>
          <w:bCs/>
        </w:rPr>
      </w:pPr>
    </w:p>
    <w:p w:rsidR="00860A1F" w:rsidRDefault="00860A1F" w:rsidP="00860A1F">
      <w:pPr>
        <w:pStyle w:val="Default"/>
        <w:ind w:right="-569" w:firstLine="5670"/>
        <w:rPr>
          <w:rFonts w:ascii="Times New Roman" w:hAnsi="Times New Roman" w:cs="Times New Roman"/>
          <w:bCs/>
        </w:rPr>
      </w:pPr>
      <w:r w:rsidRPr="009F32EA">
        <w:rPr>
          <w:rFonts w:ascii="Times New Roman" w:hAnsi="Times New Roman" w:cs="Times New Roman"/>
          <w:bCs/>
        </w:rPr>
        <w:lastRenderedPageBreak/>
        <w:t>Пр</w:t>
      </w:r>
      <w:r>
        <w:rPr>
          <w:rFonts w:ascii="Times New Roman" w:hAnsi="Times New Roman" w:cs="Times New Roman"/>
          <w:bCs/>
        </w:rPr>
        <w:t>иложение</w:t>
      </w:r>
    </w:p>
    <w:p w:rsidR="00860A1F" w:rsidRDefault="00860A1F" w:rsidP="00860A1F">
      <w:pPr>
        <w:pStyle w:val="Default"/>
        <w:ind w:left="5670" w:right="-569"/>
        <w:rPr>
          <w:rFonts w:ascii="Times New Roman" w:hAnsi="Times New Roman" w:cs="Times New Roman"/>
          <w:bCs/>
        </w:rPr>
      </w:pPr>
      <w:r>
        <w:rPr>
          <w:rFonts w:ascii="Times New Roman" w:hAnsi="Times New Roman" w:cs="Times New Roman"/>
          <w:bCs/>
        </w:rPr>
        <w:t xml:space="preserve">к </w:t>
      </w:r>
      <w:r w:rsidRPr="009F32EA">
        <w:rPr>
          <w:rFonts w:ascii="Times New Roman" w:hAnsi="Times New Roman" w:cs="Times New Roman"/>
          <w:bCs/>
        </w:rPr>
        <w:t xml:space="preserve"> правила</w:t>
      </w:r>
      <w:r>
        <w:rPr>
          <w:rFonts w:ascii="Times New Roman" w:hAnsi="Times New Roman" w:cs="Times New Roman"/>
          <w:bCs/>
        </w:rPr>
        <w:t xml:space="preserve">м </w:t>
      </w:r>
      <w:r w:rsidRPr="009F32EA">
        <w:rPr>
          <w:rFonts w:ascii="Times New Roman" w:hAnsi="Times New Roman" w:cs="Times New Roman"/>
          <w:bCs/>
        </w:rPr>
        <w:t xml:space="preserve">проведения </w:t>
      </w:r>
      <w:r>
        <w:rPr>
          <w:rFonts w:ascii="Times New Roman" w:hAnsi="Times New Roman" w:cs="Times New Roman"/>
          <w:bCs/>
        </w:rPr>
        <w:t>с</w:t>
      </w:r>
      <w:r w:rsidRPr="009F32EA">
        <w:rPr>
          <w:rFonts w:ascii="Times New Roman" w:hAnsi="Times New Roman" w:cs="Times New Roman"/>
          <w:bCs/>
        </w:rPr>
        <w:t>оревнования</w:t>
      </w:r>
      <w:r>
        <w:rPr>
          <w:rFonts w:ascii="Times New Roman" w:hAnsi="Times New Roman" w:cs="Times New Roman"/>
          <w:bCs/>
        </w:rPr>
        <w:t xml:space="preserve"> </w:t>
      </w:r>
      <w:r w:rsidRPr="009F32EA">
        <w:rPr>
          <w:rFonts w:ascii="Times New Roman" w:hAnsi="Times New Roman" w:cs="Times New Roman"/>
          <w:bCs/>
        </w:rPr>
        <w:t xml:space="preserve">по </w:t>
      </w:r>
      <w:r>
        <w:rPr>
          <w:rFonts w:ascii="Times New Roman" w:hAnsi="Times New Roman" w:cs="Times New Roman"/>
          <w:bCs/>
        </w:rPr>
        <w:t>л</w:t>
      </w:r>
      <w:r w:rsidRPr="009F32EA">
        <w:rPr>
          <w:rFonts w:ascii="Times New Roman" w:hAnsi="Times New Roman" w:cs="Times New Roman"/>
          <w:bCs/>
        </w:rPr>
        <w:t>юбительскому лову рыбы в рамках фестиваля «Корюшка идет!»</w:t>
      </w:r>
    </w:p>
    <w:p w:rsidR="00860A1F" w:rsidRDefault="00860A1F" w:rsidP="00860A1F">
      <w:pPr>
        <w:pStyle w:val="Default"/>
        <w:ind w:right="-569" w:firstLine="6096"/>
        <w:rPr>
          <w:rFonts w:ascii="Times New Roman" w:hAnsi="Times New Roman" w:cs="Times New Roman"/>
          <w:bCs/>
        </w:rPr>
      </w:pPr>
    </w:p>
    <w:p w:rsidR="00860A1F" w:rsidRPr="009F32EA" w:rsidRDefault="00860A1F" w:rsidP="00860A1F">
      <w:pPr>
        <w:pStyle w:val="Default"/>
        <w:ind w:right="-569" w:firstLine="6096"/>
        <w:rPr>
          <w:rFonts w:ascii="Times New Roman" w:hAnsi="Times New Roman" w:cs="Times New Roman"/>
          <w:bCs/>
        </w:rPr>
      </w:pPr>
    </w:p>
    <w:p w:rsidR="00860A1F" w:rsidRPr="009F32EA" w:rsidRDefault="00860A1F" w:rsidP="00860A1F">
      <w:pPr>
        <w:pStyle w:val="Default"/>
        <w:jc w:val="center"/>
        <w:rPr>
          <w:rFonts w:ascii="Times New Roman" w:hAnsi="Times New Roman" w:cs="Times New Roman"/>
          <w:sz w:val="28"/>
          <w:szCs w:val="28"/>
        </w:rPr>
      </w:pPr>
      <w:r w:rsidRPr="009F32EA">
        <w:rPr>
          <w:rFonts w:ascii="Times New Roman" w:hAnsi="Times New Roman" w:cs="Times New Roman"/>
          <w:b/>
          <w:bCs/>
          <w:sz w:val="28"/>
          <w:szCs w:val="28"/>
        </w:rPr>
        <w:t>МИНИСТЕРСТВО СЕЛЬСКОГО ХОЗЯЙСТВА РОССИЙСКОЙ ФЕДЕРАЦИИ</w:t>
      </w:r>
    </w:p>
    <w:p w:rsidR="00860A1F" w:rsidRPr="009F32EA" w:rsidRDefault="00860A1F" w:rsidP="00860A1F">
      <w:pPr>
        <w:pStyle w:val="Default"/>
        <w:jc w:val="center"/>
        <w:rPr>
          <w:rFonts w:ascii="Times New Roman" w:hAnsi="Times New Roman" w:cs="Times New Roman"/>
          <w:sz w:val="28"/>
          <w:szCs w:val="28"/>
        </w:rPr>
      </w:pPr>
      <w:r w:rsidRPr="009F32EA">
        <w:rPr>
          <w:rFonts w:ascii="Times New Roman" w:hAnsi="Times New Roman" w:cs="Times New Roman"/>
          <w:b/>
          <w:bCs/>
          <w:sz w:val="28"/>
          <w:szCs w:val="28"/>
        </w:rPr>
        <w:t>ПРИКАЗ</w:t>
      </w:r>
    </w:p>
    <w:p w:rsidR="00860A1F" w:rsidRPr="009F32EA" w:rsidRDefault="00860A1F" w:rsidP="00860A1F">
      <w:pPr>
        <w:pStyle w:val="Default"/>
        <w:jc w:val="center"/>
        <w:rPr>
          <w:rFonts w:ascii="Times New Roman" w:hAnsi="Times New Roman" w:cs="Times New Roman"/>
          <w:sz w:val="28"/>
          <w:szCs w:val="28"/>
        </w:rPr>
      </w:pPr>
      <w:r w:rsidRPr="009F32EA">
        <w:rPr>
          <w:rFonts w:ascii="Times New Roman" w:hAnsi="Times New Roman" w:cs="Times New Roman"/>
          <w:b/>
          <w:bCs/>
          <w:sz w:val="28"/>
          <w:szCs w:val="28"/>
        </w:rPr>
        <w:t>от 6 ноября 2014 г. N 427</w:t>
      </w:r>
    </w:p>
    <w:p w:rsidR="00860A1F" w:rsidRPr="009F32EA" w:rsidRDefault="00860A1F" w:rsidP="00860A1F">
      <w:pPr>
        <w:pStyle w:val="Default"/>
        <w:jc w:val="center"/>
        <w:rPr>
          <w:rFonts w:ascii="Times New Roman" w:hAnsi="Times New Roman" w:cs="Times New Roman"/>
          <w:sz w:val="28"/>
          <w:szCs w:val="28"/>
        </w:rPr>
      </w:pPr>
      <w:r w:rsidRPr="009F32EA">
        <w:rPr>
          <w:rFonts w:ascii="Times New Roman" w:hAnsi="Times New Roman" w:cs="Times New Roman"/>
          <w:b/>
          <w:bCs/>
          <w:sz w:val="28"/>
          <w:szCs w:val="28"/>
        </w:rPr>
        <w:t>ОБ УТВЕРЖДЕНИИ ПРАВИЛ</w:t>
      </w:r>
    </w:p>
    <w:p w:rsidR="00860A1F" w:rsidRPr="009F32EA" w:rsidRDefault="00860A1F" w:rsidP="00860A1F">
      <w:pPr>
        <w:spacing w:after="0" w:line="240" w:lineRule="auto"/>
        <w:jc w:val="center"/>
        <w:rPr>
          <w:rFonts w:ascii="Times New Roman" w:hAnsi="Times New Roman" w:cs="Times New Roman"/>
          <w:b/>
          <w:bCs/>
          <w:sz w:val="28"/>
          <w:szCs w:val="28"/>
        </w:rPr>
      </w:pPr>
      <w:r w:rsidRPr="009F32EA">
        <w:rPr>
          <w:rFonts w:ascii="Times New Roman" w:hAnsi="Times New Roman" w:cs="Times New Roman"/>
          <w:b/>
          <w:bCs/>
          <w:sz w:val="28"/>
          <w:szCs w:val="28"/>
        </w:rPr>
        <w:t>РЫБОЛОВСТВА ДЛЯ ЗАПАДНОГО РЫБОХОЗЯЙСТВЕННОГО БАССЕЙНА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 Водные объекты рыбохозяйственного значения Ленинградской области и Санкт-Петербурга: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28.1. Районы, запретные для добычи (вылова) водных биоресурсов: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Копорской губе на расстоянии 1 км и менее по обе стороны и 0,2 км и менее от гидротехнических сооружений Ленинградской атомной электростанции им. В.И. Ленина;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Лосевской протоке Вуоксинской озерно-речной системы;</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озерах Вуоксинской озерно-речной системы Волочаевское, Мелководное, Луговое, во всех реках и протоках, соединяющих эти озера с рекой Вуоксой, в том числе в реке Булатная (Холодный Ручей);</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реках и их притоках, являющихся местом обитания или нереста лосося атлантического (семги), кумжи (форели) (пресноводная жилая форма), и их предустьевых участках в обе стороны от устьев и вглубь залива или озера на расстоянии 1 км и менее.</w:t>
      </w:r>
    </w:p>
    <w:p w:rsidR="00860A1F" w:rsidRPr="007A3961"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 xml:space="preserve">Исключение составляют участки, указанные в </w:t>
      </w:r>
      <w:hyperlink w:anchor="P1979" w:history="1">
        <w:r w:rsidRPr="007A3961">
          <w:rPr>
            <w:rFonts w:ascii="Times New Roman" w:hAnsi="Times New Roman" w:cs="Times New Roman"/>
            <w:sz w:val="28"/>
            <w:szCs w:val="28"/>
          </w:rPr>
          <w:t>таблице 33</w:t>
        </w:r>
      </w:hyperlink>
      <w:r w:rsidRPr="007A3961">
        <w:rPr>
          <w:rFonts w:ascii="Times New Roman" w:hAnsi="Times New Roman" w:cs="Times New Roman"/>
          <w:sz w:val="28"/>
          <w:szCs w:val="28"/>
        </w:rPr>
        <w:t>:</w:t>
      </w:r>
    </w:p>
    <w:tbl>
      <w:tblPr>
        <w:tblW w:w="9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5"/>
        <w:gridCol w:w="5102"/>
      </w:tblGrid>
      <w:tr w:rsidR="00860A1F" w:rsidRPr="009F32EA" w:rsidTr="00FA523E">
        <w:tc>
          <w:tcPr>
            <w:tcW w:w="4555" w:type="dxa"/>
          </w:tcPr>
          <w:p w:rsidR="00860A1F" w:rsidRPr="007A3961" w:rsidRDefault="00860A1F" w:rsidP="00FA523E">
            <w:pPr>
              <w:pStyle w:val="ConsPlusNormal"/>
              <w:jc w:val="center"/>
              <w:rPr>
                <w:rFonts w:ascii="Times New Roman" w:hAnsi="Times New Roman" w:cs="Times New Roman"/>
                <w:sz w:val="26"/>
                <w:szCs w:val="26"/>
              </w:rPr>
            </w:pPr>
            <w:bookmarkStart w:id="1" w:name="P1979"/>
            <w:bookmarkEnd w:id="1"/>
            <w:r w:rsidRPr="007A3961">
              <w:rPr>
                <w:rFonts w:ascii="Times New Roman" w:hAnsi="Times New Roman" w:cs="Times New Roman"/>
                <w:sz w:val="26"/>
                <w:szCs w:val="26"/>
              </w:rPr>
              <w:t>Участки:</w:t>
            </w:r>
          </w:p>
        </w:tc>
        <w:tc>
          <w:tcPr>
            <w:tcW w:w="5102"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Запрещается использовать все орудия добычи (вылова), за исключением:</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Нева: от устья вверх по течению до деревни Малые Пороги</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Нева: от устья вверх по течению до пос. Рыбацкое</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спиннинг (кроме периодов с 15 мая по 15 июня и 1 октября по 30 ноября)</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 xml:space="preserve">Река Нева: от места впадения реки Мга до пос. Марьино (за исключением участка от причала "Невская Дубровка" </w:t>
            </w:r>
            <w:r w:rsidRPr="007A3961">
              <w:rPr>
                <w:rFonts w:ascii="Times New Roman" w:hAnsi="Times New Roman" w:cs="Times New Roman"/>
                <w:sz w:val="26"/>
                <w:szCs w:val="26"/>
              </w:rPr>
              <w:lastRenderedPageBreak/>
              <w:t>и вверх по течению на расстоянии 2 км)</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lastRenderedPageBreak/>
              <w:t xml:space="preserve">Одна поплавочная или донная удочка с берега с общим количеством крючков не более 2 штук на орудиях добычи (вылова) у </w:t>
            </w:r>
            <w:r w:rsidRPr="007A3961">
              <w:rPr>
                <w:rFonts w:ascii="Times New Roman" w:hAnsi="Times New Roman" w:cs="Times New Roman"/>
                <w:sz w:val="26"/>
                <w:szCs w:val="26"/>
              </w:rPr>
              <w:lastRenderedPageBreak/>
              <w:t>одного гражданина (без ограничения по срокам), спиннинг (кроме периода с 1 октября по 15 ноября)</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lastRenderedPageBreak/>
              <w:t>Река Нева: в черте города Петрокрепость и с обеих сторон дамбы Новоладожского канала</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Нарва: от о. Петровского до базы тралфлота</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Нарва: от Ивангородской пристани до цеха завода "Пищевик"</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(с 1 декабря по 1 июля)</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Луга: от деревни Большелуцк до устья</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Луга: от пос. Лесобиржа вверх по течению до пересечения с железнодорожной линией в районе пос. Толмачево (в пределах населенных пунктов по 1,5 км вниз и вверх по течению реки)</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спиннинг (кроме периодов с 15 мая по 15 июня и 1 октября по 30 ноября)</w:t>
            </w:r>
          </w:p>
        </w:tc>
      </w:tr>
      <w:tr w:rsidR="00860A1F" w:rsidRPr="002F2689"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Луга: выше пос. Толмачево</w:t>
            </w:r>
          </w:p>
        </w:tc>
        <w:tc>
          <w:tcPr>
            <w:tcW w:w="5102" w:type="dxa"/>
          </w:tcPr>
          <w:p w:rsidR="00860A1F" w:rsidRPr="002F2689" w:rsidRDefault="00860A1F" w:rsidP="00FA523E">
            <w:pPr>
              <w:pStyle w:val="ConsPlusNormal"/>
              <w:jc w:val="both"/>
              <w:rPr>
                <w:rFonts w:ascii="Times New Roman" w:hAnsi="Times New Roman" w:cs="Times New Roman"/>
                <w:sz w:val="26"/>
                <w:szCs w:val="26"/>
              </w:rPr>
            </w:pPr>
            <w:r w:rsidRPr="002F2689">
              <w:rPr>
                <w:rFonts w:ascii="Times New Roman" w:hAnsi="Times New Roman" w:cs="Times New Roman"/>
                <w:sz w:val="26"/>
                <w:szCs w:val="26"/>
              </w:rPr>
              <w:t xml:space="preserve">Все орудия добычи (вылова), за исключением указанных в </w:t>
            </w:r>
            <w:hyperlink w:anchor="P2041" w:history="1">
              <w:r w:rsidRPr="002F2689">
                <w:rPr>
                  <w:rFonts w:ascii="Times New Roman" w:hAnsi="Times New Roman" w:cs="Times New Roman"/>
                  <w:sz w:val="26"/>
                  <w:szCs w:val="26"/>
                </w:rPr>
                <w:t>пункте 28.5</w:t>
              </w:r>
            </w:hyperlink>
            <w:r w:rsidRPr="002F2689">
              <w:rPr>
                <w:rFonts w:ascii="Times New Roman" w:hAnsi="Times New Roman" w:cs="Times New Roman"/>
                <w:sz w:val="26"/>
                <w:szCs w:val="26"/>
              </w:rPr>
              <w:t xml:space="preserve"> Правил рыболовства</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Свирь: от устья до 500-метровой запретной зоны Нижне-Свирской ГЭС</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донка (без ограничения по срокам), спиннинг (кроме периодов с 15 мая по 15 июня и 1 октября по 30 ноября)</w:t>
            </w:r>
          </w:p>
        </w:tc>
      </w:tr>
      <w:tr w:rsidR="00860A1F" w:rsidRPr="002F2689"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Свирь: на всем протяжении</w:t>
            </w:r>
          </w:p>
        </w:tc>
        <w:tc>
          <w:tcPr>
            <w:tcW w:w="5102" w:type="dxa"/>
          </w:tcPr>
          <w:p w:rsidR="00860A1F" w:rsidRPr="002F2689" w:rsidRDefault="00860A1F" w:rsidP="00FA523E">
            <w:pPr>
              <w:pStyle w:val="ConsPlusNormal"/>
              <w:jc w:val="both"/>
              <w:rPr>
                <w:rFonts w:ascii="Times New Roman" w:hAnsi="Times New Roman" w:cs="Times New Roman"/>
                <w:sz w:val="26"/>
                <w:szCs w:val="26"/>
              </w:rPr>
            </w:pPr>
            <w:r w:rsidRPr="002F2689">
              <w:rPr>
                <w:rFonts w:ascii="Times New Roman" w:hAnsi="Times New Roman" w:cs="Times New Roman"/>
                <w:sz w:val="26"/>
                <w:szCs w:val="26"/>
              </w:rPr>
              <w:t xml:space="preserve">Все орудия добычи (вылова), за исключением указанных в </w:t>
            </w:r>
            <w:hyperlink w:anchor="P2041" w:history="1">
              <w:r w:rsidRPr="002F2689">
                <w:rPr>
                  <w:rFonts w:ascii="Times New Roman" w:hAnsi="Times New Roman" w:cs="Times New Roman"/>
                  <w:sz w:val="26"/>
                  <w:szCs w:val="26"/>
                </w:rPr>
                <w:t>пункте 28.5</w:t>
              </w:r>
            </w:hyperlink>
            <w:r w:rsidRPr="002F2689">
              <w:rPr>
                <w:rFonts w:ascii="Times New Roman" w:hAnsi="Times New Roman" w:cs="Times New Roman"/>
                <w:sz w:val="26"/>
                <w:szCs w:val="26"/>
              </w:rPr>
              <w:t xml:space="preserve"> Правил рыболовства</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lastRenderedPageBreak/>
              <w:t>Река Свирь: на всем протяжении выше по течению 500-метровой зоны плотины Нижне-Свирской ГЭС</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перемет (не более 10 крючков), донка (без ограничения по срокам), спиннинг (с 20 мая до ледостава)</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Река Оять: от устья до пос. Алеховщина</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и местам добычи (вылова)), жерлица (не более 5 крючков на орудиях добычи (вылова) у гражданина - от распаления льда до 1 июля)</w:t>
            </w:r>
          </w:p>
        </w:tc>
      </w:tr>
      <w:tr w:rsidR="00860A1F" w:rsidRPr="009F32EA" w:rsidTr="00FA523E">
        <w:tc>
          <w:tcPr>
            <w:tcW w:w="4555"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Реки: Систа, Воронка, Коваш, Савинка, Тикша, Вилига, Шадьма, Ащенка Тутока, Явосьма, Тихвинка, Воложба, Ретища, Паша, Капша, Сясь, Б. Палья, Оять (выше пос. Алеховщина)</w:t>
            </w:r>
          </w:p>
        </w:tc>
        <w:tc>
          <w:tcPr>
            <w:tcW w:w="5102" w:type="dxa"/>
          </w:tcPr>
          <w:p w:rsidR="00860A1F" w:rsidRPr="007A3961" w:rsidRDefault="00860A1F" w:rsidP="00FA523E">
            <w:pPr>
              <w:pStyle w:val="ConsPlusNormal"/>
              <w:jc w:val="both"/>
              <w:rPr>
                <w:rFonts w:ascii="Times New Roman" w:hAnsi="Times New Roman" w:cs="Times New Roman"/>
                <w:sz w:val="26"/>
                <w:szCs w:val="26"/>
              </w:rPr>
            </w:pPr>
            <w:r w:rsidRPr="007A3961">
              <w:rPr>
                <w:rFonts w:ascii="Times New Roman" w:hAnsi="Times New Roman" w:cs="Times New Roman"/>
                <w:sz w:val="26"/>
                <w:szCs w:val="26"/>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выше и ниже на 2 км от населенных пунктов, исключая 250-метровые зоны выше и ниже порогов рек</w:t>
            </w:r>
          </w:p>
        </w:tc>
      </w:tr>
    </w:tbl>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28.2. Сроки (периоды), запретные для добычи (вылова) водных биоресурсов: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а) щуки:</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реках - от распаления льда до 20 мая;</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Нарвском водохранилище - от распаления льда до 15 мая;</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остальных водных объектах рыбохозяйственного значения - от распаления льда до 31 мая;</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б) судака, леща и хариуса - от распаления льда до 15 июня;</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в) раков - от распаления льда по 15 июля.</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28.3. Запретные для добычи (вылова) виды водных биоресурсов: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осетр атлантический, озерная форель, кумжа (форель) (пресноводная жилая форма), лосось атлантический (семга) (за исключением лосося в реке Нарва на рыболовных (рыбопромысловых) участках, предоставленных для организации любительского и спортивного рыболовства).</w:t>
      </w:r>
    </w:p>
    <w:p w:rsidR="00860A1F" w:rsidRPr="007A3961" w:rsidRDefault="00860A1F" w:rsidP="00860A1F">
      <w:pPr>
        <w:pStyle w:val="ConsPlusNormal"/>
        <w:jc w:val="both"/>
        <w:rPr>
          <w:rFonts w:ascii="Times New Roman" w:hAnsi="Times New Roman" w:cs="Times New Roman"/>
          <w:sz w:val="28"/>
          <w:szCs w:val="28"/>
        </w:rPr>
      </w:pPr>
      <w:r w:rsidRPr="009F32EA">
        <w:rPr>
          <w:rFonts w:ascii="Times New Roman" w:hAnsi="Times New Roman" w:cs="Times New Roman"/>
          <w:sz w:val="28"/>
          <w:szCs w:val="28"/>
        </w:rPr>
        <w:t>(в ред</w:t>
      </w:r>
      <w:r w:rsidRPr="007A3961">
        <w:rPr>
          <w:rFonts w:ascii="Times New Roman" w:hAnsi="Times New Roman" w:cs="Times New Roman"/>
          <w:sz w:val="28"/>
          <w:szCs w:val="28"/>
        </w:rPr>
        <w:t xml:space="preserve">. </w:t>
      </w:r>
      <w:hyperlink r:id="rId8" w:history="1">
        <w:r w:rsidRPr="007A3961">
          <w:rPr>
            <w:rFonts w:ascii="Times New Roman" w:hAnsi="Times New Roman" w:cs="Times New Roman"/>
            <w:sz w:val="28"/>
            <w:szCs w:val="28"/>
          </w:rPr>
          <w:t>Приказа</w:t>
        </w:r>
      </w:hyperlink>
      <w:r w:rsidRPr="007A3961">
        <w:rPr>
          <w:rFonts w:ascii="Times New Roman" w:hAnsi="Times New Roman" w:cs="Times New Roman"/>
          <w:sz w:val="28"/>
          <w:szCs w:val="28"/>
        </w:rPr>
        <w:t xml:space="preserve"> Минсельхоза России от 26.10.2018 N 476)</w:t>
      </w:r>
    </w:p>
    <w:p w:rsidR="00860A1F" w:rsidRPr="007A3961" w:rsidRDefault="00860A1F" w:rsidP="00860A1F">
      <w:pPr>
        <w:pStyle w:val="ConsPlusNormal"/>
        <w:ind w:firstLine="540"/>
        <w:jc w:val="both"/>
        <w:rPr>
          <w:rFonts w:ascii="Times New Roman" w:hAnsi="Times New Roman" w:cs="Times New Roman"/>
          <w:sz w:val="28"/>
          <w:szCs w:val="28"/>
        </w:rPr>
      </w:pPr>
      <w:r w:rsidRPr="007A3961">
        <w:rPr>
          <w:rFonts w:ascii="Times New Roman" w:hAnsi="Times New Roman" w:cs="Times New Roman"/>
          <w:sz w:val="28"/>
          <w:szCs w:val="28"/>
        </w:rPr>
        <w:t>28.4. Минимальный размер добываемых (вылавливаемых) водных биоресурсов (промысловый размер):</w:t>
      </w:r>
    </w:p>
    <w:p w:rsidR="00860A1F" w:rsidRPr="007A3961" w:rsidRDefault="00860A1F" w:rsidP="00860A1F">
      <w:pPr>
        <w:pStyle w:val="ConsPlusNormal"/>
        <w:ind w:firstLine="540"/>
        <w:jc w:val="both"/>
        <w:rPr>
          <w:rFonts w:ascii="Times New Roman" w:hAnsi="Times New Roman" w:cs="Times New Roman"/>
          <w:sz w:val="28"/>
          <w:szCs w:val="28"/>
        </w:rPr>
      </w:pPr>
      <w:r w:rsidRPr="007A3961">
        <w:rPr>
          <w:rFonts w:ascii="Times New Roman" w:hAnsi="Times New Roman" w:cs="Times New Roman"/>
          <w:sz w:val="28"/>
          <w:szCs w:val="28"/>
        </w:rPr>
        <w:t xml:space="preserve">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hyperlink w:anchor="P2025" w:history="1">
        <w:r w:rsidRPr="007A3961">
          <w:rPr>
            <w:rFonts w:ascii="Times New Roman" w:hAnsi="Times New Roman" w:cs="Times New Roman"/>
            <w:sz w:val="28"/>
            <w:szCs w:val="28"/>
          </w:rPr>
          <w:t>таблице 34</w:t>
        </w:r>
      </w:hyperlink>
      <w:r w:rsidRPr="007A3961">
        <w:rPr>
          <w:rFonts w:ascii="Times New Roman" w:hAnsi="Times New Roman" w:cs="Times New Roman"/>
          <w:sz w:val="28"/>
          <w:szCs w:val="28"/>
        </w:rPr>
        <w:t>.</w:t>
      </w:r>
    </w:p>
    <w:p w:rsidR="00860A1F" w:rsidRDefault="00860A1F" w:rsidP="00860A1F">
      <w:pPr>
        <w:pStyle w:val="ConsPlusNormal"/>
        <w:jc w:val="right"/>
        <w:outlineLvl w:val="2"/>
        <w:rPr>
          <w:rFonts w:ascii="Times New Roman" w:hAnsi="Times New Roman" w:cs="Times New Roman"/>
          <w:sz w:val="28"/>
          <w:szCs w:val="28"/>
        </w:rPr>
      </w:pPr>
      <w:bookmarkStart w:id="2" w:name="P2025"/>
      <w:bookmarkEnd w:id="2"/>
    </w:p>
    <w:p w:rsidR="00860A1F" w:rsidRDefault="00860A1F" w:rsidP="00860A1F">
      <w:pPr>
        <w:pStyle w:val="ConsPlusNormal"/>
        <w:jc w:val="right"/>
        <w:outlineLvl w:val="2"/>
        <w:rPr>
          <w:rFonts w:ascii="Times New Roman" w:hAnsi="Times New Roman" w:cs="Times New Roman"/>
          <w:sz w:val="28"/>
          <w:szCs w:val="28"/>
        </w:rPr>
      </w:pPr>
    </w:p>
    <w:p w:rsidR="00860A1F" w:rsidRDefault="00860A1F" w:rsidP="00860A1F">
      <w:pPr>
        <w:pStyle w:val="ConsPlusNormal"/>
        <w:jc w:val="right"/>
        <w:outlineLvl w:val="2"/>
        <w:rPr>
          <w:rFonts w:ascii="Times New Roman" w:hAnsi="Times New Roman" w:cs="Times New Roman"/>
          <w:sz w:val="28"/>
          <w:szCs w:val="28"/>
        </w:rPr>
      </w:pPr>
    </w:p>
    <w:p w:rsidR="00860A1F" w:rsidRPr="007A3961" w:rsidRDefault="00860A1F" w:rsidP="00860A1F">
      <w:pPr>
        <w:pStyle w:val="ConsPlusNormal"/>
        <w:jc w:val="right"/>
        <w:outlineLvl w:val="2"/>
        <w:rPr>
          <w:rFonts w:ascii="Times New Roman" w:hAnsi="Times New Roman" w:cs="Times New Roman"/>
          <w:sz w:val="26"/>
          <w:szCs w:val="26"/>
        </w:rPr>
      </w:pPr>
      <w:r w:rsidRPr="007A3961">
        <w:rPr>
          <w:rFonts w:ascii="Times New Roman" w:hAnsi="Times New Roman" w:cs="Times New Roman"/>
          <w:sz w:val="26"/>
          <w:szCs w:val="26"/>
        </w:rPr>
        <w:lastRenderedPageBreak/>
        <w:t>Таблица 34</w:t>
      </w:r>
    </w:p>
    <w:tbl>
      <w:tblPr>
        <w:tblW w:w="9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4421"/>
      </w:tblGrid>
      <w:tr w:rsidR="00860A1F" w:rsidRPr="007A3961" w:rsidTr="00FA523E">
        <w:tc>
          <w:tcPr>
            <w:tcW w:w="5102"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Наименование водных биоресурсов</w:t>
            </w:r>
          </w:p>
        </w:tc>
        <w:tc>
          <w:tcPr>
            <w:tcW w:w="4421"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промысловый размер, см</w:t>
            </w:r>
          </w:p>
        </w:tc>
      </w:tr>
      <w:tr w:rsidR="00860A1F" w:rsidRPr="007A3961" w:rsidTr="00FA523E">
        <w:tc>
          <w:tcPr>
            <w:tcW w:w="5102"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Судак</w:t>
            </w:r>
          </w:p>
        </w:tc>
        <w:tc>
          <w:tcPr>
            <w:tcW w:w="4421"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40</w:t>
            </w:r>
          </w:p>
        </w:tc>
      </w:tr>
      <w:tr w:rsidR="00860A1F" w:rsidRPr="007A3961" w:rsidTr="00FA523E">
        <w:tc>
          <w:tcPr>
            <w:tcW w:w="5102"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Лещ</w:t>
            </w:r>
          </w:p>
        </w:tc>
        <w:tc>
          <w:tcPr>
            <w:tcW w:w="4421"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30</w:t>
            </w:r>
          </w:p>
        </w:tc>
      </w:tr>
      <w:tr w:rsidR="00860A1F" w:rsidRPr="007A3961" w:rsidTr="00FA523E">
        <w:tc>
          <w:tcPr>
            <w:tcW w:w="5102"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Щука</w:t>
            </w:r>
          </w:p>
        </w:tc>
        <w:tc>
          <w:tcPr>
            <w:tcW w:w="4421"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30</w:t>
            </w:r>
          </w:p>
        </w:tc>
      </w:tr>
      <w:tr w:rsidR="00860A1F" w:rsidRPr="007A3961" w:rsidTr="00FA523E">
        <w:tc>
          <w:tcPr>
            <w:tcW w:w="5102"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Хариус</w:t>
            </w:r>
          </w:p>
        </w:tc>
        <w:tc>
          <w:tcPr>
            <w:tcW w:w="4421"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25</w:t>
            </w:r>
          </w:p>
        </w:tc>
      </w:tr>
      <w:tr w:rsidR="00860A1F" w:rsidRPr="007A3961" w:rsidTr="00FA523E">
        <w:tc>
          <w:tcPr>
            <w:tcW w:w="5102"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Раки</w:t>
            </w:r>
          </w:p>
        </w:tc>
        <w:tc>
          <w:tcPr>
            <w:tcW w:w="4421"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9</w:t>
            </w:r>
          </w:p>
        </w:tc>
      </w:tr>
    </w:tbl>
    <w:p w:rsidR="00860A1F" w:rsidRPr="009F32EA" w:rsidRDefault="00860A1F" w:rsidP="00860A1F">
      <w:pPr>
        <w:spacing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Pr="009F32EA">
        <w:rPr>
          <w:rFonts w:ascii="Times New Roman" w:hAnsi="Times New Roman" w:cs="Times New Roman"/>
          <w:sz w:val="28"/>
          <w:szCs w:val="28"/>
        </w:rP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 а рака от середины глаза до конца основания хвостовой пластины.</w:t>
      </w:r>
    </w:p>
    <w:p w:rsidR="00860A1F" w:rsidRPr="009F32EA" w:rsidRDefault="00860A1F" w:rsidP="00860A1F">
      <w:pPr>
        <w:pStyle w:val="ConsPlusNormal"/>
        <w:ind w:firstLine="540"/>
        <w:jc w:val="both"/>
        <w:rPr>
          <w:rFonts w:ascii="Times New Roman" w:hAnsi="Times New Roman" w:cs="Times New Roman"/>
          <w:sz w:val="28"/>
          <w:szCs w:val="28"/>
        </w:rPr>
      </w:pPr>
      <w:bookmarkStart w:id="3" w:name="P2041"/>
      <w:bookmarkEnd w:id="3"/>
      <w:r w:rsidRPr="009F32EA">
        <w:rPr>
          <w:rFonts w:ascii="Times New Roman" w:hAnsi="Times New Roman" w:cs="Times New Roman"/>
          <w:sz w:val="28"/>
          <w:szCs w:val="28"/>
        </w:rPr>
        <w:t>28.5. Виды запретных орудий и способов добычи (вылова) водных биоресурсов: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28.5.1. Запрещается:</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а) применение:</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сетей всех типов;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ловушек всех типов (мереж, вентерей, верш, "морд" и т.п.);</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"закидушек", "поставушек", "тычков" и других пассивных орудий добычи (вылова) в реках, являющихся местом обитания лосося атлантического (семги) и кумжи (форели) (пресноводная жилая форма);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бредней, неводов, волокуш, тралящих орудий добычи (вылова);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"накидок", "телевизоров", "экранов", "косынок";</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подъемников ("пауков"), черпаков или других отцеживающих приспособлений размером более 100 x 100 см и с размером (шагом) ячеи более 10 мм;</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наметок и сачков (за исключением использования этих орудий диаметром до 1 метра для добычи (вылова) корюшки в нерестовый период без применения плавучих средств) на расстоянии менее 500 метров от неводных тоней и ставных орудий добычи (вылова) в водосливном канале города Сестрорецк, в реках Волхов, Сясь, Паша, Свирь, в реке Нева от Арсенальной улицы до устья реки Охта (правый берег);</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остроги, капканов;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электротока;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огнестрельного и пневматического оружия (за исключением ружей и пистолетов для подводной охоты);</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б) осуществлять добычу (вылов):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способом багрения (на подсечку);</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"на подсветку";</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lastRenderedPageBreak/>
        <w:t>при помощи устройства заездок, загородок, запруд, частично или полностью перекрывающих русло водных объектов рыбохозяйственного значения и препятствующих свободному перемещению рыбы;</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раколовками более трех штук у гражданина (диаметр каждой раколовки более 80 см и размер (шаг) ячеи менее 20 мм);</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переметами;</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кружками и жерлицами с общим количеством крючков более 10 штук на орудиях добычи (вылова) у гражданина;</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на дорожку (троллинг) с применением паруса и мотора с использованием более двух приманок.</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28.5.2.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приборов.</w:t>
      </w:r>
    </w:p>
    <w:p w:rsidR="00860A1F" w:rsidRPr="009F32EA"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28.6.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33.1.</w:t>
      </w:r>
    </w:p>
    <w:p w:rsidR="00860A1F" w:rsidRPr="007A3961" w:rsidRDefault="00860A1F" w:rsidP="00860A1F">
      <w:pPr>
        <w:pStyle w:val="ConsPlusNormal"/>
        <w:jc w:val="right"/>
        <w:outlineLvl w:val="2"/>
        <w:rPr>
          <w:rFonts w:ascii="Times New Roman" w:hAnsi="Times New Roman" w:cs="Times New Roman"/>
          <w:sz w:val="26"/>
          <w:szCs w:val="26"/>
        </w:rPr>
      </w:pPr>
      <w:bookmarkStart w:id="4" w:name="P2066"/>
      <w:bookmarkEnd w:id="4"/>
      <w:r w:rsidRPr="007A3961">
        <w:rPr>
          <w:rFonts w:ascii="Times New Roman" w:hAnsi="Times New Roman" w:cs="Times New Roman"/>
          <w:sz w:val="26"/>
          <w:szCs w:val="26"/>
        </w:rPr>
        <w:t>Таблица 33.1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4123"/>
      </w:tblGrid>
      <w:tr w:rsidR="00860A1F" w:rsidRPr="007A3961" w:rsidTr="00FA523E">
        <w:tc>
          <w:tcPr>
            <w:tcW w:w="4989"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Наименование водных биоресурсов</w:t>
            </w:r>
          </w:p>
        </w:tc>
        <w:tc>
          <w:tcPr>
            <w:tcW w:w="4123"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Суточная норма добычи (вылова) (внутренние воды Российской Федерации, за исключением внутренних морских вод Российской Федерации)</w:t>
            </w:r>
          </w:p>
        </w:tc>
      </w:tr>
      <w:tr w:rsidR="00860A1F" w:rsidRPr="007A3961" w:rsidTr="00FA523E">
        <w:tc>
          <w:tcPr>
            <w:tcW w:w="4989"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Судак</w:t>
            </w:r>
          </w:p>
        </w:tc>
        <w:tc>
          <w:tcPr>
            <w:tcW w:w="4123"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5 экземпляров</w:t>
            </w:r>
          </w:p>
        </w:tc>
      </w:tr>
      <w:tr w:rsidR="00860A1F" w:rsidRPr="007A3961" w:rsidTr="00FA523E">
        <w:tc>
          <w:tcPr>
            <w:tcW w:w="4989"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Щука</w:t>
            </w:r>
          </w:p>
        </w:tc>
        <w:tc>
          <w:tcPr>
            <w:tcW w:w="4123"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5 кг</w:t>
            </w:r>
          </w:p>
        </w:tc>
      </w:tr>
      <w:tr w:rsidR="00860A1F" w:rsidRPr="007A3961" w:rsidTr="00FA523E">
        <w:tc>
          <w:tcPr>
            <w:tcW w:w="4989"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Лещ</w:t>
            </w:r>
          </w:p>
        </w:tc>
        <w:tc>
          <w:tcPr>
            <w:tcW w:w="4123"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5 кг</w:t>
            </w:r>
          </w:p>
        </w:tc>
      </w:tr>
      <w:tr w:rsidR="00860A1F" w:rsidRPr="007A3961" w:rsidTr="00FA523E">
        <w:tc>
          <w:tcPr>
            <w:tcW w:w="4989" w:type="dxa"/>
          </w:tcPr>
          <w:p w:rsidR="00860A1F" w:rsidRPr="007A3961" w:rsidRDefault="00860A1F" w:rsidP="00FA523E">
            <w:pPr>
              <w:pStyle w:val="ConsPlusNormal"/>
              <w:rPr>
                <w:rFonts w:ascii="Times New Roman" w:hAnsi="Times New Roman" w:cs="Times New Roman"/>
                <w:sz w:val="26"/>
                <w:szCs w:val="26"/>
              </w:rPr>
            </w:pPr>
            <w:r w:rsidRPr="007A3961">
              <w:rPr>
                <w:rFonts w:ascii="Times New Roman" w:hAnsi="Times New Roman" w:cs="Times New Roman"/>
                <w:sz w:val="26"/>
                <w:szCs w:val="26"/>
              </w:rPr>
              <w:t>Мотыль (хирономиды)</w:t>
            </w:r>
          </w:p>
        </w:tc>
        <w:tc>
          <w:tcPr>
            <w:tcW w:w="4123" w:type="dxa"/>
          </w:tcPr>
          <w:p w:rsidR="00860A1F" w:rsidRPr="007A3961" w:rsidRDefault="00860A1F" w:rsidP="00FA523E">
            <w:pPr>
              <w:pStyle w:val="ConsPlusNormal"/>
              <w:jc w:val="center"/>
              <w:rPr>
                <w:rFonts w:ascii="Times New Roman" w:hAnsi="Times New Roman" w:cs="Times New Roman"/>
                <w:sz w:val="26"/>
                <w:szCs w:val="26"/>
              </w:rPr>
            </w:pPr>
            <w:r w:rsidRPr="007A3961">
              <w:rPr>
                <w:rFonts w:ascii="Times New Roman" w:hAnsi="Times New Roman" w:cs="Times New Roman"/>
                <w:sz w:val="26"/>
                <w:szCs w:val="26"/>
              </w:rPr>
              <w:t>0,050 кг</w:t>
            </w:r>
          </w:p>
        </w:tc>
      </w:tr>
    </w:tbl>
    <w:p w:rsidR="00860A1F" w:rsidRPr="002F2689" w:rsidRDefault="00860A1F" w:rsidP="00860A1F">
      <w:pPr>
        <w:pStyle w:val="ConsPlusNormal"/>
        <w:ind w:firstLine="540"/>
        <w:jc w:val="both"/>
        <w:rPr>
          <w:rFonts w:ascii="Times New Roman" w:hAnsi="Times New Roman" w:cs="Times New Roman"/>
          <w:sz w:val="28"/>
          <w:szCs w:val="28"/>
        </w:rPr>
      </w:pPr>
      <w:r w:rsidRPr="009F32EA">
        <w:rPr>
          <w:rFonts w:ascii="Times New Roman" w:hAnsi="Times New Roman" w:cs="Times New Roman"/>
          <w:sz w:val="28"/>
          <w:szCs w:val="28"/>
        </w:rPr>
        <w:t xml:space="preserve">Суммарная суточная норма добычи (вылова) для всех видов водных биоресурсов, не указанных в </w:t>
      </w:r>
      <w:hyperlink w:anchor="P2066" w:history="1">
        <w:r w:rsidRPr="002F2689">
          <w:rPr>
            <w:rFonts w:ascii="Times New Roman" w:hAnsi="Times New Roman" w:cs="Times New Roman"/>
            <w:sz w:val="28"/>
            <w:szCs w:val="28"/>
          </w:rPr>
          <w:t>таблице 33.1</w:t>
        </w:r>
      </w:hyperlink>
      <w:r w:rsidRPr="002F2689">
        <w:rPr>
          <w:rFonts w:ascii="Times New Roman" w:hAnsi="Times New Roman" w:cs="Times New Roman"/>
          <w:sz w:val="28"/>
          <w:szCs w:val="28"/>
        </w:rPr>
        <w:t>, составляет не более 10 кг или один экземпляр в случае, если его вес превышает 10 кг.</w:t>
      </w:r>
    </w:p>
    <w:p w:rsidR="00860A1F" w:rsidRPr="002F2689" w:rsidRDefault="00860A1F" w:rsidP="00860A1F">
      <w:pPr>
        <w:pStyle w:val="ConsPlusNormal"/>
        <w:ind w:firstLine="540"/>
        <w:jc w:val="both"/>
        <w:rPr>
          <w:rFonts w:ascii="Times New Roman" w:hAnsi="Times New Roman" w:cs="Times New Roman"/>
          <w:sz w:val="28"/>
          <w:szCs w:val="28"/>
        </w:rPr>
      </w:pPr>
      <w:r w:rsidRPr="002F2689">
        <w:rPr>
          <w:rFonts w:ascii="Times New Roman" w:hAnsi="Times New Roman" w:cs="Times New Roman"/>
          <w:sz w:val="28"/>
          <w:szCs w:val="28"/>
        </w:rPr>
        <w:t>В случае превышения суммарной суточной нормы добыча (вылов) водных биоресурсов прекращается.</w:t>
      </w:r>
    </w:p>
    <w:p w:rsidR="00860A1F" w:rsidRPr="002F2689" w:rsidRDefault="00860A1F" w:rsidP="00860A1F">
      <w:pPr>
        <w:pStyle w:val="ConsPlusNormal"/>
        <w:jc w:val="both"/>
        <w:rPr>
          <w:rFonts w:ascii="Times New Roman" w:hAnsi="Times New Roman" w:cs="Times New Roman"/>
          <w:sz w:val="28"/>
          <w:szCs w:val="28"/>
        </w:rPr>
      </w:pPr>
      <w:r w:rsidRPr="002F2689">
        <w:rPr>
          <w:rFonts w:ascii="Times New Roman" w:hAnsi="Times New Roman" w:cs="Times New Roman"/>
          <w:sz w:val="28"/>
          <w:szCs w:val="28"/>
        </w:rPr>
        <w:t xml:space="preserve">(п. 28.6 введен </w:t>
      </w:r>
      <w:hyperlink r:id="rId9" w:history="1">
        <w:r w:rsidRPr="002F2689">
          <w:rPr>
            <w:rFonts w:ascii="Times New Roman" w:hAnsi="Times New Roman" w:cs="Times New Roman"/>
            <w:sz w:val="28"/>
            <w:szCs w:val="28"/>
          </w:rPr>
          <w:t>Приказом</w:t>
        </w:r>
      </w:hyperlink>
      <w:r w:rsidRPr="002F2689">
        <w:rPr>
          <w:rFonts w:ascii="Times New Roman" w:hAnsi="Times New Roman" w:cs="Times New Roman"/>
          <w:sz w:val="28"/>
          <w:szCs w:val="28"/>
        </w:rPr>
        <w:t xml:space="preserve"> Минсельхоза России от 24.05.2017 N 255)</w:t>
      </w:r>
    </w:p>
    <w:p w:rsidR="00860A1F" w:rsidRPr="009F32EA" w:rsidRDefault="00860A1F" w:rsidP="00860A1F">
      <w:pPr>
        <w:pStyle w:val="ConsPlusNormal"/>
        <w:jc w:val="center"/>
        <w:rPr>
          <w:rFonts w:ascii="Times New Roman" w:hAnsi="Times New Roman" w:cs="Times New Roman"/>
          <w:sz w:val="28"/>
          <w:szCs w:val="28"/>
        </w:rPr>
      </w:pPr>
      <w:r w:rsidRPr="002F2689">
        <w:rPr>
          <w:rFonts w:ascii="Times New Roman" w:hAnsi="Times New Roman" w:cs="Times New Roman"/>
          <w:sz w:val="28"/>
          <w:szCs w:val="28"/>
        </w:rPr>
        <w:t>________</w:t>
      </w:r>
      <w:r>
        <w:rPr>
          <w:rFonts w:ascii="Times New Roman" w:hAnsi="Times New Roman" w:cs="Times New Roman"/>
          <w:sz w:val="28"/>
          <w:szCs w:val="28"/>
        </w:rPr>
        <w:t>___________</w:t>
      </w:r>
    </w:p>
    <w:p w:rsidR="00860A1F" w:rsidRDefault="00860A1F" w:rsidP="00860A1F">
      <w:pPr>
        <w:pStyle w:val="Default"/>
      </w:pPr>
    </w:p>
    <w:p w:rsidR="00860A1F" w:rsidRPr="002C42C1" w:rsidRDefault="00860A1F" w:rsidP="00FB065B">
      <w:pPr>
        <w:spacing w:after="0" w:line="240" w:lineRule="auto"/>
        <w:ind w:left="-567" w:firstLine="567"/>
        <w:jc w:val="center"/>
        <w:rPr>
          <w:sz w:val="28"/>
          <w:szCs w:val="28"/>
        </w:rPr>
      </w:pPr>
    </w:p>
    <w:sectPr w:rsidR="00860A1F" w:rsidRPr="002C42C1" w:rsidSect="004039B0">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CE1" w:rsidRDefault="00A80CE1" w:rsidP="004039B0">
      <w:pPr>
        <w:spacing w:after="0" w:line="240" w:lineRule="auto"/>
      </w:pPr>
      <w:r>
        <w:separator/>
      </w:r>
    </w:p>
  </w:endnote>
  <w:endnote w:type="continuationSeparator" w:id="0">
    <w:p w:rsidR="00A80CE1" w:rsidRDefault="00A80CE1" w:rsidP="0040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323037"/>
      <w:docPartObj>
        <w:docPartGallery w:val="Page Numbers (Bottom of Page)"/>
        <w:docPartUnique/>
      </w:docPartObj>
    </w:sdtPr>
    <w:sdtEndPr/>
    <w:sdtContent>
      <w:p w:rsidR="004039B0" w:rsidRDefault="004039B0">
        <w:pPr>
          <w:pStyle w:val="a7"/>
          <w:jc w:val="center"/>
        </w:pPr>
        <w:r>
          <w:fldChar w:fldCharType="begin"/>
        </w:r>
        <w:r>
          <w:instrText>PAGE   \* MERGEFORMAT</w:instrText>
        </w:r>
        <w:r>
          <w:fldChar w:fldCharType="separate"/>
        </w:r>
        <w:r w:rsidR="004655C6">
          <w:rPr>
            <w:noProof/>
          </w:rPr>
          <w:t>4</w:t>
        </w:r>
        <w:r>
          <w:fldChar w:fldCharType="end"/>
        </w:r>
      </w:p>
    </w:sdtContent>
  </w:sdt>
  <w:p w:rsidR="004039B0" w:rsidRDefault="004039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CE1" w:rsidRDefault="00A80CE1" w:rsidP="004039B0">
      <w:pPr>
        <w:spacing w:after="0" w:line="240" w:lineRule="auto"/>
      </w:pPr>
      <w:r>
        <w:separator/>
      </w:r>
    </w:p>
  </w:footnote>
  <w:footnote w:type="continuationSeparator" w:id="0">
    <w:p w:rsidR="00A80CE1" w:rsidRDefault="00A80CE1" w:rsidP="00403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4A"/>
    <w:rsid w:val="00013708"/>
    <w:rsid w:val="000F511D"/>
    <w:rsid w:val="000F7FF3"/>
    <w:rsid w:val="00135D87"/>
    <w:rsid w:val="001911E1"/>
    <w:rsid w:val="001D15B0"/>
    <w:rsid w:val="002C42C1"/>
    <w:rsid w:val="0038112F"/>
    <w:rsid w:val="003B081F"/>
    <w:rsid w:val="004039B0"/>
    <w:rsid w:val="004655C6"/>
    <w:rsid w:val="004A2971"/>
    <w:rsid w:val="004B73CA"/>
    <w:rsid w:val="00546399"/>
    <w:rsid w:val="006A6025"/>
    <w:rsid w:val="00735145"/>
    <w:rsid w:val="00860A1F"/>
    <w:rsid w:val="008D6507"/>
    <w:rsid w:val="009430B1"/>
    <w:rsid w:val="0095711B"/>
    <w:rsid w:val="009D3C31"/>
    <w:rsid w:val="00A80CE1"/>
    <w:rsid w:val="00AF47E0"/>
    <w:rsid w:val="00C33E40"/>
    <w:rsid w:val="00CE0CC1"/>
    <w:rsid w:val="00EC1C4A"/>
    <w:rsid w:val="00FB065B"/>
    <w:rsid w:val="00FD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1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11D"/>
    <w:rPr>
      <w:rFonts w:ascii="Tahoma" w:hAnsi="Tahoma" w:cs="Tahoma"/>
      <w:sz w:val="16"/>
      <w:szCs w:val="16"/>
    </w:rPr>
  </w:style>
  <w:style w:type="paragraph" w:styleId="a5">
    <w:name w:val="header"/>
    <w:basedOn w:val="a"/>
    <w:link w:val="a6"/>
    <w:uiPriority w:val="99"/>
    <w:unhideWhenUsed/>
    <w:rsid w:val="004039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9B0"/>
  </w:style>
  <w:style w:type="paragraph" w:styleId="a7">
    <w:name w:val="footer"/>
    <w:basedOn w:val="a"/>
    <w:link w:val="a8"/>
    <w:uiPriority w:val="99"/>
    <w:unhideWhenUsed/>
    <w:rsid w:val="004039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9B0"/>
  </w:style>
  <w:style w:type="character" w:styleId="a9">
    <w:name w:val="Hyperlink"/>
    <w:basedOn w:val="a0"/>
    <w:uiPriority w:val="99"/>
    <w:unhideWhenUsed/>
    <w:rsid w:val="000F7FF3"/>
    <w:rPr>
      <w:color w:val="0000FF" w:themeColor="hyperlink"/>
      <w:u w:val="single"/>
    </w:rPr>
  </w:style>
  <w:style w:type="paragraph" w:customStyle="1" w:styleId="Default">
    <w:name w:val="Default"/>
    <w:rsid w:val="00860A1F"/>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860A1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1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11D"/>
    <w:rPr>
      <w:rFonts w:ascii="Tahoma" w:hAnsi="Tahoma" w:cs="Tahoma"/>
      <w:sz w:val="16"/>
      <w:szCs w:val="16"/>
    </w:rPr>
  </w:style>
  <w:style w:type="paragraph" w:styleId="a5">
    <w:name w:val="header"/>
    <w:basedOn w:val="a"/>
    <w:link w:val="a6"/>
    <w:uiPriority w:val="99"/>
    <w:unhideWhenUsed/>
    <w:rsid w:val="004039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9B0"/>
  </w:style>
  <w:style w:type="paragraph" w:styleId="a7">
    <w:name w:val="footer"/>
    <w:basedOn w:val="a"/>
    <w:link w:val="a8"/>
    <w:uiPriority w:val="99"/>
    <w:unhideWhenUsed/>
    <w:rsid w:val="004039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9B0"/>
  </w:style>
  <w:style w:type="character" w:styleId="a9">
    <w:name w:val="Hyperlink"/>
    <w:basedOn w:val="a0"/>
    <w:uiPriority w:val="99"/>
    <w:unhideWhenUsed/>
    <w:rsid w:val="000F7FF3"/>
    <w:rPr>
      <w:color w:val="0000FF" w:themeColor="hyperlink"/>
      <w:u w:val="single"/>
    </w:rPr>
  </w:style>
  <w:style w:type="paragraph" w:customStyle="1" w:styleId="Default">
    <w:name w:val="Default"/>
    <w:rsid w:val="00860A1F"/>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860A1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157282">
      <w:bodyDiv w:val="1"/>
      <w:marLeft w:val="0"/>
      <w:marRight w:val="0"/>
      <w:marTop w:val="0"/>
      <w:marBottom w:val="0"/>
      <w:divBdr>
        <w:top w:val="none" w:sz="0" w:space="0" w:color="auto"/>
        <w:left w:val="none" w:sz="0" w:space="0" w:color="auto"/>
        <w:bottom w:val="none" w:sz="0" w:space="0" w:color="auto"/>
        <w:right w:val="none" w:sz="0" w:space="0" w:color="auto"/>
      </w:divBdr>
      <w:divsChild>
        <w:div w:id="2091266811">
          <w:marLeft w:val="0"/>
          <w:marRight w:val="0"/>
          <w:marTop w:val="0"/>
          <w:marBottom w:val="0"/>
          <w:divBdr>
            <w:top w:val="none" w:sz="0" w:space="0" w:color="auto"/>
            <w:left w:val="none" w:sz="0" w:space="0" w:color="auto"/>
            <w:bottom w:val="none" w:sz="0" w:space="0" w:color="auto"/>
            <w:right w:val="none" w:sz="0" w:space="0" w:color="auto"/>
          </w:divBdr>
          <w:divsChild>
            <w:div w:id="929502943">
              <w:marLeft w:val="0"/>
              <w:marRight w:val="0"/>
              <w:marTop w:val="0"/>
              <w:marBottom w:val="0"/>
              <w:divBdr>
                <w:top w:val="none" w:sz="0" w:space="0" w:color="auto"/>
                <w:left w:val="none" w:sz="0" w:space="0" w:color="auto"/>
                <w:bottom w:val="none" w:sz="0" w:space="0" w:color="auto"/>
                <w:right w:val="none" w:sz="0" w:space="0" w:color="auto"/>
              </w:divBdr>
              <w:divsChild>
                <w:div w:id="1594558167">
                  <w:marLeft w:val="0"/>
                  <w:marRight w:val="0"/>
                  <w:marTop w:val="0"/>
                  <w:marBottom w:val="0"/>
                  <w:divBdr>
                    <w:top w:val="none" w:sz="0" w:space="0" w:color="auto"/>
                    <w:left w:val="none" w:sz="0" w:space="0" w:color="auto"/>
                    <w:bottom w:val="none" w:sz="0" w:space="0" w:color="auto"/>
                    <w:right w:val="none" w:sz="0" w:space="0" w:color="auto"/>
                  </w:divBdr>
                  <w:divsChild>
                    <w:div w:id="797643209">
                      <w:marLeft w:val="0"/>
                      <w:marRight w:val="0"/>
                      <w:marTop w:val="0"/>
                      <w:marBottom w:val="0"/>
                      <w:divBdr>
                        <w:top w:val="none" w:sz="0" w:space="0" w:color="auto"/>
                        <w:left w:val="none" w:sz="0" w:space="0" w:color="auto"/>
                        <w:bottom w:val="none" w:sz="0" w:space="0" w:color="auto"/>
                        <w:right w:val="none" w:sz="0" w:space="0" w:color="auto"/>
                      </w:divBdr>
                      <w:divsChild>
                        <w:div w:id="1628857806">
                          <w:marLeft w:val="0"/>
                          <w:marRight w:val="0"/>
                          <w:marTop w:val="0"/>
                          <w:marBottom w:val="0"/>
                          <w:divBdr>
                            <w:top w:val="none" w:sz="0" w:space="0" w:color="auto"/>
                            <w:left w:val="none" w:sz="0" w:space="0" w:color="auto"/>
                            <w:bottom w:val="none" w:sz="0" w:space="0" w:color="auto"/>
                            <w:right w:val="none" w:sz="0" w:space="0" w:color="auto"/>
                          </w:divBdr>
                          <w:divsChild>
                            <w:div w:id="1447769901">
                              <w:marLeft w:val="0"/>
                              <w:marRight w:val="0"/>
                              <w:marTop w:val="0"/>
                              <w:marBottom w:val="0"/>
                              <w:divBdr>
                                <w:top w:val="none" w:sz="0" w:space="0" w:color="auto"/>
                                <w:left w:val="none" w:sz="0" w:space="0" w:color="auto"/>
                                <w:bottom w:val="none" w:sz="0" w:space="0" w:color="auto"/>
                                <w:right w:val="none" w:sz="0" w:space="0" w:color="auto"/>
                              </w:divBdr>
                              <w:divsChild>
                                <w:div w:id="568346418">
                                  <w:marLeft w:val="0"/>
                                  <w:marRight w:val="0"/>
                                  <w:marTop w:val="0"/>
                                  <w:marBottom w:val="0"/>
                                  <w:divBdr>
                                    <w:top w:val="none" w:sz="0" w:space="0" w:color="auto"/>
                                    <w:left w:val="none" w:sz="0" w:space="0" w:color="auto"/>
                                    <w:bottom w:val="none" w:sz="0" w:space="0" w:color="auto"/>
                                    <w:right w:val="none" w:sz="0" w:space="0" w:color="auto"/>
                                  </w:divBdr>
                                  <w:divsChild>
                                    <w:div w:id="1633484817">
                                      <w:marLeft w:val="0"/>
                                      <w:marRight w:val="0"/>
                                      <w:marTop w:val="0"/>
                                      <w:marBottom w:val="0"/>
                                      <w:divBdr>
                                        <w:top w:val="none" w:sz="0" w:space="0" w:color="auto"/>
                                        <w:left w:val="none" w:sz="0" w:space="0" w:color="auto"/>
                                        <w:bottom w:val="none" w:sz="0" w:space="0" w:color="auto"/>
                                        <w:right w:val="none" w:sz="0" w:space="0" w:color="auto"/>
                                      </w:divBdr>
                                      <w:divsChild>
                                        <w:div w:id="2025863381">
                                          <w:marLeft w:val="0"/>
                                          <w:marRight w:val="0"/>
                                          <w:marTop w:val="0"/>
                                          <w:marBottom w:val="0"/>
                                          <w:divBdr>
                                            <w:top w:val="none" w:sz="0" w:space="0" w:color="auto"/>
                                            <w:left w:val="none" w:sz="0" w:space="0" w:color="auto"/>
                                            <w:bottom w:val="none" w:sz="0" w:space="0" w:color="auto"/>
                                            <w:right w:val="none" w:sz="0" w:space="0" w:color="auto"/>
                                          </w:divBdr>
                                          <w:divsChild>
                                            <w:div w:id="5133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0ABDD2DDACE56806F4F41B94618C37A008B489798AC7D862D0A8743BABAE4D4D1B6B20B4CE56B1FED6DAD71590A18B15F5DF8CE4F1D34B6DTEH" TargetMode="External"/><Relationship Id="rId3" Type="http://schemas.openxmlformats.org/officeDocument/2006/relationships/settings" Target="settings.xml"/><Relationship Id="rId7" Type="http://schemas.openxmlformats.org/officeDocument/2006/relationships/hyperlink" Target="mailto:tarasova@lenreg.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20ABDD2DDACE56806F4F41B94618C37A108BD8E7A87C7D862D0A8743BABAE4D4D1B6B20B4CE55B7FED6DAD71590A18B15F5DF8CE4F1D34B6DT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 Сергей В.</dc:creator>
  <cp:lastModifiedBy>Михаил Де</cp:lastModifiedBy>
  <cp:revision>2</cp:revision>
  <cp:lastPrinted>2019-04-30T10:28:00Z</cp:lastPrinted>
  <dcterms:created xsi:type="dcterms:W3CDTF">2019-05-13T21:52:00Z</dcterms:created>
  <dcterms:modified xsi:type="dcterms:W3CDTF">2019-05-13T21:52:00Z</dcterms:modified>
</cp:coreProperties>
</file>