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DejaVu Sans" w:hAnsi="DejaVu Sans"/>
          <w:b/>
          <w:b/>
          <w:bCs/>
          <w:sz w:val="32"/>
          <w:szCs w:val="32"/>
        </w:rPr>
      </w:pPr>
      <w:r>
        <w:rPr>
          <w:rFonts w:ascii="DejaVu Sans" w:hAnsi="DejaVu Sans"/>
          <w:b/>
          <w:bCs/>
          <w:sz w:val="32"/>
          <w:szCs w:val="32"/>
        </w:rPr>
        <w:t xml:space="preserve">Дайджест новостей за 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bCs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Комитет по ЖКХ — на субботнике в Сосновом Бору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01.05.2026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Вместе с коллегами из Фонда капремонта, Центра компетенций, Леноблводоканала и специалистами городской администрации сотрудники привели в порядок пляж Липово  и территорию возле памятного знака защитникам Ораниенбаумского плацдарма.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" w:tgtFrame="_blank">
        <w:r>
          <w:rPr>
            <w:color w:val="0000ff"/>
            <w:sz w:val="16"/>
            <w:szCs w:val="16"/>
            <w:u w:val="single"/>
          </w:rPr>
          <w:t xml:space="preserve">Комитет по ЖКХ — на субботнике в Сосновом Бору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сообщил о старте «Вахты Памяти – 2026» в Ленинградской 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02.05.2026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этом году в акции примут участие свыше 2500 добровольцев, а сами работы продлятся до конца года.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7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 сообщил о старте «Вахты Памяти – 2026» в Ленинградской 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Дрозденко: «Матч состоится при любых обстоятельствах»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Сегодня футбольную команду «Ленинградец» на трибунах «Рощино Арены» в матче с омским «Иртышом» поддержал губернатор Ленинградской области Александр Дрозденко вместе со своей супругой Ириной Григорьевной Дрозденко.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8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Дрозденко: «Матч состоится при любых обстоятельствах»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Жилищно-коммунальный комплекс Ленобласти усилил работу в майские праздники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04.05.2026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 готовности объектов и аварийных бригад доложил губернатору Александру Дрозденко председатель комитета по ЖКХ Ленинградской области Денис Беляев.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9" w:tgtFrame="_blank">
        <w:r>
          <w:rPr>
            <w:color w:val="0000ff"/>
            <w:sz w:val="16"/>
            <w:szCs w:val="16"/>
            <w:u w:val="single"/>
          </w:rPr>
          <w:t xml:space="preserve">Жилищно-коммунальный комплекс Ленобласти усилил работу в майские праздники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Ленинградской области — комплексное развитие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04.05.2026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 оперативным данным комитета по строительству, за четыре месяца 2026 года в Ленинградской области ввели 1,36 млн кв. м жилья.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0" w:tgtFrame="_blank">
        <w:r>
          <w:rPr>
            <w:color w:val="0000ff"/>
            <w:sz w:val="16"/>
            <w:szCs w:val="16"/>
            <w:u w:val="single"/>
          </w:rPr>
          <w:t xml:space="preserve">Ленинградской области — комплексное развитие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Проект «Навигатор 100-летия» открыла видеомедитация о природе и просторах Ленинградской 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04.05.2026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АНО «Синергия Сердец» при поддержке гранта губернатора Ленинградской области запустила проект «Навигатор 100-летия». В центре «Навигатора» — интерактивный портал с картой юбилейных мероприятий, историческим архивом, современными достижениями области и возможностью строить персональные маршруты празднования. Также будет создано 100 коротких видео-новелл о людях, территориях и символах Ленинградской области.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1" w:tgtFrame="_blank">
        <w:r>
          <w:rPr>
            <w:color w:val="0000ff"/>
            <w:sz w:val="16"/>
            <w:szCs w:val="16"/>
            <w:u w:val="single"/>
          </w:rPr>
          <w:t xml:space="preserve">Проект «Навигатор 100-летия» открыла видеомедитация о природе и просторах Ленинградской 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открывает архитектурные таланты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05.05.2026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Комитет градостроительной политики Ленинградской области завершил прием заявок на ежегодный конкурс «Концепция пространственного развития муниципальных образований Ленинградской области».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2" w:tgtFrame="_blank">
        <w:r>
          <w:rPr>
            <w:color w:val="0000ff"/>
            <w:sz w:val="16"/>
            <w:szCs w:val="16"/>
            <w:u w:val="single"/>
          </w:rPr>
          <w:t xml:space="preserve">Ленобласть открывает архитектурные таланты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Нацпроекты: Волосово украсит уникальный фарфор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06.05.2026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готовится к Всероссийскому конкурсу проектов благоустройства. Уникальный проект представит Волосово: элементы благоустройства здесь украсят фарфоровыми вставками с художественной росписью по историческим мотивам.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3" w:tgtFrame="_blank">
        <w:r>
          <w:rPr>
            <w:color w:val="0000ff"/>
            <w:sz w:val="16"/>
            <w:szCs w:val="16"/>
            <w:u w:val="single"/>
          </w:rPr>
          <w:t xml:space="preserve">Нацпроекты: Волосово украсит уникальный фарфор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запустили первый в России ГЕО-театр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06.05.2026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Театрализованные экспедиции в Саблинские пещеры для школьников начала проводить общественная организация «Сохранение природы и культурного наследия» при поддержке гранта Губернатора Ленинградской области.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4" w:tgtFrame="_blank">
        <w:r>
          <w:rPr>
            <w:color w:val="0000ff"/>
            <w:sz w:val="16"/>
            <w:szCs w:val="16"/>
            <w:u w:val="single"/>
          </w:rPr>
          <w:t xml:space="preserve">В Ленобласти запустили первый в России ГЕО-театр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Спортивные выходные Ленобласти в честь 9 Мая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07.05.2026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Эти выходные в Ленинградской области приурочены ко Дню Победы. Утром 9 мая в Волхове стартует легкоатлетический забег, во Всеволожском районе пройдёт эстафета «Ради жизни на Земле», в Кингисеппском районе развернётся футбольный «Кубок Победы», а в Ломоносовском — хоккейный турнир.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5" w:tgtFrame="_blank">
        <w:r>
          <w:rPr>
            <w:color w:val="0000ff"/>
            <w:sz w:val="16"/>
            <w:szCs w:val="16"/>
            <w:u w:val="single"/>
          </w:rPr>
          <w:t xml:space="preserve">Спортивные выходные Ленобласти в честь 9 Мая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апреле на субботники вышли более 200 тысяч жителей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07.05.2026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Символично, что накануне Дня Победы в регионе привели в порядок 1945 территорий.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6" w:tgtFrame="_blank">
        <w:r>
          <w:rPr>
            <w:color w:val="0000ff"/>
            <w:sz w:val="16"/>
            <w:szCs w:val="16"/>
            <w:u w:val="single"/>
          </w:rPr>
          <w:t xml:space="preserve">В апреле на субботники вышли более 200 тысяч жителей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впервые принимает Всероссийскую школу режиссёров государственных праздников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07.05.2026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47 регион стал площадкой Всероссийской школы молодых режиссёров государственных праздников «Горизонты профессии». 150 участников из 11 регионов на практике научатся создавать театрализованные представления на «местах памяти»: писать сценарии, готовить эскизы и работать с историческим контекстом.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7" w:tgtFrame="_blank">
        <w:r>
          <w:rPr>
            <w:color w:val="0000ff"/>
            <w:sz w:val="16"/>
            <w:szCs w:val="16"/>
            <w:u w:val="single"/>
          </w:rPr>
          <w:t xml:space="preserve">Ленобласть впервые принимает Всероссийскую школу режиссёров государственных праздников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«Если утро начинаем со святыни, значит, день будет благим на дела»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07.05.2026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принял участие в уборке территории родника у Храма Преподобного Сергия Радонежского в Сертолово.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8" w:tgtFrame="_blank">
        <w:r>
          <w:rPr>
            <w:color w:val="0000ff"/>
            <w:sz w:val="16"/>
            <w:szCs w:val="16"/>
            <w:u w:val="single"/>
          </w:rPr>
          <w:t xml:space="preserve">«Если утро начинаем со святыни, значит, день будет благим на дела»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Дрозденко: «Это не памятник скорби, это памятник мужества»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07.05.2026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День создания Вооружённых Сил в Ленинградской области при участии главы региона Александра Дрозденко открыли памятник «Защитникам Отечества. Группировка войск «Север» на базе 56-го учебного центра.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9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Дрозденко: «Это не памятник скорби, это памятник мужества»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Ленинградцы — фронту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07.05.2026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Фонд «Суворов» при поддержке Ленобласти отправляет на фронт восемь машин — сообщил глава региона Александр Дрозденко.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8" w:tgtFrame="_blank">
        <w:r>
          <w:rPr>
            <w:color w:val="0000ff"/>
            <w:sz w:val="16"/>
            <w:szCs w:val="16"/>
            <w:u w:val="single"/>
          </w:rPr>
          <w:t xml:space="preserve">Ленинградцы — фронту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Приозерске состоится региональный фестиваль «День Добрососедства»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07.05.2026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30 мая комитет общественных коммуникаций Ленобласти и Центр местного сообщества в «Пятёрочке» приглашают на праздник добрососедства. В программе: встреча с ТОС и живой разговор о том, как соседи могут объединяться и привлекать средства на развитие своего двора или посёлка.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1" w:tgtFrame="_blank">
        <w:r>
          <w:rPr>
            <w:color w:val="0000ff"/>
            <w:sz w:val="16"/>
            <w:szCs w:val="16"/>
            <w:u w:val="single"/>
          </w:rPr>
          <w:t xml:space="preserve">В Приозерске состоится региональный фестиваль «День Добрососедства»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Нацпроекты: ленинградцы голосуют за благоустройство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08.05.2026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Общественная территория на улице Военный городок в Янино-1, «Семейный сквер» в Сланцах и набережная Ижоры в Коммунаре — сегодняшние лидеры голосования за дизайн-проекты благоустройства на портале zagorodsreda.gosuslugi.ru.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2" w:tgtFrame="_blank">
        <w:r>
          <w:rPr>
            <w:color w:val="0000ff"/>
            <w:sz w:val="16"/>
            <w:szCs w:val="16"/>
            <w:u w:val="single"/>
          </w:rPr>
          <w:t xml:space="preserve">Нацпроекты: ленинградцы голосуют за благоустройство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Настоящий хранитель истории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08.05.2026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поздравил с наступающим Днем Победы участника Великой Отечественной войны — Ивана Яковлевича Кулиша: заслуженному ветерану 101 год.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3" w:tgtFrame="_blank">
        <w:r>
          <w:rPr>
            <w:color w:val="0000ff"/>
            <w:sz w:val="16"/>
            <w:szCs w:val="16"/>
            <w:u w:val="single"/>
          </w:rPr>
          <w:t xml:space="preserve">Настоящий хранитель истории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НАЦПРОЕКТ: в Ленобласти ускорилось производство картонной упаковки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08.05.2026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 30% сократилось время изготовления коробки из гофрокартона, выработка выросла на 15%, а ежемесячная экономия достигла 500 тысяч рублей за счет снижения потребления целлюлозы: итоги шестимесячного участия в федеральном проекте «Производительность труда» подвела гатчинская «Ленгофра».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4" w:tgtFrame="_blank">
        <w:r>
          <w:rPr>
            <w:color w:val="0000ff"/>
            <w:sz w:val="16"/>
            <w:szCs w:val="16"/>
            <w:u w:val="single"/>
          </w:rPr>
          <w:t xml:space="preserve">НАЦПРОЕКТ: в Ленобласти ускорилось производство картонной упаковки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«Часть большой команды памяти»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08.05.2026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посетил лагерь поисковиков близ урочища Гайтолово в Кировском районе.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5" w:tgtFrame="_blank">
        <w:r>
          <w:rPr>
            <w:color w:val="0000ff"/>
            <w:sz w:val="16"/>
            <w:szCs w:val="16"/>
            <w:u w:val="single"/>
          </w:rPr>
          <w:t xml:space="preserve">«Часть большой команды памяти»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Жители Ленобласти голосуют за благоустройство и создание памятных мест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09.05.2026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 всероссийское голосование на портале zagorodsreda.gosuslugi.ru вынесены дизайн-проекты Аллеи Славы в Пикалёво и территории возле памятника Воину-освободителю в Тосно.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6" w:tgtFrame="_blank">
        <w:r>
          <w:rPr>
            <w:color w:val="0000ff"/>
            <w:sz w:val="16"/>
            <w:szCs w:val="16"/>
            <w:u w:val="single"/>
          </w:rPr>
          <w:t xml:space="preserve">Жители Ленобласти голосуют за благоустройство и создание памятных мест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получит 14,3 млн рублей на культурные проекты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11.05.2026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Семь проектов из Ленинградской области победили во втором конкурсе Президентского фонда культурных инициатив 2026 года. Общая сумма грантов — 14 316 528 рублей.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7" w:tgtFrame="_blank">
        <w:r>
          <w:rPr>
            <w:color w:val="0000ff"/>
            <w:sz w:val="16"/>
            <w:szCs w:val="16"/>
            <w:u w:val="single"/>
          </w:rPr>
          <w:t xml:space="preserve">Ленобласть получит 14,3 млн рублей на культурные проекты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модернизирует инженерную инфраструктуру в шести районах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12.05.2026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Объявлены конкурсы на капитальный ремонт водопроводных и канализационных сетей на десяти объектах ГУП «Леноблводоканал» в Приозерском, Волховском, Тихвинском, Всеволожском, Кингисеппском и Сланцевском районах.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8" w:tgtFrame="_blank">
        <w:r>
          <w:rPr>
            <w:color w:val="0000ff"/>
            <w:sz w:val="16"/>
            <w:szCs w:val="16"/>
            <w:u w:val="single"/>
          </w:rPr>
          <w:t xml:space="preserve">Ленобласть модернизирует инженерную инфраструктуру в шести районах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Ветераны и пенсионеры Ленобласти — на VIII Спартакиаде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14.05.2026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Ветераны и пенсионеры Ленобласти дают фору молодым! В регионе при поддержке гранта Губернатора Ленинградской области стартовала VIII Спартакиада ветеранов: с 13 по 15 мая на туристско-спортивной базе «Связист» в Приозерском районе проходят соревнования, которые объединили ветеранские команды со всей Ленинградской области.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9" w:tgtFrame="_blank">
        <w:r>
          <w:rPr>
            <w:color w:val="0000ff"/>
            <w:sz w:val="16"/>
            <w:szCs w:val="16"/>
            <w:u w:val="single"/>
          </w:rPr>
          <w:t xml:space="preserve">Ветераны и пенсионеры Ленобласти — на VIII Спартакиаде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Спортивные выходные в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14.05.2026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Межмуниципальные соревнования по фигурному катанию на коньках, посвященные Дню в Великой Отечественной войне. Волосовский район 6 этап Спартакиады Волосовского муниципального района «Стрельба из пневматического оружия». Кубок и Первенство Всеволожского муниципального района по пляжному волейболу - во Всеволожске. В лодейном  поле Первенство Лодейнопольского района по баскетболу 3х3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0" w:tgtFrame="_blank">
        <w:r>
          <w:rPr>
            <w:color w:val="0000ff"/>
            <w:sz w:val="16"/>
            <w:szCs w:val="16"/>
            <w:u w:val="single"/>
          </w:rPr>
          <w:t xml:space="preserve">Спортивные выходные в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сформируют дополнительные мобильные огневые группы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14.05.2026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Ленинградской области до 1 июня 2026 года будут дополнительно сформированы мобильные огневые группы для защиты критически важных объектов от воздушных угроз.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1" w:tgtFrame="_blank">
        <w:r>
          <w:rPr>
            <w:color w:val="0000ff"/>
            <w:sz w:val="16"/>
            <w:szCs w:val="16"/>
            <w:u w:val="single"/>
          </w:rPr>
          <w:t xml:space="preserve">В Ленобласти сформируют дополнительные мобильные огневые группы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Ленобласть прибыли иностранные дипломаты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15.05.2026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Делегация послов Абхазии, Вьетнама, Китая, Кубы, Лаоса, Монголии, Руанды и Таиланда начала знакомство с 47 регионом с гастрономии и техники XX века.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2" w:tgtFrame="_blank">
        <w:r>
          <w:rPr>
            <w:color w:val="0000ff"/>
            <w:sz w:val="16"/>
            <w:szCs w:val="16"/>
            <w:u w:val="single"/>
          </w:rPr>
          <w:t xml:space="preserve">В Ленобласть прибыли иностранные дипломаты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Янино-1, Пикалёво и Отрадное — в лидерах голосования за благоустройство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18.05.2026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94930 жителей Ленинградской области уже проголосовали за благоустройство региона.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3" w:tgtFrame="_blank">
        <w:r>
          <w:rPr>
            <w:color w:val="0000ff"/>
            <w:sz w:val="16"/>
            <w:szCs w:val="16"/>
            <w:u w:val="single"/>
          </w:rPr>
          <w:t xml:space="preserve">Янино-1, Пикалёво и Отрадное — в лидерах голосования за благоустройство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Мультицентр расширяет инфраструктуру для участников СВО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18.05.2026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 15 % готовы Центр по развитию предпринимательства и деловой активности участников СВО и Центр по обучению ремонту и обслуживанию технических средств реабилитации на территории Мультицентра социальной и трудовой интеграции. Ход строительства проконтролировал вице-губернатор Ленинградской области Евгений Барановский.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4" w:tgtFrame="_blank">
        <w:r>
          <w:rPr>
            <w:color w:val="0000ff"/>
            <w:sz w:val="16"/>
            <w:szCs w:val="16"/>
            <w:u w:val="single"/>
          </w:rPr>
          <w:t xml:space="preserve">Мультицентр расширяет инфраструктуру для участников СВО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наращивает темпы капитального ремонта жилья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18.05.2026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За три года в регионе капитально отремонтировали 1504 многоквартирных дома, а планы на ближайшие три года — еще более 2000 зданий.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5" w:tgtFrame="_blank">
        <w:r>
          <w:rPr>
            <w:color w:val="0000ff"/>
            <w:sz w:val="16"/>
            <w:szCs w:val="16"/>
            <w:u w:val="single"/>
          </w:rPr>
          <w:t xml:space="preserve">Ленобласть наращивает темпы капитального ремонта жилья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подпишет на ПМЭФ-2026 более 20 соглашений на 300 млрд руб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18.05.2026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Александр Дрозденко в преддверии Петербургского международного экономического форума раскрыл основные параметры инвестиционных соглашений Ленинградской области. В этом году делегация 47-го региона планирует заключить более 20 соглашений с совокупным объёмом инвестиций не менее 300 млрд рублей.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6" w:tgtFrame="_blank">
        <w:r>
          <w:rPr>
            <w:color w:val="0000ff"/>
            <w:sz w:val="16"/>
            <w:szCs w:val="16"/>
            <w:u w:val="single"/>
          </w:rPr>
          <w:t xml:space="preserve">Ленобласть подпишет на ПМЭФ-2026 более 20 соглашений на 300 млрд руб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 Форте «Красная Горка» создадут новый экопатриотический маршрут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18.05.2026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 уборке территории уже приступили более 100 волонтёров, а летом при поддержке гранта Губернатора Ленинградской области здесь появится новый информационный маршрут и исторический арт-объект.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7" w:tgtFrame="_blank">
        <w:r>
          <w:rPr>
            <w:color w:val="0000ff"/>
            <w:sz w:val="16"/>
            <w:szCs w:val="16"/>
            <w:u w:val="single"/>
          </w:rPr>
          <w:t xml:space="preserve">На Форте «Красная Горка» создадут новый экопатриотический маршрут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Ленинградцы — фронту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19.05.2026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передал технику и оборудование подшефным подразделениям на СВО в ходе рабочей поездки в новые регионы.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8" w:tgtFrame="_blank">
        <w:r>
          <w:rPr>
            <w:color w:val="0000ff"/>
            <w:sz w:val="16"/>
            <w:szCs w:val="16"/>
            <w:u w:val="single"/>
          </w:rPr>
          <w:t xml:space="preserve">Ленинградцы — фронту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открылся первый благоустроенный двор-2026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20.05.2026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Ленинградской области завершён первый объект благоустройства этого года — двор в Буграх.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9" w:tgtFrame="_blank">
        <w:r>
          <w:rPr>
            <w:color w:val="0000ff"/>
            <w:sz w:val="16"/>
            <w:szCs w:val="16"/>
            <w:u w:val="single"/>
          </w:rPr>
          <w:t xml:space="preserve">В Ленобласти открылся первый благоустроенный двор-2026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Дрозденко: «Память здесь держится на конкретных делах»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20.05.2026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рассказал о помощи, которую регион оказывает подшефному Енакиево (ДНР) в восстановлении памятников героям Великой Отечественной войны.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0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Дрозденко: «Память здесь держится на конкретных делах»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восстанавливает детский центр «Рябинка» в Енакиево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20.05.2026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Ход работ проверил губернатор Александр Дрозденко. Глава региона сообщил, что переведет средства из своей зарплаты на пополнение книжного фонда детской библиотеки при центре.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1" w:tgtFrame="_blank">
        <w:r>
          <w:rPr>
            <w:color w:val="0000ff"/>
            <w:sz w:val="16"/>
            <w:szCs w:val="16"/>
            <w:u w:val="single"/>
          </w:rPr>
          <w:t xml:space="preserve">Ленобласть восстанавливает детский центр «Рябинка» в Енакиево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проводит спортивные выходные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20.05.2026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выходные Ленобласть предлагает провести время на свежем воздухе — без спешки, но с интересом. Во Всеволожском районе состоится Кубок Ленинградской области по спортивному туризму, в Гатчине примут Всероссийский полумарафон «Забег.РФ», в Кировском районе организуют муниципальные спортивные соревнования по тхэквондо ИТФ «Кубок Ладоги», а в Тосненском районе будет проведён муниципальный этап Всероссийского марафона спорта и здорового образа жизни «Земля спорта» (этап ГТО).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2" w:tgtFrame="_blank">
        <w:r>
          <w:rPr>
            <w:color w:val="0000ff"/>
            <w:sz w:val="16"/>
            <w:szCs w:val="16"/>
            <w:u w:val="single"/>
          </w:rPr>
          <w:t xml:space="preserve">Ленобласть проводит спортивные выходные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Детям Енакиево — нормальный школьный день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20.05.2026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Крепкие здания, уроки, спорт, книги, питание, каникулы и выпускные праздники: ленинградский подход к шефской помощи Енакиево обозначил глава 47-го региона Александр Дрозденко.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3" w:tgtFrame="_blank">
        <w:r>
          <w:rPr>
            <w:color w:val="0000ff"/>
            <w:sz w:val="16"/>
            <w:szCs w:val="16"/>
            <w:u w:val="single"/>
          </w:rPr>
          <w:t xml:space="preserve">Детям Енакиево — нормальный школьный день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64 проекта получат поддержку по итогам второго конкурса грантов Губернатора Ленинградской 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21.05.2026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Объявлены победители второго конкурса грантов Губернатора Ленинградской области — 64 местных проекта получат поддержку на общую сумму 18,9 млн. рублей.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4" w:tgtFrame="_blank">
        <w:r>
          <w:rPr>
            <w:color w:val="0000ff"/>
            <w:sz w:val="16"/>
            <w:szCs w:val="16"/>
            <w:u w:val="single"/>
          </w:rPr>
          <w:t xml:space="preserve">64 проекта получат поддержку по итогам второго конкурса грантов Губернатора Ленинградской 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Нацпроекты: деревне Проба — надёжное водоснабжение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22.05.2026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Жителей деревни Проба во Всеволожском районе начали подключать к обновленным сетям водоснабжения протяженностью 4 километра.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5" w:tgtFrame="_blank">
        <w:r>
          <w:rPr>
            <w:color w:val="0000ff"/>
            <w:sz w:val="16"/>
            <w:szCs w:val="16"/>
            <w:u w:val="single"/>
          </w:rPr>
          <w:t xml:space="preserve">Нацпроекты: деревне Проба — надёжное водоснабжение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Ленинградцы выбирают скверы и набережные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22.05.2026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108 617 жителей Ленинградской области уже приняли участие в голосовании за объекты благоустройства на портале zagorodsreda.gosuslugi.ru.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6" w:tgtFrame="_blank">
        <w:r>
          <w:rPr>
            <w:color w:val="0000ff"/>
            <w:sz w:val="16"/>
            <w:szCs w:val="16"/>
            <w:u w:val="single"/>
          </w:rPr>
          <w:t xml:space="preserve">Ленинградцы выбирают скверы и набережные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Новый садик для растущего Тельмана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25.05.2026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Госстройнадзор Ленинградской области разрешил ввод в эксплуатацию детского сада на 200 мест в городе Тельмана. Заказчиком строительства выступила администрация Тосненского района.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7" w:tgtFrame="_blank">
        <w:r>
          <w:rPr>
            <w:color w:val="0000ff"/>
            <w:sz w:val="16"/>
            <w:szCs w:val="16"/>
            <w:u w:val="single"/>
          </w:rPr>
          <w:t xml:space="preserve">Новый садик для растущего Тельмана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подвели итоги месячника по благоустройству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25.05.2026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Всего в регионе прошло 3200 субботников, самые масштабные состоялись в столице — Гатчине.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8" w:tgtFrame="_blank">
        <w:r>
          <w:rPr>
            <w:color w:val="0000ff"/>
            <w:sz w:val="16"/>
            <w:szCs w:val="16"/>
            <w:u w:val="single"/>
          </w:rPr>
          <w:t xml:space="preserve">В Ленобласти подвели итоги месячника по благоустройству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— выпускникам: «Мы вас ждём!»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25.05.2026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преддверии последних звонков губернатор Александр Дрозденко встретился с выпускниками 9 и 11 классов Ленинградской области — отличниками, олимпиадниками и победителями конкурсов.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9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 — выпускникам: «Мы вас ждём!»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Новая школа — для Лаголово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26.05.2026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Госстройнадзор Ленинградской области выдал разрешение на строительство школы на 825 мест в деревне Лаголово Ломоносовского района.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0" w:tgtFrame="_blank">
        <w:r>
          <w:rPr>
            <w:color w:val="0000ff"/>
            <w:sz w:val="16"/>
            <w:szCs w:val="16"/>
            <w:u w:val="single"/>
          </w:rPr>
          <w:t xml:space="preserve">Новая школа — для Лаголово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«Решают трудолюбие, ваша целеустремлённость и настоящие знания»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26.05.2026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поздравил с последними звонками 6 тысяч 11-классников и более чем 19 тысяч ребят, заканчивающих девятый класс.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1" w:tgtFrame="_blank">
        <w:r>
          <w:rPr>
            <w:color w:val="0000ff"/>
            <w:sz w:val="16"/>
            <w:szCs w:val="16"/>
            <w:u w:val="single"/>
          </w:rPr>
          <w:t xml:space="preserve">«Решают трудолюбие, ваша целеустремлённость и настоящие знания»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#СВОи_в_ЖКХ: Ленобласть приглашает на работу родных участников специальной военной операции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 предприятия жилищно-коммунального комплекса региона трудоустраиваются слесари, диспетчеры, лаборанты, операторы очистных сооружений, машинисты насосных установок, водители — члены семей участников СВО.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2" w:tgtFrame="_blank">
        <w:r>
          <w:rPr>
            <w:color w:val="0000ff"/>
            <w:sz w:val="16"/>
            <w:szCs w:val="16"/>
            <w:u w:val="single"/>
          </w:rPr>
          <w:t xml:space="preserve">#СВОи_в_ЖКХ: Ленобласть приглашает на работу родных участников специальной военной операции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Нацпроекты: Ленобласть направит на Всероссийский конкурс 8 проектов благоустройства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Свадебное пространство, соединение Ленинградской области и Петербурга променадом у реки, «Тень трамвая» на набережной и каток среди аллей ботанического сада — каждый проект по-своему интересен.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3" w:tgtFrame="_blank">
        <w:r>
          <w:rPr>
            <w:color w:val="0000ff"/>
            <w:sz w:val="16"/>
            <w:szCs w:val="16"/>
            <w:u w:val="single"/>
          </w:rPr>
          <w:t xml:space="preserve">Нацпроекты: Ленобласть направит на Всероссийский конкурс 8 проектов благоустройства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От Выборга до Подпорожья: куда отправиться на спортивные выходные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последние выходные мая жителей и гостей Ленинградской области ждёт насыщенная спортивная программа. В Выборге пройдёт 21-й Выборгский полумарафон по лёгкой атлетике. Кубок Ленинградской области по конному спорту состоится во Всеволожском районе, в Киришском — открытый турнир по мини-футболу, посвящённый памяти Владимира Васильевича Жарова. А в Подпорожском районе откроют летний сезон по пляжному волейболу.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4" w:tgtFrame="_blank">
        <w:r>
          <w:rPr>
            <w:color w:val="0000ff"/>
            <w:sz w:val="16"/>
            <w:szCs w:val="16"/>
            <w:u w:val="single"/>
          </w:rPr>
          <w:t xml:space="preserve">От Выборга до Подпорожья: куда отправиться на спортивные выходные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Тосно локализовано производство монтажной пены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Компания «ЛАБ Индастриз» запустила производство монтажных пен на своем заводе в Тосно. Мощность составит составит 10 млн баллонов в год, что позволит удовлетворить растущий спрос на всей территории России.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5" w:tgtFrame="_blank">
        <w:r>
          <w:rPr>
            <w:color w:val="0000ff"/>
            <w:sz w:val="16"/>
            <w:szCs w:val="16"/>
            <w:u w:val="single"/>
          </w:rPr>
          <w:t xml:space="preserve">В Тосно локализовано производство монтажной пены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Градсовет согласовал проект генплана Романовского поселения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28.05.2026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Градостроительный совет Ленинградской области согласовал проект новой редакции генерального плана Романовского сельского поселения Всеволожского района.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6" w:tgtFrame="_blank">
        <w:r>
          <w:rPr>
            <w:color w:val="0000ff"/>
            <w:sz w:val="16"/>
            <w:szCs w:val="16"/>
            <w:u w:val="single"/>
          </w:rPr>
          <w:t xml:space="preserve">Градсовет согласовал проект генплана Романовского поселения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Сланцевский и Тихвинский районы стали лидерами «Рейтинга 47» с 95 баллами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28.05.2026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Ленинградской области опубликованы первые в этом году результаты оценки работы глав администраций муниципальных районов, муниципального и городского округов за первый квартал 2026 года.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7" w:tgtFrame="_blank">
        <w:r>
          <w:rPr>
            <w:color w:val="0000ff"/>
            <w:sz w:val="16"/>
            <w:szCs w:val="16"/>
            <w:u w:val="single"/>
          </w:rPr>
          <w:t xml:space="preserve">Сланцевский и Тихвинский районы стали лидерами «Рейтинга 47» с 95 баллами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Старой Ладоге восстановят исторический дом купцов Калязиных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28.05.2026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Проект реставрации и приспособления объекта культурного наследия на Варяжской улице получил положительное заключение ГАУ «Леноблгосэкспертиза».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8" w:tgtFrame="_blank">
        <w:r>
          <w:rPr>
            <w:color w:val="0000ff"/>
            <w:sz w:val="16"/>
            <w:szCs w:val="16"/>
            <w:u w:val="single"/>
          </w:rPr>
          <w:t xml:space="preserve">В Старой Ладоге восстановят исторический дом купцов Калязиных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«С каждым из этих вопросов ленинградцы сталкиваются в ежедневной жизни»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28.05.2026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сообщил об основных темах заседания правительства Ленинградской области 28 мая.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9" w:tgtFrame="_blank">
        <w:r>
          <w:rPr>
            <w:color w:val="0000ff"/>
            <w:sz w:val="16"/>
            <w:szCs w:val="16"/>
            <w:u w:val="single"/>
          </w:rPr>
          <w:t xml:space="preserve">«С каждым из этих вопросов ленинградцы сталкиваются в ежедневной жизни»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Подведены итоги детского конкурса видеороликов против коррупции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28.05.2026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Абсолютным победителем областного конкурса видеороликов «Мы за честную Россию без коррупции» стала Новоладожская школа имени вице-адмирала В.С. Черокова (Волховский район) с мультфильмом о вечном противостоянии добра и зла.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0" w:tgtFrame="_blank">
        <w:r>
          <w:rPr>
            <w:color w:val="0000ff"/>
            <w:sz w:val="16"/>
            <w:szCs w:val="16"/>
            <w:u w:val="single"/>
          </w:rPr>
          <w:t xml:space="preserve">Подведены итоги детского конкурса видеороликов против коррупции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Нацпроекты: 134405 жителей Ленобласти проголосовали за благоустройство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29.05.2026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До финала голосования за 34 дизайн-проекта во всех районах и округах осталось две недели.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1" w:tgtFrame="_blank">
        <w:r>
          <w:rPr>
            <w:color w:val="0000ff"/>
            <w:sz w:val="16"/>
            <w:szCs w:val="16"/>
            <w:u w:val="single"/>
          </w:rPr>
          <w:t xml:space="preserve">Нацпроекты: 134405 жителей Ленобласти проголосовали за благоустройство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Ленинградцам — чистую воду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29.05.2026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Новая модульная станция водоподготовки заработала в посёлке Ромашки Приозерского района.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2" w:tgtFrame="_blank">
        <w:r>
          <w:rPr>
            <w:color w:val="0000ff"/>
            <w:sz w:val="16"/>
            <w:szCs w:val="16"/>
            <w:u w:val="single"/>
          </w:rPr>
          <w:t xml:space="preserve">Ленинградцам — чистую воду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Опыт Ленобласти по поддержке ветеранов СВО — на федеральный уровень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29.05.2026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выступил на заседании комиссии Госсовета по поддержке ветеранов боевых действий. Губернатор рассказал, как в Ленобласти помогают демобилизованным участникам СВО с бизнесом.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3" w:tgtFrame="_blank">
        <w:r>
          <w:rPr>
            <w:color w:val="0000ff"/>
            <w:sz w:val="16"/>
            <w:szCs w:val="16"/>
            <w:u w:val="single"/>
          </w:rPr>
          <w:t xml:space="preserve">Опыт Ленобласти по поддержке ветеранов СВО — на федеральный уровень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Helvetica Neue">
    <w:charset w:val="01"/>
    <w:family w:val="roman"/>
    <w:pitch w:val="variable"/>
  </w:font>
  <w:font w:name="Segoe UI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DejaVu 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Helvetica Neue" w:hAnsi="Helvetica Neue" w:eastAsia="" w:cs="Arial Unicode MS" w:eastAsiaTheme="minorEastAsia"/>
        <w:color w:val="000000"/>
        <w:szCs w:val="28"/>
        <w:lang w:val="ru-RU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57c87"/>
    <w:pPr>
      <w:widowControl/>
      <w:suppressAutoHyphens w:val="true"/>
      <w:bidi w:val="0"/>
      <w:spacing w:lineRule="auto" w:line="259" w:before="0" w:after="160"/>
      <w:jc w:val="left"/>
    </w:pPr>
    <w:rPr>
      <w:rFonts w:ascii="Helvetica Neue" w:hAnsi="Helvetica Neue" w:eastAsia="" w:cs="Arial Unicode MS" w:eastAsiaTheme="minorEastAsia"/>
      <w:color w:val="000000"/>
      <w:kern w:val="0"/>
      <w:sz w:val="28"/>
      <w:szCs w:val="28"/>
      <w:lang w:val="ru-RU" w:eastAsia="ja-JP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uiPriority w:val="99"/>
    <w:semiHidden/>
    <w:rsid w:val="009443ba"/>
    <w:rPr>
      <w:rFonts w:cs="Times New Roman"/>
      <w:color w:val="0000FF"/>
      <w:u w:val="single"/>
    </w:rPr>
  </w:style>
  <w:style w:type="character" w:styleId="1" w:customStyle="1">
    <w:name w:val="Неразрешенное упоминание1"/>
    <w:uiPriority w:val="99"/>
    <w:semiHidden/>
    <w:unhideWhenUsed/>
    <w:qFormat/>
    <w:rsid w:val="008c308d"/>
    <w:rPr>
      <w:color w:val="605E5C"/>
      <w:shd w:fill="E1DFDD" w:val="clear"/>
    </w:rPr>
  </w:style>
  <w:style w:type="character" w:styleId="Style14" w:customStyle="1">
    <w:name w:val="Текст выноски Знак"/>
    <w:link w:val="a5"/>
    <w:uiPriority w:val="99"/>
    <w:semiHidden/>
    <w:qFormat/>
    <w:rsid w:val="00501336"/>
    <w:rPr>
      <w:rFonts w:ascii="Segoe UI" w:hAnsi="Segoe UI" w:cs="Segoe UI"/>
      <w:sz w:val="18"/>
      <w:szCs w:val="18"/>
      <w:lang w:eastAsia="en-US"/>
    </w:rPr>
  </w:style>
  <w:style w:type="character" w:styleId="2" w:customStyle="1">
    <w:name w:val="Неразрешенное упоминание2"/>
    <w:uiPriority w:val="99"/>
    <w:semiHidden/>
    <w:unhideWhenUsed/>
    <w:qFormat/>
    <w:rsid w:val="005f3076"/>
    <w:rPr>
      <w:color w:val="605E5C"/>
      <w:shd w:fill="E1DFDD" w:val="clear"/>
    </w:rPr>
  </w:style>
  <w:style w:type="character" w:styleId="VisitedInternetLink">
    <w:name w:val="FollowedHyperlink"/>
    <w:uiPriority w:val="99"/>
    <w:semiHidden/>
    <w:unhideWhenUsed/>
    <w:rsid w:val="00152e1a"/>
    <w:rPr>
      <w:color w:val="800080"/>
      <w:u w:val="single"/>
    </w:rPr>
  </w:style>
  <w:style w:type="character" w:styleId="3" w:customStyle="1">
    <w:name w:val="Неразрешенное упоминание3"/>
    <w:basedOn w:val="DefaultParagraphFont"/>
    <w:uiPriority w:val="99"/>
    <w:semiHidden/>
    <w:unhideWhenUsed/>
    <w:qFormat/>
    <w:rsid w:val="000463a8"/>
    <w:rPr>
      <w:color w:val="605E5C"/>
      <w:shd w:fill="E1DFDD" w:val="clear"/>
    </w:rPr>
  </w:style>
  <w:style w:type="character" w:styleId="4" w:customStyle="1">
    <w:name w:val="Неразрешенное упоминание4"/>
    <w:basedOn w:val="DefaultParagraphFont"/>
    <w:uiPriority w:val="99"/>
    <w:semiHidden/>
    <w:unhideWhenUsed/>
    <w:qFormat/>
    <w:rsid w:val="001f6504"/>
    <w:rPr>
      <w:color w:val="605E5C"/>
      <w:shd w:fill="E1DFDD" w:val="clear"/>
    </w:rPr>
  </w:style>
  <w:style w:type="character" w:styleId="5" w:customStyle="1">
    <w:name w:val="Неразрешенное упоминание5"/>
    <w:basedOn w:val="DefaultParagraphFont"/>
    <w:uiPriority w:val="99"/>
    <w:semiHidden/>
    <w:unhideWhenUsed/>
    <w:qFormat/>
    <w:rsid w:val="0063292e"/>
    <w:rPr>
      <w:color w:val="605E5C"/>
      <w:shd w:fill="E1DFDD" w:val="clear"/>
    </w:rPr>
  </w:style>
  <w:style w:type="character" w:styleId="6" w:customStyle="1">
    <w:name w:val="Неразрешенное упоминание6"/>
    <w:basedOn w:val="DefaultParagraphFont"/>
    <w:uiPriority w:val="99"/>
    <w:semiHidden/>
    <w:unhideWhenUsed/>
    <w:qFormat/>
    <w:rsid w:val="007536ac"/>
    <w:rPr>
      <w:color w:val="605E5C"/>
      <w:shd w:fill="E1DFDD" w:val="clear"/>
    </w:rPr>
  </w:style>
  <w:style w:type="character" w:styleId="Producttitle" w:customStyle="1">
    <w:name w:val="product-title"/>
    <w:basedOn w:val="DefaultParagraphFont"/>
    <w:qFormat/>
    <w:rsid w:val="00d57c87"/>
    <w:rPr/>
  </w:style>
  <w:style w:type="character" w:styleId="7" w:customStyle="1">
    <w:name w:val="Неразрешенное упоминание7"/>
    <w:basedOn w:val="DefaultParagraphFont"/>
    <w:uiPriority w:val="99"/>
    <w:semiHidden/>
    <w:unhideWhenUsed/>
    <w:qFormat/>
    <w:rsid w:val="000c133c"/>
    <w:rPr>
      <w:color w:val="605E5C"/>
      <w:shd w:fill="E1DFDD" w:val="clear"/>
    </w:rPr>
  </w:style>
  <w:style w:type="character" w:styleId="8" w:customStyle="1">
    <w:name w:val="Неразрешенное упоминание8"/>
    <w:basedOn w:val="DefaultParagraphFont"/>
    <w:uiPriority w:val="99"/>
    <w:semiHidden/>
    <w:unhideWhenUsed/>
    <w:qFormat/>
    <w:rsid w:val="00434ba4"/>
    <w:rPr>
      <w:color w:val="605E5C"/>
      <w:shd w:fill="E1DFDD" w:val="clear"/>
    </w:rPr>
  </w:style>
  <w:style w:type="character" w:styleId="9" w:customStyle="1">
    <w:name w:val="Неразрешенное упоминание9"/>
    <w:basedOn w:val="DefaultParagraphFont"/>
    <w:uiPriority w:val="99"/>
    <w:semiHidden/>
    <w:unhideWhenUsed/>
    <w:qFormat/>
    <w:rsid w:val="00923ead"/>
    <w:rPr>
      <w:color w:val="605E5C"/>
      <w:shd w:fill="E1DFDD" w:val="clear"/>
    </w:rPr>
  </w:style>
  <w:style w:type="character" w:styleId="10" w:customStyle="1">
    <w:name w:val="Неразрешенное упоминание10"/>
    <w:basedOn w:val="DefaultParagraphFont"/>
    <w:uiPriority w:val="99"/>
    <w:semiHidden/>
    <w:unhideWhenUsed/>
    <w:qFormat/>
    <w:rsid w:val="001338f8"/>
    <w:rPr>
      <w:color w:val="605E5C"/>
      <w:shd w:fill="E1DFDD" w:val="clear"/>
    </w:rPr>
  </w:style>
  <w:style w:type="character" w:styleId="11" w:customStyle="1">
    <w:name w:val="Неразрешенное упоминание11"/>
    <w:basedOn w:val="DefaultParagraphFont"/>
    <w:uiPriority w:val="99"/>
    <w:semiHidden/>
    <w:unhideWhenUsed/>
    <w:qFormat/>
    <w:rsid w:val="00451820"/>
    <w:rPr>
      <w:color w:val="605E5C"/>
      <w:shd w:fill="E1DFDD" w:val="clear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6f742c"/>
    <w:rPr>
      <w:color w:val="605E5C"/>
      <w:shd w:fill="E1DFDD" w:val="clear"/>
    </w:rPr>
  </w:style>
  <w:style w:type="character" w:styleId="SourceText">
    <w:name w:val="Source Text"/>
    <w:qFormat/>
    <w:rPr>
      <w:rFonts w:ascii="Liberation Mono" w:hAnsi="Liberation Mono" w:eastAsia="Noto Sans Mono CJK JP" w:cs="Liberation Mono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526d2d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50133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oto Sans Mono CJK JP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hyperlink" Target="http://lenobl.ru/ru/dlya-smi/news/93822/" TargetMode="External"/><Relationship Id="rId7" Type="http://schemas.openxmlformats.org/officeDocument/2006/relationships/hyperlink" Target="http://lenobl.ru/ru/dlya-smi/news/93828/" TargetMode="External"/><Relationship Id="rId8" Type="http://schemas.openxmlformats.org/officeDocument/2006/relationships/hyperlink" Target="http://lenobl.ru/ru/dlya-smi/news/93831/" TargetMode="External"/><Relationship Id="rId9" Type="http://schemas.openxmlformats.org/officeDocument/2006/relationships/hyperlink" Target="http://lenobl.ru/ru/dlya-smi/news/93854/" TargetMode="External"/><Relationship Id="rId10" Type="http://schemas.openxmlformats.org/officeDocument/2006/relationships/hyperlink" Target="http://lenobl.ru/ru/dlya-smi/news/93855/" TargetMode="External"/><Relationship Id="rId11" Type="http://schemas.openxmlformats.org/officeDocument/2006/relationships/hyperlink" Target="http://lenobl.ru/ru/dlya-smi/news/93865/" TargetMode="External"/><Relationship Id="rId12" Type="http://schemas.openxmlformats.org/officeDocument/2006/relationships/hyperlink" Target="http://lenobl.ru/ru/dlya-smi/news/93882/" TargetMode="External"/><Relationship Id="rId13" Type="http://schemas.openxmlformats.org/officeDocument/2006/relationships/hyperlink" Target="http://lenobl.ru/ru/dlya-smi/news/93948/" TargetMode="External"/><Relationship Id="rId14" Type="http://schemas.openxmlformats.org/officeDocument/2006/relationships/hyperlink" Target="http://lenobl.ru/ru/dlya-smi/news/93955/" TargetMode="External"/><Relationship Id="rId15" Type="http://schemas.openxmlformats.org/officeDocument/2006/relationships/hyperlink" Target="http://lenobl.ru/ru/dlya-smi/news/93971/" TargetMode="External"/><Relationship Id="rId16" Type="http://schemas.openxmlformats.org/officeDocument/2006/relationships/hyperlink" Target="http://lenobl.ru/ru/dlya-smi/news/93972/" TargetMode="External"/><Relationship Id="rId17" Type="http://schemas.openxmlformats.org/officeDocument/2006/relationships/hyperlink" Target="http://lenobl.ru/ru/dlya-smi/news/93974/" TargetMode="External"/><Relationship Id="rId18" Type="http://schemas.openxmlformats.org/officeDocument/2006/relationships/hyperlink" Target="http://lenobl.ru/ru/dlya-smi/news/93992/" TargetMode="External"/><Relationship Id="rId19" Type="http://schemas.openxmlformats.org/officeDocument/2006/relationships/hyperlink" Target="http://lenobl.ru/ru/dlya-smi/news/93993/" TargetMode="External"/><Relationship Id="rId20" Type="http://schemas.openxmlformats.org/officeDocument/2006/relationships/hyperlink" Target="http://lenobl.ru/ru/dlya-smi/news/93994/" TargetMode="External"/><Relationship Id="rId21" Type="http://schemas.openxmlformats.org/officeDocument/2006/relationships/hyperlink" Target="http://lenobl.ru/ru/dlya-smi/news/93995/" TargetMode="External"/><Relationship Id="rId22" Type="http://schemas.openxmlformats.org/officeDocument/2006/relationships/hyperlink" Target="http://lenobl.ru/ru/dlya-smi/news/94007/" TargetMode="External"/><Relationship Id="rId23" Type="http://schemas.openxmlformats.org/officeDocument/2006/relationships/hyperlink" Target="http://lenobl.ru/ru/dlya-smi/news/94021/" TargetMode="External"/><Relationship Id="rId24" Type="http://schemas.openxmlformats.org/officeDocument/2006/relationships/hyperlink" Target="http://lenobl.ru/ru/dlya-smi/news/94027/" TargetMode="External"/><Relationship Id="rId25" Type="http://schemas.openxmlformats.org/officeDocument/2006/relationships/hyperlink" Target="http://lenobl.ru/ru/dlya-smi/news/94046/" TargetMode="External"/><Relationship Id="rId26" Type="http://schemas.openxmlformats.org/officeDocument/2006/relationships/hyperlink" Target="http://lenobl.ru/ru/dlya-smi/news/94055/" TargetMode="External"/><Relationship Id="rId27" Type="http://schemas.openxmlformats.org/officeDocument/2006/relationships/hyperlink" Target="http://lenobl.ru/ru/dlya-smi/news/94081/" TargetMode="External"/><Relationship Id="rId28" Type="http://schemas.openxmlformats.org/officeDocument/2006/relationships/hyperlink" Target="http://lenobl.ru/ru/dlya-smi/news/94085/" TargetMode="External"/><Relationship Id="rId29" Type="http://schemas.openxmlformats.org/officeDocument/2006/relationships/hyperlink" Target="http://lenobl.ru/ru/dlya-smi/news/94141/" TargetMode="External"/><Relationship Id="rId30" Type="http://schemas.openxmlformats.org/officeDocument/2006/relationships/hyperlink" Target="http://lenobl.ru/ru/dlya-smi/news/94166/" TargetMode="External"/><Relationship Id="rId31" Type="http://schemas.openxmlformats.org/officeDocument/2006/relationships/hyperlink" Target="http://lenobl.ru/ru/dlya-smi/news/94168/" TargetMode="External"/><Relationship Id="rId32" Type="http://schemas.openxmlformats.org/officeDocument/2006/relationships/hyperlink" Target="http://lenobl.ru/ru/dlya-smi/news/94230/" TargetMode="External"/><Relationship Id="rId33" Type="http://schemas.openxmlformats.org/officeDocument/2006/relationships/hyperlink" Target="http://lenobl.ru/ru/dlya-smi/news/94259/" TargetMode="External"/><Relationship Id="rId34" Type="http://schemas.openxmlformats.org/officeDocument/2006/relationships/hyperlink" Target="http://lenobl.ru/ru/dlya-smi/news/94262/" TargetMode="External"/><Relationship Id="rId35" Type="http://schemas.openxmlformats.org/officeDocument/2006/relationships/hyperlink" Target="http://lenobl.ru/ru/dlya-smi/news/94274/" TargetMode="External"/><Relationship Id="rId36" Type="http://schemas.openxmlformats.org/officeDocument/2006/relationships/hyperlink" Target="http://lenobl.ru/ru/dlya-smi/news/94280/" TargetMode="External"/><Relationship Id="rId37" Type="http://schemas.openxmlformats.org/officeDocument/2006/relationships/hyperlink" Target="http://lenobl.ru/ru/dlya-smi/news/94289/" TargetMode="External"/><Relationship Id="rId38" Type="http://schemas.openxmlformats.org/officeDocument/2006/relationships/hyperlink" Target="http://lenobl.ru/ru/dlya-smi/news/94308/" TargetMode="External"/><Relationship Id="rId39" Type="http://schemas.openxmlformats.org/officeDocument/2006/relationships/hyperlink" Target="http://lenobl.ru/ru/dlya-smi/news/94336/" TargetMode="External"/><Relationship Id="rId40" Type="http://schemas.openxmlformats.org/officeDocument/2006/relationships/hyperlink" Target="http://lenobl.ru/ru/dlya-smi/news/94341/" TargetMode="External"/><Relationship Id="rId41" Type="http://schemas.openxmlformats.org/officeDocument/2006/relationships/hyperlink" Target="http://lenobl.ru/ru/dlya-smi/news/94351/" TargetMode="External"/><Relationship Id="rId42" Type="http://schemas.openxmlformats.org/officeDocument/2006/relationships/hyperlink" Target="http://lenobl.ru/ru/dlya-smi/news/94356/" TargetMode="External"/><Relationship Id="rId43" Type="http://schemas.openxmlformats.org/officeDocument/2006/relationships/hyperlink" Target="http://lenobl.ru/ru/dlya-smi/news/94358/" TargetMode="External"/><Relationship Id="rId44" Type="http://schemas.openxmlformats.org/officeDocument/2006/relationships/hyperlink" Target="http://lenobl.ru/ru/dlya-smi/news/94391/" TargetMode="External"/><Relationship Id="rId45" Type="http://schemas.openxmlformats.org/officeDocument/2006/relationships/hyperlink" Target="http://lenobl.ru/ru/dlya-smi/news/94405/" TargetMode="External"/><Relationship Id="rId46" Type="http://schemas.openxmlformats.org/officeDocument/2006/relationships/hyperlink" Target="http://lenobl.ru/ru/dlya-smi/news/94435/" TargetMode="External"/><Relationship Id="rId47" Type="http://schemas.openxmlformats.org/officeDocument/2006/relationships/hyperlink" Target="http://lenobl.ru/ru/dlya-smi/news/94553/" TargetMode="External"/><Relationship Id="rId48" Type="http://schemas.openxmlformats.org/officeDocument/2006/relationships/hyperlink" Target="http://lenobl.ru/ru/dlya-smi/news/94556/" TargetMode="External"/><Relationship Id="rId49" Type="http://schemas.openxmlformats.org/officeDocument/2006/relationships/hyperlink" Target="http://lenobl.ru/ru/dlya-smi/news/94602/" TargetMode="External"/><Relationship Id="rId50" Type="http://schemas.openxmlformats.org/officeDocument/2006/relationships/hyperlink" Target="http://lenobl.ru/ru/dlya-smi/news/94618/" TargetMode="External"/><Relationship Id="rId51" Type="http://schemas.openxmlformats.org/officeDocument/2006/relationships/hyperlink" Target="http://lenobl.ru/ru/dlya-smi/news/94638/" TargetMode="External"/><Relationship Id="rId52" Type="http://schemas.openxmlformats.org/officeDocument/2006/relationships/hyperlink" Target="http://lenobl.ru/ru/dlya-smi/news/94656/" TargetMode="External"/><Relationship Id="rId53" Type="http://schemas.openxmlformats.org/officeDocument/2006/relationships/hyperlink" Target="http://lenobl.ru/ru/dlya-smi/news/94661/" TargetMode="External"/><Relationship Id="rId54" Type="http://schemas.openxmlformats.org/officeDocument/2006/relationships/hyperlink" Target="http://lenobl.ru/ru/dlya-smi/news/94663/" TargetMode="External"/><Relationship Id="rId55" Type="http://schemas.openxmlformats.org/officeDocument/2006/relationships/hyperlink" Target="http://lenobl.ru/ru/dlya-smi/news/94669/" TargetMode="External"/><Relationship Id="rId56" Type="http://schemas.openxmlformats.org/officeDocument/2006/relationships/hyperlink" Target="http://lenobl.ru/ru/dlya-smi/news/94696/" TargetMode="External"/><Relationship Id="rId57" Type="http://schemas.openxmlformats.org/officeDocument/2006/relationships/hyperlink" Target="http://lenobl.ru/ru/dlya-smi/news/94697/" TargetMode="External"/><Relationship Id="rId58" Type="http://schemas.openxmlformats.org/officeDocument/2006/relationships/hyperlink" Target="http://lenobl.ru/ru/dlya-smi/news/94699/" TargetMode="External"/><Relationship Id="rId59" Type="http://schemas.openxmlformats.org/officeDocument/2006/relationships/hyperlink" Target="http://lenobl.ru/ru/dlya-smi/news/94700/" TargetMode="External"/><Relationship Id="rId60" Type="http://schemas.openxmlformats.org/officeDocument/2006/relationships/hyperlink" Target="http://lenobl.ru/ru/dlya-smi/news/94701/" TargetMode="External"/><Relationship Id="rId61" Type="http://schemas.openxmlformats.org/officeDocument/2006/relationships/hyperlink" Target="http://lenobl.ru/ru/dlya-smi/news/94719/" TargetMode="External"/><Relationship Id="rId62" Type="http://schemas.openxmlformats.org/officeDocument/2006/relationships/hyperlink" Target="http://lenobl.ru/ru/dlya-smi/news/94722/" TargetMode="External"/><Relationship Id="rId63" Type="http://schemas.openxmlformats.org/officeDocument/2006/relationships/hyperlink" Target="http://lenobl.ru/ru/dlya-smi/news/9473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C8846-B109-4294-84B6-2DAFD3CAC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7215</TotalTime>
  <Application>LibreOffice/6.4.7.2$Linux_X86_64 LibreOffice_project/40$Build-2</Application>
  <Pages>1</Pages>
  <Words>30</Words>
  <Characters>195</Characters>
  <CharactersWithSpaces>219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2022-03-04T23:10:00Z</dcterms:created>
  <dc:creator>Jane</dc:creator>
  <dc:description/>
  <dc:language>en-US</dc:language>
  <cp:lastModifiedBy/>
  <dcterms:modified xsi:type="dcterms:W3CDTF">2024-04-02T17:05:57Z</dcterms:modified>
  <cp:revision>675</cp:revision>
  <dc:subject/>
  <dc:title/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