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DejaVu Sans" w:hAnsi="DejaVu Sans"/>
          <w:b/>
          <w:b/>
          <w:bCs/>
          <w:sz w:val="32"/>
          <w:szCs w:val="32"/>
        </w:rPr>
      </w:pPr>
      <w:r>
        <w:rPr>
          <w:rFonts w:ascii="DejaVu Sans" w:hAnsi="DejaVu Sans"/>
          <w:b/>
          <w:bCs/>
          <w:sz w:val="32"/>
          <w:szCs w:val="32"/>
        </w:rPr>
        <w:t xml:space="preserve">Дайджест новостей за 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bCs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Мурино построили новый детский сад на 100 мест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01.07.2026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Мурино построили новый детский сад на 100 мест. Это уже 13-й садик, возведённый в городе с 2021 года.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6" w:tgtFrame="_blank">
        <w:r>
          <w:rPr>
            <w:color w:val="0000ff"/>
            <w:sz w:val="16"/>
            <w:szCs w:val="16"/>
            <w:u w:val="single"/>
          </w:rPr>
          <w:t xml:space="preserve">В Мурино построили новый детский сад на 100 мест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 весны Ленобласть благоустроила уже 9 территорий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01.07.2026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Работы по благоустройству общественных пространств и дворов, запланированные на 2026 год, в ряде районов завершены с опережением графика.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7" w:tgtFrame="_blank">
        <w:r>
          <w:rPr>
            <w:color w:val="0000ff"/>
            <w:sz w:val="16"/>
            <w:szCs w:val="16"/>
            <w:u w:val="single"/>
          </w:rPr>
          <w:t xml:space="preserve">С весны Ленобласть благоустроила уже 9 территорий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 рассказал о спасении роженицы в Ленинградской областной больнице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01.07.2026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Губернатор Ленинградской области поделился историей спасения беременной пациентки с осложнениями в своем канале в MAX.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8" w:tgtFrame="_blank">
        <w:r>
          <w:rPr>
            <w:color w:val="0000ff"/>
            <w:sz w:val="16"/>
            <w:szCs w:val="16"/>
            <w:u w:val="single"/>
          </w:rPr>
          <w:t xml:space="preserve">Александр Дрозденко рассказал о спасении роженицы в Ленинградской областной больнице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От Тихвина до Выборга: спортивный марафон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02.07.2026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Выходные в Ленинградской области пройдут активно: в Тихвине в честь Дня города сразятся мастера городошного спорта, в Приозерском районе велосипедисты рванут на шоссейном заезде «Tour de Russia», в Лодейнопольском районе мужские команды поборются за Кубок по мини-футболу «Памяти Друзей», а в Гатчинском округе гостей ждёт яркий праздник «Вырица-фест».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9" w:tgtFrame="_blank">
        <w:r>
          <w:rPr>
            <w:color w:val="0000ff"/>
            <w:sz w:val="16"/>
            <w:szCs w:val="16"/>
            <w:u w:val="single"/>
          </w:rPr>
          <w:t xml:space="preserve">От Тихвина до Выборга: спортивный марафон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подтвердила статус «Региона добрых дел»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02.07.2026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Ленинградская область вновь вошла в число победителей Всероссийского конкурса «Регион добрых дел». Территория стала одной из 30 лучших среди 64 участников. По итогам отбора область получит федеральную субсидию на развитие добровольческого движения.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0" w:tgtFrame="_blank">
        <w:r>
          <w:rPr>
            <w:color w:val="0000ff"/>
            <w:sz w:val="16"/>
            <w:szCs w:val="16"/>
            <w:u w:val="single"/>
          </w:rPr>
          <w:t xml:space="preserve">Ленобласть подтвердила статус «Региона добрых дел»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Стройкомплекс прокачивает цифровизацию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03.07.2026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Ленинградской области 85% застройщиков применяют BIM/ТИМ-технологии, почти половина компаний уже использует в работе искусственный интеллект.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1" w:tgtFrame="_blank">
        <w:r>
          <w:rPr>
            <w:color w:val="0000ff"/>
            <w:sz w:val="16"/>
            <w:szCs w:val="16"/>
            <w:u w:val="single"/>
          </w:rPr>
          <w:t xml:space="preserve">Стройкомплекс прокачивает цифровизацию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 — о книжном салоне «Ожидание. Второе столетие»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05.07.2026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 3 по 5 июля, в Выборге во второй раз проходит Ленинградский краеведческий книжный салон «Ожидание. Второе столетие».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2" w:tgtFrame="_blank">
        <w:r>
          <w:rPr>
            <w:color w:val="0000ff"/>
            <w:sz w:val="16"/>
            <w:szCs w:val="16"/>
            <w:u w:val="single"/>
          </w:rPr>
          <w:t xml:space="preserve">Александр Дрозденко — о книжном салоне «Ожидание. Второе столетие»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Ленобласти прошёл концерт «Весна священная»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05.07.2026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 открытым небом в Изваре балет Стравинского исполнил Симфонический оркестр Ленинградской областной филармонии под управлением Михаила Голикова.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3" w:tgtFrame="_blank">
        <w:r>
          <w:rPr>
            <w:color w:val="0000ff"/>
            <w:sz w:val="16"/>
            <w:szCs w:val="16"/>
            <w:u w:val="single"/>
          </w:rPr>
          <w:t xml:space="preserve">В Ленобласти прошёл концерт «Весна священная»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 рассказал об участниках чемпионата «Абилимпикс»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05.07.2026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Губернатор Ленинградской области Александр Дрозденко поприветствовал представителей Ленинградской области на национальном чемпионате «Абилимпикс», который проходил в Казани. В составе делегации — семь смельчаков, подопечных филиала фонда «Защитники Отечества» и выпускников Мультицентра социальной и трудовой интеграции. Каждый из них доказал, что истинное мастерство не зависит от физических возможностей.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4" w:tgtFrame="_blank">
        <w:r>
          <w:rPr>
            <w:color w:val="0000ff"/>
            <w:sz w:val="16"/>
            <w:szCs w:val="16"/>
            <w:u w:val="single"/>
          </w:rPr>
          <w:t xml:space="preserve">Александр Дрозденко рассказал об участниках чемпионата «Абилимпикс»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продолжает развивать проект «Футбол в школе»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06.07.2026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регионе работают 78 школ, занимаются футболом 36,7 тысяч учеников, из них почти половина — девочки. Напомним, проект «Футбол в школе» стартовал в 2022 году с 30 школ и 3,5 тысяч детей.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5" w:tgtFrame="_blank">
        <w:r>
          <w:rPr>
            <w:color w:val="0000ff"/>
            <w:sz w:val="16"/>
            <w:szCs w:val="16"/>
            <w:u w:val="single"/>
          </w:rPr>
          <w:t xml:space="preserve">Ленобласть продолжает развивать проект «Футбол в школе»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признана лидером СЗФО по эффективности промышленной политики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07.07.2026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Ленинградская область заняла первое место среди регионов Северо-Западного федерального округа по совокупности факторов, характеризующих результативность региональной промышленной политики.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6" w:tgtFrame="_blank">
        <w:r>
          <w:rPr>
            <w:color w:val="0000ff"/>
            <w:sz w:val="16"/>
            <w:szCs w:val="16"/>
            <w:u w:val="single"/>
          </w:rPr>
          <w:t xml:space="preserve">Ленобласть признана лидером СЗФО по эффективности промышленной политики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Многодетным семьям Ленинградской области вручены 19 автомобилей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07.07.2026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Ленинградская область передала новые автомобили 19 семьям, в которых воспитываются 6 и более детей. В торжественном мероприятии, приуроченном ко Дню семьи, любви и верности, принял участие губернатор Ленинградской области Александр Дрозденко. Об этом он рассказал в своем канале в MAX.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7" w:tgtFrame="_blank">
        <w:r>
          <w:rPr>
            <w:color w:val="0000ff"/>
            <w:sz w:val="16"/>
            <w:szCs w:val="16"/>
            <w:u w:val="single"/>
          </w:rPr>
          <w:t xml:space="preserve">Многодетным семьям Ленинградской области вручены 19 автомобилей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благоустраивает территории для молодожёнов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08.07.2026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день семьи, любви и верности комитет по ЖКХ региона назвал благоустроенные территории, где ленинградцы любят фотографироваться и прогуливаться в день свадьбы.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8" w:tgtFrame="_blank">
        <w:r>
          <w:rPr>
            <w:color w:val="0000ff"/>
            <w:sz w:val="16"/>
            <w:szCs w:val="16"/>
            <w:u w:val="single"/>
          </w:rPr>
          <w:t xml:space="preserve">Ленобласть благоустраивает территории для молодожёнов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выбирает лучшие социальные проекты НКО за 2025 год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08.07.2026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171 проект реализовали ленинградские НКО в 2025 году при поддержке #грантГубернатораЛО: комитет общественных коммуникаций открыл голосование за ТОП-5 лучших инициатив.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9" w:tgtFrame="_blank">
        <w:r>
          <w:rPr>
            <w:color w:val="0000ff"/>
            <w:sz w:val="16"/>
            <w:szCs w:val="16"/>
            <w:u w:val="single"/>
          </w:rPr>
          <w:t xml:space="preserve">Ленобласть выбирает лучшие социальные проекты НКО за 2025 год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Спортивный выходные: от зарядки до стрельбы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09.07.2026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Во Всеволожске всех желающих приглашают на летние утренние зарядки «Зарядись позитивом на Песчанке», в Тихвине состоится турнир по баскетболу 3х3 в честь Дня города, Волосовский район примет волейбольные соревнования, приуроченные ко Дню семьи, любви и верности, а в Сосновоборском округе пройдут областные состязания по практической стрельбе.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0" w:tgtFrame="_blank">
        <w:r>
          <w:rPr>
            <w:color w:val="0000ff"/>
            <w:sz w:val="16"/>
            <w:szCs w:val="16"/>
            <w:u w:val="single"/>
          </w:rPr>
          <w:t xml:space="preserve">Спортивный выходные: от зарядки до стрельбы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Дмитрий Патрушев посетил Ленинградскую область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11.07.2026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Дмитрий Патрушев, заместитель председателя правительства Российской Федерации, посетил судостроительный завод совместно с Александром Дрозденко. Губернатор Ленинградской области рассказал об этом в своем канале в MAX.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1" w:tgtFrame="_blank">
        <w:r>
          <w:rPr>
            <w:color w:val="0000ff"/>
            <w:sz w:val="16"/>
            <w:szCs w:val="16"/>
            <w:u w:val="single"/>
          </w:rPr>
          <w:t xml:space="preserve">Дмитрий Патрушев посетил Ленинградскую область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126 проектов подали НКО на третий конкурс грантов Губернатора Ленобласти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11.07.2026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Общая сумма запрашиваемой поддержки — более 291 млн рублей.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2" w:tgtFrame="_blank">
        <w:r>
          <w:rPr>
            <w:color w:val="0000ff"/>
            <w:sz w:val="16"/>
            <w:szCs w:val="16"/>
            <w:u w:val="single"/>
          </w:rPr>
          <w:t xml:space="preserve">126 проектов подали НКО на третий конкурс грантов Губернатора Ленобласти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Барышево устанавливают станцию очистки стоков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13.07.2026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Ленинградская область планомерно повышает надёжность и качество работы систем водоотведения.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3" w:tgtFrame="_blank">
        <w:r>
          <w:rPr>
            <w:color w:val="0000ff"/>
            <w:sz w:val="16"/>
            <w:szCs w:val="16"/>
            <w:u w:val="single"/>
          </w:rPr>
          <w:t xml:space="preserve">В Барышево устанавливают станцию очистки стоков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обеспечит квартирами 272 детей-сирот в 2026 году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14.07.2026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87 детей-сирот уже получили квартиры в Ленинградской области в 2026 году. Всего до конца года регион намерен обеспечить благоустроенным жильём 272 детей-сирот и детей, оставшихся без попечения родителей. На реализацию программы предусмотрено 991,1 млн рублей.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4" w:tgtFrame="_blank">
        <w:r>
          <w:rPr>
            <w:color w:val="0000ff"/>
            <w:sz w:val="16"/>
            <w:szCs w:val="16"/>
            <w:u w:val="single"/>
          </w:rPr>
          <w:t xml:space="preserve">Ленобласть обеспечит квартирами 272 детей-сирот в 2026 году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благоустраивает пространства у водоёмов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15.07.2026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Набережные, пляжи, парки у воды стали любимым местом отдыха ленинградцев. Работа продолжается: 5 из 8 проектов, поданных регионом на Всероссийский конкурс благоустройства, — пространства возле водоёмов.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5" w:tgtFrame="_blank">
        <w:r>
          <w:rPr>
            <w:color w:val="0000ff"/>
            <w:sz w:val="16"/>
            <w:szCs w:val="16"/>
            <w:u w:val="single"/>
          </w:rPr>
          <w:t xml:space="preserve">Ленобласть благоустраивает пространства у водоёмов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Открыта регистрация на Гражданский форум Ленинградской области #КОМАНДА47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15.07.2026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 12 по 14 августа в Старой Ладоге ежегодный #ГражданскийФорум47 соберёт более 250 представителей некоммерческого сектора. В фокусе — развитие местных инициатив. Участники разработают локальные социальные проекты для каждого из районов Ленинградской области.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6" w:tgtFrame="_blank">
        <w:r>
          <w:rPr>
            <w:color w:val="0000ff"/>
            <w:sz w:val="16"/>
            <w:szCs w:val="16"/>
            <w:u w:val="single"/>
          </w:rPr>
          <w:t xml:space="preserve">Открыта регистрация на Гражданский форум Ленинградской области #КОМАНДА47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назвала промежуточные итоги капремонта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16.07.2026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перечне выполненных работ — и строительно-монтажные работы, и разработка проектов. Капремонт жилья в Ленинградской области ведётся с опережением графика.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7" w:tgtFrame="_blank">
        <w:r>
          <w:rPr>
            <w:color w:val="0000ff"/>
            <w:sz w:val="16"/>
            <w:szCs w:val="16"/>
            <w:u w:val="single"/>
          </w:rPr>
          <w:t xml:space="preserve">Ленобласть назвала промежуточные итоги капремонта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МФЦ Ленобласти обслуживают по Цифровому ID в МАКСЕ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16.07.2026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Быстро, удобно и безопасно – в МФЦ Ленобласти подведены первые итоги применения на практике нового сервиса «Цифровой ID в MAX» для идентификации личности заявителей.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8" w:tgtFrame="_blank">
        <w:r>
          <w:rPr>
            <w:color w:val="0000ff"/>
            <w:sz w:val="16"/>
            <w:szCs w:val="16"/>
            <w:u w:val="single"/>
          </w:rPr>
          <w:t xml:space="preserve">В МФЦ Ленобласти обслуживают по Цифровому ID в МАКСЕ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Тосненском районе начал работу новый комплекс по сборке и хранению автокомпонентов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16.07.2026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Губернатор Ленинградской области Александр Дрозденко принял участие в открытии нового производственно-складского комплекса управляющей компании «КАРВИЛЬ» в Красном Бору Тосненского района.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9" w:tgtFrame="_blank">
        <w:r>
          <w:rPr>
            <w:color w:val="0000ff"/>
            <w:sz w:val="16"/>
            <w:szCs w:val="16"/>
            <w:u w:val="single"/>
          </w:rPr>
          <w:t xml:space="preserve">В Тосненском районе начал работу новый комплекс по сборке и хранению автокомпонентов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решает проблему «коттеджного рабства»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17.07.2026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Вместе с активистами, экспертами и представителями надзорных органов эту тему обсудили на круглом столе в Правительстве Ленинградской области. Глава региона Александр Дрозденко выступил с инициативой — внести поправки в федеральное законодательство, которые дадут возможность ввести для имущества общего пользования в коттеджных поселках режим общей долевой собственности: чтобы дороги, инженерные сети и другие объекты, без которых жизнь в посёлке невозможна, автоматически принадлежали всем жителям.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0" w:tgtFrame="_blank">
        <w:r>
          <w:rPr>
            <w:color w:val="0000ff"/>
            <w:sz w:val="16"/>
            <w:szCs w:val="16"/>
            <w:u w:val="single"/>
          </w:rPr>
          <w:t xml:space="preserve">Ленобласть решает проблему «коттеджного рабства»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повышает надежность энергоснабжения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17.07.2026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Губернатор Ленинградской области Александр Дрозденко сообщил ключевые моменты рабочей встречи с Министром энергетики Российской Федерации Сергеем Цивилевым.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1" w:tgtFrame="_blank">
        <w:r>
          <w:rPr>
            <w:color w:val="0000ff"/>
            <w:sz w:val="16"/>
            <w:szCs w:val="16"/>
            <w:u w:val="single"/>
          </w:rPr>
          <w:t xml:space="preserve">Ленобласть повышает надежность энергоснабжения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Во Всеволожске Центр зимних видов спорта получил имя олимпийского чемпиона Владимира Белоусова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19.07.2026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Решение приурочили к 80-летию легендарного спортсмена. Переименование Центра поддержал Губернатор Ленинградской области Александр Дрозденко, а также направил приветственное слово, которое озвучили на торжественной церемонии.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2" w:tgtFrame="_blank">
        <w:r>
          <w:rPr>
            <w:color w:val="0000ff"/>
            <w:sz w:val="16"/>
            <w:szCs w:val="16"/>
            <w:u w:val="single"/>
          </w:rPr>
          <w:t xml:space="preserve">Во Всеволожске Центр зимних видов спорта получил имя олимпийского чемпиона Владимира Белоусова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Жители Гатчинского муниципального округа станут первыми зрителями главного культурного события июля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19.07.2026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 сообщил, что 21 июля у подножия Казанского храма в Вырице, в день празднования Казанской иконы Божьей Матери, развернётся концерт-спектакль, который даст старт масштабному проекту «Душа русской цивилизации».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3" w:tgtFrame="_blank">
        <w:r>
          <w:rPr>
            <w:color w:val="0000ff"/>
            <w:sz w:val="16"/>
            <w:szCs w:val="16"/>
            <w:u w:val="single"/>
          </w:rPr>
          <w:t xml:space="preserve">Жители Гатчинского муниципального округа станут первыми зрителями главного культурного события июля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Справку об участии в СВО оформят в МФЦ в день обращения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20.07.2026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Теперь в МФЦ Ленинградской области участники СВО могут в ускоренном режиме оформить и получить справку об участии в специальной военной операции.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4" w:tgtFrame="_blank">
        <w:r>
          <w:rPr>
            <w:color w:val="0000ff"/>
            <w:sz w:val="16"/>
            <w:szCs w:val="16"/>
            <w:u w:val="single"/>
          </w:rPr>
          <w:t xml:space="preserve">Справку об участии в СВО оформят в МФЦ в день обращения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Никольскому — надёжное водоотведение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20.07.2026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поселке Никольский Подпорожского района стартовало строительство модульной станции очистки сточных вод.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5" w:tgtFrame="_blank">
        <w:r>
          <w:rPr>
            <w:color w:val="0000ff"/>
            <w:sz w:val="16"/>
            <w:szCs w:val="16"/>
            <w:u w:val="single"/>
          </w:rPr>
          <w:t xml:space="preserve">Никольскому — надёжное водоотведение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«Лицом к лицу»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21.07.2026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 рассказал о выставке портретов, которая проходит в зале «Эрмитаж-Выборг».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6" w:tgtFrame="_blank">
        <w:r>
          <w:rPr>
            <w:color w:val="0000ff"/>
            <w:sz w:val="16"/>
            <w:szCs w:val="16"/>
            <w:u w:val="single"/>
          </w:rPr>
          <w:t xml:space="preserve">«Лицом к лицу»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помогла Крыму генераторами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22.07.2026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 рассказал о доставке в Крым 10 дизель-генераторных установок, которые помогут обеспечить резервное электроснабжение больниц, пожарных частей, насосных станций водоснабжения и других важных объектов. Одновременно решено, что резерв генераторов самой Ленинградской области будет пополнен.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7" w:tgtFrame="_blank">
        <w:r>
          <w:rPr>
            <w:color w:val="0000ff"/>
            <w:sz w:val="16"/>
            <w:szCs w:val="16"/>
            <w:u w:val="single"/>
          </w:rPr>
          <w:t xml:space="preserve">Ленобласть помогла Крыму генераторами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«Душа русской цивилизации»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22.07.2026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 рассказал о концерте-спектакле «От Меня это было», который состоялся в день Казанской иконы Божией Матери в Вырице: с территории Ленинградской области стартовал большой духовно-исторический проект «Душа русской цивилизации».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8" w:tgtFrame="_blank">
        <w:r>
          <w:rPr>
            <w:color w:val="0000ff"/>
            <w:sz w:val="16"/>
            <w:szCs w:val="16"/>
            <w:u w:val="single"/>
          </w:rPr>
          <w:t xml:space="preserve">«Душа русской цивилизации»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Волейбол, гонки на драконах, с ружьем и на лыжах: спортивные выходные в Ленобласти обещают много интересного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23.07.2026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Лыжероллерная гонка в рамках Кубка Ленинградской области по биатлону — в «Кавголово», старт XX летней Спартакиады Бокситогорского района, зрелищный этап Чемпионата России по ралли-кроссу — на автодроме «Игора Драйв», масштабный фестиваль по гребле на лодках-драконах — в Кингисеппе, а также международные соревнования по городошному спорту — в Приозерске. Не обойдется без волейбола: сразу в нескольких муниципалитетах пройдут как классические турниры, так и соревнования по пляжному волейболу — в Выборге, Подпорожье, Сланцах и Приозерске. Ленинградская область в эти выходные превращается в единую спортивную арену — выбирайте локацию по душе и смело заряжайтесь энергией спорта на все выходные!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9" w:tgtFrame="_blank">
        <w:r>
          <w:rPr>
            <w:color w:val="0000ff"/>
            <w:sz w:val="16"/>
            <w:szCs w:val="16"/>
            <w:u w:val="single"/>
          </w:rPr>
          <w:t xml:space="preserve">Волейбол, гонки на драконах, с ружьем и на лыжах: спортивные выходные в Ленобласти обещают много интересного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Ленобласти за 6 лет число социальных предпринимателей выросло в 20 раз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23.07.2026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 заседании правительства региона подвели итоги реализации Модели системы поддержки социальных предпринимателей.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0" w:tgtFrame="_blank">
        <w:r>
          <w:rPr>
            <w:color w:val="0000ff"/>
            <w:sz w:val="16"/>
            <w:szCs w:val="16"/>
            <w:u w:val="single"/>
          </w:rPr>
          <w:t xml:space="preserve">В Ленобласти за 6 лет число социальных предпринимателей выросло в 20 раз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развивает противопожарную инфраструктуру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23.07.2026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Более 2 тысяч пожаров в этом году в Ленобласти потушены региональной противопожарной службой На заседании Правительства Ленинградской области председатель комитета правопорядка и безопасности Андрей Гаврилов представил доклад о развитии региональной противопожарной службы.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1" w:tgtFrame="_blank">
        <w:r>
          <w:rPr>
            <w:color w:val="0000ff"/>
            <w:sz w:val="16"/>
            <w:szCs w:val="16"/>
            <w:u w:val="single"/>
          </w:rPr>
          <w:t xml:space="preserve">Ленобласть развивает противопожарную инфраструктуру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Плот-47 — защита от современных угроз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24.07.2026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 во время рабочей поездки в Выборг ознакомился с новой экспериментальной плавучей платформой «Плот-47». Она предназначена для защиты военно-морских баз, портовой инфраструктуры и объектов топливно-энергетического комплекса от современных угроз, включая безэкипажные катера и БПЛА. Производство полностью локализовано в Ленинградской области.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2" w:tgtFrame="_blank">
        <w:r>
          <w:rPr>
            <w:color w:val="0000ff"/>
            <w:sz w:val="16"/>
            <w:szCs w:val="16"/>
            <w:u w:val="single"/>
          </w:rPr>
          <w:t xml:space="preserve">Плот-47 — защита от современных угроз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ускоряет капитальный ремонт жилья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24.07.2026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Обновление крыш, фасадов, инженерных систем ведётся раньше запланированных сроков.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3" w:tgtFrame="_blank">
        <w:r>
          <w:rPr>
            <w:color w:val="0000ff"/>
            <w:sz w:val="16"/>
            <w:szCs w:val="16"/>
            <w:u w:val="single"/>
          </w:rPr>
          <w:t xml:space="preserve">Ленобласть ускоряет капитальный ремонт жилья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«Балтик Ралли» остается площадкой патриотических инициатив»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25.07.2026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 провел в Выборге заседание рабочей группы Комиссии Государственного Совета России по развитию авто- и мототуризма, которое прошло на площадке фестиваля «Балтик Ралли».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4" w:tgtFrame="_blank">
        <w:r>
          <w:rPr>
            <w:color w:val="0000ff"/>
            <w:sz w:val="16"/>
            <w:szCs w:val="16"/>
            <w:u w:val="single"/>
          </w:rPr>
          <w:t xml:space="preserve">«Балтик Ралли» остается площадкой патриотических инициатив»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«Символ единства, свободы и настоящего братства людей»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25.07.2026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 возглавил мотопарад «Балтик Ралли» до государственной границы.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5" w:tgtFrame="_blank">
        <w:r>
          <w:rPr>
            <w:color w:val="0000ff"/>
            <w:sz w:val="16"/>
            <w:szCs w:val="16"/>
            <w:u w:val="single"/>
          </w:rPr>
          <w:t xml:space="preserve">«Символ единства, свободы и настоящего братства людей»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Ленинградцы — бойцам СВО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25.07.2026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 сообщил, что сегодня на фестивале «Балтик Ралли» передали очередную партию гуманитарного груза бойцам «БАРС-Ленинградец» — первому именному добровольческому подразделению Ленинградской области, а также 56-му гвардейскому окружному учебному центру, чтобы бойцы проходили подготовку в условиях, максимально приближенных к боевым.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6" w:tgtFrame="_blank">
        <w:r>
          <w:rPr>
            <w:color w:val="0000ff"/>
            <w:sz w:val="16"/>
            <w:szCs w:val="16"/>
            <w:u w:val="single"/>
          </w:rPr>
          <w:t xml:space="preserve">Ленинградцы — бойцам СВО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отмечает день Военно-Морского Флота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26.07.2026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День Военно-Морского Флота России вместе с ветеранами, жителями и молодежью губернатор Ленинградской области Александр Дрозденко возложил цветы к памятнику адмиралу Фёдору Матвеевичу Апраксину в Выборге.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7" w:tgtFrame="_blank">
        <w:r>
          <w:rPr>
            <w:color w:val="0000ff"/>
            <w:sz w:val="16"/>
            <w:szCs w:val="16"/>
            <w:u w:val="single"/>
          </w:rPr>
          <w:t xml:space="preserve">Ленобласть отмечает день Военно-Морского Флота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Благотворительные фонды Ленобласти смогут сократить расходы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27.07.2026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Государственная Дума приняла закон, который подготовила депутат от Ленинградской области Ольга Занко. Инициатива избавит небольшие благотворительные фонды от лишних расходов и бумажной работы.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8" w:tgtFrame="_blank">
        <w:r>
          <w:rPr>
            <w:color w:val="0000ff"/>
            <w:sz w:val="16"/>
            <w:szCs w:val="16"/>
            <w:u w:val="single"/>
          </w:rPr>
          <w:t xml:space="preserve">Благотворительные фонды Ленобласти смогут сократить расходы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капитально ремонтирует кровли и системы отопления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27.07.2026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Масштабный «тёплый» капремонт жилья по этим направлениям должен завершиться до старта отопительного сезона.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9" w:tgtFrame="_blank">
        <w:r>
          <w:rPr>
            <w:color w:val="0000ff"/>
            <w:sz w:val="16"/>
            <w:szCs w:val="16"/>
            <w:u w:val="single"/>
          </w:rPr>
          <w:t xml:space="preserve">Ленобласть капитально ремонтирует кровли и системы отопления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Старой Ладоге на раскопках кургана нашли крест, которому более тысячи лет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28.07.2026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 сообщил, что в Старой Ладоге, в урочище Плакун завершились раскопки кургана №11. Это древнейший могильник, связанный с первыми ладожанами. Археологи нашли здесь крест возрастом более тысячи лет, боевой топор, ладейные заклёпки и капсулу времени 1968 года — послание от коллег-предшественников. Экспедиция проходила по инициативе председателя комитета по печати Тимура Зайнуллина при поддержке АНО «Центр развития Ладоги» и сотрудников Староладожской экспедиции ИИМК РАН.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0" w:tgtFrame="_blank">
        <w:r>
          <w:rPr>
            <w:color w:val="0000ff"/>
            <w:sz w:val="16"/>
            <w:szCs w:val="16"/>
            <w:u w:val="single"/>
          </w:rPr>
          <w:t xml:space="preserve">В Старой Ладоге на раскопках кургана нашли крест, которому более тысячи лет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Прогноз развития области  представлен ленинградцам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28.07.2026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Комитет экономического развития и инвестиционной деятельности Ленинградской области представил на общественное обсуждение проект прогноза социально-экономического развития региона на 2027-2029 годы.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1" w:tgtFrame="_blank">
        <w:r>
          <w:rPr>
            <w:color w:val="0000ff"/>
            <w:sz w:val="16"/>
            <w:szCs w:val="16"/>
            <w:u w:val="single"/>
          </w:rPr>
          <w:t xml:space="preserve">Прогноз развития области  представлен ленинградцам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Ивангороде — праздничный капремонт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29.07.2026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Ивангород встретит День Ленинградской области с обновлёнными домами: капитальный ремонт координируют комитет по ЖКХ и Фонд капремонта 47 региона.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2" w:tgtFrame="_blank">
        <w:r>
          <w:rPr>
            <w:color w:val="0000ff"/>
            <w:sz w:val="16"/>
            <w:szCs w:val="16"/>
            <w:u w:val="single"/>
          </w:rPr>
          <w:t xml:space="preserve">В Ивангороде — праздничный капремонт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наводит порядок на дорогах и в перевозках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30.07.2026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Губернатор Ленинградской области Александр Дрозденко подписал распоряжение о создании новой Межведомственной транспортной комиссии.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3" w:tgtFrame="_blank">
        <w:r>
          <w:rPr>
            <w:color w:val="0000ff"/>
            <w:sz w:val="16"/>
            <w:szCs w:val="16"/>
            <w:u w:val="single"/>
          </w:rPr>
          <w:t xml:space="preserve">Ленобласть наводит порядок на дорогах и в перевозках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 Ленинградской АЭС-2 начался монтаж ключевых систем безопасности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30.07.2026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Ленинградская область продолжает укреплять энергетическую безопасность региона. На строящемся энергоблоке №4 Ленинградской АЭС-2 установили первое крупногабаритное оборудование — устройство локализации расплава, или «ловушку расплава».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4" w:tgtFrame="_blank">
        <w:r>
          <w:rPr>
            <w:color w:val="0000ff"/>
            <w:sz w:val="16"/>
            <w:szCs w:val="16"/>
            <w:u w:val="single"/>
          </w:rPr>
          <w:t xml:space="preserve">На Ленинградской АЭС-2 начался монтаж ключевых систем безопасности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Юккам — надёжное водоотведение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30.07.2026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Юкках, во Всеволожском районе Ленобласти, заработала новая станция Леноблводоканала по очистке сточных вод.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5" w:tgtFrame="_blank">
        <w:r>
          <w:rPr>
            <w:color w:val="0000ff"/>
            <w:sz w:val="16"/>
            <w:szCs w:val="16"/>
            <w:u w:val="single"/>
          </w:rPr>
          <w:t xml:space="preserve">Юккам — надёжное водоотведение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Нацпроекты: в Сланцах стартовал капремонт коллектора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31.07.2026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Леноблводоканал начал ремонт канализационного коллектора в Сланцах. Сети протяжённостью 6 километров пройдут от канализационной насосной станции №2 до центральных биологических очистных сооружений.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6" w:tgtFrame="_blank">
        <w:r>
          <w:rPr>
            <w:color w:val="0000ff"/>
            <w:sz w:val="16"/>
            <w:szCs w:val="16"/>
            <w:u w:val="single"/>
          </w:rPr>
          <w:t xml:space="preserve">Нацпроекты: в Сланцах стартовал капремонт коллектора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Helvetica Neue">
    <w:charset w:val="01"/>
    <w:family w:val="roman"/>
    <w:pitch w:val="variable"/>
  </w:font>
  <w:font w:name="Segoe UI"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DejaVu Sans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Helvetica Neue" w:hAnsi="Helvetica Neue" w:eastAsia="" w:cs="Arial Unicode MS" w:eastAsiaTheme="minorEastAsia"/>
        <w:color w:val="000000"/>
        <w:szCs w:val="28"/>
        <w:lang w:val="ru-RU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57c87"/>
    <w:pPr>
      <w:widowControl/>
      <w:suppressAutoHyphens w:val="true"/>
      <w:bidi w:val="0"/>
      <w:spacing w:lineRule="auto" w:line="259" w:before="0" w:after="160"/>
      <w:jc w:val="left"/>
    </w:pPr>
    <w:rPr>
      <w:rFonts w:ascii="Helvetica Neue" w:hAnsi="Helvetica Neue" w:eastAsia="" w:cs="Arial Unicode MS" w:eastAsiaTheme="minorEastAsia"/>
      <w:color w:val="000000"/>
      <w:kern w:val="0"/>
      <w:sz w:val="28"/>
      <w:szCs w:val="28"/>
      <w:lang w:val="ru-RU" w:eastAsia="ja-JP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Hyperlink"/>
    <w:uiPriority w:val="99"/>
    <w:semiHidden/>
    <w:rsid w:val="009443ba"/>
    <w:rPr>
      <w:rFonts w:cs="Times New Roman"/>
      <w:color w:val="0000FF"/>
      <w:u w:val="single"/>
    </w:rPr>
  </w:style>
  <w:style w:type="character" w:styleId="1" w:customStyle="1">
    <w:name w:val="Неразрешенное упоминание1"/>
    <w:uiPriority w:val="99"/>
    <w:semiHidden/>
    <w:unhideWhenUsed/>
    <w:qFormat/>
    <w:rsid w:val="008c308d"/>
    <w:rPr>
      <w:color w:val="605E5C"/>
      <w:shd w:fill="E1DFDD" w:val="clear"/>
    </w:rPr>
  </w:style>
  <w:style w:type="character" w:styleId="Style14" w:customStyle="1">
    <w:name w:val="Текст выноски Знак"/>
    <w:link w:val="a5"/>
    <w:uiPriority w:val="99"/>
    <w:semiHidden/>
    <w:qFormat/>
    <w:rsid w:val="00501336"/>
    <w:rPr>
      <w:rFonts w:ascii="Segoe UI" w:hAnsi="Segoe UI" w:cs="Segoe UI"/>
      <w:sz w:val="18"/>
      <w:szCs w:val="18"/>
      <w:lang w:eastAsia="en-US"/>
    </w:rPr>
  </w:style>
  <w:style w:type="character" w:styleId="2" w:customStyle="1">
    <w:name w:val="Неразрешенное упоминание2"/>
    <w:uiPriority w:val="99"/>
    <w:semiHidden/>
    <w:unhideWhenUsed/>
    <w:qFormat/>
    <w:rsid w:val="005f3076"/>
    <w:rPr>
      <w:color w:val="605E5C"/>
      <w:shd w:fill="E1DFDD" w:val="clear"/>
    </w:rPr>
  </w:style>
  <w:style w:type="character" w:styleId="VisitedInternetLink">
    <w:name w:val="FollowedHyperlink"/>
    <w:uiPriority w:val="99"/>
    <w:semiHidden/>
    <w:unhideWhenUsed/>
    <w:rsid w:val="00152e1a"/>
    <w:rPr>
      <w:color w:val="800080"/>
      <w:u w:val="single"/>
    </w:rPr>
  </w:style>
  <w:style w:type="character" w:styleId="3" w:customStyle="1">
    <w:name w:val="Неразрешенное упоминание3"/>
    <w:basedOn w:val="DefaultParagraphFont"/>
    <w:uiPriority w:val="99"/>
    <w:semiHidden/>
    <w:unhideWhenUsed/>
    <w:qFormat/>
    <w:rsid w:val="000463a8"/>
    <w:rPr>
      <w:color w:val="605E5C"/>
      <w:shd w:fill="E1DFDD" w:val="clear"/>
    </w:rPr>
  </w:style>
  <w:style w:type="character" w:styleId="4" w:customStyle="1">
    <w:name w:val="Неразрешенное упоминание4"/>
    <w:basedOn w:val="DefaultParagraphFont"/>
    <w:uiPriority w:val="99"/>
    <w:semiHidden/>
    <w:unhideWhenUsed/>
    <w:qFormat/>
    <w:rsid w:val="001f6504"/>
    <w:rPr>
      <w:color w:val="605E5C"/>
      <w:shd w:fill="E1DFDD" w:val="clear"/>
    </w:rPr>
  </w:style>
  <w:style w:type="character" w:styleId="5" w:customStyle="1">
    <w:name w:val="Неразрешенное упоминание5"/>
    <w:basedOn w:val="DefaultParagraphFont"/>
    <w:uiPriority w:val="99"/>
    <w:semiHidden/>
    <w:unhideWhenUsed/>
    <w:qFormat/>
    <w:rsid w:val="0063292e"/>
    <w:rPr>
      <w:color w:val="605E5C"/>
      <w:shd w:fill="E1DFDD" w:val="clear"/>
    </w:rPr>
  </w:style>
  <w:style w:type="character" w:styleId="6" w:customStyle="1">
    <w:name w:val="Неразрешенное упоминание6"/>
    <w:basedOn w:val="DefaultParagraphFont"/>
    <w:uiPriority w:val="99"/>
    <w:semiHidden/>
    <w:unhideWhenUsed/>
    <w:qFormat/>
    <w:rsid w:val="007536ac"/>
    <w:rPr>
      <w:color w:val="605E5C"/>
      <w:shd w:fill="E1DFDD" w:val="clear"/>
    </w:rPr>
  </w:style>
  <w:style w:type="character" w:styleId="Producttitle" w:customStyle="1">
    <w:name w:val="product-title"/>
    <w:basedOn w:val="DefaultParagraphFont"/>
    <w:qFormat/>
    <w:rsid w:val="00d57c87"/>
    <w:rPr/>
  </w:style>
  <w:style w:type="character" w:styleId="7" w:customStyle="1">
    <w:name w:val="Неразрешенное упоминание7"/>
    <w:basedOn w:val="DefaultParagraphFont"/>
    <w:uiPriority w:val="99"/>
    <w:semiHidden/>
    <w:unhideWhenUsed/>
    <w:qFormat/>
    <w:rsid w:val="000c133c"/>
    <w:rPr>
      <w:color w:val="605E5C"/>
      <w:shd w:fill="E1DFDD" w:val="clear"/>
    </w:rPr>
  </w:style>
  <w:style w:type="character" w:styleId="8" w:customStyle="1">
    <w:name w:val="Неразрешенное упоминание8"/>
    <w:basedOn w:val="DefaultParagraphFont"/>
    <w:uiPriority w:val="99"/>
    <w:semiHidden/>
    <w:unhideWhenUsed/>
    <w:qFormat/>
    <w:rsid w:val="00434ba4"/>
    <w:rPr>
      <w:color w:val="605E5C"/>
      <w:shd w:fill="E1DFDD" w:val="clear"/>
    </w:rPr>
  </w:style>
  <w:style w:type="character" w:styleId="9" w:customStyle="1">
    <w:name w:val="Неразрешенное упоминание9"/>
    <w:basedOn w:val="DefaultParagraphFont"/>
    <w:uiPriority w:val="99"/>
    <w:semiHidden/>
    <w:unhideWhenUsed/>
    <w:qFormat/>
    <w:rsid w:val="00923ead"/>
    <w:rPr>
      <w:color w:val="605E5C"/>
      <w:shd w:fill="E1DFDD" w:val="clear"/>
    </w:rPr>
  </w:style>
  <w:style w:type="character" w:styleId="10" w:customStyle="1">
    <w:name w:val="Неразрешенное упоминание10"/>
    <w:basedOn w:val="DefaultParagraphFont"/>
    <w:uiPriority w:val="99"/>
    <w:semiHidden/>
    <w:unhideWhenUsed/>
    <w:qFormat/>
    <w:rsid w:val="001338f8"/>
    <w:rPr>
      <w:color w:val="605E5C"/>
      <w:shd w:fill="E1DFDD" w:val="clear"/>
    </w:rPr>
  </w:style>
  <w:style w:type="character" w:styleId="11" w:customStyle="1">
    <w:name w:val="Неразрешенное упоминание11"/>
    <w:basedOn w:val="DefaultParagraphFont"/>
    <w:uiPriority w:val="99"/>
    <w:semiHidden/>
    <w:unhideWhenUsed/>
    <w:qFormat/>
    <w:rsid w:val="00451820"/>
    <w:rPr>
      <w:color w:val="605E5C"/>
      <w:shd w:fill="E1DFDD" w:val="clear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6f742c"/>
    <w:rPr>
      <w:color w:val="605E5C"/>
      <w:shd w:fill="E1DFDD" w:val="clear"/>
    </w:rPr>
  </w:style>
  <w:style w:type="character" w:styleId="SourceText">
    <w:name w:val="Source Text"/>
    <w:qFormat/>
    <w:rPr>
      <w:rFonts w:ascii="Liberation Mono" w:hAnsi="Liberation Mono" w:eastAsia="Noto Sans Mono CJK JP" w:cs="Liberation Mono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526d2d"/>
    <w:pPr>
      <w:spacing w:before="0" w:after="160"/>
      <w:ind w:left="720" w:hanging="0"/>
      <w:contextualSpacing/>
    </w:pPr>
    <w:rPr/>
  </w:style>
  <w:style w:type="paragraph" w:styleId="BalloonText">
    <w:name w:val="Balloon Text"/>
    <w:basedOn w:val="Normal"/>
    <w:link w:val="a6"/>
    <w:uiPriority w:val="99"/>
    <w:semiHidden/>
    <w:unhideWhenUsed/>
    <w:qFormat/>
    <w:rsid w:val="00501336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Noto Sans Mono CJK JP" w:cs="Liberation Mono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<Relationship Id="rId6" Type="http://schemas.openxmlformats.org/officeDocument/2006/relationships/hyperlink" Target="http://lenobl.ru/ru/dlya-smi/news/95888/" TargetMode="External"/><Relationship Id="rId7" Type="http://schemas.openxmlformats.org/officeDocument/2006/relationships/hyperlink" Target="http://lenobl.ru/ru/dlya-smi/news/95905/" TargetMode="External"/><Relationship Id="rId8" Type="http://schemas.openxmlformats.org/officeDocument/2006/relationships/hyperlink" Target="http://lenobl.ru/ru/dlya-smi/news/95913/" TargetMode="External"/><Relationship Id="rId9" Type="http://schemas.openxmlformats.org/officeDocument/2006/relationships/hyperlink" Target="http://lenobl.ru/ru/dlya-smi/news/95917/" TargetMode="External"/><Relationship Id="rId10" Type="http://schemas.openxmlformats.org/officeDocument/2006/relationships/hyperlink" Target="http://lenobl.ru/ru/dlya-smi/news/95999/" TargetMode="External"/><Relationship Id="rId11" Type="http://schemas.openxmlformats.org/officeDocument/2006/relationships/hyperlink" Target="http://lenobl.ru/ru/dlya-smi/news/96026/" TargetMode="External"/><Relationship Id="rId12" Type="http://schemas.openxmlformats.org/officeDocument/2006/relationships/hyperlink" Target="http://lenobl.ru/ru/dlya-smi/news/96084/" TargetMode="External"/><Relationship Id="rId13" Type="http://schemas.openxmlformats.org/officeDocument/2006/relationships/hyperlink" Target="http://lenobl.ru/ru/dlya-smi/news/96085/" TargetMode="External"/><Relationship Id="rId14" Type="http://schemas.openxmlformats.org/officeDocument/2006/relationships/hyperlink" Target="http://lenobl.ru/ru/dlya-smi/news/96086/" TargetMode="External"/><Relationship Id="rId15" Type="http://schemas.openxmlformats.org/officeDocument/2006/relationships/hyperlink" Target="http://lenobl.ru/ru/dlya-smi/news/96166/" TargetMode="External"/><Relationship Id="rId16" Type="http://schemas.openxmlformats.org/officeDocument/2006/relationships/hyperlink" Target="http://lenobl.ru/ru/dlya-smi/news/96143/" TargetMode="External"/><Relationship Id="rId17" Type="http://schemas.openxmlformats.org/officeDocument/2006/relationships/hyperlink" Target="http://lenobl.ru/ru/dlya-smi/news/96165/" TargetMode="External"/><Relationship Id="rId18" Type="http://schemas.openxmlformats.org/officeDocument/2006/relationships/hyperlink" Target="http://lenobl.ru/ru/dlya-smi/news/96190/" TargetMode="External"/><Relationship Id="rId19" Type="http://schemas.openxmlformats.org/officeDocument/2006/relationships/hyperlink" Target="http://lenobl.ru/ru/dlya-smi/news/96199/" TargetMode="External"/><Relationship Id="rId20" Type="http://schemas.openxmlformats.org/officeDocument/2006/relationships/hyperlink" Target="http://lenobl.ru/ru/dlya-smi/news/96214/" TargetMode="External"/><Relationship Id="rId21" Type="http://schemas.openxmlformats.org/officeDocument/2006/relationships/hyperlink" Target="http://lenobl.ru/ru/dlya-smi/news/96286/" TargetMode="External"/><Relationship Id="rId22" Type="http://schemas.openxmlformats.org/officeDocument/2006/relationships/hyperlink" Target="http://lenobl.ru/ru/dlya-smi/news/96289/" TargetMode="External"/><Relationship Id="rId23" Type="http://schemas.openxmlformats.org/officeDocument/2006/relationships/hyperlink" Target="http://lenobl.ru/ru/dlya-smi/news/96331/" TargetMode="External"/><Relationship Id="rId24" Type="http://schemas.openxmlformats.org/officeDocument/2006/relationships/hyperlink" Target="http://lenobl.ru/ru/dlya-smi/news/96394/" TargetMode="External"/><Relationship Id="rId25" Type="http://schemas.openxmlformats.org/officeDocument/2006/relationships/hyperlink" Target="http://lenobl.ru/ru/dlya-smi/news/96413/" TargetMode="External"/><Relationship Id="rId26" Type="http://schemas.openxmlformats.org/officeDocument/2006/relationships/hyperlink" Target="http://lenobl.ru/ru/dlya-smi/news/96428/" TargetMode="External"/><Relationship Id="rId27" Type="http://schemas.openxmlformats.org/officeDocument/2006/relationships/hyperlink" Target="http://lenobl.ru/ru/dlya-smi/news/96445/" TargetMode="External"/><Relationship Id="rId28" Type="http://schemas.openxmlformats.org/officeDocument/2006/relationships/hyperlink" Target="http://lenobl.ru/ru/dlya-smi/news/96452/" TargetMode="External"/><Relationship Id="rId29" Type="http://schemas.openxmlformats.org/officeDocument/2006/relationships/hyperlink" Target="http://lenobl.ru/ru/dlya-smi/news/96471/" TargetMode="External"/><Relationship Id="rId30" Type="http://schemas.openxmlformats.org/officeDocument/2006/relationships/hyperlink" Target="http://lenobl.ru/ru/dlya-smi/news/96490/" TargetMode="External"/><Relationship Id="rId31" Type="http://schemas.openxmlformats.org/officeDocument/2006/relationships/hyperlink" Target="http://lenobl.ru/ru/dlya-smi/news/96491/" TargetMode="External"/><Relationship Id="rId32" Type="http://schemas.openxmlformats.org/officeDocument/2006/relationships/hyperlink" Target="http://lenobl.ru/ru/dlya-smi/news/96494/" TargetMode="External"/><Relationship Id="rId33" Type="http://schemas.openxmlformats.org/officeDocument/2006/relationships/hyperlink" Target="http://lenobl.ru/ru/dlya-smi/news/96495/" TargetMode="External"/><Relationship Id="rId34" Type="http://schemas.openxmlformats.org/officeDocument/2006/relationships/hyperlink" Target="http://lenobl.ru/ru/dlya-smi/news/96537/" TargetMode="External"/><Relationship Id="rId35" Type="http://schemas.openxmlformats.org/officeDocument/2006/relationships/hyperlink" Target="http://lenobl.ru/ru/dlya-smi/news/96546/" TargetMode="External"/><Relationship Id="rId36" Type="http://schemas.openxmlformats.org/officeDocument/2006/relationships/hyperlink" Target="http://lenobl.ru/ru/dlya-smi/news/96568/" TargetMode="External"/><Relationship Id="rId37" Type="http://schemas.openxmlformats.org/officeDocument/2006/relationships/hyperlink" Target="http://lenobl.ru/ru/dlya-smi/news/96629/" TargetMode="External"/><Relationship Id="rId38" Type="http://schemas.openxmlformats.org/officeDocument/2006/relationships/hyperlink" Target="http://lenobl.ru/ru/dlya-smi/news/96639/" TargetMode="External"/><Relationship Id="rId39" Type="http://schemas.openxmlformats.org/officeDocument/2006/relationships/hyperlink" Target="http://lenobl.ru/ru/dlya-smi/news/96670/" TargetMode="External"/><Relationship Id="rId40" Type="http://schemas.openxmlformats.org/officeDocument/2006/relationships/hyperlink" Target="http://lenobl.ru/ru/dlya-smi/news/96676/" TargetMode="External"/><Relationship Id="rId41" Type="http://schemas.openxmlformats.org/officeDocument/2006/relationships/hyperlink" Target="http://lenobl.ru/ru/dlya-smi/news/96677/" TargetMode="External"/><Relationship Id="rId42" Type="http://schemas.openxmlformats.org/officeDocument/2006/relationships/hyperlink" Target="http://lenobl.ru/ru/dlya-smi/news/96708/" TargetMode="External"/><Relationship Id="rId43" Type="http://schemas.openxmlformats.org/officeDocument/2006/relationships/hyperlink" Target="http://lenobl.ru/ru/dlya-smi/news/96712/" TargetMode="External"/><Relationship Id="rId44" Type="http://schemas.openxmlformats.org/officeDocument/2006/relationships/hyperlink" Target="http://lenobl.ru/ru/dlya-smi/news/96715/" TargetMode="External"/><Relationship Id="rId45" Type="http://schemas.openxmlformats.org/officeDocument/2006/relationships/hyperlink" Target="http://lenobl.ru/ru/dlya-smi/news/96717/" TargetMode="External"/><Relationship Id="rId46" Type="http://schemas.openxmlformats.org/officeDocument/2006/relationships/hyperlink" Target="http://lenobl.ru/ru/dlya-smi/news/96718/" TargetMode="External"/><Relationship Id="rId47" Type="http://schemas.openxmlformats.org/officeDocument/2006/relationships/hyperlink" Target="http://lenobl.ru/ru/dlya-smi/news/96719/" TargetMode="External"/><Relationship Id="rId48" Type="http://schemas.openxmlformats.org/officeDocument/2006/relationships/hyperlink" Target="http://lenobl.ru/ru/dlya-smi/news/96746/" TargetMode="External"/><Relationship Id="rId49" Type="http://schemas.openxmlformats.org/officeDocument/2006/relationships/hyperlink" Target="http://lenobl.ru/ru/dlya-smi/news/96761/" TargetMode="External"/><Relationship Id="rId50" Type="http://schemas.openxmlformats.org/officeDocument/2006/relationships/hyperlink" Target="http://lenobl.ru/ru/dlya-smi/news/96801/" TargetMode="External"/><Relationship Id="rId51" Type="http://schemas.openxmlformats.org/officeDocument/2006/relationships/hyperlink" Target="http://lenobl.ru/ru/dlya-smi/news/96808/" TargetMode="External"/><Relationship Id="rId52" Type="http://schemas.openxmlformats.org/officeDocument/2006/relationships/hyperlink" Target="http://lenobl.ru/ru/dlya-smi/news/96829/" TargetMode="External"/><Relationship Id="rId53" Type="http://schemas.openxmlformats.org/officeDocument/2006/relationships/hyperlink" Target="http://lenobl.ru/ru/dlya-smi/news/96835/" TargetMode="External"/><Relationship Id="rId54" Type="http://schemas.openxmlformats.org/officeDocument/2006/relationships/hyperlink" Target="http://lenobl.ru/ru/dlya-smi/news/96858/" TargetMode="External"/><Relationship Id="rId55" Type="http://schemas.openxmlformats.org/officeDocument/2006/relationships/hyperlink" Target="http://lenobl.ru/ru/dlya-smi/news/96862/" TargetMode="External"/><Relationship Id="rId56" Type="http://schemas.openxmlformats.org/officeDocument/2006/relationships/hyperlink" Target="http://lenobl.ru/ru/dlya-smi/news/9688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C8846-B109-4294-84B6-2DAFD3CAC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7215</TotalTime>
  <Application>LibreOffice/6.4.7.2$Linux_X86_64 LibreOffice_project/40$Build-2</Application>
  <Pages>1</Pages>
  <Words>30</Words>
  <Characters>195</Characters>
  <CharactersWithSpaces>219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2022-03-04T23:10:00Z</dcterms:created>
  <dc:creator>Jane</dc:creator>
  <dc:description/>
  <dc:language>en-US</dc:language>
  <cp:lastModifiedBy/>
  <dcterms:modified xsi:type="dcterms:W3CDTF">2024-04-02T17:05:57Z</dcterms:modified>
  <cp:revision>675</cp:revision>
  <dc:subject/>
  <dc:title/>
  <dc:identifier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