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93" w:rsidRPr="00EE4D1F" w:rsidRDefault="00065D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76F0" w:rsidRPr="00EE4D1F" w:rsidRDefault="004176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КОМИТЕТ ГОСУДАРСТВЕННОГО СТРОИТЕЛЬНОГО НАДЗОРА </w:t>
      </w:r>
    </w:p>
    <w:p w:rsidR="00065D93" w:rsidRPr="00EE4D1F" w:rsidRDefault="004176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И ГОСУДАРСТВЕННОЙ ЭКСПЕРТИЗЫ</w:t>
      </w: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ПРИКАЗ</w:t>
      </w: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от </w:t>
      </w:r>
      <w:r w:rsidR="009479E5">
        <w:rPr>
          <w:rFonts w:ascii="Times New Roman" w:hAnsi="Times New Roman" w:cs="Times New Roman"/>
          <w:sz w:val="28"/>
          <w:szCs w:val="28"/>
        </w:rPr>
        <w:t xml:space="preserve">01 августа </w:t>
      </w:r>
      <w:r w:rsidR="004176F0" w:rsidRPr="00EE4D1F">
        <w:rPr>
          <w:rFonts w:ascii="Times New Roman" w:hAnsi="Times New Roman" w:cs="Times New Roman"/>
          <w:sz w:val="28"/>
          <w:szCs w:val="28"/>
        </w:rPr>
        <w:t>201</w:t>
      </w:r>
      <w:r w:rsidR="009479E5">
        <w:rPr>
          <w:rFonts w:ascii="Times New Roman" w:hAnsi="Times New Roman" w:cs="Times New Roman"/>
          <w:sz w:val="28"/>
          <w:szCs w:val="28"/>
        </w:rPr>
        <w:t>8</w:t>
      </w:r>
      <w:r w:rsidR="004176F0" w:rsidRPr="00EE4D1F">
        <w:rPr>
          <w:rFonts w:ascii="Times New Roman" w:hAnsi="Times New Roman" w:cs="Times New Roman"/>
          <w:sz w:val="28"/>
          <w:szCs w:val="28"/>
        </w:rPr>
        <w:t xml:space="preserve"> года № _______________</w:t>
      </w: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4D1F" w:rsidRDefault="00EE4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ОБ УТВЕРЖДЕНИИ ПОЛОЖЕНИЯ О ПОРЯДКЕ РЕГИСТРАЦИИ</w:t>
      </w: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</w:p>
    <w:p w:rsidR="00065D93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D1F" w:rsidRPr="00EE4D1F" w:rsidRDefault="00EE4D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 w:rsidP="00485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полномочий, определенных </w:t>
      </w:r>
      <w:hyperlink r:id="rId6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 статьи 1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областного закона Ленинградской области N 45-оз от 07.07.2014 "О</w:t>
      </w:r>
      <w:r w:rsidR="0048595D" w:rsidRPr="00EE4D1F">
        <w:rPr>
          <w:rFonts w:ascii="Times New Roman" w:hAnsi="Times New Roman" w:cs="Times New Roman"/>
          <w:sz w:val="28"/>
          <w:szCs w:val="28"/>
        </w:rPr>
        <w:t> </w:t>
      </w:r>
      <w:r w:rsidRPr="00EE4D1F">
        <w:rPr>
          <w:rFonts w:ascii="Times New Roman" w:hAnsi="Times New Roman" w:cs="Times New Roman"/>
          <w:sz w:val="28"/>
          <w:szCs w:val="28"/>
        </w:rPr>
        <w:t>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области", приказываю: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о порядке регистрации градостроительных планов земельных участков согласно Приложению.</w:t>
      </w:r>
    </w:p>
    <w:p w:rsidR="00065D93" w:rsidRPr="00EE4D1F" w:rsidRDefault="00065D9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2. Контроль за исполнением приказа оставляю за собой.</w:t>
      </w:r>
    </w:p>
    <w:p w:rsidR="00065D93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0547" w:rsidRPr="00EE4D1F" w:rsidRDefault="005905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76F0" w:rsidRPr="00EE4D1F" w:rsidRDefault="00417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 w:rsidP="00417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4176F0" w:rsidRPr="00EE4D1F">
        <w:rPr>
          <w:rFonts w:ascii="Times New Roman" w:hAnsi="Times New Roman" w:cs="Times New Roman"/>
          <w:sz w:val="28"/>
          <w:szCs w:val="28"/>
        </w:rPr>
        <w:tab/>
      </w:r>
      <w:r w:rsidR="004176F0" w:rsidRPr="00EE4D1F">
        <w:rPr>
          <w:rFonts w:ascii="Times New Roman" w:hAnsi="Times New Roman" w:cs="Times New Roman"/>
          <w:sz w:val="28"/>
          <w:szCs w:val="28"/>
        </w:rPr>
        <w:tab/>
      </w:r>
      <w:r w:rsidR="004176F0" w:rsidRPr="00EE4D1F">
        <w:rPr>
          <w:rFonts w:ascii="Times New Roman" w:hAnsi="Times New Roman" w:cs="Times New Roman"/>
          <w:sz w:val="28"/>
          <w:szCs w:val="28"/>
        </w:rPr>
        <w:tab/>
      </w:r>
      <w:r w:rsidR="004176F0" w:rsidRPr="00EE4D1F">
        <w:rPr>
          <w:rFonts w:ascii="Times New Roman" w:hAnsi="Times New Roman" w:cs="Times New Roman"/>
          <w:sz w:val="28"/>
          <w:szCs w:val="28"/>
        </w:rPr>
        <w:tab/>
      </w:r>
      <w:r w:rsidR="004176F0" w:rsidRPr="00EE4D1F">
        <w:rPr>
          <w:rFonts w:ascii="Times New Roman" w:hAnsi="Times New Roman" w:cs="Times New Roman"/>
          <w:sz w:val="28"/>
          <w:szCs w:val="28"/>
        </w:rPr>
        <w:tab/>
      </w:r>
      <w:r w:rsidR="004176F0" w:rsidRPr="00EE4D1F">
        <w:rPr>
          <w:rFonts w:ascii="Times New Roman" w:hAnsi="Times New Roman" w:cs="Times New Roman"/>
          <w:sz w:val="28"/>
          <w:szCs w:val="28"/>
        </w:rPr>
        <w:tab/>
      </w:r>
      <w:r w:rsidR="004176F0" w:rsidRPr="00EE4D1F">
        <w:rPr>
          <w:rFonts w:ascii="Times New Roman" w:hAnsi="Times New Roman" w:cs="Times New Roman"/>
          <w:sz w:val="28"/>
          <w:szCs w:val="28"/>
        </w:rPr>
        <w:tab/>
      </w:r>
      <w:r w:rsidR="004176F0" w:rsidRPr="00EE4D1F">
        <w:rPr>
          <w:rFonts w:ascii="Times New Roman" w:hAnsi="Times New Roman" w:cs="Times New Roman"/>
          <w:sz w:val="28"/>
          <w:szCs w:val="28"/>
        </w:rPr>
        <w:tab/>
      </w:r>
      <w:r w:rsidR="00590547">
        <w:rPr>
          <w:rFonts w:ascii="Times New Roman" w:hAnsi="Times New Roman" w:cs="Times New Roman"/>
          <w:sz w:val="28"/>
          <w:szCs w:val="28"/>
        </w:rPr>
        <w:tab/>
      </w:r>
      <w:r w:rsidR="004176F0" w:rsidRPr="00EE4D1F">
        <w:rPr>
          <w:rFonts w:ascii="Times New Roman" w:hAnsi="Times New Roman" w:cs="Times New Roman"/>
          <w:sz w:val="28"/>
          <w:szCs w:val="28"/>
        </w:rPr>
        <w:t>Д.</w:t>
      </w:r>
      <w:r w:rsidR="0048595D"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="004176F0" w:rsidRPr="00EE4D1F">
        <w:rPr>
          <w:rFonts w:ascii="Times New Roman" w:hAnsi="Times New Roman" w:cs="Times New Roman"/>
          <w:sz w:val="28"/>
          <w:szCs w:val="28"/>
        </w:rPr>
        <w:t>Горбунов</w:t>
      </w:r>
    </w:p>
    <w:p w:rsidR="00065D93" w:rsidRPr="00EE4D1F" w:rsidRDefault="00065D93">
      <w:pPr>
        <w:rPr>
          <w:rFonts w:ascii="Times New Roman" w:eastAsia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br w:type="page"/>
      </w:r>
    </w:p>
    <w:p w:rsidR="00065D93" w:rsidRPr="00EE4D1F" w:rsidRDefault="00065D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ПРИЛОЖЕНИЕ</w:t>
      </w:r>
    </w:p>
    <w:p w:rsidR="00065D93" w:rsidRPr="00EE4D1F" w:rsidRDefault="00065D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к приказу</w:t>
      </w:r>
    </w:p>
    <w:p w:rsidR="0048595D" w:rsidRPr="00EE4D1F" w:rsidRDefault="00065D93" w:rsidP="00485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8595D" w:rsidRPr="00EE4D1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:rsidR="0048595D" w:rsidRPr="00EE4D1F" w:rsidRDefault="0048595D" w:rsidP="00485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строительного надзора</w:t>
      </w:r>
    </w:p>
    <w:p w:rsidR="0048595D" w:rsidRPr="00EE4D1F" w:rsidRDefault="0048595D" w:rsidP="00485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и государственной экспертизы </w:t>
      </w:r>
    </w:p>
    <w:p w:rsidR="00065D93" w:rsidRPr="00EE4D1F" w:rsidRDefault="00065D93" w:rsidP="00485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65D93" w:rsidRPr="00EE4D1F" w:rsidRDefault="00065D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от </w:t>
      </w:r>
      <w:r w:rsidR="009479E5">
        <w:rPr>
          <w:rFonts w:ascii="Times New Roman" w:hAnsi="Times New Roman" w:cs="Times New Roman"/>
          <w:sz w:val="28"/>
          <w:szCs w:val="28"/>
        </w:rPr>
        <w:t>01</w:t>
      </w:r>
      <w:r w:rsidRPr="00EE4D1F">
        <w:rPr>
          <w:rFonts w:ascii="Times New Roman" w:hAnsi="Times New Roman" w:cs="Times New Roman"/>
          <w:sz w:val="28"/>
          <w:szCs w:val="28"/>
        </w:rPr>
        <w:t>.</w:t>
      </w:r>
      <w:r w:rsidR="009479E5">
        <w:rPr>
          <w:rFonts w:ascii="Times New Roman" w:hAnsi="Times New Roman" w:cs="Times New Roman"/>
          <w:sz w:val="28"/>
          <w:szCs w:val="28"/>
        </w:rPr>
        <w:t>08</w:t>
      </w:r>
      <w:r w:rsidRPr="00EE4D1F">
        <w:rPr>
          <w:rFonts w:ascii="Times New Roman" w:hAnsi="Times New Roman" w:cs="Times New Roman"/>
          <w:sz w:val="28"/>
          <w:szCs w:val="28"/>
        </w:rPr>
        <w:t>.201</w:t>
      </w:r>
      <w:r w:rsidR="0048595D" w:rsidRPr="00EE4D1F">
        <w:rPr>
          <w:rFonts w:ascii="Times New Roman" w:hAnsi="Times New Roman" w:cs="Times New Roman"/>
          <w:sz w:val="28"/>
          <w:szCs w:val="28"/>
        </w:rPr>
        <w:t>8</w:t>
      </w:r>
      <w:r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="0048595D" w:rsidRPr="00EE4D1F">
        <w:rPr>
          <w:rFonts w:ascii="Times New Roman" w:hAnsi="Times New Roman" w:cs="Times New Roman"/>
          <w:sz w:val="28"/>
          <w:szCs w:val="28"/>
        </w:rPr>
        <w:t>№ ___</w:t>
      </w:r>
      <w:r w:rsidR="009479E5">
        <w:rPr>
          <w:rFonts w:ascii="Times New Roman" w:hAnsi="Times New Roman" w:cs="Times New Roman"/>
          <w:sz w:val="28"/>
          <w:szCs w:val="28"/>
        </w:rPr>
        <w:t>___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EE4D1F">
        <w:rPr>
          <w:rFonts w:ascii="Times New Roman" w:hAnsi="Times New Roman" w:cs="Times New Roman"/>
          <w:sz w:val="28"/>
          <w:szCs w:val="28"/>
        </w:rPr>
        <w:t>ПОЛОЖЕНИЕ</w:t>
      </w: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О ПОРЯДКЕ РЕГИСТРАЦИИ ГРАДОСТРОИТЕЛЬНЫХ ПЛАНОВ</w:t>
      </w:r>
    </w:p>
    <w:p w:rsidR="00065D93" w:rsidRPr="00EE4D1F" w:rsidRDefault="00065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D1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 w:rsidP="00485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1.1. Положение о порядке регистрации градостроительных планов земельных участков (далее - Положение) разработа</w:t>
      </w:r>
      <w:r w:rsidR="00C53EDC">
        <w:rPr>
          <w:rFonts w:ascii="Times New Roman" w:hAnsi="Times New Roman" w:cs="Times New Roman"/>
          <w:sz w:val="28"/>
          <w:szCs w:val="28"/>
        </w:rPr>
        <w:t>но с целью реализации полномочи</w:t>
      </w:r>
      <w:r w:rsidR="00C53EDC" w:rsidRPr="009479E5">
        <w:rPr>
          <w:rFonts w:ascii="Times New Roman" w:hAnsi="Times New Roman" w:cs="Times New Roman"/>
          <w:sz w:val="28"/>
          <w:szCs w:val="28"/>
        </w:rPr>
        <w:t>й</w:t>
      </w:r>
      <w:r w:rsidRPr="00EE4D1F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Ленинградской области по регистрации градостроительных планов земельных участков в соответствии с </w:t>
      </w:r>
      <w:hyperlink r:id="rId7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2 статьи 1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областного закона от 07.07.2014 N 45-оз "О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области".</w:t>
      </w:r>
    </w:p>
    <w:p w:rsidR="009479E5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регистрации градостроительных планов земельных участков (далее - ГПЗУ), подготовленных на основании документов территориального планирования (схем территориального планирования муниципальных районов, генеральных планов поселений, городского округа), градостроительного зонирования (правил землепользования и застройки поселений, городского округа) и документации по планировке территории (проектов планировки территорий и проектов межевания территорий) муниципальных образований Ленинградской области, сведений, содержащихся в едином государственном реестре недвижимости.</w:t>
      </w:r>
      <w:r w:rsidR="00C5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93" w:rsidRPr="00EE4D1F" w:rsidRDefault="009479E5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не применяется при регистрации</w:t>
      </w:r>
      <w:r w:rsidR="00995DC3">
        <w:rPr>
          <w:rFonts w:ascii="Times New Roman" w:hAnsi="Times New Roman" w:cs="Times New Roman"/>
          <w:sz w:val="28"/>
          <w:szCs w:val="28"/>
        </w:rPr>
        <w:t xml:space="preserve"> </w:t>
      </w:r>
      <w:r w:rsidR="00995DC3" w:rsidRPr="00995DC3">
        <w:rPr>
          <w:rFonts w:ascii="Times New Roman" w:hAnsi="Times New Roman" w:cs="Times New Roman"/>
          <w:sz w:val="28"/>
          <w:szCs w:val="28"/>
        </w:rPr>
        <w:t xml:space="preserve">градостроительных планов земельных участков для размещения объектов индивидуального жилищного строительства, жилых дачных домов и садовых домов, согласно </w:t>
      </w:r>
      <w:r w:rsidR="00C53EDC" w:rsidRPr="00995DC3">
        <w:rPr>
          <w:rFonts w:ascii="Times New Roman" w:hAnsi="Times New Roman" w:cs="Times New Roman"/>
          <w:sz w:val="28"/>
          <w:szCs w:val="28"/>
        </w:rPr>
        <w:t>п</w:t>
      </w:r>
      <w:r w:rsidR="00995DC3" w:rsidRPr="00995DC3">
        <w:rPr>
          <w:rFonts w:ascii="Times New Roman" w:hAnsi="Times New Roman" w:cs="Times New Roman"/>
          <w:sz w:val="28"/>
          <w:szCs w:val="28"/>
        </w:rPr>
        <w:t>ункту</w:t>
      </w:r>
      <w:r w:rsidR="00C53EDC" w:rsidRPr="00995DC3">
        <w:rPr>
          <w:rFonts w:ascii="Times New Roman" w:hAnsi="Times New Roman" w:cs="Times New Roman"/>
          <w:sz w:val="28"/>
          <w:szCs w:val="28"/>
        </w:rPr>
        <w:t xml:space="preserve"> 2 ч</w:t>
      </w:r>
      <w:r w:rsidR="00995DC3" w:rsidRPr="00995DC3">
        <w:rPr>
          <w:rFonts w:ascii="Times New Roman" w:hAnsi="Times New Roman" w:cs="Times New Roman"/>
          <w:sz w:val="28"/>
          <w:szCs w:val="28"/>
        </w:rPr>
        <w:t xml:space="preserve">асти </w:t>
      </w:r>
      <w:r w:rsidR="00C53EDC" w:rsidRPr="00995DC3">
        <w:rPr>
          <w:rFonts w:ascii="Times New Roman" w:hAnsi="Times New Roman" w:cs="Times New Roman"/>
          <w:sz w:val="28"/>
          <w:szCs w:val="28"/>
        </w:rPr>
        <w:t>2 ст</w:t>
      </w:r>
      <w:r w:rsidR="00995DC3" w:rsidRPr="00995DC3">
        <w:rPr>
          <w:rFonts w:ascii="Times New Roman" w:hAnsi="Times New Roman" w:cs="Times New Roman"/>
          <w:sz w:val="28"/>
          <w:szCs w:val="28"/>
        </w:rPr>
        <w:t>атьи</w:t>
      </w:r>
      <w:r w:rsidR="00C53EDC" w:rsidRPr="00995DC3">
        <w:rPr>
          <w:rFonts w:ascii="Times New Roman" w:hAnsi="Times New Roman" w:cs="Times New Roman"/>
          <w:sz w:val="28"/>
          <w:szCs w:val="28"/>
        </w:rPr>
        <w:t xml:space="preserve"> 1 </w:t>
      </w:r>
      <w:r w:rsidR="00995DC3" w:rsidRPr="00995DC3">
        <w:rPr>
          <w:rFonts w:ascii="Times New Roman" w:hAnsi="Times New Roman" w:cs="Times New Roman"/>
          <w:sz w:val="28"/>
          <w:szCs w:val="28"/>
        </w:rPr>
        <w:t>областного закона от 07.07.2014 N 45-оз "О перераспределении полномочий в области градостроительной деятельности между органами государственной власти</w:t>
      </w:r>
      <w:r w:rsidR="00995DC3" w:rsidRPr="00EE4D1F">
        <w:rPr>
          <w:rFonts w:ascii="Times New Roman" w:hAnsi="Times New Roman" w:cs="Times New Roman"/>
          <w:sz w:val="28"/>
          <w:szCs w:val="28"/>
        </w:rPr>
        <w:t xml:space="preserve"> Ленинградской области и органами местного самоуправления Ленинградской области"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1.3. Содержание ГПЗУ определяется </w:t>
      </w:r>
      <w:hyperlink r:id="rId8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статьей 57.3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- ГрК РФ). </w:t>
      </w:r>
      <w:hyperlink r:id="rId9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ГПЗУ утверждена Приказом Минстроя России от 25.04.2017 N 741/</w:t>
      </w:r>
      <w:proofErr w:type="spellStart"/>
      <w:r w:rsidRPr="00EE4D1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E4D1F">
        <w:rPr>
          <w:rFonts w:ascii="Times New Roman" w:hAnsi="Times New Roman" w:cs="Times New Roman"/>
          <w:sz w:val="28"/>
          <w:szCs w:val="28"/>
        </w:rPr>
        <w:t xml:space="preserve"> "Об утверждении формы градостроительного плана земельного участка и порядка ее заполнения".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1.4. Регистрация ГПЗУ включает в себя: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- регистрация ГПЗУ;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B3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="00296747" w:rsidRPr="002542B3">
        <w:rPr>
          <w:rFonts w:ascii="Times New Roman" w:hAnsi="Times New Roman" w:cs="Times New Roman"/>
          <w:sz w:val="28"/>
          <w:szCs w:val="28"/>
        </w:rPr>
        <w:t>уведомления</w:t>
      </w:r>
      <w:r w:rsidR="003A0321" w:rsidRPr="002542B3">
        <w:rPr>
          <w:rFonts w:ascii="Times New Roman" w:hAnsi="Times New Roman" w:cs="Times New Roman"/>
          <w:sz w:val="28"/>
          <w:szCs w:val="28"/>
        </w:rPr>
        <w:t xml:space="preserve"> о регистрации ГПЗУ</w:t>
      </w:r>
      <w:r w:rsidRPr="002542B3">
        <w:rPr>
          <w:rFonts w:ascii="Times New Roman" w:hAnsi="Times New Roman" w:cs="Times New Roman"/>
          <w:sz w:val="28"/>
          <w:szCs w:val="28"/>
        </w:rPr>
        <w:t xml:space="preserve"> органу местного</w:t>
      </w:r>
      <w:r w:rsidRPr="00EE4D1F">
        <w:rPr>
          <w:rFonts w:ascii="Times New Roman" w:hAnsi="Times New Roman" w:cs="Times New Roman"/>
          <w:sz w:val="28"/>
          <w:szCs w:val="28"/>
        </w:rPr>
        <w:t xml:space="preserve"> самоуправления, представившего ГПЗУ на регистрацию.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1.5. Организацию </w:t>
      </w:r>
      <w:r w:rsidR="00BE05C0">
        <w:rPr>
          <w:rFonts w:ascii="Times New Roman" w:hAnsi="Times New Roman" w:cs="Times New Roman"/>
          <w:sz w:val="28"/>
          <w:szCs w:val="28"/>
        </w:rPr>
        <w:t>регистрации</w:t>
      </w:r>
      <w:r w:rsidRPr="00EE4D1F">
        <w:rPr>
          <w:rFonts w:ascii="Times New Roman" w:hAnsi="Times New Roman" w:cs="Times New Roman"/>
          <w:sz w:val="28"/>
          <w:szCs w:val="28"/>
        </w:rPr>
        <w:t xml:space="preserve"> ГПЗУ осуществляет Комитет </w:t>
      </w:r>
      <w:r w:rsidR="0048595D" w:rsidRPr="00EE4D1F">
        <w:rPr>
          <w:rFonts w:ascii="Times New Roman" w:hAnsi="Times New Roman" w:cs="Times New Roman"/>
          <w:sz w:val="28"/>
          <w:szCs w:val="28"/>
        </w:rPr>
        <w:t xml:space="preserve">государственного строительного надзора и государственной экспертизы </w:t>
      </w:r>
      <w:r w:rsidRPr="00EE4D1F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</w:t>
      </w:r>
      <w:r w:rsidR="0048595D" w:rsidRPr="00EE4D1F">
        <w:rPr>
          <w:rFonts w:ascii="Times New Roman" w:hAnsi="Times New Roman" w:cs="Times New Roman"/>
          <w:sz w:val="28"/>
          <w:szCs w:val="28"/>
        </w:rPr>
        <w:t>Комитет</w:t>
      </w:r>
      <w:r w:rsidRPr="00EE4D1F">
        <w:rPr>
          <w:rFonts w:ascii="Times New Roman" w:hAnsi="Times New Roman" w:cs="Times New Roman"/>
          <w:sz w:val="28"/>
          <w:szCs w:val="28"/>
        </w:rPr>
        <w:t>).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D1F">
        <w:rPr>
          <w:rFonts w:ascii="Times New Roman" w:hAnsi="Times New Roman" w:cs="Times New Roman"/>
          <w:b/>
          <w:sz w:val="28"/>
          <w:szCs w:val="28"/>
        </w:rPr>
        <w:t>2. Порядок представле</w:t>
      </w:r>
      <w:r w:rsidR="00BE05C0">
        <w:rPr>
          <w:rFonts w:ascii="Times New Roman" w:hAnsi="Times New Roman" w:cs="Times New Roman"/>
          <w:b/>
          <w:sz w:val="28"/>
          <w:szCs w:val="28"/>
        </w:rPr>
        <w:t>ния</w:t>
      </w:r>
      <w:r w:rsidRPr="00EE4D1F">
        <w:rPr>
          <w:rFonts w:ascii="Times New Roman" w:hAnsi="Times New Roman" w:cs="Times New Roman"/>
          <w:b/>
          <w:sz w:val="28"/>
          <w:szCs w:val="28"/>
        </w:rPr>
        <w:t xml:space="preserve"> органами местного</w:t>
      </w:r>
    </w:p>
    <w:p w:rsidR="00065D93" w:rsidRPr="00EE4D1F" w:rsidRDefault="00065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1F">
        <w:rPr>
          <w:rFonts w:ascii="Times New Roman" w:hAnsi="Times New Roman" w:cs="Times New Roman"/>
          <w:b/>
          <w:sz w:val="28"/>
          <w:szCs w:val="28"/>
        </w:rPr>
        <w:t>самоуправления градостроительных планов земельных участков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EE4D1F">
        <w:rPr>
          <w:rFonts w:ascii="Times New Roman" w:hAnsi="Times New Roman" w:cs="Times New Roman"/>
          <w:sz w:val="28"/>
          <w:szCs w:val="28"/>
        </w:rPr>
        <w:t>2.1. Состав представляемых документов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97635F" w:rsidRDefault="00065D93" w:rsidP="004859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0"/>
      <w:bookmarkEnd w:id="2"/>
      <w:r w:rsidRPr="00EE4D1F">
        <w:rPr>
          <w:rFonts w:ascii="Times New Roman" w:hAnsi="Times New Roman" w:cs="Times New Roman"/>
          <w:sz w:val="28"/>
          <w:szCs w:val="28"/>
        </w:rPr>
        <w:t xml:space="preserve">2.1.1. ГПЗУ в полном объеме, включающий материалы в соответствии со </w:t>
      </w:r>
      <w:hyperlink r:id="rId10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статьей 57.3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370C70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065D93" w:rsidRPr="00EE4D1F" w:rsidRDefault="00065D93" w:rsidP="0097635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70">
        <w:rPr>
          <w:rFonts w:ascii="Times New Roman" w:hAnsi="Times New Roman" w:cs="Times New Roman"/>
          <w:sz w:val="28"/>
          <w:szCs w:val="28"/>
        </w:rPr>
        <w:t>2.1.2. Выкопировка из карты градостроительного зонирования</w:t>
      </w:r>
      <w:r w:rsidR="003A0321" w:rsidRPr="00370C70">
        <w:rPr>
          <w:rFonts w:ascii="Times New Roman" w:hAnsi="Times New Roman" w:cs="Times New Roman"/>
          <w:sz w:val="28"/>
          <w:szCs w:val="28"/>
        </w:rPr>
        <w:t xml:space="preserve"> </w:t>
      </w:r>
      <w:r w:rsidR="0097635F" w:rsidRPr="00370C70">
        <w:rPr>
          <w:rFonts w:ascii="Times New Roman" w:hAnsi="Times New Roman" w:cs="Times New Roman"/>
          <w:sz w:val="28"/>
          <w:szCs w:val="28"/>
        </w:rPr>
        <w:t xml:space="preserve">с учетом границ особо охраняемых природных территорий и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 </w:t>
      </w:r>
      <w:r w:rsidRPr="00370C70">
        <w:rPr>
          <w:rFonts w:ascii="Times New Roman" w:hAnsi="Times New Roman" w:cs="Times New Roman"/>
          <w:sz w:val="28"/>
          <w:szCs w:val="28"/>
        </w:rPr>
        <w:t>правил землепользования и застройки с указанием месторасположения рассматриваемого</w:t>
      </w:r>
      <w:r w:rsidRPr="00EE4D1F">
        <w:rPr>
          <w:rFonts w:ascii="Times New Roman" w:hAnsi="Times New Roman" w:cs="Times New Roman"/>
          <w:sz w:val="28"/>
          <w:szCs w:val="28"/>
        </w:rPr>
        <w:t xml:space="preserve"> земельного участка, градостроительный регламент территориальной зоны, в которой расположен рассматриваемый земельный участок.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2.1.3. Выкопировка из проекта межевания территории, выкопировка из проекта планировки территории, положение о характеристиках планируемого развития территории, в случае если ГПЗУ подготавливается в границах территории, на которую утверждена документация по планировке территории.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2.1.4. Выкопировка из карты функционального зонирования генерального плана поселения, городского округа с указанием месторасположения рассматриваемого земельного участка, выписка параметров функциональной зоны, в которой расположен рассматриваемый земельный участок.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2.1.5. Выписка из Единого государственного реестра недвижимости.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EE4D1F">
        <w:rPr>
          <w:rFonts w:ascii="Times New Roman" w:hAnsi="Times New Roman" w:cs="Times New Roman"/>
          <w:sz w:val="28"/>
          <w:szCs w:val="28"/>
        </w:rPr>
        <w:t>2.1.6.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2.1.7. Органы МСУ направляют в </w:t>
      </w:r>
      <w:r w:rsidR="0048595D" w:rsidRPr="00EE4D1F">
        <w:rPr>
          <w:rFonts w:ascii="Times New Roman" w:hAnsi="Times New Roman" w:cs="Times New Roman"/>
          <w:sz w:val="28"/>
          <w:szCs w:val="28"/>
        </w:rPr>
        <w:t>Комитет</w:t>
      </w:r>
      <w:r w:rsidRPr="00EE4D1F">
        <w:rPr>
          <w:rFonts w:ascii="Times New Roman" w:hAnsi="Times New Roman" w:cs="Times New Roman"/>
          <w:sz w:val="28"/>
          <w:szCs w:val="28"/>
        </w:rPr>
        <w:t xml:space="preserve"> сопроводительное письмо за подписью главы администрации муниципального района, городского поселения, городского округа или иного уполномоченного лица, включающее опись представленных материалов, перечисленных в </w:t>
      </w:r>
      <w:hyperlink w:anchor="P50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пунктах 2.1.1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2.1.6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21524">
        <w:rPr>
          <w:rFonts w:ascii="Times New Roman" w:hAnsi="Times New Roman" w:cs="Times New Roman"/>
          <w:sz w:val="28"/>
          <w:szCs w:val="28"/>
        </w:rPr>
        <w:t>информацию</w:t>
      </w:r>
      <w:r w:rsidR="0097635F" w:rsidRPr="00021524">
        <w:rPr>
          <w:rFonts w:ascii="Times New Roman" w:hAnsi="Times New Roman" w:cs="Times New Roman"/>
          <w:sz w:val="28"/>
          <w:szCs w:val="28"/>
        </w:rPr>
        <w:t xml:space="preserve"> </w:t>
      </w:r>
      <w:r w:rsidRPr="00021524">
        <w:rPr>
          <w:rFonts w:ascii="Times New Roman" w:hAnsi="Times New Roman" w:cs="Times New Roman"/>
          <w:sz w:val="28"/>
          <w:szCs w:val="28"/>
        </w:rPr>
        <w:t xml:space="preserve">о соответствии ГПЗУ документации по планировке территории, </w:t>
      </w:r>
      <w:r w:rsidRPr="00EE4D1F">
        <w:rPr>
          <w:rFonts w:ascii="Times New Roman" w:hAnsi="Times New Roman" w:cs="Times New Roman"/>
          <w:sz w:val="28"/>
          <w:szCs w:val="28"/>
        </w:rPr>
        <w:t>документам территориального планирования, документам градостроительного зонирования, требованиям технических регламентов, нормативам градостроительного проектирования, градостроительным регламентам с учетом границ особо охраняемых природных территорий и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2.1.8. В случае заключения органом МСУ городского поселения (муниципального района) соглашения о передаче исполнения полномочий по вопросам выдачи градостроительных планов земельных участков органу МСУ муниципального района (сельского поселения) заверенная надлежащим образом копия данного соглашения представляется органом МСУ муниципального района (сельского поселения) в </w:t>
      </w:r>
      <w:r w:rsidR="0048595D" w:rsidRPr="00EE4D1F">
        <w:rPr>
          <w:rFonts w:ascii="Times New Roman" w:hAnsi="Times New Roman" w:cs="Times New Roman"/>
          <w:sz w:val="28"/>
          <w:szCs w:val="28"/>
        </w:rPr>
        <w:t>Комитет</w:t>
      </w:r>
      <w:r w:rsidRPr="00EE4D1F">
        <w:rPr>
          <w:rFonts w:ascii="Times New Roman" w:hAnsi="Times New Roman" w:cs="Times New Roman"/>
          <w:sz w:val="28"/>
          <w:szCs w:val="28"/>
        </w:rPr>
        <w:t>, то же относится и при внесении изменений, расторжении указанного соглашения.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EE4D1F">
        <w:rPr>
          <w:rFonts w:ascii="Times New Roman" w:hAnsi="Times New Roman" w:cs="Times New Roman"/>
          <w:sz w:val="28"/>
          <w:szCs w:val="28"/>
        </w:rPr>
        <w:t>2.2. Требования к представляемым документам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 w:rsidP="00485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2.2.1. Все материалы, перечисленные в </w:t>
      </w:r>
      <w:hyperlink w:anchor="P48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разделе 2.1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настоящего Положения, передаются в </w:t>
      </w:r>
      <w:r w:rsidR="0048595D" w:rsidRPr="00EE4D1F">
        <w:rPr>
          <w:rFonts w:ascii="Times New Roman" w:hAnsi="Times New Roman" w:cs="Times New Roman"/>
          <w:sz w:val="28"/>
          <w:szCs w:val="28"/>
        </w:rPr>
        <w:t>Комитет</w:t>
      </w:r>
      <w:r w:rsidRPr="00EE4D1F">
        <w:rPr>
          <w:rFonts w:ascii="Times New Roman" w:hAnsi="Times New Roman" w:cs="Times New Roman"/>
          <w:sz w:val="28"/>
          <w:szCs w:val="28"/>
        </w:rPr>
        <w:t xml:space="preserve"> в бумажном виде (градостроительный план земельного участка представляется в трех экземплярах) либо в электронном виде в течение 15</w:t>
      </w:r>
      <w:r w:rsidR="00595178">
        <w:rPr>
          <w:rFonts w:ascii="Times New Roman" w:hAnsi="Times New Roman" w:cs="Times New Roman"/>
          <w:sz w:val="28"/>
          <w:szCs w:val="28"/>
        </w:rPr>
        <w:t xml:space="preserve"> (Пятнадцати) </w:t>
      </w:r>
      <w:r w:rsidRPr="00EE4D1F">
        <w:rPr>
          <w:rFonts w:ascii="Times New Roman" w:hAnsi="Times New Roman" w:cs="Times New Roman"/>
          <w:sz w:val="28"/>
          <w:szCs w:val="28"/>
        </w:rPr>
        <w:t>рабочих дней со дня регистрации обращения правообладателя земельного участка в органе МСУ.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2.2.2. Материалы на бумажных носителях должны быть прошиты, листы пронумерованы и заверены подписью </w:t>
      </w:r>
      <w:r w:rsidR="00FB0B41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EE4D1F">
        <w:rPr>
          <w:rFonts w:ascii="Times New Roman" w:hAnsi="Times New Roman" w:cs="Times New Roman"/>
          <w:sz w:val="28"/>
          <w:szCs w:val="28"/>
        </w:rPr>
        <w:t xml:space="preserve"> исполнителя и печатью администрации.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D8">
        <w:rPr>
          <w:rFonts w:ascii="Times New Roman" w:hAnsi="Times New Roman" w:cs="Times New Roman"/>
          <w:sz w:val="28"/>
          <w:szCs w:val="28"/>
        </w:rPr>
        <w:t xml:space="preserve">2.2.3. Материалы передаются </w:t>
      </w:r>
      <w:r w:rsidR="00FB0B41">
        <w:rPr>
          <w:rFonts w:ascii="Times New Roman" w:hAnsi="Times New Roman" w:cs="Times New Roman"/>
          <w:sz w:val="28"/>
          <w:szCs w:val="28"/>
        </w:rPr>
        <w:t>в Комитет по адресу: 195112, Санкт-Петербург, Малоохтинский проспект, дом 68, литер А, офис 311,</w:t>
      </w:r>
      <w:r w:rsidR="00FB0B41" w:rsidRPr="00FB0B41">
        <w:rPr>
          <w:rFonts w:ascii="Times New Roman" w:hAnsi="Times New Roman" w:cs="Times New Roman"/>
          <w:sz w:val="28"/>
          <w:szCs w:val="28"/>
        </w:rPr>
        <w:t xml:space="preserve"> </w:t>
      </w:r>
      <w:r w:rsidR="00FB0B41" w:rsidRPr="00F140D8">
        <w:rPr>
          <w:rFonts w:ascii="Times New Roman" w:hAnsi="Times New Roman" w:cs="Times New Roman"/>
          <w:sz w:val="28"/>
          <w:szCs w:val="28"/>
        </w:rPr>
        <w:t>уполномоченным представителем органа МСУ или</w:t>
      </w:r>
      <w:r w:rsidR="00FB0B41"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="00FB0B41">
        <w:rPr>
          <w:rFonts w:ascii="Times New Roman" w:hAnsi="Times New Roman" w:cs="Times New Roman"/>
          <w:sz w:val="28"/>
          <w:szCs w:val="28"/>
        </w:rPr>
        <w:t xml:space="preserve">иным </w:t>
      </w:r>
      <w:r w:rsidR="00FB0B41" w:rsidRPr="00EE4D1F">
        <w:rPr>
          <w:rFonts w:ascii="Times New Roman" w:hAnsi="Times New Roman" w:cs="Times New Roman"/>
          <w:sz w:val="28"/>
          <w:szCs w:val="28"/>
        </w:rPr>
        <w:t>лицом по доверенности</w:t>
      </w:r>
      <w:r w:rsidRPr="00EE4D1F">
        <w:rPr>
          <w:rFonts w:ascii="Times New Roman" w:hAnsi="Times New Roman" w:cs="Times New Roman"/>
          <w:sz w:val="28"/>
          <w:szCs w:val="28"/>
        </w:rPr>
        <w:t>.</w:t>
      </w:r>
    </w:p>
    <w:p w:rsidR="00065D93" w:rsidRPr="00296747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4"/>
      <w:bookmarkEnd w:id="5"/>
      <w:r w:rsidRPr="00EE4D1F">
        <w:rPr>
          <w:rFonts w:ascii="Times New Roman" w:hAnsi="Times New Roman" w:cs="Times New Roman"/>
          <w:sz w:val="28"/>
          <w:szCs w:val="28"/>
        </w:rPr>
        <w:t xml:space="preserve">2.2.4. При </w:t>
      </w:r>
      <w:r w:rsidR="006A3E62">
        <w:rPr>
          <w:rFonts w:ascii="Times New Roman" w:hAnsi="Times New Roman" w:cs="Times New Roman"/>
          <w:sz w:val="28"/>
          <w:szCs w:val="28"/>
        </w:rPr>
        <w:t>направлении</w:t>
      </w:r>
      <w:r w:rsidRPr="00EE4D1F">
        <w:rPr>
          <w:rFonts w:ascii="Times New Roman" w:hAnsi="Times New Roman" w:cs="Times New Roman"/>
          <w:sz w:val="28"/>
          <w:szCs w:val="28"/>
        </w:rPr>
        <w:t xml:space="preserve"> документов в электронном виде материалы, перечисленные в </w:t>
      </w:r>
      <w:hyperlink w:anchor="P48" w:history="1">
        <w:r w:rsidRPr="00FB0B41">
          <w:rPr>
            <w:rFonts w:ascii="Times New Roman" w:hAnsi="Times New Roman" w:cs="Times New Roman"/>
            <w:sz w:val="28"/>
            <w:szCs w:val="28"/>
          </w:rPr>
          <w:t>разделе 2.1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, передаются в </w:t>
      </w:r>
      <w:r w:rsidR="0048595D" w:rsidRPr="00EE4D1F">
        <w:rPr>
          <w:rFonts w:ascii="Times New Roman" w:hAnsi="Times New Roman" w:cs="Times New Roman"/>
          <w:sz w:val="28"/>
          <w:szCs w:val="28"/>
        </w:rPr>
        <w:t>Комитет</w:t>
      </w:r>
      <w:r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="00FB0B41">
        <w:rPr>
          <w:rFonts w:ascii="Times New Roman" w:hAnsi="Times New Roman" w:cs="Times New Roman"/>
          <w:sz w:val="28"/>
          <w:szCs w:val="28"/>
        </w:rPr>
        <w:t>по</w:t>
      </w:r>
      <w:r w:rsidR="009F0129">
        <w:rPr>
          <w:rFonts w:ascii="Times New Roman" w:hAnsi="Times New Roman" w:cs="Times New Roman"/>
          <w:sz w:val="28"/>
          <w:szCs w:val="28"/>
        </w:rPr>
        <w:t>средством с</w:t>
      </w:r>
      <w:r w:rsidR="00FB0B41" w:rsidRPr="00FB0B41">
        <w:rPr>
          <w:rFonts w:ascii="Times New Roman" w:hAnsi="Times New Roman" w:cs="Times New Roman"/>
          <w:sz w:val="28"/>
          <w:szCs w:val="28"/>
        </w:rPr>
        <w:t>истем</w:t>
      </w:r>
      <w:r w:rsidR="009F0129">
        <w:rPr>
          <w:rFonts w:ascii="Times New Roman" w:hAnsi="Times New Roman" w:cs="Times New Roman"/>
          <w:sz w:val="28"/>
          <w:szCs w:val="28"/>
        </w:rPr>
        <w:t>ы</w:t>
      </w:r>
      <w:r w:rsidR="00FB0B41" w:rsidRPr="00FB0B4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</w:t>
      </w:r>
      <w:r w:rsidR="00FB0B41">
        <w:rPr>
          <w:rFonts w:ascii="Times New Roman" w:hAnsi="Times New Roman" w:cs="Times New Roman"/>
          <w:sz w:val="28"/>
          <w:szCs w:val="28"/>
        </w:rPr>
        <w:t xml:space="preserve"> </w:t>
      </w:r>
      <w:r w:rsidRPr="00EE4D1F">
        <w:rPr>
          <w:rFonts w:ascii="Times New Roman" w:hAnsi="Times New Roman" w:cs="Times New Roman"/>
          <w:sz w:val="28"/>
          <w:szCs w:val="28"/>
        </w:rPr>
        <w:t>в форме электронн</w:t>
      </w:r>
      <w:r w:rsidR="00FB0B41">
        <w:rPr>
          <w:rFonts w:ascii="Times New Roman" w:hAnsi="Times New Roman" w:cs="Times New Roman"/>
          <w:sz w:val="28"/>
          <w:szCs w:val="28"/>
        </w:rPr>
        <w:t>ых</w:t>
      </w:r>
      <w:r w:rsidRPr="00EE4D1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B0B41">
        <w:rPr>
          <w:rFonts w:ascii="Times New Roman" w:hAnsi="Times New Roman" w:cs="Times New Roman"/>
          <w:sz w:val="28"/>
          <w:szCs w:val="28"/>
        </w:rPr>
        <w:t>ов</w:t>
      </w:r>
      <w:r w:rsidR="009F0129">
        <w:rPr>
          <w:rFonts w:ascii="Times New Roman" w:hAnsi="Times New Roman" w:cs="Times New Roman"/>
          <w:sz w:val="28"/>
          <w:szCs w:val="28"/>
        </w:rPr>
        <w:t xml:space="preserve"> </w:t>
      </w:r>
      <w:r w:rsidR="009F0129" w:rsidRPr="00296747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Федеральному закону от 27.07.2006 N 149-ФЗ "Об информации, информационных технологиях и о защите информации")</w:t>
      </w:r>
      <w:r w:rsidR="00FB0B41" w:rsidRPr="00296747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оформленных в соответствии с Федеральным законом от 06.04.2011 №</w:t>
      </w:r>
      <w:r w:rsidR="009F0129" w:rsidRPr="0029674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B0B41" w:rsidRPr="00296747">
        <w:rPr>
          <w:rFonts w:ascii="Times New Roman" w:hAnsi="Times New Roman" w:cs="Times New Roman"/>
          <w:color w:val="000000" w:themeColor="text1"/>
          <w:sz w:val="28"/>
          <w:szCs w:val="28"/>
        </w:rPr>
        <w:t>63-ФЗ "Об электронной подписи"</w:t>
      </w:r>
      <w:r w:rsidRPr="00296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05C0" w:rsidRDefault="00065D93" w:rsidP="00BE05C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r w:rsidRPr="00EE4D1F">
        <w:rPr>
          <w:rFonts w:ascii="Times New Roman" w:hAnsi="Times New Roman" w:cs="Times New Roman"/>
          <w:sz w:val="28"/>
          <w:szCs w:val="28"/>
        </w:rPr>
        <w:t xml:space="preserve">2.3. </w:t>
      </w:r>
      <w:r w:rsidR="00BE05C0">
        <w:rPr>
          <w:rFonts w:ascii="Times New Roman" w:hAnsi="Times New Roman" w:cs="Times New Roman"/>
          <w:sz w:val="28"/>
          <w:szCs w:val="28"/>
        </w:rPr>
        <w:t>Осуществление полномочий по регистрации ГПЗУ,</w:t>
      </w:r>
      <w:r w:rsidRPr="00EE4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93" w:rsidRPr="00EE4D1F" w:rsidRDefault="00065D93" w:rsidP="00BE05C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представленн</w:t>
      </w:r>
      <w:r w:rsidR="00BE05C0">
        <w:rPr>
          <w:rFonts w:ascii="Times New Roman" w:hAnsi="Times New Roman" w:cs="Times New Roman"/>
          <w:sz w:val="28"/>
          <w:szCs w:val="28"/>
        </w:rPr>
        <w:t>ых</w:t>
      </w:r>
      <w:r w:rsidRPr="00EE4D1F">
        <w:rPr>
          <w:rFonts w:ascii="Times New Roman" w:hAnsi="Times New Roman" w:cs="Times New Roman"/>
          <w:sz w:val="28"/>
          <w:szCs w:val="28"/>
        </w:rPr>
        <w:t xml:space="preserve"> органами местного</w:t>
      </w:r>
      <w:r w:rsidR="00BE05C0">
        <w:rPr>
          <w:rFonts w:ascii="Times New Roman" w:hAnsi="Times New Roman" w:cs="Times New Roman"/>
          <w:sz w:val="28"/>
          <w:szCs w:val="28"/>
        </w:rPr>
        <w:t xml:space="preserve"> </w:t>
      </w:r>
      <w:r w:rsidRPr="00EE4D1F">
        <w:rPr>
          <w:rFonts w:ascii="Times New Roman" w:hAnsi="Times New Roman" w:cs="Times New Roman"/>
          <w:sz w:val="28"/>
          <w:szCs w:val="28"/>
        </w:rPr>
        <w:t>самоупр</w:t>
      </w:r>
      <w:r w:rsidR="00BE05C0">
        <w:rPr>
          <w:rFonts w:ascii="Times New Roman" w:hAnsi="Times New Roman" w:cs="Times New Roman"/>
          <w:sz w:val="28"/>
          <w:szCs w:val="28"/>
        </w:rPr>
        <w:t>авления</w:t>
      </w:r>
    </w:p>
    <w:p w:rsidR="00065D93" w:rsidRPr="00021524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021524" w:rsidRDefault="00065D93" w:rsidP="00485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24">
        <w:rPr>
          <w:rFonts w:ascii="Times New Roman" w:hAnsi="Times New Roman" w:cs="Times New Roman"/>
          <w:sz w:val="28"/>
          <w:szCs w:val="28"/>
        </w:rPr>
        <w:t xml:space="preserve">2.3.1. </w:t>
      </w:r>
      <w:r w:rsidR="00BE05C0" w:rsidRPr="00021524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47346F" w:rsidRPr="00021524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Pr="00021524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 w:rsidR="0048595D" w:rsidRPr="00021524">
        <w:rPr>
          <w:rFonts w:ascii="Times New Roman" w:hAnsi="Times New Roman" w:cs="Times New Roman"/>
          <w:sz w:val="28"/>
          <w:szCs w:val="28"/>
        </w:rPr>
        <w:t>Комитета</w:t>
      </w:r>
      <w:r w:rsidRPr="00021524">
        <w:rPr>
          <w:rFonts w:ascii="Times New Roman" w:hAnsi="Times New Roman" w:cs="Times New Roman"/>
          <w:sz w:val="28"/>
          <w:szCs w:val="28"/>
        </w:rPr>
        <w:t xml:space="preserve">, организующим регистрацию представленных в </w:t>
      </w:r>
      <w:r w:rsidR="0048595D" w:rsidRPr="00021524">
        <w:rPr>
          <w:rFonts w:ascii="Times New Roman" w:hAnsi="Times New Roman" w:cs="Times New Roman"/>
          <w:sz w:val="28"/>
          <w:szCs w:val="28"/>
        </w:rPr>
        <w:t>Комитет</w:t>
      </w:r>
      <w:r w:rsidRPr="00021524">
        <w:rPr>
          <w:rFonts w:ascii="Times New Roman" w:hAnsi="Times New Roman" w:cs="Times New Roman"/>
          <w:sz w:val="28"/>
          <w:szCs w:val="28"/>
        </w:rPr>
        <w:t xml:space="preserve"> материалов ГПЗУ.</w:t>
      </w:r>
    </w:p>
    <w:p w:rsidR="00235EDA" w:rsidRDefault="00065D93" w:rsidP="001A637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21524">
        <w:rPr>
          <w:rFonts w:ascii="Times New Roman" w:hAnsi="Times New Roman" w:cs="Times New Roman"/>
          <w:sz w:val="28"/>
          <w:szCs w:val="28"/>
        </w:rPr>
        <w:t xml:space="preserve">2.3.2. Рассмотрение </w:t>
      </w:r>
      <w:r w:rsidR="001E1722" w:rsidRPr="00021524">
        <w:rPr>
          <w:rFonts w:ascii="Times New Roman" w:hAnsi="Times New Roman" w:cs="Times New Roman"/>
          <w:sz w:val="28"/>
          <w:szCs w:val="28"/>
        </w:rPr>
        <w:t>материалов, предоставленных органом МСУ</w:t>
      </w:r>
      <w:r w:rsidR="00BE05C0" w:rsidRPr="00021524">
        <w:rPr>
          <w:rFonts w:ascii="Times New Roman" w:hAnsi="Times New Roman" w:cs="Times New Roman"/>
          <w:sz w:val="28"/>
          <w:szCs w:val="28"/>
        </w:rPr>
        <w:t xml:space="preserve">, предшествующее процедуре регистрации, </w:t>
      </w:r>
      <w:r w:rsidRPr="00021524">
        <w:rPr>
          <w:rFonts w:ascii="Times New Roman" w:hAnsi="Times New Roman" w:cs="Times New Roman"/>
          <w:sz w:val="28"/>
          <w:szCs w:val="28"/>
        </w:rPr>
        <w:t xml:space="preserve">осуществляется на предмет </w:t>
      </w:r>
      <w:r w:rsidR="00021524" w:rsidRPr="00021524">
        <w:rPr>
          <w:rFonts w:ascii="Times New Roman" w:hAnsi="Times New Roman" w:cs="Times New Roman"/>
          <w:sz w:val="28"/>
          <w:szCs w:val="28"/>
        </w:rPr>
        <w:t xml:space="preserve">их </w:t>
      </w:r>
      <w:r w:rsidRPr="00021524">
        <w:rPr>
          <w:rFonts w:ascii="Times New Roman" w:hAnsi="Times New Roman" w:cs="Times New Roman"/>
          <w:sz w:val="28"/>
          <w:szCs w:val="28"/>
        </w:rPr>
        <w:t>соответствия</w:t>
      </w:r>
      <w:r w:rsidR="00235EDA" w:rsidRPr="00021524">
        <w:rPr>
          <w:rFonts w:ascii="Times New Roman" w:hAnsi="Times New Roman" w:cs="Times New Roman"/>
          <w:sz w:val="28"/>
          <w:szCs w:val="28"/>
        </w:rPr>
        <w:t xml:space="preserve"> </w:t>
      </w:r>
      <w:r w:rsidR="00235EDA" w:rsidRPr="00021524">
        <w:rPr>
          <w:rFonts w:ascii="Times New Roman" w:hAnsi="Times New Roman" w:cs="Times New Roman"/>
          <w:sz w:val="28"/>
          <w:szCs w:val="28"/>
        </w:rPr>
        <w:t>информации</w:t>
      </w:r>
      <w:r w:rsidR="00021524" w:rsidRPr="00021524">
        <w:rPr>
          <w:rFonts w:ascii="Times New Roman" w:hAnsi="Times New Roman" w:cs="Times New Roman"/>
          <w:sz w:val="28"/>
          <w:szCs w:val="28"/>
        </w:rPr>
        <w:t>,</w:t>
      </w:r>
      <w:r w:rsidR="00235EDA" w:rsidRPr="00021524">
        <w:rPr>
          <w:rFonts w:ascii="Times New Roman" w:hAnsi="Times New Roman" w:cs="Times New Roman"/>
          <w:sz w:val="28"/>
          <w:szCs w:val="28"/>
        </w:rPr>
        <w:t xml:space="preserve"> </w:t>
      </w:r>
      <w:r w:rsidR="00021524" w:rsidRPr="00021524">
        <w:rPr>
          <w:rFonts w:ascii="Times New Roman" w:hAnsi="Times New Roman" w:cs="Times New Roman"/>
          <w:sz w:val="28"/>
          <w:szCs w:val="28"/>
        </w:rPr>
        <w:t xml:space="preserve">содержащейся в </w:t>
      </w:r>
      <w:r w:rsidR="00235EDA" w:rsidRPr="00021524">
        <w:rPr>
          <w:rFonts w:ascii="Times New Roman" w:hAnsi="Times New Roman" w:cs="Times New Roman"/>
          <w:sz w:val="28"/>
          <w:szCs w:val="28"/>
        </w:rPr>
        <w:t>до</w:t>
      </w:r>
      <w:r w:rsidR="00235EDA" w:rsidRPr="00021524">
        <w:rPr>
          <w:rFonts w:ascii="Times New Roman" w:hAnsi="Times New Roman" w:cs="Times New Roman"/>
          <w:sz w:val="28"/>
          <w:szCs w:val="28"/>
        </w:rPr>
        <w:t>кумент</w:t>
      </w:r>
      <w:r w:rsidR="00235EDA" w:rsidRPr="00021524">
        <w:rPr>
          <w:rFonts w:ascii="Times New Roman" w:hAnsi="Times New Roman" w:cs="Times New Roman"/>
          <w:sz w:val="28"/>
          <w:szCs w:val="28"/>
        </w:rPr>
        <w:t>а</w:t>
      </w:r>
      <w:r w:rsidR="00021524" w:rsidRPr="00021524">
        <w:rPr>
          <w:rFonts w:ascii="Times New Roman" w:hAnsi="Times New Roman" w:cs="Times New Roman"/>
          <w:sz w:val="28"/>
          <w:szCs w:val="28"/>
        </w:rPr>
        <w:t>х</w:t>
      </w:r>
      <w:r w:rsidR="00235EDA" w:rsidRPr="00021524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градостроительного зонирования, норматив</w:t>
      </w:r>
      <w:r w:rsidR="00021524" w:rsidRPr="00021524">
        <w:rPr>
          <w:rFonts w:ascii="Times New Roman" w:hAnsi="Times New Roman" w:cs="Times New Roman"/>
          <w:sz w:val="28"/>
          <w:szCs w:val="28"/>
        </w:rPr>
        <w:t>ах</w:t>
      </w:r>
      <w:r w:rsidR="00235EDA" w:rsidRPr="00021524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проектирования, документаци</w:t>
      </w:r>
      <w:r w:rsidR="00021524" w:rsidRPr="00021524">
        <w:rPr>
          <w:rFonts w:ascii="Times New Roman" w:hAnsi="Times New Roman" w:cs="Times New Roman"/>
          <w:sz w:val="28"/>
          <w:szCs w:val="28"/>
        </w:rPr>
        <w:t>и</w:t>
      </w:r>
      <w:r w:rsidR="00235EDA" w:rsidRPr="00021524">
        <w:rPr>
          <w:rFonts w:ascii="Times New Roman" w:hAnsi="Times New Roman" w:cs="Times New Roman"/>
          <w:sz w:val="28"/>
          <w:szCs w:val="28"/>
        </w:rPr>
        <w:t xml:space="preserve"> по планировке территории, содержащиеся в государственном кадастре недвижимости, </w:t>
      </w:r>
      <w:r w:rsidR="00235ED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</w:t>
      </w:r>
      <w:r w:rsidR="00021524">
        <w:rPr>
          <w:rFonts w:ascii="Times New Roman" w:hAnsi="Times New Roman" w:cs="Times New Roman"/>
          <w:sz w:val="28"/>
          <w:szCs w:val="28"/>
        </w:rPr>
        <w:t>х</w:t>
      </w:r>
      <w:r w:rsidR="00235EDA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021524">
        <w:rPr>
          <w:rFonts w:ascii="Times New Roman" w:hAnsi="Times New Roman" w:cs="Times New Roman"/>
          <w:sz w:val="28"/>
          <w:szCs w:val="28"/>
        </w:rPr>
        <w:t>х</w:t>
      </w:r>
      <w:r w:rsidR="00235EDA">
        <w:rPr>
          <w:rFonts w:ascii="Times New Roman" w:hAnsi="Times New Roman" w:cs="Times New Roman"/>
          <w:sz w:val="28"/>
          <w:szCs w:val="28"/>
        </w:rPr>
        <w:t xml:space="preserve">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 w:rsidRPr="00EE4D1F">
        <w:rPr>
          <w:rFonts w:ascii="Times New Roman" w:hAnsi="Times New Roman" w:cs="Times New Roman"/>
          <w:sz w:val="28"/>
          <w:szCs w:val="28"/>
        </w:rPr>
        <w:t xml:space="preserve">2.3.3. </w:t>
      </w:r>
      <w:r w:rsidR="0048595D" w:rsidRPr="00EE4D1F">
        <w:rPr>
          <w:rFonts w:ascii="Times New Roman" w:hAnsi="Times New Roman" w:cs="Times New Roman"/>
          <w:sz w:val="28"/>
          <w:szCs w:val="28"/>
        </w:rPr>
        <w:t>Комитет</w:t>
      </w:r>
      <w:r w:rsidRPr="00EE4D1F">
        <w:rPr>
          <w:rFonts w:ascii="Times New Roman" w:hAnsi="Times New Roman" w:cs="Times New Roman"/>
          <w:sz w:val="28"/>
          <w:szCs w:val="28"/>
        </w:rPr>
        <w:t xml:space="preserve"> в течение 5 </w:t>
      </w:r>
      <w:r w:rsidR="0048595D" w:rsidRPr="00EE4D1F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EE4D1F">
        <w:rPr>
          <w:rFonts w:ascii="Times New Roman" w:hAnsi="Times New Roman" w:cs="Times New Roman"/>
          <w:sz w:val="28"/>
          <w:szCs w:val="28"/>
        </w:rPr>
        <w:t>рабочих дней с момента регистрации полученной документации от органа МСУ рассматривает переданные материалы и принимает одно из следующих решений: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- регистрация ГПЗУ с присвоением номера;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- направление материалов ГПЗУ в орган МСУ на доработку.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2.3.4. Основания для направления ГПЗУ в орган МСУ на доработку могут быть следующие:</w:t>
      </w:r>
    </w:p>
    <w:p w:rsidR="00065D93" w:rsidRPr="00296747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1524">
        <w:rPr>
          <w:rFonts w:ascii="Times New Roman" w:hAnsi="Times New Roman" w:cs="Times New Roman"/>
          <w:sz w:val="28"/>
          <w:szCs w:val="28"/>
        </w:rPr>
        <w:t xml:space="preserve">2.3.4.1. Несоответствие </w:t>
      </w:r>
      <w:r w:rsidR="001A637F" w:rsidRPr="00021524">
        <w:rPr>
          <w:rFonts w:ascii="Times New Roman" w:hAnsi="Times New Roman" w:cs="Times New Roman"/>
          <w:sz w:val="28"/>
          <w:szCs w:val="28"/>
        </w:rPr>
        <w:t>информации</w:t>
      </w:r>
      <w:r w:rsidR="001A637F">
        <w:rPr>
          <w:rFonts w:ascii="Times New Roman" w:hAnsi="Times New Roman" w:cs="Times New Roman"/>
          <w:sz w:val="28"/>
          <w:szCs w:val="28"/>
        </w:rPr>
        <w:t xml:space="preserve">, содержащейся в </w:t>
      </w:r>
      <w:r w:rsidRPr="00021524">
        <w:rPr>
          <w:rFonts w:ascii="Times New Roman" w:hAnsi="Times New Roman" w:cs="Times New Roman"/>
          <w:sz w:val="28"/>
          <w:szCs w:val="28"/>
        </w:rPr>
        <w:t>ГПЗУ</w:t>
      </w:r>
      <w:r w:rsidR="00021524" w:rsidRPr="00021524">
        <w:rPr>
          <w:rFonts w:ascii="Times New Roman" w:hAnsi="Times New Roman" w:cs="Times New Roman"/>
          <w:sz w:val="28"/>
          <w:szCs w:val="28"/>
        </w:rPr>
        <w:t xml:space="preserve">, </w:t>
      </w:r>
      <w:r w:rsidR="001A637F">
        <w:rPr>
          <w:rFonts w:ascii="Times New Roman" w:hAnsi="Times New Roman" w:cs="Times New Roman"/>
          <w:sz w:val="28"/>
          <w:szCs w:val="28"/>
        </w:rPr>
        <w:t xml:space="preserve">положениям, </w:t>
      </w:r>
      <w:r w:rsidR="00021524" w:rsidRPr="00021524">
        <w:rPr>
          <w:rFonts w:ascii="Times New Roman" w:hAnsi="Times New Roman" w:cs="Times New Roman"/>
          <w:sz w:val="28"/>
          <w:szCs w:val="28"/>
        </w:rPr>
        <w:t>содержащ</w:t>
      </w:r>
      <w:r w:rsidR="001A637F">
        <w:rPr>
          <w:rFonts w:ascii="Times New Roman" w:hAnsi="Times New Roman" w:cs="Times New Roman"/>
          <w:sz w:val="28"/>
          <w:szCs w:val="28"/>
        </w:rPr>
        <w:t>им</w:t>
      </w:r>
      <w:r w:rsidR="00021524" w:rsidRPr="00021524">
        <w:rPr>
          <w:rFonts w:ascii="Times New Roman" w:hAnsi="Times New Roman" w:cs="Times New Roman"/>
          <w:sz w:val="28"/>
          <w:szCs w:val="28"/>
        </w:rPr>
        <w:t xml:space="preserve">ся в документах </w:t>
      </w:r>
      <w:r w:rsidR="00021524">
        <w:rPr>
          <w:rFonts w:ascii="Times New Roman" w:hAnsi="Times New Roman" w:cs="Times New Roman"/>
          <w:sz w:val="28"/>
          <w:szCs w:val="28"/>
        </w:rPr>
        <w:t>территориального планирования и градостроительного зонирования, нормативах градостроительного проектирования, документации по планировке территории,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</w:t>
      </w:r>
      <w:r w:rsidR="001A637F">
        <w:rPr>
          <w:rFonts w:ascii="Times New Roman" w:hAnsi="Times New Roman" w:cs="Times New Roman"/>
          <w:sz w:val="28"/>
          <w:szCs w:val="28"/>
        </w:rPr>
        <w:t>м</w:t>
      </w:r>
      <w:r w:rsidR="00021524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A637F">
        <w:rPr>
          <w:rFonts w:ascii="Times New Roman" w:hAnsi="Times New Roman" w:cs="Times New Roman"/>
          <w:sz w:val="28"/>
          <w:szCs w:val="28"/>
        </w:rPr>
        <w:t>м</w:t>
      </w:r>
      <w:r w:rsidR="00021524">
        <w:rPr>
          <w:rFonts w:ascii="Times New Roman" w:hAnsi="Times New Roman" w:cs="Times New Roman"/>
          <w:sz w:val="28"/>
          <w:szCs w:val="28"/>
        </w:rPr>
        <w:t xml:space="preserve"> подключения (технологического присоединения) объектов капитального строительства к сетям инженерно-тех</w:t>
      </w:r>
      <w:r w:rsidR="00021524">
        <w:rPr>
          <w:rFonts w:ascii="Times New Roman" w:hAnsi="Times New Roman" w:cs="Times New Roman"/>
          <w:sz w:val="28"/>
          <w:szCs w:val="28"/>
        </w:rPr>
        <w:t>нического обеспечения;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2.3.4.2. Несоответствие состава и содержания передаваемых материалов требованиям </w:t>
      </w:r>
      <w:hyperlink r:id="rId11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статьи 57.3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ГрК РФ, </w:t>
      </w:r>
      <w:hyperlink r:id="rId12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ГПЗУ, утвержденной Приказом Минстроя России от 25.04.2017 N 741/</w:t>
      </w:r>
      <w:proofErr w:type="spellStart"/>
      <w:r w:rsidRPr="00EE4D1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E4D1F">
        <w:rPr>
          <w:rFonts w:ascii="Times New Roman" w:hAnsi="Times New Roman" w:cs="Times New Roman"/>
          <w:sz w:val="28"/>
          <w:szCs w:val="28"/>
        </w:rPr>
        <w:t xml:space="preserve"> "Об утверждении формы градостроительного плана земельного участка и порядка ее заполнения";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2.3.4.3. Представление материалов не в соответствии с требованиями, указанными в </w:t>
      </w:r>
      <w:hyperlink w:anchor="P48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разделах 2.1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9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1115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2.3.5. Направление </w:t>
      </w:r>
      <w:r w:rsidR="0071115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EE4D1F">
        <w:rPr>
          <w:rFonts w:ascii="Times New Roman" w:hAnsi="Times New Roman" w:cs="Times New Roman"/>
          <w:sz w:val="28"/>
          <w:szCs w:val="28"/>
        </w:rPr>
        <w:t xml:space="preserve">материалов на доработку </w:t>
      </w:r>
      <w:r w:rsidR="0071115F" w:rsidRPr="00EE4D1F">
        <w:rPr>
          <w:rFonts w:ascii="Times New Roman" w:hAnsi="Times New Roman" w:cs="Times New Roman"/>
          <w:sz w:val="28"/>
          <w:szCs w:val="28"/>
        </w:rPr>
        <w:t>с указ</w:t>
      </w:r>
      <w:r w:rsidR="0071115F">
        <w:rPr>
          <w:rFonts w:ascii="Times New Roman" w:hAnsi="Times New Roman" w:cs="Times New Roman"/>
          <w:sz w:val="28"/>
          <w:szCs w:val="28"/>
        </w:rPr>
        <w:t xml:space="preserve">анием </w:t>
      </w:r>
      <w:r w:rsidR="0071115F" w:rsidRPr="00EE4D1F">
        <w:rPr>
          <w:rFonts w:ascii="Times New Roman" w:hAnsi="Times New Roman" w:cs="Times New Roman"/>
          <w:sz w:val="28"/>
          <w:szCs w:val="28"/>
        </w:rPr>
        <w:t>основани</w:t>
      </w:r>
      <w:r w:rsidR="0071115F">
        <w:rPr>
          <w:rFonts w:ascii="Times New Roman" w:hAnsi="Times New Roman" w:cs="Times New Roman"/>
          <w:sz w:val="28"/>
          <w:szCs w:val="28"/>
        </w:rPr>
        <w:t>й</w:t>
      </w:r>
      <w:r w:rsidR="0071115F"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Pr="00EE4D1F">
        <w:rPr>
          <w:rFonts w:ascii="Times New Roman" w:hAnsi="Times New Roman" w:cs="Times New Roman"/>
          <w:sz w:val="28"/>
          <w:szCs w:val="28"/>
        </w:rPr>
        <w:t>осуществляется</w:t>
      </w:r>
      <w:r w:rsidR="0071115F">
        <w:rPr>
          <w:rFonts w:ascii="Times New Roman" w:hAnsi="Times New Roman" w:cs="Times New Roman"/>
          <w:sz w:val="28"/>
          <w:szCs w:val="28"/>
        </w:rPr>
        <w:t>:</w:t>
      </w:r>
    </w:p>
    <w:p w:rsidR="0071115F" w:rsidRDefault="0071115F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бумажном носителе –</w:t>
      </w:r>
      <w:r w:rsidR="00065D93" w:rsidRPr="00EE4D1F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 органа МСУ или другому лицу по доверенности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D93" w:rsidRPr="00EE4D1F" w:rsidRDefault="0071115F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электронном виде – </w:t>
      </w:r>
      <w:r w:rsidRPr="00296747">
        <w:rPr>
          <w:rFonts w:ascii="Times New Roman" w:hAnsi="Times New Roman" w:cs="Times New Roman"/>
          <w:sz w:val="28"/>
          <w:szCs w:val="28"/>
        </w:rPr>
        <w:t xml:space="preserve">посредством системы электронного документооборота Ленинградской области в форме </w:t>
      </w:r>
      <w:r w:rsidRPr="00EE4D1F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E4D1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65D93" w:rsidRPr="00EE4D1F">
        <w:rPr>
          <w:rFonts w:ascii="Times New Roman" w:hAnsi="Times New Roman" w:cs="Times New Roman"/>
          <w:sz w:val="28"/>
          <w:szCs w:val="28"/>
        </w:rPr>
        <w:t>.</w:t>
      </w:r>
    </w:p>
    <w:p w:rsidR="00065D93" w:rsidRPr="00EE4D1F" w:rsidRDefault="00065D93" w:rsidP="0048595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2.3.6. После доработки рассмотрение </w:t>
      </w:r>
      <w:r w:rsidR="0071115F">
        <w:rPr>
          <w:rFonts w:ascii="Times New Roman" w:hAnsi="Times New Roman" w:cs="Times New Roman"/>
          <w:sz w:val="28"/>
          <w:szCs w:val="28"/>
        </w:rPr>
        <w:t xml:space="preserve">исправленных </w:t>
      </w:r>
      <w:r w:rsidRPr="00EE4D1F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71115F">
        <w:rPr>
          <w:rFonts w:ascii="Times New Roman" w:hAnsi="Times New Roman" w:cs="Times New Roman"/>
          <w:sz w:val="28"/>
          <w:szCs w:val="28"/>
        </w:rPr>
        <w:t>ГПЗУ</w:t>
      </w:r>
      <w:r w:rsidRPr="00EE4D1F">
        <w:rPr>
          <w:rFonts w:ascii="Times New Roman" w:hAnsi="Times New Roman" w:cs="Times New Roman"/>
          <w:sz w:val="28"/>
          <w:szCs w:val="28"/>
        </w:rPr>
        <w:t xml:space="preserve"> рассматривается в порядке, предусмотренном </w:t>
      </w:r>
      <w:hyperlink w:anchor="P48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разделами 2.1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5D93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1524" w:rsidRDefault="000215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1524" w:rsidRDefault="000215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1524" w:rsidRPr="00EE4D1F" w:rsidRDefault="000215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D1F" w:rsidRDefault="00065D93" w:rsidP="008447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3. Регистрация ГПЗУ, представленного </w:t>
      </w:r>
      <w:r w:rsidR="00EE4D1F" w:rsidRPr="00EE4D1F">
        <w:rPr>
          <w:rFonts w:ascii="Times New Roman" w:hAnsi="Times New Roman" w:cs="Times New Roman"/>
          <w:sz w:val="28"/>
          <w:szCs w:val="28"/>
        </w:rPr>
        <w:t xml:space="preserve">в Комитет </w:t>
      </w:r>
    </w:p>
    <w:p w:rsidR="00065D93" w:rsidRPr="00EE4D1F" w:rsidRDefault="00065D93" w:rsidP="008447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>органами местного</w:t>
      </w:r>
      <w:r w:rsidR="0084479D"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Pr="00EE4D1F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065D93" w:rsidRPr="00EE4D1F" w:rsidRDefault="00065D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D93" w:rsidRPr="00EE4D1F" w:rsidRDefault="00065D93" w:rsidP="00844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3.1. Регистрация ГПЗУ осуществляется </w:t>
      </w:r>
      <w:r w:rsidR="0048595D" w:rsidRPr="00EE4D1F">
        <w:rPr>
          <w:rFonts w:ascii="Times New Roman" w:hAnsi="Times New Roman" w:cs="Times New Roman"/>
          <w:sz w:val="28"/>
          <w:szCs w:val="28"/>
        </w:rPr>
        <w:t>Комитет</w:t>
      </w:r>
      <w:r w:rsidR="0068155B">
        <w:rPr>
          <w:rFonts w:ascii="Times New Roman" w:hAnsi="Times New Roman" w:cs="Times New Roman"/>
          <w:sz w:val="28"/>
          <w:szCs w:val="28"/>
        </w:rPr>
        <w:t>ом</w:t>
      </w:r>
      <w:r w:rsidR="0071115F" w:rsidRPr="0071115F">
        <w:rPr>
          <w:rFonts w:ascii="Times New Roman" w:hAnsi="Times New Roman" w:cs="Times New Roman"/>
          <w:sz w:val="28"/>
          <w:szCs w:val="28"/>
        </w:rPr>
        <w:t xml:space="preserve"> </w:t>
      </w:r>
      <w:r w:rsidR="0071115F" w:rsidRPr="00EE4D1F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71115F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71115F" w:rsidRPr="00EE4D1F">
        <w:rPr>
          <w:rFonts w:ascii="Times New Roman" w:hAnsi="Times New Roman" w:cs="Times New Roman"/>
          <w:sz w:val="28"/>
          <w:szCs w:val="28"/>
        </w:rPr>
        <w:t>рабочих дней с момента регистрации полученной документации от органа МСУ</w:t>
      </w:r>
      <w:r w:rsidRPr="00EE4D1F">
        <w:rPr>
          <w:rFonts w:ascii="Times New Roman" w:hAnsi="Times New Roman" w:cs="Times New Roman"/>
          <w:sz w:val="28"/>
          <w:szCs w:val="28"/>
        </w:rPr>
        <w:t>.</w:t>
      </w:r>
    </w:p>
    <w:p w:rsidR="00065D93" w:rsidRPr="00EE4D1F" w:rsidRDefault="00065D93" w:rsidP="0084479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3.2. В случае передачи в </w:t>
      </w:r>
      <w:r w:rsidR="0048595D" w:rsidRPr="00EE4D1F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EE4D1F">
        <w:rPr>
          <w:rFonts w:ascii="Times New Roman" w:hAnsi="Times New Roman" w:cs="Times New Roman"/>
          <w:sz w:val="28"/>
          <w:szCs w:val="28"/>
        </w:rPr>
        <w:t xml:space="preserve">органами МСУ материалов для регистрации ГПЗУ в соответствии с </w:t>
      </w:r>
      <w:hyperlink w:anchor="P64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п. 2.2.4</w:t>
        </w:r>
      </w:hyperlink>
      <w:r w:rsidRPr="00EE4D1F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1115F">
        <w:rPr>
          <w:rFonts w:ascii="Times New Roman" w:hAnsi="Times New Roman" w:cs="Times New Roman"/>
          <w:sz w:val="28"/>
          <w:szCs w:val="28"/>
        </w:rPr>
        <w:t>,</w:t>
      </w:r>
      <w:r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="0071115F">
        <w:rPr>
          <w:rFonts w:ascii="Times New Roman" w:hAnsi="Times New Roman" w:cs="Times New Roman"/>
          <w:sz w:val="28"/>
          <w:szCs w:val="28"/>
        </w:rPr>
        <w:t xml:space="preserve">Комитет направляет </w:t>
      </w:r>
      <w:r w:rsidR="0071115F" w:rsidRPr="00EE4D1F">
        <w:rPr>
          <w:rFonts w:ascii="Times New Roman" w:hAnsi="Times New Roman" w:cs="Times New Roman"/>
          <w:sz w:val="28"/>
          <w:szCs w:val="28"/>
        </w:rPr>
        <w:t xml:space="preserve">в орган МСУ </w:t>
      </w:r>
      <w:r w:rsidR="0071115F">
        <w:rPr>
          <w:rFonts w:ascii="Times New Roman" w:hAnsi="Times New Roman" w:cs="Times New Roman"/>
          <w:sz w:val="28"/>
          <w:szCs w:val="28"/>
        </w:rPr>
        <w:t>посредством с</w:t>
      </w:r>
      <w:r w:rsidR="0071115F" w:rsidRPr="00FB0B41">
        <w:rPr>
          <w:rFonts w:ascii="Times New Roman" w:hAnsi="Times New Roman" w:cs="Times New Roman"/>
          <w:sz w:val="28"/>
          <w:szCs w:val="28"/>
        </w:rPr>
        <w:t>истем</w:t>
      </w:r>
      <w:r w:rsidR="0071115F">
        <w:rPr>
          <w:rFonts w:ascii="Times New Roman" w:hAnsi="Times New Roman" w:cs="Times New Roman"/>
          <w:sz w:val="28"/>
          <w:szCs w:val="28"/>
        </w:rPr>
        <w:t>ы</w:t>
      </w:r>
      <w:r w:rsidR="0071115F" w:rsidRPr="00FB0B4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</w:t>
      </w:r>
      <w:r w:rsidR="0071115F">
        <w:rPr>
          <w:rFonts w:ascii="Times New Roman" w:hAnsi="Times New Roman" w:cs="Times New Roman"/>
          <w:sz w:val="28"/>
          <w:szCs w:val="28"/>
        </w:rPr>
        <w:t xml:space="preserve"> </w:t>
      </w:r>
      <w:r w:rsidR="0071115F" w:rsidRPr="00EE4D1F">
        <w:rPr>
          <w:rFonts w:ascii="Times New Roman" w:hAnsi="Times New Roman" w:cs="Times New Roman"/>
          <w:sz w:val="28"/>
          <w:szCs w:val="28"/>
        </w:rPr>
        <w:t>в форме электронн</w:t>
      </w:r>
      <w:r w:rsidR="0071115F">
        <w:rPr>
          <w:rFonts w:ascii="Times New Roman" w:hAnsi="Times New Roman" w:cs="Times New Roman"/>
          <w:sz w:val="28"/>
          <w:szCs w:val="28"/>
        </w:rPr>
        <w:t>ого</w:t>
      </w:r>
      <w:r w:rsidR="0071115F" w:rsidRPr="00EE4D1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1115F">
        <w:rPr>
          <w:rFonts w:ascii="Times New Roman" w:hAnsi="Times New Roman" w:cs="Times New Roman"/>
          <w:sz w:val="28"/>
          <w:szCs w:val="28"/>
        </w:rPr>
        <w:t>а</w:t>
      </w:r>
      <w:r w:rsidR="0071115F"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="0071115F">
        <w:rPr>
          <w:rFonts w:ascii="Times New Roman" w:hAnsi="Times New Roman" w:cs="Times New Roman"/>
          <w:sz w:val="28"/>
          <w:szCs w:val="28"/>
        </w:rPr>
        <w:t>уведомление</w:t>
      </w:r>
      <w:r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="0071115F">
        <w:rPr>
          <w:rFonts w:ascii="Times New Roman" w:hAnsi="Times New Roman" w:cs="Times New Roman"/>
          <w:sz w:val="28"/>
          <w:szCs w:val="28"/>
        </w:rPr>
        <w:t>о регистрации</w:t>
      </w:r>
      <w:r w:rsidRPr="00EE4D1F">
        <w:rPr>
          <w:rFonts w:ascii="Times New Roman" w:hAnsi="Times New Roman" w:cs="Times New Roman"/>
          <w:sz w:val="28"/>
          <w:szCs w:val="28"/>
        </w:rPr>
        <w:t xml:space="preserve"> ГПЗУ с </w:t>
      </w:r>
      <w:r w:rsidR="0071115F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EE4D1F">
        <w:rPr>
          <w:rFonts w:ascii="Times New Roman" w:hAnsi="Times New Roman" w:cs="Times New Roman"/>
          <w:sz w:val="28"/>
          <w:szCs w:val="28"/>
        </w:rPr>
        <w:t>присвоенн</w:t>
      </w:r>
      <w:r w:rsidR="0071115F">
        <w:rPr>
          <w:rFonts w:ascii="Times New Roman" w:hAnsi="Times New Roman" w:cs="Times New Roman"/>
          <w:sz w:val="28"/>
          <w:szCs w:val="28"/>
        </w:rPr>
        <w:t>ого</w:t>
      </w:r>
      <w:r w:rsidRPr="00EE4D1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1115F">
        <w:rPr>
          <w:rFonts w:ascii="Times New Roman" w:hAnsi="Times New Roman" w:cs="Times New Roman"/>
          <w:sz w:val="28"/>
          <w:szCs w:val="28"/>
        </w:rPr>
        <w:t>а</w:t>
      </w:r>
      <w:r w:rsidRPr="00EE4D1F">
        <w:rPr>
          <w:rFonts w:ascii="Times New Roman" w:hAnsi="Times New Roman" w:cs="Times New Roman"/>
          <w:sz w:val="28"/>
          <w:szCs w:val="28"/>
        </w:rPr>
        <w:t>.</w:t>
      </w:r>
    </w:p>
    <w:p w:rsidR="00065D93" w:rsidRDefault="00065D93" w:rsidP="0084479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В случае передачи в </w:t>
      </w:r>
      <w:r w:rsidR="0048595D" w:rsidRPr="00EE4D1F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EE4D1F">
        <w:rPr>
          <w:rFonts w:ascii="Times New Roman" w:hAnsi="Times New Roman" w:cs="Times New Roman"/>
          <w:sz w:val="28"/>
          <w:szCs w:val="28"/>
        </w:rPr>
        <w:t xml:space="preserve">органами МСУ материалов для регистрации градостроительного плана земельного участка </w:t>
      </w:r>
      <w:r w:rsidR="00235EDA" w:rsidRPr="00EE4D1F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EE4D1F">
        <w:rPr>
          <w:rFonts w:ascii="Times New Roman" w:hAnsi="Times New Roman" w:cs="Times New Roman"/>
          <w:sz w:val="28"/>
          <w:szCs w:val="28"/>
        </w:rPr>
        <w:t xml:space="preserve">два экземпляра </w:t>
      </w:r>
      <w:r w:rsidRPr="00021524">
        <w:rPr>
          <w:rFonts w:ascii="Times New Roman" w:hAnsi="Times New Roman" w:cs="Times New Roman"/>
          <w:sz w:val="28"/>
          <w:szCs w:val="28"/>
        </w:rPr>
        <w:t xml:space="preserve">ГПЗУ на бумажном носителе выдаются представителю органа МСУ, другому лицу по </w:t>
      </w:r>
      <w:r w:rsidRPr="00EE4D1F">
        <w:rPr>
          <w:rFonts w:ascii="Times New Roman" w:hAnsi="Times New Roman" w:cs="Times New Roman"/>
          <w:sz w:val="28"/>
          <w:szCs w:val="28"/>
        </w:rPr>
        <w:t xml:space="preserve">доверенности после окончания срока рассмотрения, указанного в </w:t>
      </w:r>
      <w:hyperlink w:anchor="P72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п. 2.3.3</w:t>
        </w:r>
      </w:hyperlink>
      <w:r w:rsidR="00235EDA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9115E" w:rsidRDefault="0009115E" w:rsidP="0084479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МСУ обязаны в срок не позднее 5 (Пяти) рабочих дней </w:t>
      </w:r>
      <w:r w:rsidRPr="00EE4D1F">
        <w:rPr>
          <w:rFonts w:ascii="Times New Roman" w:hAnsi="Times New Roman" w:cs="Times New Roman"/>
          <w:sz w:val="28"/>
          <w:szCs w:val="28"/>
        </w:rPr>
        <w:t xml:space="preserve">после окончания срока рассмотрения, указанного в </w:t>
      </w:r>
      <w:hyperlink w:anchor="P72" w:history="1">
        <w:r w:rsidRPr="00EE4D1F">
          <w:rPr>
            <w:rFonts w:ascii="Times New Roman" w:hAnsi="Times New Roman" w:cs="Times New Roman"/>
            <w:color w:val="0000FF"/>
            <w:sz w:val="28"/>
            <w:szCs w:val="28"/>
          </w:rPr>
          <w:t>п. 2.3.3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, обеспечить получение в комитете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4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регистрации</w:t>
      </w:r>
      <w:r w:rsidRPr="00EE4D1F">
        <w:rPr>
          <w:rFonts w:ascii="Times New Roman" w:hAnsi="Times New Roman" w:cs="Times New Roman"/>
          <w:sz w:val="28"/>
          <w:szCs w:val="28"/>
        </w:rPr>
        <w:t xml:space="preserve"> ГПЗУ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195112, Санкт-Петербург, Малоохтинский проспект, дом 68, литер А, офис 311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D93" w:rsidRPr="00EE4D1F" w:rsidRDefault="00065D93" w:rsidP="0084479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3.3. </w:t>
      </w:r>
      <w:r w:rsidR="003E7DDB">
        <w:rPr>
          <w:rFonts w:ascii="Times New Roman" w:hAnsi="Times New Roman" w:cs="Times New Roman"/>
          <w:sz w:val="28"/>
          <w:szCs w:val="28"/>
        </w:rPr>
        <w:t>В случае получения от органа МСУ материалов и ГПЗУ на бумажном носителе, о</w:t>
      </w:r>
      <w:r w:rsidRPr="00EE4D1F">
        <w:rPr>
          <w:rFonts w:ascii="Times New Roman" w:hAnsi="Times New Roman" w:cs="Times New Roman"/>
          <w:sz w:val="28"/>
          <w:szCs w:val="28"/>
        </w:rPr>
        <w:t xml:space="preserve">дин экземпляр зарегистрированного ГПЗУ с материалами на бумажном носителе хранится в архиве </w:t>
      </w:r>
      <w:r w:rsidR="0048595D" w:rsidRPr="00EE4D1F">
        <w:rPr>
          <w:rFonts w:ascii="Times New Roman" w:hAnsi="Times New Roman" w:cs="Times New Roman"/>
          <w:sz w:val="28"/>
          <w:szCs w:val="28"/>
        </w:rPr>
        <w:t>Комитета</w:t>
      </w:r>
      <w:r w:rsidRPr="00EE4D1F">
        <w:rPr>
          <w:rFonts w:ascii="Times New Roman" w:hAnsi="Times New Roman" w:cs="Times New Roman"/>
          <w:sz w:val="28"/>
          <w:szCs w:val="28"/>
        </w:rPr>
        <w:t>.</w:t>
      </w:r>
    </w:p>
    <w:p w:rsidR="003E7DDB" w:rsidRPr="0047346F" w:rsidRDefault="00065D93" w:rsidP="00EE4D1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1F">
        <w:rPr>
          <w:rFonts w:ascii="Times New Roman" w:hAnsi="Times New Roman" w:cs="Times New Roman"/>
          <w:sz w:val="28"/>
          <w:szCs w:val="28"/>
        </w:rPr>
        <w:t xml:space="preserve">3.4. </w:t>
      </w:r>
      <w:r w:rsidR="003E7DDB">
        <w:rPr>
          <w:rFonts w:ascii="Times New Roman" w:hAnsi="Times New Roman" w:cs="Times New Roman"/>
          <w:sz w:val="28"/>
          <w:szCs w:val="28"/>
        </w:rPr>
        <w:t xml:space="preserve">Комитет осуществляет приём материалов от органов МСУ на регистрацию ГПЗУ </w:t>
      </w:r>
      <w:r w:rsidR="0047346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842093">
        <w:rPr>
          <w:rFonts w:ascii="Times New Roman" w:hAnsi="Times New Roman" w:cs="Times New Roman"/>
          <w:sz w:val="28"/>
          <w:szCs w:val="28"/>
        </w:rPr>
        <w:t xml:space="preserve"> </w:t>
      </w:r>
      <w:r w:rsidR="003E7DDB">
        <w:rPr>
          <w:rFonts w:ascii="Times New Roman" w:hAnsi="Times New Roman" w:cs="Times New Roman"/>
          <w:sz w:val="28"/>
          <w:szCs w:val="28"/>
        </w:rPr>
        <w:t xml:space="preserve">только до 30 сентября 2018 года включительно. С 01 </w:t>
      </w:r>
      <w:r w:rsidR="003E7DDB" w:rsidRPr="0047346F">
        <w:rPr>
          <w:rFonts w:ascii="Times New Roman" w:hAnsi="Times New Roman" w:cs="Times New Roman"/>
          <w:sz w:val="28"/>
          <w:szCs w:val="28"/>
        </w:rPr>
        <w:t>октября 2018 года приём материалов на регистрацию ГПЗУ будет осуществляться исключительно в электронно</w:t>
      </w:r>
      <w:r w:rsidR="0047346F" w:rsidRPr="0047346F">
        <w:rPr>
          <w:rFonts w:ascii="Times New Roman" w:hAnsi="Times New Roman" w:cs="Times New Roman"/>
          <w:sz w:val="28"/>
          <w:szCs w:val="28"/>
        </w:rPr>
        <w:t>й</w:t>
      </w:r>
      <w:r w:rsidR="003E7DDB" w:rsidRPr="0047346F">
        <w:rPr>
          <w:rFonts w:ascii="Times New Roman" w:hAnsi="Times New Roman" w:cs="Times New Roman"/>
          <w:sz w:val="28"/>
          <w:szCs w:val="28"/>
        </w:rPr>
        <w:t xml:space="preserve"> </w:t>
      </w:r>
      <w:r w:rsidR="00842093" w:rsidRPr="0047346F">
        <w:rPr>
          <w:rFonts w:ascii="Times New Roman" w:hAnsi="Times New Roman" w:cs="Times New Roman"/>
          <w:sz w:val="28"/>
          <w:szCs w:val="28"/>
        </w:rPr>
        <w:t>форме</w:t>
      </w:r>
      <w:r w:rsidR="003E7DDB" w:rsidRPr="0047346F">
        <w:rPr>
          <w:rFonts w:ascii="Times New Roman" w:hAnsi="Times New Roman" w:cs="Times New Roman"/>
          <w:sz w:val="28"/>
          <w:szCs w:val="28"/>
        </w:rPr>
        <w:t>.</w:t>
      </w:r>
    </w:p>
    <w:p w:rsidR="0071113F" w:rsidRPr="00EE4D1F" w:rsidRDefault="003E7DDB" w:rsidP="00EE4D1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6F">
        <w:rPr>
          <w:rFonts w:ascii="Times New Roman" w:hAnsi="Times New Roman" w:cs="Times New Roman"/>
          <w:sz w:val="28"/>
          <w:szCs w:val="28"/>
        </w:rPr>
        <w:t xml:space="preserve">3.5. </w:t>
      </w:r>
      <w:r w:rsidR="00065D93" w:rsidRPr="0047346F">
        <w:rPr>
          <w:rFonts w:ascii="Times New Roman" w:hAnsi="Times New Roman" w:cs="Times New Roman"/>
          <w:sz w:val="28"/>
          <w:szCs w:val="28"/>
        </w:rPr>
        <w:t>Направление зарегистрированного ГПЗУ с присвоенным регистрационным</w:t>
      </w:r>
      <w:r w:rsidR="00065D93" w:rsidRPr="00EE4D1F">
        <w:rPr>
          <w:rFonts w:ascii="Times New Roman" w:hAnsi="Times New Roman" w:cs="Times New Roman"/>
          <w:sz w:val="28"/>
          <w:szCs w:val="28"/>
        </w:rPr>
        <w:t xml:space="preserve"> </w:t>
      </w:r>
      <w:r w:rsidR="00065D93" w:rsidRPr="0047346F">
        <w:rPr>
          <w:rFonts w:ascii="Times New Roman" w:hAnsi="Times New Roman" w:cs="Times New Roman"/>
          <w:sz w:val="28"/>
          <w:szCs w:val="28"/>
        </w:rPr>
        <w:t xml:space="preserve">номером в орган МСУ муниципального района </w:t>
      </w:r>
      <w:r w:rsidR="00842093" w:rsidRPr="0047346F">
        <w:rPr>
          <w:rFonts w:ascii="Times New Roman" w:hAnsi="Times New Roman" w:cs="Times New Roman"/>
          <w:sz w:val="28"/>
          <w:szCs w:val="28"/>
        </w:rPr>
        <w:t>для размещения в</w:t>
      </w:r>
      <w:r w:rsidR="00065D93" w:rsidRPr="0047346F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="00065D93" w:rsidRPr="00EE4D1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7346F">
        <w:rPr>
          <w:rFonts w:ascii="Times New Roman" w:hAnsi="Times New Roman" w:cs="Times New Roman"/>
          <w:sz w:val="28"/>
          <w:szCs w:val="28"/>
        </w:rPr>
        <w:t>е</w:t>
      </w:r>
      <w:r w:rsidR="00065D93" w:rsidRPr="00EE4D1F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осуществляет орган МСУ, подготовивший ГПЗУ.</w:t>
      </w:r>
    </w:p>
    <w:sectPr w:rsidR="0071113F" w:rsidRPr="00EE4D1F" w:rsidSect="00EE4D1F">
      <w:headerReference w:type="default" r:id="rId13"/>
      <w:pgSz w:w="11906" w:h="16838" w:code="9"/>
      <w:pgMar w:top="851" w:right="567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93" w:rsidRDefault="002B3B93" w:rsidP="00065D93">
      <w:r>
        <w:separator/>
      </w:r>
    </w:p>
  </w:endnote>
  <w:endnote w:type="continuationSeparator" w:id="0">
    <w:p w:rsidR="002B3B93" w:rsidRDefault="002B3B93" w:rsidP="0006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93" w:rsidRDefault="002B3B93" w:rsidP="00065D93">
      <w:r>
        <w:separator/>
      </w:r>
    </w:p>
  </w:footnote>
  <w:footnote w:type="continuationSeparator" w:id="0">
    <w:p w:rsidR="002B3B93" w:rsidRDefault="002B3B93" w:rsidP="0006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620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5D93" w:rsidRPr="00EE4D1F" w:rsidRDefault="00065D93" w:rsidP="00065D93">
        <w:pPr>
          <w:pStyle w:val="a3"/>
          <w:jc w:val="center"/>
          <w:rPr>
            <w:rFonts w:ascii="Times New Roman" w:hAnsi="Times New Roman" w:cs="Times New Roman"/>
          </w:rPr>
        </w:pPr>
        <w:r w:rsidRPr="00EE4D1F">
          <w:rPr>
            <w:rFonts w:ascii="Times New Roman" w:hAnsi="Times New Roman" w:cs="Times New Roman"/>
          </w:rPr>
          <w:fldChar w:fldCharType="begin"/>
        </w:r>
        <w:r w:rsidRPr="00EE4D1F">
          <w:rPr>
            <w:rFonts w:ascii="Times New Roman" w:hAnsi="Times New Roman" w:cs="Times New Roman"/>
          </w:rPr>
          <w:instrText>PAGE   \* MERGEFORMAT</w:instrText>
        </w:r>
        <w:r w:rsidRPr="00EE4D1F">
          <w:rPr>
            <w:rFonts w:ascii="Times New Roman" w:hAnsi="Times New Roman" w:cs="Times New Roman"/>
          </w:rPr>
          <w:fldChar w:fldCharType="separate"/>
        </w:r>
        <w:r w:rsidR="008430DB">
          <w:rPr>
            <w:rFonts w:ascii="Times New Roman" w:hAnsi="Times New Roman" w:cs="Times New Roman"/>
            <w:noProof/>
          </w:rPr>
          <w:t>6</w:t>
        </w:r>
        <w:r w:rsidRPr="00EE4D1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93"/>
    <w:rsid w:val="00021524"/>
    <w:rsid w:val="00065D93"/>
    <w:rsid w:val="0009115E"/>
    <w:rsid w:val="001A637F"/>
    <w:rsid w:val="001E1722"/>
    <w:rsid w:val="00235EDA"/>
    <w:rsid w:val="002542B3"/>
    <w:rsid w:val="00296747"/>
    <w:rsid w:val="002B3B93"/>
    <w:rsid w:val="00323A85"/>
    <w:rsid w:val="00370C70"/>
    <w:rsid w:val="003A0321"/>
    <w:rsid w:val="003E7DDB"/>
    <w:rsid w:val="004176F0"/>
    <w:rsid w:val="0047346F"/>
    <w:rsid w:val="0048595D"/>
    <w:rsid w:val="00531749"/>
    <w:rsid w:val="00546E9D"/>
    <w:rsid w:val="00590547"/>
    <w:rsid w:val="00595178"/>
    <w:rsid w:val="006764FE"/>
    <w:rsid w:val="0068155B"/>
    <w:rsid w:val="006A3E62"/>
    <w:rsid w:val="0071113F"/>
    <w:rsid w:val="0071115F"/>
    <w:rsid w:val="00802814"/>
    <w:rsid w:val="00842093"/>
    <w:rsid w:val="008430DB"/>
    <w:rsid w:val="0084479D"/>
    <w:rsid w:val="009479E5"/>
    <w:rsid w:val="0097635F"/>
    <w:rsid w:val="00994C02"/>
    <w:rsid w:val="00995DC3"/>
    <w:rsid w:val="009F0129"/>
    <w:rsid w:val="00A54210"/>
    <w:rsid w:val="00B23993"/>
    <w:rsid w:val="00B72E22"/>
    <w:rsid w:val="00B74D0A"/>
    <w:rsid w:val="00BE05C0"/>
    <w:rsid w:val="00C53EDC"/>
    <w:rsid w:val="00C85A43"/>
    <w:rsid w:val="00CA3BCA"/>
    <w:rsid w:val="00DA1A49"/>
    <w:rsid w:val="00DA2CA7"/>
    <w:rsid w:val="00DF37B1"/>
    <w:rsid w:val="00E70DEA"/>
    <w:rsid w:val="00EE4D1F"/>
    <w:rsid w:val="00F140D8"/>
    <w:rsid w:val="00F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4FE5E-43A8-4D02-80F9-F93B7BDF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D93"/>
    <w:pPr>
      <w:widowControl w:val="0"/>
      <w:autoSpaceDE w:val="0"/>
      <w:autoSpaceDN w:val="0"/>
      <w:jc w:val="left"/>
    </w:pPr>
    <w:rPr>
      <w:rFonts w:eastAsia="Times New Roman" w:cs="Calibri"/>
      <w:szCs w:val="20"/>
    </w:rPr>
  </w:style>
  <w:style w:type="paragraph" w:customStyle="1" w:styleId="ConsPlusTitle">
    <w:name w:val="ConsPlusTitle"/>
    <w:rsid w:val="00065D93"/>
    <w:pPr>
      <w:widowControl w:val="0"/>
      <w:autoSpaceDE w:val="0"/>
      <w:autoSpaceDN w:val="0"/>
      <w:jc w:val="left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rsid w:val="00065D9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65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D93"/>
  </w:style>
  <w:style w:type="paragraph" w:styleId="a5">
    <w:name w:val="footer"/>
    <w:basedOn w:val="a"/>
    <w:link w:val="a6"/>
    <w:uiPriority w:val="99"/>
    <w:unhideWhenUsed/>
    <w:rsid w:val="00065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D93"/>
  </w:style>
  <w:style w:type="paragraph" w:styleId="a7">
    <w:name w:val="Balloon Text"/>
    <w:basedOn w:val="a"/>
    <w:link w:val="a8"/>
    <w:uiPriority w:val="99"/>
    <w:semiHidden/>
    <w:unhideWhenUsed/>
    <w:rsid w:val="00CA3B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6900AB5BF272BAC20B24A90085F165A23DAFFA00668EED0A896DD4E02F87EB9A5DCFC4782V0ZE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6900AB5BF272BAC20AD5B85085F165923DBFCA00768EED0A896DD4E02F87EB9A5DCFC4E820726VDZ3I" TargetMode="External"/><Relationship Id="rId12" Type="http://schemas.openxmlformats.org/officeDocument/2006/relationships/hyperlink" Target="consultantplus://offline/ref=B266900AB5BF272BAC20B24A90085F165A2BDBFFA60668EED0A896DD4E02F87EB9A5DCFC4E820723VDZ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6900AB5BF272BAC20AD5B85085F165923DBFCA00768EED0A896DD4E02F87EB9A5DCFC4E820726VDZ3I" TargetMode="External"/><Relationship Id="rId11" Type="http://schemas.openxmlformats.org/officeDocument/2006/relationships/hyperlink" Target="consultantplus://offline/ref=B266900AB5BF272BAC20B24A90085F165A23DAFFA00668EED0A896DD4E02F87EB9A5DCFC4782V0ZE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66900AB5BF272BAC20B24A90085F165A23DAFFA00668EED0A896DD4E02F87EB9A5DCFC4782V0ZE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66900AB5BF272BAC20B24A90085F165A2BDBFFA60668EED0A896DD4E02F87EB9A5DCFC4E820723VDZ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Григорян</dc:creator>
  <cp:keywords/>
  <dc:description/>
  <cp:lastModifiedBy>Виталий Григорян</cp:lastModifiedBy>
  <cp:revision>11</cp:revision>
  <cp:lastPrinted>2018-07-30T09:27:00Z</cp:lastPrinted>
  <dcterms:created xsi:type="dcterms:W3CDTF">2018-07-31T06:03:00Z</dcterms:created>
  <dcterms:modified xsi:type="dcterms:W3CDTF">2018-07-31T13:32:00Z</dcterms:modified>
</cp:coreProperties>
</file>