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BB" w:rsidRDefault="00307CBB" w:rsidP="00307C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07CBB" w:rsidRDefault="00307CBB" w:rsidP="0030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BB" w:rsidRDefault="00307CBB" w:rsidP="0030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 ЛЕНИНГРАДСКОЙ ОБЛАСТИ</w:t>
      </w:r>
    </w:p>
    <w:p w:rsidR="00307CBB" w:rsidRDefault="00307CBB" w:rsidP="0030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BB" w:rsidRDefault="00307CBB" w:rsidP="0030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7CBB" w:rsidRDefault="00307CBB" w:rsidP="0030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BB" w:rsidRDefault="00307CBB" w:rsidP="0030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2018 года  № _______</w:t>
      </w:r>
    </w:p>
    <w:p w:rsidR="00307CBB" w:rsidRDefault="00307CBB" w:rsidP="0030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BB" w:rsidRDefault="00307CBB" w:rsidP="00307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государственными гражданскими служащими </w:t>
      </w:r>
      <w:r>
        <w:rPr>
          <w:rFonts w:ascii="Times New Roman" w:hAnsi="Times New Roman" w:cs="Times New Roman"/>
          <w:b/>
          <w:sz w:val="28"/>
          <w:szCs w:val="28"/>
        </w:rPr>
        <w:t>Ленинградской области разрешения представителя нанимателя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участие на безвозмездной основе в управлении некоммерческими организациями </w:t>
      </w:r>
      <w:r>
        <w:rPr>
          <w:rFonts w:ascii="Times New Roman" w:hAnsi="Times New Roman" w:cs="Times New Roman"/>
          <w:b/>
          <w:bCs/>
          <w:sz w:val="28"/>
          <w:szCs w:val="28"/>
        </w:rPr>
        <w:t>в качестве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единоличного исполнительного органа или вхождения в состав коллегиальных органов управления некоммерческих организаций</w:t>
      </w: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17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июля 2004 года № 79-ФЗ «О государственной гражданской службе Российской Федерации»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bCs/>
          <w:sz w:val="28"/>
          <w:szCs w:val="28"/>
        </w:rPr>
        <w:t>Порядок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 разрешения представителя нанимателя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на безвозмездной основе в управлении некоммерческими организациями </w:t>
      </w:r>
      <w:r>
        <w:rPr>
          <w:rFonts w:ascii="Times New Roman" w:hAnsi="Times New Roman" w:cs="Times New Roman"/>
          <w:bCs/>
          <w:sz w:val="28"/>
          <w:szCs w:val="28"/>
        </w:rPr>
        <w:t>в качестве единоличного исполнительного органа или вхождения в состав коллегиальных органов управления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Ленинградской области, замещающим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области, вступившим в правоотношения по участию на безвозмездной основе в управлении некоммерческими организациями, на которое требуется разрешение представителя нанимателя, обратиться за получением соответствующего разрешения </w:t>
      </w:r>
      <w:r>
        <w:rPr>
          <w:rFonts w:ascii="Times New Roman" w:hAnsi="Times New Roman" w:cs="Times New Roman"/>
          <w:bCs/>
          <w:sz w:val="28"/>
          <w:szCs w:val="28"/>
        </w:rPr>
        <w:t>в течение одного месяца со дня вступления в силу настоящего постановления.</w:t>
      </w:r>
      <w:proofErr w:type="gramEnd"/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</w:t>
      </w:r>
      <w:r>
        <w:rPr>
          <w:rFonts w:ascii="Times New Roman" w:hAnsi="Times New Roman" w:cs="Times New Roman"/>
          <w:sz w:val="28"/>
          <w:szCs w:val="28"/>
        </w:rPr>
        <w:t>р 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307CBB" w:rsidTr="00307CBB">
        <w:tc>
          <w:tcPr>
            <w:tcW w:w="5244" w:type="dxa"/>
          </w:tcPr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11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7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11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Губернатора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11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116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1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____________2018 г.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1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1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государственными гражданскими служащими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Ленинградской области разрешения представителя нанимателя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участие на безвозмездной основе в управлении некоммерческими организациями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качестве единоличного исполнительного органа или вхождения в состав коллегиальных органов управления некоммерческих организаций </w:t>
      </w: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получения разрешения представителя нанимателя на участие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замещающих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области, </w:t>
      </w:r>
      <w:r>
        <w:rPr>
          <w:rFonts w:ascii="Times New Roman" w:hAnsi="Times New Roman" w:cs="Times New Roman"/>
          <w:sz w:val="28"/>
          <w:szCs w:val="28"/>
        </w:rPr>
        <w:t>(далее - гражданские служащие),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государственном органе),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(далее соответственно - некоммерческая организация, участие в управлении некоммерческой организацией, Разрешение) </w:t>
      </w:r>
      <w:r>
        <w:rPr>
          <w:rFonts w:ascii="Times New Roman" w:hAnsi="Times New Roman" w:cs="Times New Roman"/>
          <w:bCs/>
          <w:sz w:val="28"/>
          <w:szCs w:val="28"/>
        </w:rPr>
        <w:t>в качестве единоличного исполнительного органа или вхождения в состав их коллегиальных органов управления.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получения Разрешения гражданский служащий представляет  на имя представителя нанимателя заявление по форме согласно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br/>
        <w:t>к настоящему Порядку (далее – Заявление).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оформляется на бумажном носителе и представляется отдельно на каждую некоммерческую организацию, участие в управлении которой планирует осуществлять гражданский служащий.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Заявление представляется гражданским служащим не позднее, чем за тридцать рабочих дней до даты начала планируемого участия в управлении некоммерческой организацией в 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соблюдения требований законодательства управления профилактики коррупционных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правонарушений аппарата Губернатора и Правительства Ленинградской области (далее – Отдел) 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Заявлению гражданскому служащему рекомендуется прилагать документы, свидетельствующие о безвозмездном характере участия гражданского служащего в управлении некоммерческой организацией, подписанные уполномоченным лицом (уполномоченными лицами) некоммерческой организации, копии учредительных документов, а также (при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наличии) иные документы, определяющие характер предстоящей деятельности в некоммерческой организации. 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Заявление регистрируется в день его поступления в Отдел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соответствующем журнале регистрации. 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Заявления с отметкой о его регистрации выдается гражданскому служащему под роспись в журнале регистрации.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Работники Отдела могут проводить с согласия гражданского служащего, представившего Заявление, собеседование с ним, получать от него письменные пояснения.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Заявление с представлением вице-губернатора Ленинградской области - руководителя аппарата Губернатора и Правительства Ленинградской области, касающимся обеспечения соблюдения гражданским служащим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интересов, в течение семи рабочих дней со дня регистрации заявления направляются для рассмотрения в комиссию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государственных гражданских служащих Ленинградской области и урегулированию конфликта интересов в органах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Ленинградской области и аппаратах мировых судей Ленинградской области (далее – комиссия) в соответствии с Положением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утвержденным постановлением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9 декабря 2010 года № 334, 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последующего направления представителю нанимателя.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Представитель нанимателя принимает одно из следующих решений: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разрешить гражданскому служащему участвовать на безвозмездной основе в управлении некоммерческой организаций, указанной в Заявлении;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отказать гражданскому служащему в даче разрешения участвовать </w:t>
      </w:r>
      <w:r>
        <w:rPr>
          <w:rFonts w:ascii="Times New Roman" w:hAnsi="Times New Roman" w:cs="Times New Roman"/>
          <w:sz w:val="28"/>
          <w:szCs w:val="28"/>
        </w:rPr>
        <w:br/>
        <w:t>на безвозмездной основе в управлении некоммерческой организаций, указанной в Заявлении.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Отдел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представителем нанимателя решения информирует о нем гражданского служащего путем направления в его адрес соответствующего уведомления.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7CBB" w:rsidRDefault="00307CBB" w:rsidP="00307CBB">
      <w:pPr>
        <w:spacing w:after="0"/>
        <w:rPr>
          <w:rFonts w:ascii="Times New Roman" w:hAnsi="Times New Roman" w:cs="Times New Roman"/>
          <w:sz w:val="28"/>
          <w:szCs w:val="28"/>
        </w:rPr>
        <w:sectPr w:rsidR="00307CBB">
          <w:pgSz w:w="11905" w:h="16838"/>
          <w:pgMar w:top="567" w:right="851" w:bottom="567" w:left="1418" w:header="720" w:footer="720" w:gutter="0"/>
          <w:pgNumType w:start="1"/>
          <w:cols w:space="720"/>
        </w:sectPr>
      </w:pPr>
      <w:bookmarkStart w:id="2" w:name="_GoBack"/>
      <w:bookmarkEnd w:id="2"/>
    </w:p>
    <w:tbl>
      <w:tblPr>
        <w:tblStyle w:val="a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</w:tblGrid>
      <w:tr w:rsidR="00307CBB" w:rsidTr="00307CBB">
        <w:tc>
          <w:tcPr>
            <w:tcW w:w="6342" w:type="dxa"/>
          </w:tcPr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" w:name="Par44"/>
            <w:bookmarkEnd w:id="3"/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Приложение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 Порядку получения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государственными гражданскими служащими Ленинградской области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разрешения представителя нанимателя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участие на безвозмездной основе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управлении некоммерческими организациями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в качестве единоличного исполнительного органа или вхождения в состав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коллегиальных органов управления некоммерческих организаций,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утвержденному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постановлением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Губернатора Ленинградской области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_________ 2018 года  № ________</w:t>
            </w:r>
          </w:p>
        </w:tc>
      </w:tr>
    </w:tbl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</w:p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</w:tblGrid>
      <w:tr w:rsidR="00307CBB" w:rsidTr="00307CBB">
        <w:trPr>
          <w:trHeight w:val="1321"/>
        </w:trPr>
        <w:tc>
          <w:tcPr>
            <w:tcW w:w="5633" w:type="dxa"/>
          </w:tcPr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Губернатору Ленинградской области/</w:t>
            </w: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Вице-губернатору Ленинградской области –</w:t>
            </w: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аппарата Губернатора и</w:t>
            </w: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Ленинградской области*</w:t>
            </w: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</w:rPr>
            </w:pPr>
          </w:p>
          <w:p w:rsidR="00307CBB" w:rsidRDefault="00307CBB">
            <w:pPr>
              <w:pStyle w:val="ConsPlusNonformat"/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(инициалы, фамилия)</w:t>
            </w: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</w:t>
            </w: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(полное наименование замещаемой должности)</w:t>
            </w: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20"/>
              </w:rPr>
              <w:t>__________________________________________________________________________________________</w:t>
            </w:r>
          </w:p>
          <w:p w:rsidR="00307CBB" w:rsidRDefault="00307CB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отчество)</w:t>
            </w:r>
          </w:p>
        </w:tc>
      </w:tr>
    </w:tbl>
    <w:p w:rsidR="00307CBB" w:rsidRDefault="00307CBB" w:rsidP="00307CBB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28"/>
          <w:szCs w:val="28"/>
        </w:rPr>
      </w:pPr>
    </w:p>
    <w:p w:rsidR="00307CBB" w:rsidRDefault="00307CBB" w:rsidP="00307CBB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28"/>
          <w:szCs w:val="28"/>
        </w:rPr>
      </w:pPr>
    </w:p>
    <w:p w:rsidR="00307CBB" w:rsidRDefault="00307CBB" w:rsidP="00307CB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>Заявление</w:t>
      </w:r>
    </w:p>
    <w:p w:rsidR="00307CBB" w:rsidRDefault="00307CBB" w:rsidP="00307CBB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307CBB" w:rsidRDefault="00307CBB" w:rsidP="00307CBB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7CBB" w:rsidRDefault="00307CBB" w:rsidP="00307CBB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пунктом 3 части 1 статьи 17 Федерального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27 июля 2004 года № 79-ФЗ «О государственной гражданской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службе Российской Федерации» прошу разрешить мне в период с «____» _________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20___года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«_____» _________ 20____ года участие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безвозмездной основе в управлении некоммерческой организацией 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</w:t>
      </w:r>
    </w:p>
    <w:p w:rsidR="00307CBB" w:rsidRDefault="00307CBB" w:rsidP="00307CBB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</w:p>
    <w:p w:rsidR="00307CBB" w:rsidRDefault="00307CBB" w:rsidP="00307CBB">
      <w:pPr>
        <w:pStyle w:val="ConsPlusNonformat"/>
        <w:jc w:val="center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lang w:eastAsia="en-US"/>
        </w:rPr>
        <w:t>(указать организационно-правовую форму и наименование некоммерческой организации, адрес, виды деятельности)</w:t>
      </w:r>
    </w:p>
    <w:p w:rsidR="00307CBB" w:rsidRDefault="00307CBB" w:rsidP="00307CB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7CBB" w:rsidRDefault="00307CBB" w:rsidP="00307CB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 исполнительного органа (члена коллегиального органа управления) некоммерческой организации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подчеркнуть).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- Наименование должности указывается в зависимости от должности, замещаемой государственным гражданским служащим Ленинградской области 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Участие в управлении указанной некоммерческой организацией будет осуществляться мною в свободное от исполнения своих должностных обязанностей по замещаемой должности государственной гражданской службы Ленинградской области время, а именно:</w:t>
      </w:r>
      <w:proofErr w:type="gramEnd"/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понедельника по четверг: с _____ час.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пятницу: с ______ час.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и иные нерабочие дни: с ____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онкретизировать, </w:t>
      </w:r>
      <w:r>
        <w:rPr>
          <w:rFonts w:ascii="Times New Roman" w:hAnsi="Times New Roman" w:cs="Times New Roman"/>
          <w:sz w:val="28"/>
          <w:szCs w:val="28"/>
        </w:rPr>
        <w:br/>
        <w:t>в какие дни).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управлении указанной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br/>
        <w:t>не повлечет за собой возникновения конфликта интересов или возможности возникновения конфликта интересов при исполнении мною своих должностных обязанностей в соответствии с должностным регламентом по замещаемой должности.</w:t>
      </w:r>
    </w:p>
    <w:p w:rsidR="00307CBB" w:rsidRDefault="00307CBB" w:rsidP="0030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       </w:t>
      </w:r>
      <w:r>
        <w:rPr>
          <w:rFonts w:ascii="Times New Roman" w:hAnsi="Times New Roman" w:cs="Times New Roman"/>
          <w:sz w:val="24"/>
          <w:szCs w:val="28"/>
        </w:rPr>
        <w:t>«____» _____________ 20___ г.</w:t>
      </w:r>
      <w:r>
        <w:rPr>
          <w:rFonts w:ascii="Times New Roman" w:hAnsi="Times New Roman" w:cs="Times New Roman"/>
          <w:sz w:val="18"/>
        </w:rPr>
        <w:t xml:space="preserve">               </w:t>
      </w:r>
    </w:p>
    <w:p w:rsidR="00307CBB" w:rsidRDefault="00307CBB" w:rsidP="00307CBB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(подпись)                                              (расшифровка подписи)</w:t>
      </w:r>
    </w:p>
    <w:p w:rsidR="00307CBB" w:rsidRDefault="00307CBB" w:rsidP="00307CBB">
      <w:pPr>
        <w:pStyle w:val="ConsPlusNonformat"/>
        <w:jc w:val="center"/>
        <w:rPr>
          <w:rFonts w:ascii="Times New Roman" w:hAnsi="Times New Roman" w:cs="Times New Roman"/>
        </w:rPr>
      </w:pPr>
    </w:p>
    <w:p w:rsidR="00307CBB" w:rsidRDefault="00307CBB" w:rsidP="00307CBB">
      <w:pPr>
        <w:pStyle w:val="ConsPlusNonformat"/>
        <w:rPr>
          <w:rFonts w:ascii="Times New Roman" w:hAnsi="Times New Roman" w:cs="Times New Roman"/>
        </w:rPr>
      </w:pPr>
    </w:p>
    <w:p w:rsidR="00307CBB" w:rsidRDefault="00307CBB" w:rsidP="00307C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CBB" w:rsidRDefault="00307CBB" w:rsidP="00307CBB">
      <w:pPr>
        <w:pStyle w:val="ConsPlusNonformat"/>
        <w:rPr>
          <w:rFonts w:ascii="Times New Roman" w:hAnsi="Times New Roman" w:cs="Times New Roman"/>
          <w:sz w:val="16"/>
          <w:szCs w:val="24"/>
        </w:rPr>
      </w:pPr>
    </w:p>
    <w:p w:rsidR="00307CBB" w:rsidRDefault="00307CBB" w:rsidP="00307CBB">
      <w:pPr>
        <w:pStyle w:val="ConsPlusNonformat"/>
        <w:jc w:val="both"/>
        <w:rPr>
          <w:rFonts w:ascii="Times New Roman" w:hAnsi="Times New Roman" w:cs="Times New Roman"/>
        </w:rPr>
      </w:pPr>
    </w:p>
    <w:p w:rsidR="00307CBB" w:rsidRDefault="00307CBB" w:rsidP="00307CB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307CBB" w:rsidTr="00307CBB">
        <w:tc>
          <w:tcPr>
            <w:tcW w:w="5353" w:type="dxa"/>
          </w:tcPr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журнале регистрации заявлений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307CBB" w:rsidTr="00307CBB">
        <w:tc>
          <w:tcPr>
            <w:tcW w:w="5353" w:type="dxa"/>
          </w:tcPr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заявления 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  <w:hideMark/>
          </w:tcPr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20___ г.</w:t>
            </w:r>
          </w:p>
        </w:tc>
      </w:tr>
      <w:tr w:rsidR="00307CBB" w:rsidTr="00307CBB">
        <w:tc>
          <w:tcPr>
            <w:tcW w:w="5353" w:type="dxa"/>
            <w:hideMark/>
          </w:tcPr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заявление)</w:t>
            </w:r>
          </w:p>
        </w:tc>
        <w:tc>
          <w:tcPr>
            <w:tcW w:w="4216" w:type="dxa"/>
            <w:hideMark/>
          </w:tcPr>
          <w:p w:rsidR="00307CBB" w:rsidRDefault="00307C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07CBB" w:rsidRDefault="00307CB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307CBB" w:rsidRDefault="00307CBB" w:rsidP="0030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07CBB" w:rsidRDefault="00307CBB" w:rsidP="00307CB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F5DCD" w:rsidRDefault="005F5DCD"/>
    <w:sectPr w:rsidR="005F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0"/>
    <w:rsid w:val="00064ED0"/>
    <w:rsid w:val="00307CBB"/>
    <w:rsid w:val="005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CB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07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07CB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CB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07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07CB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C702E1DDACB881A5F3DED15956948E568725D9967F3C6634BF33CD6F8719275A1BAB824CB40A86WAF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Витальевна Лаврушина</dc:creator>
  <cp:keywords/>
  <dc:description/>
  <cp:lastModifiedBy>Алина Витальевна Лаврушина</cp:lastModifiedBy>
  <cp:revision>2</cp:revision>
  <dcterms:created xsi:type="dcterms:W3CDTF">2018-12-29T06:43:00Z</dcterms:created>
  <dcterms:modified xsi:type="dcterms:W3CDTF">2018-12-29T06:45:00Z</dcterms:modified>
</cp:coreProperties>
</file>