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9A" w:rsidRDefault="00BF129A" w:rsidP="00BF129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F129A" w:rsidRDefault="00BF129A" w:rsidP="001C2AEA">
      <w:pPr>
        <w:spacing w:line="276" w:lineRule="auto"/>
        <w:jc w:val="center"/>
        <w:rPr>
          <w:sz w:val="28"/>
          <w:szCs w:val="28"/>
        </w:rPr>
      </w:pPr>
    </w:p>
    <w:p w:rsidR="00A04736" w:rsidRPr="007F7A34" w:rsidRDefault="00A04736" w:rsidP="001C2AEA">
      <w:pPr>
        <w:spacing w:line="276" w:lineRule="auto"/>
        <w:jc w:val="center"/>
        <w:rPr>
          <w:sz w:val="28"/>
          <w:szCs w:val="28"/>
        </w:rPr>
      </w:pPr>
      <w:r w:rsidRPr="007F7A34">
        <w:rPr>
          <w:sz w:val="28"/>
          <w:szCs w:val="28"/>
        </w:rPr>
        <w:t>КОМИТЕТ ПРАВОПОРЯДКА И БЕЗОПАСНОСТИ</w:t>
      </w:r>
    </w:p>
    <w:p w:rsidR="00A04736" w:rsidRPr="007F7A34" w:rsidRDefault="00A04736" w:rsidP="001C2AEA">
      <w:pPr>
        <w:spacing w:line="276" w:lineRule="auto"/>
        <w:jc w:val="center"/>
        <w:rPr>
          <w:sz w:val="28"/>
          <w:szCs w:val="28"/>
        </w:rPr>
      </w:pPr>
      <w:r w:rsidRPr="007F7A34">
        <w:rPr>
          <w:sz w:val="28"/>
          <w:szCs w:val="28"/>
        </w:rPr>
        <w:t>ЛЕНИНГРАДСКОЙ ОБЛАСТИ</w:t>
      </w:r>
    </w:p>
    <w:p w:rsidR="00A4299F" w:rsidRPr="007F7A34" w:rsidRDefault="00A4299F" w:rsidP="001C2AEA">
      <w:pPr>
        <w:spacing w:line="276" w:lineRule="auto"/>
        <w:jc w:val="center"/>
        <w:rPr>
          <w:sz w:val="28"/>
          <w:szCs w:val="28"/>
        </w:rPr>
      </w:pPr>
    </w:p>
    <w:p w:rsidR="00A04736" w:rsidRPr="007F7A34" w:rsidRDefault="00362B11" w:rsidP="001C2A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04736" w:rsidRPr="007F7A34" w:rsidRDefault="00A04736" w:rsidP="001C2AEA">
      <w:pPr>
        <w:spacing w:line="276" w:lineRule="auto"/>
        <w:jc w:val="center"/>
        <w:rPr>
          <w:sz w:val="28"/>
          <w:szCs w:val="28"/>
        </w:rPr>
      </w:pPr>
    </w:p>
    <w:p w:rsidR="00A04736" w:rsidRPr="007F7A34" w:rsidRDefault="00A04736" w:rsidP="001C2AEA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A04736" w:rsidRPr="007F7A34" w:rsidRDefault="00A04736" w:rsidP="001C2AEA">
      <w:pPr>
        <w:tabs>
          <w:tab w:val="right" w:pos="10206"/>
        </w:tabs>
        <w:spacing w:line="276" w:lineRule="auto"/>
        <w:jc w:val="both"/>
        <w:rPr>
          <w:sz w:val="28"/>
          <w:szCs w:val="28"/>
        </w:rPr>
      </w:pPr>
      <w:r w:rsidRPr="007F7A34">
        <w:rPr>
          <w:sz w:val="28"/>
          <w:szCs w:val="28"/>
        </w:rPr>
        <w:t>от «___» _______________201</w:t>
      </w:r>
      <w:r w:rsidR="00113B7C">
        <w:rPr>
          <w:sz w:val="28"/>
          <w:szCs w:val="28"/>
        </w:rPr>
        <w:t>9</w:t>
      </w:r>
      <w:r w:rsidRPr="007F7A34">
        <w:rPr>
          <w:sz w:val="28"/>
          <w:szCs w:val="28"/>
        </w:rPr>
        <w:t xml:space="preserve"> г. </w:t>
      </w:r>
      <w:r w:rsidR="00444A2F" w:rsidRPr="007F7A34">
        <w:rPr>
          <w:sz w:val="28"/>
          <w:szCs w:val="28"/>
        </w:rPr>
        <w:tab/>
      </w:r>
      <w:r w:rsidRPr="007F7A34">
        <w:rPr>
          <w:sz w:val="28"/>
          <w:szCs w:val="28"/>
        </w:rPr>
        <w:t>№ ____</w:t>
      </w:r>
    </w:p>
    <w:p w:rsidR="00A04736" w:rsidRPr="007F7A34" w:rsidRDefault="00A04736" w:rsidP="001C2AEA">
      <w:pPr>
        <w:spacing w:line="276" w:lineRule="auto"/>
        <w:jc w:val="both"/>
        <w:rPr>
          <w:sz w:val="28"/>
          <w:szCs w:val="28"/>
        </w:rPr>
      </w:pPr>
    </w:p>
    <w:p w:rsidR="00140D03" w:rsidRPr="007F7A34" w:rsidRDefault="00140D03" w:rsidP="001C2AEA">
      <w:pPr>
        <w:spacing w:line="276" w:lineRule="auto"/>
        <w:jc w:val="both"/>
        <w:rPr>
          <w:sz w:val="28"/>
          <w:szCs w:val="28"/>
        </w:rPr>
      </w:pPr>
    </w:p>
    <w:p w:rsidR="00104725" w:rsidRPr="00104725" w:rsidRDefault="00362B11" w:rsidP="001047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нормативных затрат на обеспечение функций государственного казенного учр</w:t>
      </w:r>
      <w:r w:rsidR="002C10E5">
        <w:rPr>
          <w:b/>
          <w:sz w:val="28"/>
          <w:szCs w:val="28"/>
        </w:rPr>
        <w:t>еждения Ленинградской области «</w:t>
      </w:r>
      <w:r>
        <w:rPr>
          <w:b/>
          <w:sz w:val="28"/>
          <w:szCs w:val="28"/>
        </w:rPr>
        <w:t>Центр материально-технического обеспечения судебных участков мировых судей Ленинградской области»</w:t>
      </w:r>
    </w:p>
    <w:p w:rsidR="00857921" w:rsidRDefault="00857921" w:rsidP="001C2AEA">
      <w:pPr>
        <w:spacing w:line="276" w:lineRule="auto"/>
        <w:jc w:val="center"/>
        <w:rPr>
          <w:sz w:val="28"/>
          <w:szCs w:val="28"/>
        </w:rPr>
      </w:pPr>
    </w:p>
    <w:p w:rsidR="00362B11" w:rsidRDefault="00362B11" w:rsidP="00362B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в целях реализации постановления Правительства Ленинградской области  от  11 сентября 2015 года № 352 «О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</w:t>
      </w:r>
      <w:proofErr w:type="gramEnd"/>
      <w:r>
        <w:rPr>
          <w:sz w:val="28"/>
          <w:szCs w:val="28"/>
        </w:rPr>
        <w:t xml:space="preserve"> фондами  Ленинградской области, в том числе подведомственных указанным органам казенных    учреждений»,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362B11" w:rsidRDefault="00362B11" w:rsidP="009005B1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нормативные затраты </w:t>
      </w:r>
      <w:r w:rsidRPr="00362B11">
        <w:rPr>
          <w:sz w:val="28"/>
          <w:szCs w:val="28"/>
        </w:rPr>
        <w:t>на обеспечение функций 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Ленинградской области»</w:t>
      </w:r>
      <w:r w:rsidR="00D37148">
        <w:rPr>
          <w:sz w:val="28"/>
          <w:szCs w:val="28"/>
        </w:rPr>
        <w:t>, находящегося в ведении Комитета правопорядка и безопасности Ленинградской  области.</w:t>
      </w:r>
    </w:p>
    <w:p w:rsidR="00D37148" w:rsidRDefault="00D37148" w:rsidP="009005B1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Закупки товаров, работ услуг, не указанных в настоящем приказе, осуществлять в пределах доведенных лимитов бюджетных обязательств на обеспечение деятельности государственного казенного учреждения.</w:t>
      </w:r>
    </w:p>
    <w:p w:rsidR="00D37148" w:rsidRDefault="00D37148" w:rsidP="009005B1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Контрактному управляющему Комитета правопорядка и безопасности Ленинградской области  в течение 7 рабочих дней со дня подписания опубликовать настоящий приказ в единой информационной системе в сфере закупок.</w:t>
      </w:r>
    </w:p>
    <w:p w:rsidR="00362B11" w:rsidRDefault="009005B1" w:rsidP="009005B1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2B11">
        <w:rPr>
          <w:sz w:val="28"/>
          <w:szCs w:val="28"/>
        </w:rPr>
        <w:t>П</w:t>
      </w:r>
      <w:r w:rsidR="000D4F88" w:rsidRPr="00362B11">
        <w:rPr>
          <w:sz w:val="28"/>
          <w:szCs w:val="28"/>
        </w:rPr>
        <w:t xml:space="preserve">ризнать утратившим силу </w:t>
      </w:r>
      <w:r w:rsidR="00D37148">
        <w:rPr>
          <w:sz w:val="28"/>
          <w:szCs w:val="28"/>
        </w:rPr>
        <w:t xml:space="preserve">приказ Комитета правопорядка и безопасности Ленинградской области от 30 ноября 2016 года № 27 «Об </w:t>
      </w:r>
      <w:r w:rsidR="00D37148">
        <w:rPr>
          <w:sz w:val="28"/>
          <w:szCs w:val="28"/>
        </w:rPr>
        <w:lastRenderedPageBreak/>
        <w:t xml:space="preserve">утверждении нормативных затрат </w:t>
      </w:r>
      <w:r w:rsidR="00D37148" w:rsidRPr="00362B11">
        <w:rPr>
          <w:sz w:val="28"/>
          <w:szCs w:val="28"/>
        </w:rPr>
        <w:t>на обеспечение функций государственного казенного учреждения Ленинградской области «Центр материально- технического обеспечения судебных участков мировых судей Ленинградской области»</w:t>
      </w:r>
      <w:r w:rsidR="00D37148">
        <w:rPr>
          <w:sz w:val="28"/>
          <w:szCs w:val="28"/>
        </w:rPr>
        <w:t>.</w:t>
      </w:r>
    </w:p>
    <w:p w:rsidR="009005B1" w:rsidRPr="00362B11" w:rsidRDefault="009005B1" w:rsidP="009005B1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62B11">
        <w:rPr>
          <w:sz w:val="28"/>
          <w:szCs w:val="28"/>
        </w:rPr>
        <w:t>Контроль за</w:t>
      </w:r>
      <w:proofErr w:type="gramEnd"/>
      <w:r w:rsidRPr="00362B11">
        <w:rPr>
          <w:sz w:val="28"/>
          <w:szCs w:val="28"/>
        </w:rPr>
        <w:t xml:space="preserve"> исполнением </w:t>
      </w:r>
      <w:r w:rsidR="00D37148">
        <w:rPr>
          <w:sz w:val="28"/>
          <w:szCs w:val="28"/>
        </w:rPr>
        <w:t>настоящего приказа возложить на заместителя председателя Комитета – начальника департамента по взаимодействию с органами военного управления, органами юстиции и судебными органами.</w:t>
      </w:r>
    </w:p>
    <w:p w:rsidR="000D4F88" w:rsidRDefault="000D4F88" w:rsidP="000D4F88">
      <w:pPr>
        <w:spacing w:line="276" w:lineRule="auto"/>
        <w:ind w:firstLine="709"/>
        <w:jc w:val="both"/>
        <w:rPr>
          <w:sz w:val="28"/>
          <w:szCs w:val="28"/>
        </w:rPr>
      </w:pPr>
    </w:p>
    <w:p w:rsidR="000D4F88" w:rsidRDefault="000D4F88" w:rsidP="000D4F88">
      <w:pPr>
        <w:spacing w:line="276" w:lineRule="auto"/>
        <w:ind w:firstLine="709"/>
        <w:jc w:val="both"/>
        <w:rPr>
          <w:sz w:val="28"/>
          <w:szCs w:val="28"/>
        </w:rPr>
      </w:pPr>
    </w:p>
    <w:p w:rsidR="000D4F88" w:rsidRDefault="000D4F88" w:rsidP="000D4F88">
      <w:pPr>
        <w:spacing w:line="276" w:lineRule="auto"/>
        <w:ind w:firstLine="709"/>
        <w:jc w:val="both"/>
        <w:rPr>
          <w:sz w:val="28"/>
          <w:szCs w:val="28"/>
        </w:rPr>
      </w:pPr>
    </w:p>
    <w:p w:rsidR="000D4F88" w:rsidRDefault="000D4F88" w:rsidP="000D4F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0D4F88" w:rsidRDefault="000D4F88" w:rsidP="000D4F88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правопорядка и безопасности</w:t>
      </w:r>
      <w:r>
        <w:rPr>
          <w:sz w:val="28"/>
          <w:szCs w:val="28"/>
        </w:rPr>
        <w:tab/>
        <w:t xml:space="preserve">А.Н. </w:t>
      </w:r>
      <w:proofErr w:type="gramStart"/>
      <w:r>
        <w:rPr>
          <w:sz w:val="28"/>
          <w:szCs w:val="28"/>
        </w:rPr>
        <w:t>Степин</w:t>
      </w:r>
      <w:proofErr w:type="gramEnd"/>
    </w:p>
    <w:p w:rsidR="000213E4" w:rsidRDefault="000213E4" w:rsidP="000D4F88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0213E4" w:rsidRDefault="000213E4" w:rsidP="000D4F88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0213E4" w:rsidRDefault="000213E4" w:rsidP="000D4F88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0213E4" w:rsidRDefault="000213E4" w:rsidP="000D4F88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0213E4" w:rsidRDefault="000213E4" w:rsidP="000D4F88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0213E4" w:rsidRDefault="000213E4" w:rsidP="000D4F88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0213E4" w:rsidRDefault="000213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3E4" w:rsidRPr="000213E4" w:rsidRDefault="000213E4" w:rsidP="000213E4">
      <w:pPr>
        <w:spacing w:line="276" w:lineRule="auto"/>
        <w:ind w:left="5670"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lastRenderedPageBreak/>
        <w:t>Утверждены</w:t>
      </w:r>
    </w:p>
    <w:p w:rsidR="000213E4" w:rsidRPr="000213E4" w:rsidRDefault="000213E4" w:rsidP="000213E4">
      <w:pPr>
        <w:spacing w:line="276" w:lineRule="auto"/>
        <w:ind w:left="5670"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 xml:space="preserve">приказом Комитета </w:t>
      </w:r>
      <w:r w:rsidRPr="000213E4">
        <w:rPr>
          <w:rFonts w:eastAsiaTheme="minorHAnsi"/>
          <w:lang w:eastAsia="en-US"/>
        </w:rPr>
        <w:br/>
        <w:t xml:space="preserve">правопорядка и безопасности Ленинградской области </w:t>
      </w:r>
      <w:r w:rsidRPr="000213E4">
        <w:rPr>
          <w:rFonts w:eastAsiaTheme="minorHAnsi"/>
          <w:lang w:eastAsia="en-US"/>
        </w:rPr>
        <w:br/>
        <w:t>от «__» __________201</w:t>
      </w:r>
      <w:r w:rsidR="00FF5EC4">
        <w:rPr>
          <w:rFonts w:eastAsiaTheme="minorHAnsi"/>
          <w:lang w:eastAsia="en-US"/>
        </w:rPr>
        <w:t>9</w:t>
      </w:r>
      <w:r w:rsidRPr="000213E4">
        <w:rPr>
          <w:rFonts w:eastAsiaTheme="minorHAnsi"/>
          <w:lang w:eastAsia="en-US"/>
        </w:rPr>
        <w:t>г. № ____</w:t>
      </w:r>
      <w:r w:rsidRPr="000213E4">
        <w:rPr>
          <w:rFonts w:eastAsiaTheme="minorHAnsi"/>
          <w:lang w:eastAsia="en-US"/>
        </w:rPr>
        <w:br/>
        <w:t>(приложение)</w:t>
      </w:r>
    </w:p>
    <w:p w:rsidR="000213E4" w:rsidRPr="000213E4" w:rsidRDefault="000213E4" w:rsidP="000213E4">
      <w:pPr>
        <w:spacing w:line="276" w:lineRule="auto"/>
        <w:rPr>
          <w:rFonts w:eastAsiaTheme="minorHAnsi"/>
          <w:lang w:eastAsia="en-US"/>
        </w:rPr>
      </w:pPr>
    </w:p>
    <w:p w:rsidR="000213E4" w:rsidRPr="000213E4" w:rsidRDefault="000213E4" w:rsidP="000213E4">
      <w:pPr>
        <w:spacing w:line="276" w:lineRule="auto"/>
        <w:rPr>
          <w:rFonts w:eastAsiaTheme="minorHAnsi"/>
          <w:lang w:eastAsia="en-US"/>
        </w:rPr>
      </w:pPr>
    </w:p>
    <w:p w:rsidR="000213E4" w:rsidRPr="000213E4" w:rsidRDefault="000213E4" w:rsidP="000213E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213E4">
        <w:rPr>
          <w:rFonts w:eastAsiaTheme="minorHAnsi"/>
          <w:b/>
          <w:lang w:eastAsia="en-US"/>
        </w:rPr>
        <w:t>Нормативные затраты</w:t>
      </w:r>
      <w:r w:rsidRPr="000213E4">
        <w:rPr>
          <w:rFonts w:eastAsiaTheme="minorHAnsi"/>
          <w:b/>
          <w:lang w:eastAsia="en-US"/>
        </w:rPr>
        <w:br/>
        <w:t>на обеспечение функций 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Ленинградской области»</w:t>
      </w:r>
    </w:p>
    <w:p w:rsidR="000213E4" w:rsidRPr="000213E4" w:rsidRDefault="000213E4" w:rsidP="000213E4">
      <w:pPr>
        <w:spacing w:line="276" w:lineRule="auto"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4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на приобретение периодических изданий</w:t>
      </w:r>
    </w:p>
    <w:tbl>
      <w:tblPr>
        <w:tblStyle w:val="a6"/>
        <w:tblW w:w="9400" w:type="dxa"/>
        <w:tblInd w:w="108" w:type="dxa"/>
        <w:tblLook w:val="04A0" w:firstRow="1" w:lastRow="0" w:firstColumn="1" w:lastColumn="0" w:noHBand="0" w:noVBand="1"/>
      </w:tblPr>
      <w:tblGrid>
        <w:gridCol w:w="594"/>
        <w:gridCol w:w="4935"/>
        <w:gridCol w:w="1984"/>
        <w:gridCol w:w="1887"/>
      </w:tblGrid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213E4">
              <w:rPr>
                <w:rFonts w:eastAsiaTheme="minorHAnsi"/>
                <w:lang w:eastAsia="en-US"/>
              </w:rPr>
              <w:t>п</w:t>
            </w:r>
            <w:proofErr w:type="gramEnd"/>
            <w:r w:rsidRPr="000213E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93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Наименование печатного издания</w:t>
            </w:r>
          </w:p>
        </w:tc>
        <w:tc>
          <w:tcPr>
            <w:tcW w:w="198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88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Предельная стоимость за единицу (руб.)</w:t>
            </w: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93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Периодическое специализированное журнальное издание, содержащее статьи по вопросам деятельности учреждения, бухгалтерского учета, кадровой работы, юриспруденции, организации государственных закупок</w:t>
            </w:r>
          </w:p>
        </w:tc>
        <w:tc>
          <w:tcPr>
            <w:tcW w:w="198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Годовая подписка -    не более 10 наименований</w:t>
            </w:r>
          </w:p>
        </w:tc>
        <w:tc>
          <w:tcPr>
            <w:tcW w:w="188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В рамках бюджетных ассигнований</w:t>
            </w:r>
          </w:p>
        </w:tc>
      </w:tr>
    </w:tbl>
    <w:p w:rsidR="000213E4" w:rsidRPr="000213E4" w:rsidRDefault="000213E4" w:rsidP="000213E4">
      <w:pPr>
        <w:numPr>
          <w:ilvl w:val="0"/>
          <w:numId w:val="15"/>
        </w:numPr>
        <w:spacing w:after="200" w:line="276" w:lineRule="auto"/>
        <w:ind w:left="0" w:firstLine="720"/>
        <w:contextualSpacing/>
        <w:jc w:val="both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Фактическое количество и наименование печатных изданий может отличаться, но расходы должны быть в пределах лимитов бюджетных обязательств по соответствующему коду классификации расходов, утвержденных на эти цели, за исключением изданий, к которым имеется свободный доступ в сети Интернет, либо представленных в справочно-правовой системе «Консультант Плюс».</w:t>
      </w:r>
    </w:p>
    <w:p w:rsidR="000213E4" w:rsidRPr="000213E4" w:rsidRDefault="000213E4" w:rsidP="000213E4">
      <w:pPr>
        <w:numPr>
          <w:ilvl w:val="0"/>
          <w:numId w:val="15"/>
        </w:numPr>
        <w:spacing w:after="200" w:line="276" w:lineRule="auto"/>
        <w:ind w:left="0" w:firstLine="720"/>
        <w:contextualSpacing/>
        <w:jc w:val="both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Руководитель учреждения имеет право самостоятельно регулировать наименование и количество приобретаемых периодических изданий при условии, что фактические затраты на приобретение не превысят расчетные.</w:t>
      </w:r>
    </w:p>
    <w:p w:rsidR="000213E4" w:rsidRPr="000213E4" w:rsidRDefault="000213E4" w:rsidP="000213E4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 xml:space="preserve">Норматив на обеспечение мебелью </w:t>
      </w:r>
      <w:r w:rsidRPr="000213E4">
        <w:rPr>
          <w:rFonts w:eastAsiaTheme="minorHAnsi"/>
          <w:lang w:eastAsia="en-US"/>
        </w:rPr>
        <w:br/>
        <w:t>и отдельными материально-техническими средствами</w:t>
      </w:r>
    </w:p>
    <w:p w:rsidR="000213E4" w:rsidRPr="000213E4" w:rsidRDefault="000213E4" w:rsidP="000213E4">
      <w:pPr>
        <w:spacing w:after="200" w:line="276" w:lineRule="auto"/>
        <w:contextualSpacing/>
        <w:rPr>
          <w:rFonts w:eastAsiaTheme="minorHAnsi"/>
          <w:lang w:eastAsia="en-US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159"/>
        <w:gridCol w:w="850"/>
        <w:gridCol w:w="993"/>
        <w:gridCol w:w="992"/>
        <w:gridCol w:w="1420"/>
        <w:gridCol w:w="1658"/>
      </w:tblGrid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213E4">
              <w:rPr>
                <w:rFonts w:eastAsiaTheme="minorHAnsi"/>
                <w:lang w:eastAsia="en-US"/>
              </w:rPr>
              <w:t>п</w:t>
            </w:r>
            <w:proofErr w:type="gramEnd"/>
            <w:r w:rsidRPr="000213E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Наименование материально-технических средств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Ед.</w:t>
            </w:r>
          </w:p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учета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Срок эксплуатации (лет)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Предельная стоимость за единицу (руб.)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0213E4" w:rsidRPr="000213E4" w:rsidTr="00655859">
        <w:tc>
          <w:tcPr>
            <w:tcW w:w="9747" w:type="dxa"/>
            <w:gridSpan w:val="7"/>
          </w:tcPr>
          <w:p w:rsidR="000213E4" w:rsidRPr="000213E4" w:rsidRDefault="000213E4" w:rsidP="000213E4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Кабинет руководителя учреждения</w:t>
            </w:r>
          </w:p>
        </w:tc>
      </w:tr>
      <w:tr w:rsidR="000213E4" w:rsidRPr="000213E4" w:rsidTr="00655859">
        <w:tc>
          <w:tcPr>
            <w:tcW w:w="675" w:type="dxa"/>
            <w:vMerge w:val="restart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9072" w:type="dxa"/>
            <w:gridSpan w:val="6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Гарнитур кабинетный или набор офисной мебели в составе:</w:t>
            </w:r>
          </w:p>
        </w:tc>
      </w:tr>
      <w:tr w:rsidR="000213E4" w:rsidRPr="000213E4" w:rsidTr="00655859">
        <w:tc>
          <w:tcPr>
            <w:tcW w:w="675" w:type="dxa"/>
            <w:vMerge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Стол рабочий 2-тумбовый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  <w:vMerge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Стол приставной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  <w:vMerge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Стол для заседаний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  <w:vMerge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Шкаф канцелярский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  <w:vMerge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Шкаф для одежды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  <w:vMerge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Тумба приставная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Кресло руководителя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1.3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Сейф металлический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Журнальный столик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Набор мягкой мебели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Холодильник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Стулья мягкие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Кофемашина</w:t>
            </w:r>
            <w:proofErr w:type="spellEnd"/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Уничтожитель бумаг (шредер)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Кондиционер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Жалюзи (портьеры)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кв.м</w:t>
            </w:r>
            <w:proofErr w:type="spellEnd"/>
            <w:r w:rsidRPr="000213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Карниз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Зеркало настенное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Часы настенные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Чайник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Люстра (светильник потолочный</w:t>
            </w:r>
            <w:proofErr w:type="gramStart"/>
            <w:r w:rsidRPr="000213E4">
              <w:rPr>
                <w:rFonts w:eastAsiaTheme="minorHAnsi"/>
                <w:lang w:eastAsia="en-US"/>
              </w:rPr>
              <w:t xml:space="preserve"> )</w:t>
            </w:r>
            <w:proofErr w:type="gramEnd"/>
            <w:r w:rsidRPr="000213E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по нормам освещенности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Лампа настольная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Письменный набор настольный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1.19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 xml:space="preserve">Чайный (кофейный) набор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1.20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0213E4">
              <w:rPr>
                <w:rFonts w:ascii="Times New Roman CYR" w:hAnsi="Times New Roman CYR" w:cs="Times New Roman CYR"/>
                <w:lang w:eastAsia="en-US"/>
              </w:rPr>
              <w:t>Вешалка-плечики</w:t>
            </w:r>
            <w:proofErr w:type="gramEnd"/>
            <w:r w:rsidRPr="000213E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250,00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 xml:space="preserve">Ваза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Репродукция картины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1500,00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Радиоприемник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1600,00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Обогреватель масляный  электрический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Символика РФ, ЛО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Калькулятор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Корзина для бумаг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Телефонный аппарат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1.29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Телевизор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9747" w:type="dxa"/>
            <w:gridSpan w:val="7"/>
          </w:tcPr>
          <w:p w:rsidR="000213E4" w:rsidRPr="000213E4" w:rsidRDefault="000213E4" w:rsidP="000213E4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Кабинеты работников учреждения</w:t>
            </w:r>
          </w:p>
        </w:tc>
      </w:tr>
      <w:tr w:rsidR="000213E4" w:rsidRPr="000213E4" w:rsidTr="00655859">
        <w:tc>
          <w:tcPr>
            <w:tcW w:w="675" w:type="dxa"/>
            <w:vMerge w:val="restart"/>
          </w:tcPr>
          <w:p w:rsidR="000213E4" w:rsidRPr="000213E4" w:rsidRDefault="000213E4" w:rsidP="000213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2.1</w:t>
            </w:r>
          </w:p>
        </w:tc>
        <w:tc>
          <w:tcPr>
            <w:tcW w:w="3159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 xml:space="preserve">Стол 1-тумбовый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8500,00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каждое рабочее место</w:t>
            </w:r>
          </w:p>
        </w:tc>
      </w:tr>
      <w:tr w:rsidR="000213E4" w:rsidRPr="000213E4" w:rsidTr="00655859">
        <w:tc>
          <w:tcPr>
            <w:tcW w:w="675" w:type="dxa"/>
            <w:vMerge/>
          </w:tcPr>
          <w:p w:rsidR="000213E4" w:rsidRPr="000213E4" w:rsidRDefault="000213E4" w:rsidP="000213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59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11500,00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кабинет заместителя учреждения</w:t>
            </w:r>
          </w:p>
        </w:tc>
      </w:tr>
      <w:tr w:rsidR="000213E4" w:rsidRPr="000213E4" w:rsidTr="00655859">
        <w:tc>
          <w:tcPr>
            <w:tcW w:w="675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2.2</w:t>
            </w:r>
          </w:p>
        </w:tc>
        <w:tc>
          <w:tcPr>
            <w:tcW w:w="3159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Стол приставной (стол компьютерный)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5500,00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каждое рабочее место</w:t>
            </w:r>
          </w:p>
        </w:tc>
      </w:tr>
      <w:tr w:rsidR="000213E4" w:rsidRPr="000213E4" w:rsidTr="00655859">
        <w:tc>
          <w:tcPr>
            <w:tcW w:w="675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59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10 000,00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кабинет заместителя учреждения</w:t>
            </w:r>
          </w:p>
        </w:tc>
      </w:tr>
      <w:tr w:rsidR="000213E4" w:rsidRPr="000213E4" w:rsidTr="00655859">
        <w:tc>
          <w:tcPr>
            <w:tcW w:w="675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2.3</w:t>
            </w:r>
          </w:p>
        </w:tc>
        <w:tc>
          <w:tcPr>
            <w:tcW w:w="3159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Кресло рабочее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каждое рабочее место</w:t>
            </w:r>
          </w:p>
        </w:tc>
      </w:tr>
      <w:tr w:rsidR="000213E4" w:rsidRPr="000213E4" w:rsidTr="00655859">
        <w:tc>
          <w:tcPr>
            <w:tcW w:w="675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59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8 000,00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кабинет заместителя учреждения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lastRenderedPageBreak/>
              <w:t>2.4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Стул полумягкий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1-3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кабинет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2.5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Шкаф канцелярский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2-5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9 000,00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кабинет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2.6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 xml:space="preserve">Шкаф для одежды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кабинет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2.7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Шкаф металлический (сейф)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кабинет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Тумба приставная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каждое рабочее место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Кондиционер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кабинет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2.10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Жалюзи (портьеры)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кв.м</w:t>
            </w:r>
            <w:proofErr w:type="spellEnd"/>
            <w:r w:rsidRPr="000213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Карниз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Зеркало настенное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помещение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Часы настенные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кабинет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Чайник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кабинет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Люстра (светильник потолочный)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по нормам освещенности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0213E4">
              <w:rPr>
                <w:rFonts w:ascii="Times New Roman CYR" w:hAnsi="Times New Roman CYR" w:cs="Times New Roman CYR"/>
                <w:lang w:eastAsia="en-US"/>
              </w:rPr>
              <w:t>Вешалка-плечики</w:t>
            </w:r>
            <w:proofErr w:type="gramEnd"/>
            <w:r w:rsidRPr="000213E4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250,00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 сотрудника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Обогреватель масляный  электрический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на кабинет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Калькулятор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 сотрудника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2.19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Корзина для бумаг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 каждое рабочее место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2.20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Информационная табличка на входную дверь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1 - на входную группу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Машинка для сшивания документов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на учреждение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Стол компьютерный для Сервера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на учреждение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Брошюровочная машина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на учреждение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Телефонный аппарат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 каждое рабочее место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Пылесос профессиональный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на учреждение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Электронная рулетка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на учреждение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Индикатор напряжения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на учреждение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Тестер-</w:t>
            </w:r>
            <w:proofErr w:type="spellStart"/>
            <w:r w:rsidRPr="000213E4">
              <w:rPr>
                <w:rFonts w:eastAsiaTheme="minorHAnsi"/>
                <w:lang w:eastAsia="en-US"/>
              </w:rPr>
              <w:t>мультиметр</w:t>
            </w:r>
            <w:proofErr w:type="spellEnd"/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6000,00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на учреждение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2.29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Рулетка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на учреждение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2.30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Набор инструментов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 на учреждение</w:t>
            </w:r>
          </w:p>
        </w:tc>
      </w:tr>
      <w:tr w:rsidR="000213E4" w:rsidRPr="000213E4" w:rsidTr="00655859">
        <w:tc>
          <w:tcPr>
            <w:tcW w:w="9747" w:type="dxa"/>
            <w:gridSpan w:val="7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  <w:p w:rsidR="000213E4" w:rsidRPr="000213E4" w:rsidRDefault="000213E4" w:rsidP="000213E4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Архивное помещение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3.1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 xml:space="preserve">Стол 1-тумбовый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8500,00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Стул полумягкий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3.3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Стеллаж для хранения дел и документов /шкаф закрытый для хранения дел и документов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20-25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9 000,00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количество определяется в зависимости от площади помещения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3.4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Шкаф металлический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2-4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50 000,00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количество определяется в зависимости от площади помещения и объема документов, подлежащих хранению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3.5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Жалюзи (портьеры)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кв.м</w:t>
            </w:r>
            <w:proofErr w:type="spellEnd"/>
            <w:r w:rsidRPr="000213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3.6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Карниз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3.7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Лестница-стремянка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3.8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Корзина для бумаг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3.9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Люстра (светильник потолочный)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по нормам освещенности</w:t>
            </w:r>
          </w:p>
        </w:tc>
      </w:tr>
      <w:tr w:rsidR="000213E4" w:rsidRPr="000213E4" w:rsidTr="00655859">
        <w:tc>
          <w:tcPr>
            <w:tcW w:w="9747" w:type="dxa"/>
            <w:gridSpan w:val="7"/>
          </w:tcPr>
          <w:p w:rsidR="000213E4" w:rsidRPr="000213E4" w:rsidRDefault="000213E4" w:rsidP="000213E4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</w:rPr>
              <w:t>Комната для приема пищи (комната отдыха)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213E4">
              <w:rPr>
                <w:rFonts w:ascii="Times New Roman CYR" w:eastAsiaTheme="minorEastAsia" w:hAnsi="Times New Roman CYR" w:cs="Times New Roman CYR"/>
              </w:rPr>
              <w:t>Стол обеденный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213E4">
              <w:rPr>
                <w:rFonts w:ascii="Times New Roman CYR" w:eastAsiaTheme="minorEastAsia" w:hAnsi="Times New Roman CYR" w:cs="Times New Roman CYR"/>
              </w:rPr>
              <w:t>Набор кухонной мебели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60 000,00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213E4">
              <w:rPr>
                <w:rFonts w:ascii="Times New Roman CYR" w:eastAsiaTheme="minorEastAsia" w:hAnsi="Times New Roman CYR" w:cs="Times New Roman CYR"/>
              </w:rPr>
              <w:t>Диван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Стул полумягкий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4-8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213E4">
              <w:rPr>
                <w:rFonts w:ascii="Times New Roman CYR" w:eastAsiaTheme="minorEastAsia" w:hAnsi="Times New Roman CYR" w:cs="Times New Roman CYR"/>
              </w:rPr>
              <w:t>Микроволновая печь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Люстра (светильник потолочный)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по нормам освещенности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213E4">
              <w:rPr>
                <w:rFonts w:ascii="Times New Roman CYR" w:eastAsiaTheme="minorEastAsia" w:hAnsi="Times New Roman CYR" w:cs="Times New Roman CYR"/>
              </w:rPr>
              <w:t>Кулер для воды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213E4">
              <w:rPr>
                <w:rFonts w:ascii="Times New Roman CYR" w:eastAsiaTheme="minorEastAsia" w:hAnsi="Times New Roman CYR" w:cs="Times New Roman CYR"/>
              </w:rPr>
              <w:t>Холодильник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0213E4">
              <w:rPr>
                <w:rFonts w:ascii="Times New Roman CYR" w:eastAsiaTheme="minorEastAsia" w:hAnsi="Times New Roman CYR" w:cs="Times New Roman CYR"/>
              </w:rPr>
              <w:t>Электроводонагреватель</w:t>
            </w:r>
            <w:proofErr w:type="spellEnd"/>
            <w:r w:rsidRPr="000213E4">
              <w:rPr>
                <w:rFonts w:ascii="Times New Roman CYR" w:eastAsiaTheme="minorEastAsia" w:hAnsi="Times New Roman CYR" w:cs="Times New Roman CYR"/>
              </w:rPr>
              <w:t xml:space="preserve"> (бойлеры для подогрева воды)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4.10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Кофемашина</w:t>
            </w:r>
            <w:proofErr w:type="spellEnd"/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213E4">
              <w:rPr>
                <w:rFonts w:ascii="Times New Roman CYR" w:eastAsiaTheme="minorEastAsia" w:hAnsi="Times New Roman CYR" w:cs="Times New Roman CYR"/>
              </w:rPr>
              <w:t>Электрочайник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3 000,0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Жалюзи (портьеры)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кв.м</w:t>
            </w:r>
            <w:proofErr w:type="spellEnd"/>
            <w:r w:rsidRPr="000213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Карниз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Часы настенные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Корзина для мусора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Сервиз чайный на 12 персон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Сервиз столовый на 12 персон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4.18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Набор столовых приборов на 12 персон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9747" w:type="dxa"/>
            <w:gridSpan w:val="7"/>
          </w:tcPr>
          <w:p w:rsidR="000213E4" w:rsidRPr="000213E4" w:rsidRDefault="000213E4" w:rsidP="000213E4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Складское помещение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 xml:space="preserve">Стол 1-тумбовый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8500,00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Стул полумягкий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Стол для копировального аппарата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 xml:space="preserve">Стеллаж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12-15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9 000,00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Шкаф металлический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1-2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30 000,00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Жалюзи (портьеры)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кв.м</w:t>
            </w:r>
            <w:proofErr w:type="spellEnd"/>
            <w:r w:rsidRPr="000213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Карниз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Лестница-стремянка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Корзина для бумаг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5.10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Люстра (светильник потолочный)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по нормам освещенности</w:t>
            </w:r>
          </w:p>
        </w:tc>
      </w:tr>
      <w:tr w:rsidR="000213E4" w:rsidRPr="000213E4" w:rsidTr="00655859">
        <w:tc>
          <w:tcPr>
            <w:tcW w:w="9747" w:type="dxa"/>
            <w:gridSpan w:val="7"/>
          </w:tcPr>
          <w:p w:rsidR="000213E4" w:rsidRPr="000213E4" w:rsidRDefault="000213E4" w:rsidP="000213E4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Актовый зал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6.1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Стол для заседаний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6.2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Стул полумягкий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100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6.3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Жалюзи (портьеры)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кв.м</w:t>
            </w:r>
            <w:proofErr w:type="spellEnd"/>
            <w:r w:rsidRPr="000213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6.4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Карниз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6.5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Репродукция картины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2-3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1500,00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6.6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Люстра (светильник потолочный)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по нормам освещенности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6.7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Кондиционер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6.8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Трибуна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8000,00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9747" w:type="dxa"/>
            <w:gridSpan w:val="7"/>
          </w:tcPr>
          <w:p w:rsidR="000213E4" w:rsidRPr="000213E4" w:rsidRDefault="000213E4" w:rsidP="000213E4">
            <w:pPr>
              <w:numPr>
                <w:ilvl w:val="0"/>
                <w:numId w:val="17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</w:rPr>
              <w:t>Холлы, коридоры, лестничные площадки (входная группа)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7.1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Скамья/диван для посетителей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2-4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количество определяется в зависимости от площади помещения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7.2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Информационный стенд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10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7.3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Стол для посетителей /журнальный столик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7 000,00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7.4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Стул полумягкий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2 000,00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7.5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Жалюзи (портьеры)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кв.м</w:t>
            </w:r>
            <w:proofErr w:type="spellEnd"/>
            <w:r w:rsidRPr="000213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7.6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Карниз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на окно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7.7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Репродукция картины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2-3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213E4">
              <w:rPr>
                <w:rFonts w:ascii="Times New Roman CYR" w:hAnsi="Times New Roman CYR" w:cs="Times New Roman CYR"/>
                <w:lang w:eastAsia="en-US"/>
              </w:rPr>
              <w:t>1500,00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7.8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Люстра (светильник потолочный) 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по нормам освещенности</w:t>
            </w:r>
          </w:p>
        </w:tc>
      </w:tr>
      <w:tr w:rsidR="000213E4" w:rsidRPr="000213E4" w:rsidTr="00655859">
        <w:tc>
          <w:tcPr>
            <w:tcW w:w="67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7.9</w:t>
            </w:r>
          </w:p>
        </w:tc>
        <w:tc>
          <w:tcPr>
            <w:tcW w:w="3159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Ковровая дорожка</w:t>
            </w:r>
          </w:p>
        </w:tc>
        <w:tc>
          <w:tcPr>
            <w:tcW w:w="85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п.</w:t>
            </w:r>
            <w:proofErr w:type="gramStart"/>
            <w:r w:rsidRPr="000213E4">
              <w:rPr>
                <w:rFonts w:eastAsiaTheme="minorHAnsi"/>
                <w:lang w:eastAsia="en-US"/>
              </w:rPr>
              <w:t>м</w:t>
            </w:r>
            <w:proofErr w:type="spellEnd"/>
            <w:proofErr w:type="gramEnd"/>
            <w:r w:rsidRPr="000213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1600/1п.м.</w:t>
            </w:r>
          </w:p>
        </w:tc>
        <w:tc>
          <w:tcPr>
            <w:tcW w:w="165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 xml:space="preserve">Норматив на обеспечение вычислительной техникой, оргтехникой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405"/>
        <w:gridCol w:w="1146"/>
        <w:gridCol w:w="1931"/>
        <w:gridCol w:w="1188"/>
        <w:gridCol w:w="1134"/>
      </w:tblGrid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N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gramStart"/>
            <w:r w:rsidRPr="000213E4">
              <w:rPr>
                <w:bCs/>
                <w:lang w:eastAsia="en-US"/>
              </w:rPr>
              <w:t>п</w:t>
            </w:r>
            <w:proofErr w:type="gramEnd"/>
            <w:r w:rsidRPr="000213E4">
              <w:rPr>
                <w:bCs/>
                <w:lang w:eastAsia="en-US"/>
              </w:rPr>
              <w:t>/п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Наименование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товара</w:t>
            </w:r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Норматив цены (не более), руб.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Норматив количества (не более), штук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Норматив цены технического обслуживания (не более), руб.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tabs>
                <w:tab w:val="left" w:pos="972"/>
                <w:tab w:val="left" w:pos="1080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Срок эксплуатации в годах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tabs>
                <w:tab w:val="left" w:pos="635"/>
              </w:tabs>
              <w:ind w:right="34"/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jc w:val="both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Персональный компьютер (комплект: системный блок, ИБП, клавиатура, ручной манипулятор  типа «мышь»)</w:t>
            </w:r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120000,00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 на рабочее место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12000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jc w:val="both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Монитор</w:t>
            </w:r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32000,00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 на рабочее место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3200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jc w:val="both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Принтер лазерный черно-белый формат А</w:t>
            </w:r>
            <w:proofErr w:type="gramStart"/>
            <w:r w:rsidRPr="000213E4">
              <w:rPr>
                <w:bCs/>
                <w:lang w:eastAsia="en-US"/>
              </w:rPr>
              <w:t>4</w:t>
            </w:r>
            <w:proofErr w:type="gramEnd"/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11 000,00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 на Работника при условии отсутствия обеспечения МФУ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1100,0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Принтер сетевой лазерный черно-белый формат А</w:t>
            </w:r>
            <w:proofErr w:type="gramStart"/>
            <w:r w:rsidRPr="000213E4">
              <w:rPr>
                <w:bCs/>
                <w:lang w:eastAsia="en-US"/>
              </w:rPr>
              <w:t>4</w:t>
            </w:r>
            <w:proofErr w:type="gramEnd"/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42 000,00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 на учреждение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4200,0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МФУ лазерный черно-белый формат А</w:t>
            </w:r>
            <w:proofErr w:type="gramStart"/>
            <w:r w:rsidRPr="000213E4">
              <w:rPr>
                <w:bCs/>
                <w:lang w:eastAsia="en-US"/>
              </w:rPr>
              <w:t>4</w:t>
            </w:r>
            <w:proofErr w:type="gramEnd"/>
            <w:r w:rsidRPr="000213E4">
              <w:rPr>
                <w:bCs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30 000,00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Не более 1 МФУ из расчета  на каждые 2 сотрудника или 1 кабинет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3000,0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Копировально-множительные аппараты (КМА)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черно-белые, формата А</w:t>
            </w:r>
            <w:proofErr w:type="gramStart"/>
            <w:r w:rsidRPr="000213E4">
              <w:rPr>
                <w:bCs/>
                <w:lang w:eastAsia="en-US"/>
              </w:rPr>
              <w:t>4</w:t>
            </w:r>
            <w:proofErr w:type="gramEnd"/>
            <w:r w:rsidRPr="000213E4">
              <w:rPr>
                <w:bCs/>
                <w:lang w:eastAsia="en-US"/>
              </w:rPr>
              <w:t xml:space="preserve"> или А3</w:t>
            </w:r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35 000,00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 на кабинет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3 500,0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Сканер планшетный цветной, формат А</w:t>
            </w:r>
            <w:proofErr w:type="gramStart"/>
            <w:r w:rsidRPr="000213E4">
              <w:rPr>
                <w:bCs/>
                <w:lang w:eastAsia="en-US"/>
              </w:rPr>
              <w:t>4</w:t>
            </w:r>
            <w:proofErr w:type="gramEnd"/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10 000,00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 xml:space="preserve">1 на рабочее место при условии отсутствия обеспечения </w:t>
            </w:r>
            <w:r w:rsidRPr="000213E4">
              <w:rPr>
                <w:bCs/>
                <w:lang w:eastAsia="en-US"/>
              </w:rPr>
              <w:lastRenderedPageBreak/>
              <w:t>МФУ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lastRenderedPageBreak/>
              <w:t>1 000,0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 xml:space="preserve">Комплекты </w:t>
            </w:r>
            <w:proofErr w:type="spellStart"/>
            <w:r w:rsidRPr="000213E4">
              <w:rPr>
                <w:bCs/>
                <w:lang w:eastAsia="en-US"/>
              </w:rPr>
              <w:t>штрихкодовой</w:t>
            </w:r>
            <w:proofErr w:type="spellEnd"/>
            <w:r w:rsidRPr="000213E4">
              <w:rPr>
                <w:bCs/>
                <w:lang w:eastAsia="en-US"/>
              </w:rPr>
              <w:t xml:space="preserve"> маркировки дел</w:t>
            </w:r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в зависимости от комплектации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 на учреждение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в зависимости от комплектации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Ноутбук</w:t>
            </w:r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80000,00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 на учреждение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8000,00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 xml:space="preserve">Сервер однопроцессорный </w:t>
            </w:r>
            <w:r w:rsidRPr="000213E4">
              <w:rPr>
                <w:bCs/>
                <w:lang w:val="en-US" w:eastAsia="en-US"/>
              </w:rPr>
              <w:t>RAM</w:t>
            </w:r>
            <w:r w:rsidRPr="000213E4">
              <w:rPr>
                <w:bCs/>
                <w:lang w:eastAsia="en-US"/>
              </w:rPr>
              <w:t xml:space="preserve">   до 32 ГБ</w:t>
            </w:r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300000,00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 на учреждение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30000,00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0213E4" w:rsidRPr="000213E4" w:rsidTr="00655859">
        <w:tc>
          <w:tcPr>
            <w:tcW w:w="5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20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МФУ лазерный цветной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формат А</w:t>
            </w:r>
            <w:proofErr w:type="gramStart"/>
            <w:r w:rsidRPr="000213E4">
              <w:rPr>
                <w:bCs/>
                <w:lang w:eastAsia="en-US"/>
              </w:rPr>
              <w:t>4</w:t>
            </w:r>
            <w:proofErr w:type="gramEnd"/>
          </w:p>
        </w:tc>
        <w:tc>
          <w:tcPr>
            <w:tcW w:w="1405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50 000,00</w:t>
            </w:r>
          </w:p>
        </w:tc>
        <w:tc>
          <w:tcPr>
            <w:tcW w:w="114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1 на учреждение</w:t>
            </w:r>
          </w:p>
        </w:tc>
        <w:tc>
          <w:tcPr>
            <w:tcW w:w="1931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5000,0</w:t>
            </w:r>
          </w:p>
        </w:tc>
        <w:tc>
          <w:tcPr>
            <w:tcW w:w="118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ind w:left="0" w:firstLine="0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на обеспечение расходными материалами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248"/>
        <w:gridCol w:w="1456"/>
        <w:gridCol w:w="1560"/>
        <w:gridCol w:w="1559"/>
      </w:tblGrid>
      <w:tr w:rsidR="000213E4" w:rsidRPr="000213E4" w:rsidTr="00655859">
        <w:tc>
          <w:tcPr>
            <w:tcW w:w="8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N 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213E4">
              <w:rPr>
                <w:bCs/>
              </w:rPr>
              <w:t>п</w:t>
            </w:r>
            <w:proofErr w:type="gramEnd"/>
            <w:r w:rsidRPr="000213E4">
              <w:rPr>
                <w:bCs/>
              </w:rPr>
              <w:t>/п</w:t>
            </w:r>
          </w:p>
        </w:tc>
        <w:tc>
          <w:tcPr>
            <w:tcW w:w="424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Наименование расходного материала</w:t>
            </w: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Ресурс, лист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Норматив потребления расходных материалов, штук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Норматив цены (не более), руб.</w:t>
            </w:r>
          </w:p>
        </w:tc>
      </w:tr>
      <w:tr w:rsidR="000213E4" w:rsidRPr="000213E4" w:rsidTr="00655859">
        <w:tc>
          <w:tcPr>
            <w:tcW w:w="856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1.</w:t>
            </w:r>
          </w:p>
        </w:tc>
        <w:tc>
          <w:tcPr>
            <w:tcW w:w="4248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картри</w:t>
            </w:r>
            <w:proofErr w:type="gramStart"/>
            <w:r w:rsidRPr="000213E4">
              <w:rPr>
                <w:bCs/>
              </w:rPr>
              <w:t>дж в сб</w:t>
            </w:r>
            <w:proofErr w:type="gramEnd"/>
            <w:r w:rsidRPr="000213E4">
              <w:rPr>
                <w:bCs/>
              </w:rPr>
              <w:t>оре (</w:t>
            </w:r>
            <w:proofErr w:type="spellStart"/>
            <w:r w:rsidRPr="000213E4">
              <w:rPr>
                <w:bCs/>
              </w:rPr>
              <w:t>фотобарабан</w:t>
            </w:r>
            <w:proofErr w:type="spellEnd"/>
            <w:r w:rsidRPr="000213E4">
              <w:rPr>
                <w:bCs/>
              </w:rPr>
              <w:t xml:space="preserve"> и тонер в одном картридже)</w:t>
            </w: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 1600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2 000,00</w:t>
            </w:r>
          </w:p>
        </w:tc>
      </w:tr>
      <w:tr w:rsidR="000213E4" w:rsidRPr="000213E4" w:rsidTr="00655859">
        <w:tc>
          <w:tcPr>
            <w:tcW w:w="856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48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 3500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3000,00</w:t>
            </w:r>
          </w:p>
        </w:tc>
      </w:tr>
      <w:tr w:rsidR="000213E4" w:rsidRPr="000213E4" w:rsidTr="00655859">
        <w:tc>
          <w:tcPr>
            <w:tcW w:w="856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2.</w:t>
            </w:r>
          </w:p>
        </w:tc>
        <w:tc>
          <w:tcPr>
            <w:tcW w:w="4248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213E4">
              <w:rPr>
                <w:bCs/>
              </w:rPr>
              <w:t>друм</w:t>
            </w:r>
            <w:proofErr w:type="spellEnd"/>
            <w:r w:rsidRPr="000213E4">
              <w:rPr>
                <w:bCs/>
              </w:rPr>
              <w:t>-картридж (</w:t>
            </w:r>
            <w:proofErr w:type="spellStart"/>
            <w:r w:rsidRPr="000213E4">
              <w:rPr>
                <w:bCs/>
              </w:rPr>
              <w:t>фотобарабан</w:t>
            </w:r>
            <w:proofErr w:type="spellEnd"/>
            <w:r w:rsidRPr="000213E4">
              <w:rPr>
                <w:bCs/>
              </w:rPr>
              <w:t>, ракель, девелопер)</w:t>
            </w: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22000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12 000,00</w:t>
            </w:r>
          </w:p>
        </w:tc>
      </w:tr>
      <w:tr w:rsidR="000213E4" w:rsidRPr="000213E4" w:rsidTr="00655859">
        <w:tc>
          <w:tcPr>
            <w:tcW w:w="856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48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50000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15000,00</w:t>
            </w:r>
          </w:p>
        </w:tc>
      </w:tr>
      <w:tr w:rsidR="000213E4" w:rsidRPr="000213E4" w:rsidTr="00655859">
        <w:tc>
          <w:tcPr>
            <w:tcW w:w="856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3.</w:t>
            </w:r>
          </w:p>
        </w:tc>
        <w:tc>
          <w:tcPr>
            <w:tcW w:w="4248" w:type="dxa"/>
            <w:vMerge w:val="restart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тонер-картридж (резервуар с тонером)</w:t>
            </w: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7500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5 000,00</w:t>
            </w:r>
          </w:p>
        </w:tc>
      </w:tr>
      <w:tr w:rsidR="000213E4" w:rsidRPr="000213E4" w:rsidTr="00655859">
        <w:tc>
          <w:tcPr>
            <w:tcW w:w="856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48" w:type="dxa"/>
            <w:vMerge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25000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6000,00</w:t>
            </w:r>
          </w:p>
        </w:tc>
      </w:tr>
      <w:tr w:rsidR="000213E4" w:rsidRPr="000213E4" w:rsidTr="00655859">
        <w:tc>
          <w:tcPr>
            <w:tcW w:w="8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4.</w:t>
            </w:r>
          </w:p>
        </w:tc>
        <w:tc>
          <w:tcPr>
            <w:tcW w:w="424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213E4">
              <w:rPr>
                <w:bCs/>
              </w:rPr>
              <w:t>фотобарабан</w:t>
            </w:r>
            <w:proofErr w:type="spellEnd"/>
            <w:r w:rsidRPr="000213E4">
              <w:rPr>
                <w:bCs/>
              </w:rPr>
              <w:t xml:space="preserve"> для </w:t>
            </w:r>
            <w:proofErr w:type="spellStart"/>
            <w:r w:rsidRPr="000213E4">
              <w:rPr>
                <w:bCs/>
              </w:rPr>
              <w:t>друм</w:t>
            </w:r>
            <w:proofErr w:type="spellEnd"/>
            <w:r w:rsidRPr="000213E4">
              <w:rPr>
                <w:bCs/>
              </w:rPr>
              <w:t>-картриджа</w:t>
            </w: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50000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необходимости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3200</w:t>
            </w:r>
          </w:p>
        </w:tc>
      </w:tr>
      <w:tr w:rsidR="000213E4" w:rsidRPr="000213E4" w:rsidTr="00655859">
        <w:tc>
          <w:tcPr>
            <w:tcW w:w="8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5.</w:t>
            </w:r>
          </w:p>
        </w:tc>
        <w:tc>
          <w:tcPr>
            <w:tcW w:w="424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ракель для </w:t>
            </w:r>
            <w:proofErr w:type="spellStart"/>
            <w:r w:rsidRPr="000213E4">
              <w:rPr>
                <w:bCs/>
              </w:rPr>
              <w:t>друм</w:t>
            </w:r>
            <w:proofErr w:type="spellEnd"/>
            <w:r w:rsidRPr="000213E4">
              <w:rPr>
                <w:bCs/>
              </w:rPr>
              <w:t>-картриджа</w:t>
            </w: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50000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необходимости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1000</w:t>
            </w:r>
          </w:p>
        </w:tc>
      </w:tr>
      <w:tr w:rsidR="000213E4" w:rsidRPr="000213E4" w:rsidTr="00655859">
        <w:tc>
          <w:tcPr>
            <w:tcW w:w="8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6.</w:t>
            </w:r>
          </w:p>
        </w:tc>
        <w:tc>
          <w:tcPr>
            <w:tcW w:w="4248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девелопер для </w:t>
            </w:r>
            <w:proofErr w:type="spellStart"/>
            <w:r w:rsidRPr="000213E4">
              <w:rPr>
                <w:bCs/>
              </w:rPr>
              <w:t>друм</w:t>
            </w:r>
            <w:proofErr w:type="spellEnd"/>
            <w:r w:rsidRPr="000213E4">
              <w:rPr>
                <w:bCs/>
              </w:rPr>
              <w:t>-картриджа</w:t>
            </w:r>
          </w:p>
        </w:tc>
        <w:tc>
          <w:tcPr>
            <w:tcW w:w="1456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50000</w:t>
            </w:r>
          </w:p>
        </w:tc>
        <w:tc>
          <w:tcPr>
            <w:tcW w:w="1560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необходимости</w:t>
            </w:r>
          </w:p>
        </w:tc>
        <w:tc>
          <w:tcPr>
            <w:tcW w:w="1559" w:type="dxa"/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2100</w:t>
            </w: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Расчет затрат  на приобретение расходных материалов осуществляется как произведение фактического количества оргтехники, норматива потребления расходных материалов и норматива цены.</w:t>
      </w:r>
    </w:p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ind w:left="0" w:firstLine="0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на обеспечение средствами подвижной связи и ежемесячных расходов на услуги сотовой связи</w:t>
      </w:r>
    </w:p>
    <w:tbl>
      <w:tblPr>
        <w:tblStyle w:val="a6"/>
        <w:tblW w:w="9605" w:type="dxa"/>
        <w:tblInd w:w="-34" w:type="dxa"/>
        <w:tblLook w:val="04A0" w:firstRow="1" w:lastRow="0" w:firstColumn="1" w:lastColumn="0" w:noHBand="0" w:noVBand="1"/>
      </w:tblPr>
      <w:tblGrid>
        <w:gridCol w:w="562"/>
        <w:gridCol w:w="2644"/>
        <w:gridCol w:w="1530"/>
        <w:gridCol w:w="1625"/>
        <w:gridCol w:w="1568"/>
        <w:gridCol w:w="1676"/>
      </w:tblGrid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213E4">
              <w:rPr>
                <w:rFonts w:eastAsiaTheme="minorHAnsi"/>
                <w:lang w:eastAsia="en-US"/>
              </w:rPr>
              <w:t>п</w:t>
            </w:r>
            <w:proofErr w:type="gramEnd"/>
            <w:r w:rsidRPr="000213E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64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153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Норма  количества средств  подвижной связи (не более), шт.</w:t>
            </w:r>
          </w:p>
        </w:tc>
        <w:tc>
          <w:tcPr>
            <w:tcW w:w="162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Предельная стоимость средств подвижной связи, руб.</w:t>
            </w:r>
          </w:p>
        </w:tc>
        <w:tc>
          <w:tcPr>
            <w:tcW w:w="156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Норматив ежемесячной цены услуги подвижной связи на 1 номер абонентской </w:t>
            </w:r>
            <w:r w:rsidRPr="000213E4">
              <w:rPr>
                <w:rFonts w:eastAsiaTheme="minorHAnsi"/>
                <w:lang w:eastAsia="en-US"/>
              </w:rPr>
              <w:lastRenderedPageBreak/>
              <w:t xml:space="preserve">связи (не более), </w:t>
            </w:r>
            <w:proofErr w:type="spellStart"/>
            <w:r w:rsidRPr="000213E4">
              <w:rPr>
                <w:rFonts w:eastAsiaTheme="minorHAnsi"/>
                <w:lang w:eastAsia="en-US"/>
              </w:rPr>
              <w:t>руб</w:t>
            </w:r>
            <w:proofErr w:type="spellEnd"/>
          </w:p>
        </w:tc>
        <w:tc>
          <w:tcPr>
            <w:tcW w:w="167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Срок эксплуатации в годах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64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Руководитель учреждения</w:t>
            </w:r>
          </w:p>
        </w:tc>
        <w:tc>
          <w:tcPr>
            <w:tcW w:w="153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56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1000,00</w:t>
            </w:r>
          </w:p>
        </w:tc>
        <w:tc>
          <w:tcPr>
            <w:tcW w:w="167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4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Заместитель руководителя учреждения</w:t>
            </w:r>
          </w:p>
        </w:tc>
        <w:tc>
          <w:tcPr>
            <w:tcW w:w="153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56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1000,00</w:t>
            </w:r>
          </w:p>
        </w:tc>
        <w:tc>
          <w:tcPr>
            <w:tcW w:w="167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4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153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56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1000,00</w:t>
            </w:r>
          </w:p>
        </w:tc>
        <w:tc>
          <w:tcPr>
            <w:tcW w:w="167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4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Начальник отдела правового обеспечения и кадров</w:t>
            </w:r>
          </w:p>
        </w:tc>
        <w:tc>
          <w:tcPr>
            <w:tcW w:w="153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56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1000,00</w:t>
            </w:r>
          </w:p>
        </w:tc>
        <w:tc>
          <w:tcPr>
            <w:tcW w:w="167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4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Начальник отдела материально-технического обеспечения</w:t>
            </w:r>
          </w:p>
        </w:tc>
        <w:tc>
          <w:tcPr>
            <w:tcW w:w="153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56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1000,00</w:t>
            </w:r>
          </w:p>
        </w:tc>
        <w:tc>
          <w:tcPr>
            <w:tcW w:w="167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на обеспечение канцелярскими товарами</w:t>
      </w: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0"/>
        <w:gridCol w:w="1260"/>
        <w:gridCol w:w="1201"/>
        <w:gridCol w:w="1540"/>
        <w:gridCol w:w="1820"/>
      </w:tblGrid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N 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213E4">
              <w:rPr>
                <w:bCs/>
              </w:rPr>
              <w:t>п</w:t>
            </w:r>
            <w:proofErr w:type="gramEnd"/>
            <w:r w:rsidRPr="000213E4">
              <w:rPr>
                <w:bCs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Единица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измерения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Норматив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количества на одного 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Норматив цены (не более),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Периодичность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закупки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Блокнот на спирали А5 (80 листов)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Блок для записей не проклеенный куб 9x9x9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Зажимы канцелярские 15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Зажимы канцелярские 19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Зажимы канцелярские 25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Зажимы канцелярские 32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Зажимы канцелярские 41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Зажимы канцелярские 51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Закладки с клеевым краем (пластик, 5 цветов)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Карандаш механический 0,5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Карандаш </w:t>
            </w:r>
            <w:proofErr w:type="spellStart"/>
            <w:r w:rsidRPr="000213E4">
              <w:rPr>
                <w:bCs/>
              </w:rPr>
              <w:t>чернографитный</w:t>
            </w:r>
            <w:proofErr w:type="spellEnd"/>
            <w:r w:rsidRPr="000213E4">
              <w:rPr>
                <w:bCs/>
              </w:rPr>
              <w:t xml:space="preserve"> с ластиком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Клей карандаш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Клей ПВА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Клей силикатный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Скотч узкий 19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Скотч широкий 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Кнопки силовые цветные (50 штук)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Корректирующая жидкость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Ластик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lastRenderedPageBreak/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Бумага с клейкой полосой 76 мм х 76 мм (100 листов)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Бумага с клейкой полосой 38 мм х 51 мм (100 листов)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Маркеры </w:t>
            </w:r>
            <w:proofErr w:type="spellStart"/>
            <w:r w:rsidRPr="000213E4">
              <w:rPr>
                <w:bCs/>
              </w:rPr>
              <w:t>текстовыделители</w:t>
            </w:r>
            <w:proofErr w:type="spellEnd"/>
            <w:r w:rsidRPr="000213E4">
              <w:rPr>
                <w:bCs/>
              </w:rPr>
              <w:t xml:space="preserve"> 4 цвета (4 штуки)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конверт на молнии (245 - 335 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с арочным механизмом, 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с арочным механизмом, 80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Файл-вкладыш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  <w:r w:rsidRPr="000213E4">
              <w:rPr>
                <w:bCs/>
              </w:rPr>
              <w:t xml:space="preserve"> (100 штук)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с кнопкой,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Скоросшиватель картонный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  <w:r w:rsidRPr="000213E4">
              <w:rPr>
                <w:bCs/>
              </w:rPr>
              <w:t xml:space="preserve"> на 20 прозрачных страниц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  <w:r w:rsidRPr="000213E4">
              <w:rPr>
                <w:bCs/>
              </w:rPr>
              <w:t xml:space="preserve"> на 40 прозрачных страниц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  <w:r w:rsidRPr="000213E4">
              <w:rPr>
                <w:bCs/>
              </w:rPr>
              <w:t xml:space="preserve"> на 60 прозрачных страниц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  <w:r w:rsidRPr="000213E4">
              <w:rPr>
                <w:bCs/>
              </w:rPr>
              <w:t xml:space="preserve"> на 80 прозрачных страниц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  <w:r w:rsidRPr="000213E4">
              <w:rPr>
                <w:bCs/>
              </w:rPr>
              <w:t xml:space="preserve"> на 100 прозрачных страниц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  <w:r w:rsidRPr="000213E4">
              <w:rPr>
                <w:bCs/>
              </w:rPr>
              <w:t xml:space="preserve"> с зажимом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  <w:r w:rsidRPr="000213E4">
              <w:rPr>
                <w:bCs/>
              </w:rPr>
              <w:t xml:space="preserve"> с резинками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  <w:r w:rsidRPr="000213E4">
              <w:rPr>
                <w:bCs/>
              </w:rPr>
              <w:t xml:space="preserve"> с кольцами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1,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с завязками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уголок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Разделитель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«На подпись»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 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2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Самоклеящийся карман для 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 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2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Ручка шариковая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Ручка </w:t>
            </w:r>
            <w:proofErr w:type="spellStart"/>
            <w:r w:rsidRPr="000213E4">
              <w:rPr>
                <w:bCs/>
              </w:rPr>
              <w:t>гелевая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Календарь настенный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/кабинет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Скобы для </w:t>
            </w:r>
            <w:proofErr w:type="spellStart"/>
            <w:r w:rsidRPr="000213E4">
              <w:rPr>
                <w:bCs/>
              </w:rPr>
              <w:t>степлера</w:t>
            </w:r>
            <w:proofErr w:type="spellEnd"/>
            <w:r w:rsidRPr="000213E4">
              <w:rPr>
                <w:bCs/>
              </w:rPr>
              <w:t xml:space="preserve"> N 10 (1000 штук)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Короб архивный с завязками 100 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Скобы для </w:t>
            </w:r>
            <w:proofErr w:type="spellStart"/>
            <w:r w:rsidRPr="000213E4">
              <w:rPr>
                <w:bCs/>
              </w:rPr>
              <w:t>степлера</w:t>
            </w:r>
            <w:proofErr w:type="spellEnd"/>
            <w:r w:rsidRPr="000213E4">
              <w:rPr>
                <w:bCs/>
              </w:rPr>
              <w:t xml:space="preserve"> N 24/6 </w:t>
            </w:r>
            <w:r w:rsidRPr="000213E4">
              <w:rPr>
                <w:bCs/>
              </w:rPr>
              <w:lastRenderedPageBreak/>
              <w:t>(1000 штук)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lastRenderedPageBreak/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lastRenderedPageBreak/>
              <w:t>48.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Календарь перекидной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Подставка под календарь перекидной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Скоросшиватель пластиковый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Скрепки 25 мм (100 штук)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Скрепки 50 мм (100 штук)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Стержни для карандашей автоматических (толщина грифеля 0,5/0,7 мм, 12 </w:t>
            </w:r>
            <w:proofErr w:type="spellStart"/>
            <w:proofErr w:type="gramStart"/>
            <w:r w:rsidRPr="000213E4">
              <w:rPr>
                <w:bCs/>
              </w:rPr>
              <w:t>шт</w:t>
            </w:r>
            <w:proofErr w:type="spellEnd"/>
            <w:proofErr w:type="gramEnd"/>
            <w:r w:rsidRPr="000213E4">
              <w:rPr>
                <w:b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Точилка для карандашей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Бумага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пачка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Папка архивная на 250л. для дел длительного 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Бумага А3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пачка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10/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Иглы и нить прошивочная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Смачиватель </w:t>
            </w:r>
            <w:proofErr w:type="spellStart"/>
            <w:r w:rsidRPr="000213E4">
              <w:rPr>
                <w:bCs/>
              </w:rPr>
              <w:t>гелевый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213E4">
              <w:rPr>
                <w:bCs/>
              </w:rPr>
              <w:t>Антистеплер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Дырокол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Книга учета А</w:t>
            </w:r>
            <w:proofErr w:type="gramStart"/>
            <w:r w:rsidRPr="000213E4">
              <w:rPr>
                <w:bCs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Ежедневник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Стержень гелиевы</w:t>
            </w:r>
            <w:proofErr w:type="gramStart"/>
            <w:r w:rsidRPr="000213E4">
              <w:rPr>
                <w:bCs/>
              </w:rPr>
              <w:t>й(</w:t>
            </w:r>
            <w:proofErr w:type="gramEnd"/>
            <w:r w:rsidRPr="000213E4">
              <w:rPr>
                <w:bCs/>
              </w:rPr>
              <w:t>синий, цветной)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Иглы и нить прошивная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0213E4">
              <w:rPr>
                <w:bCs/>
                <w:lang w:val="en-US"/>
              </w:rPr>
              <w:t>Flash card 16Gb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  <w:lang w:val="en-US"/>
              </w:rPr>
              <w:t>10</w:t>
            </w:r>
            <w:r w:rsidRPr="000213E4">
              <w:rPr>
                <w:bCs/>
              </w:rPr>
              <w:t>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</w:t>
            </w:r>
            <w:r w:rsidRPr="000213E4">
              <w:rPr>
                <w:bCs/>
                <w:lang w:val="en-US"/>
              </w:rPr>
              <w:t xml:space="preserve"> 2</w:t>
            </w:r>
            <w:r w:rsidRPr="000213E4">
              <w:rPr>
                <w:bCs/>
              </w:rPr>
              <w:t xml:space="preserve">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Линейка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Лоток горизонтальный/ вертикальный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Нож канцелярский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Ножницы канцелярские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Набор для канцелярских принадлежностей (органайзер)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Подставка для блока (90 мм х 90 мм х 90 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213E4">
              <w:rPr>
                <w:bCs/>
              </w:rPr>
              <w:t>Степлер</w:t>
            </w:r>
            <w:proofErr w:type="spellEnd"/>
            <w:r w:rsidRPr="000213E4">
              <w:rPr>
                <w:bCs/>
              </w:rPr>
              <w:t xml:space="preserve"> на 20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213E4">
              <w:rPr>
                <w:bCs/>
              </w:rPr>
              <w:t>Степлер</w:t>
            </w:r>
            <w:proofErr w:type="spellEnd"/>
            <w:r w:rsidRPr="000213E4">
              <w:rPr>
                <w:bCs/>
              </w:rPr>
              <w:t xml:space="preserve"> на 40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213E4">
              <w:rPr>
                <w:bCs/>
              </w:rPr>
              <w:t>Степлер</w:t>
            </w:r>
            <w:proofErr w:type="spellEnd"/>
            <w:r w:rsidRPr="000213E4">
              <w:rPr>
                <w:bCs/>
              </w:rPr>
              <w:t xml:space="preserve"> </w:t>
            </w:r>
            <w:proofErr w:type="gramStart"/>
            <w:r w:rsidRPr="000213E4">
              <w:rPr>
                <w:bCs/>
              </w:rPr>
              <w:t>мощный</w:t>
            </w:r>
            <w:proofErr w:type="gramEnd"/>
            <w:r w:rsidRPr="000213E4">
              <w:rPr>
                <w:bCs/>
              </w:rPr>
              <w:t xml:space="preserve"> до 200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213E4">
              <w:rPr>
                <w:bCs/>
              </w:rPr>
              <w:t>Скрепочница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Штемпельная подушка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по </w:t>
            </w:r>
            <w:r w:rsidRPr="000213E4">
              <w:rPr>
                <w:bCs/>
              </w:rPr>
              <w:lastRenderedPageBreak/>
              <w:t>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lastRenderedPageBreak/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lastRenderedPageBreak/>
              <w:t>78.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Краска штемпельная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по потребности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Печать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1/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3 года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213E4">
              <w:rPr>
                <w:bCs/>
              </w:rPr>
              <w:t>Датер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5/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Маркер для доски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Магниты для доски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Пружины пластиковые д/переплета, 8 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Пружины пластиковые д/переплета, 12 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Пружины пластиковые д/переплета, 16 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Пружины пластиковые д/переплета, 20 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Оснастка для штампов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Скотч двусторонний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год</w:t>
            </w:r>
          </w:p>
        </w:tc>
      </w:tr>
      <w:tr w:rsidR="000213E4" w:rsidRPr="000213E4" w:rsidTr="006558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Магнитная доска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1/учреждение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 раз в 5 лет</w:t>
            </w: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на обеспечение хозяйственными принадлежностями, средствами гигиены и средствами пожаротушения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3677"/>
        <w:gridCol w:w="1478"/>
        <w:gridCol w:w="1658"/>
        <w:gridCol w:w="2030"/>
      </w:tblGrid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N 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213E4">
              <w:rPr>
                <w:bCs/>
              </w:rPr>
              <w:t>п</w:t>
            </w:r>
            <w:proofErr w:type="gramEnd"/>
            <w:r w:rsidRPr="000213E4">
              <w:rPr>
                <w:bCs/>
              </w:rP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Единица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измерения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Норматив количества на учреждение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Норматив цены (не более), руб.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Батарейка АА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Батарейка ААА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Салфетки бумажные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Мыло жидкое для рук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Бумага туалетная (4 рулона)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Мешок для мусорных корзин 30 литров (50 штук)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рулон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75,0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Мешок для мусорных корзин 60 литров (30 штук)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рулон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130,0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Салфетки для влажной уборки (очистка мебели)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Бумажные полотенца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213E4">
              <w:rPr>
                <w:bCs/>
              </w:rPr>
              <w:t>Салфетки</w:t>
            </w:r>
            <w:proofErr w:type="gramEnd"/>
            <w:r w:rsidRPr="000213E4">
              <w:rPr>
                <w:bCs/>
              </w:rPr>
              <w:t xml:space="preserve"> чистящие в тубе для ухода за плазменными экранами (100 штук)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упаковка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5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Губка для мытья посуды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lastRenderedPageBreak/>
              <w:t>12.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Набор для мытья полов пластмассовое (ведро + швабра)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1000,0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Комплект для пола (</w:t>
            </w:r>
            <w:proofErr w:type="spellStart"/>
            <w:r w:rsidRPr="000213E4">
              <w:rPr>
                <w:bCs/>
              </w:rPr>
              <w:t>щетка+совок</w:t>
            </w:r>
            <w:proofErr w:type="spellEnd"/>
            <w:r w:rsidRPr="000213E4">
              <w:rPr>
                <w:bCs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450,0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Огнетушитель с подставкой*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Моющее средство для посуды (0,5 л.)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60,0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Перчатки ПВХ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пара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213E4">
              <w:rPr>
                <w:bCs/>
                <w:lang w:eastAsia="en-US"/>
              </w:rPr>
              <w:t>20,0</w:t>
            </w:r>
          </w:p>
        </w:tc>
      </w:tr>
    </w:tbl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noProof/>
        </w:rPr>
      </w:pPr>
      <w:r w:rsidRPr="000213E4">
        <w:rPr>
          <w:rFonts w:ascii="Times New Roman CYR" w:hAnsi="Times New Roman CYR" w:cs="Times New Roman CYR"/>
          <w:noProof/>
        </w:rPr>
        <w:t xml:space="preserve">*- Перезарядка и переосвидетельствование огнетушителей осуществляется в соответствии с </w:t>
      </w:r>
      <w:hyperlink r:id="rId9" w:history="1">
        <w:r w:rsidRPr="000213E4">
          <w:rPr>
            <w:rFonts w:ascii="Times New Roman CYR" w:hAnsi="Times New Roman CYR" w:cs="Times New Roman CYR"/>
            <w:noProof/>
          </w:rPr>
          <w:t>Нормами</w:t>
        </w:r>
      </w:hyperlink>
      <w:r w:rsidRPr="000213E4">
        <w:rPr>
          <w:rFonts w:ascii="Times New Roman CYR" w:hAnsi="Times New Roman CYR" w:cs="Times New Roman CYR"/>
          <w:noProof/>
        </w:rPr>
        <w:t xml:space="preserve"> пожарной безопасности, утвержденными и введенными в действие приказом Главного управления Государственной противопожарной службы МВД России от 31.12.1997 N 84, а также в соответствии с типом (техническими характеристиками) оборудования.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0213E4">
        <w:rPr>
          <w:bCs/>
        </w:rPr>
        <w:t>Хозяйственные товары на 1 кв. метр в год: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3677"/>
        <w:gridCol w:w="1478"/>
        <w:gridCol w:w="1658"/>
        <w:gridCol w:w="2030"/>
      </w:tblGrid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N 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213E4">
              <w:rPr>
                <w:bCs/>
              </w:rPr>
              <w:t>п</w:t>
            </w:r>
            <w:proofErr w:type="gramEnd"/>
            <w:r w:rsidRPr="000213E4">
              <w:rPr>
                <w:bCs/>
              </w:rP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Единица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измерения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Норматив</w:t>
            </w:r>
          </w:p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количества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Норматив цены (не более), руб.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 xml:space="preserve">Полотно </w:t>
            </w:r>
            <w:proofErr w:type="gramStart"/>
            <w:r w:rsidRPr="000213E4">
              <w:rPr>
                <w:bCs/>
              </w:rPr>
              <w:t>х/б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кв. метр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0,5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50,0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Моющее средство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литр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0,08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200,0</w:t>
            </w:r>
          </w:p>
        </w:tc>
      </w:tr>
      <w:tr w:rsidR="000213E4" w:rsidRPr="000213E4" w:rsidTr="00655859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Чистящее средство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килограмм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0,06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E4" w:rsidRPr="000213E4" w:rsidRDefault="000213E4" w:rsidP="00021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3E4">
              <w:rPr>
                <w:bCs/>
              </w:rPr>
              <w:t>150,0</w:t>
            </w: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на обеспечение информационными услугами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28"/>
        <w:gridCol w:w="3577"/>
        <w:gridCol w:w="1746"/>
        <w:gridCol w:w="1549"/>
        <w:gridCol w:w="2089"/>
      </w:tblGrid>
      <w:tr w:rsidR="000213E4" w:rsidRPr="000213E4" w:rsidTr="00655859">
        <w:tc>
          <w:tcPr>
            <w:tcW w:w="928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213E4">
              <w:rPr>
                <w:rFonts w:eastAsiaTheme="minorHAnsi"/>
                <w:lang w:eastAsia="en-US"/>
              </w:rPr>
              <w:t>п</w:t>
            </w:r>
            <w:proofErr w:type="gramEnd"/>
            <w:r w:rsidRPr="000213E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57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74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Срок обслуживания, лет</w:t>
            </w:r>
          </w:p>
        </w:tc>
        <w:tc>
          <w:tcPr>
            <w:tcW w:w="154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Предельная стоимость, руб.</w:t>
            </w:r>
          </w:p>
        </w:tc>
        <w:tc>
          <w:tcPr>
            <w:tcW w:w="208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0213E4" w:rsidRPr="000213E4" w:rsidTr="00655859">
        <w:tc>
          <w:tcPr>
            <w:tcW w:w="92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Антивирусное программное обеспечение (сетевая версия)</w:t>
            </w:r>
          </w:p>
        </w:tc>
        <w:tc>
          <w:tcPr>
            <w:tcW w:w="174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208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1/рабочее место</w:t>
            </w:r>
          </w:p>
        </w:tc>
      </w:tr>
      <w:tr w:rsidR="000213E4" w:rsidRPr="000213E4" w:rsidTr="00655859">
        <w:tc>
          <w:tcPr>
            <w:tcW w:w="92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7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Информационная справочно-правовая система «Консультант плюс» (сетевая версия)</w:t>
            </w:r>
          </w:p>
        </w:tc>
        <w:tc>
          <w:tcPr>
            <w:tcW w:w="174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200000,00</w:t>
            </w:r>
          </w:p>
        </w:tc>
        <w:tc>
          <w:tcPr>
            <w:tcW w:w="208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1/учреждение</w:t>
            </w:r>
          </w:p>
        </w:tc>
      </w:tr>
      <w:tr w:rsidR="000213E4" w:rsidRPr="000213E4" w:rsidTr="00655859">
        <w:tc>
          <w:tcPr>
            <w:tcW w:w="92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7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Оказание услуг по сопровождению баз данных ИТС «1 С - предприятие», </w:t>
            </w:r>
          </w:p>
        </w:tc>
        <w:tc>
          <w:tcPr>
            <w:tcW w:w="174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170000,00</w:t>
            </w:r>
          </w:p>
        </w:tc>
        <w:tc>
          <w:tcPr>
            <w:tcW w:w="208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1/учреждение</w:t>
            </w:r>
          </w:p>
        </w:tc>
      </w:tr>
      <w:tr w:rsidR="000213E4" w:rsidRPr="000213E4" w:rsidTr="00655859">
        <w:tc>
          <w:tcPr>
            <w:tcW w:w="92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57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Неисключительные права использования программ «С бис++»</w:t>
            </w:r>
          </w:p>
        </w:tc>
        <w:tc>
          <w:tcPr>
            <w:tcW w:w="174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208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1/учреждение</w:t>
            </w:r>
          </w:p>
        </w:tc>
      </w:tr>
      <w:tr w:rsidR="000213E4" w:rsidRPr="000213E4" w:rsidTr="00655859">
        <w:tc>
          <w:tcPr>
            <w:tcW w:w="92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7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Оказание услуг по сопровождению баз данных ИТС «Свод смарт»</w:t>
            </w:r>
          </w:p>
        </w:tc>
        <w:tc>
          <w:tcPr>
            <w:tcW w:w="174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100000,00</w:t>
            </w:r>
          </w:p>
        </w:tc>
        <w:tc>
          <w:tcPr>
            <w:tcW w:w="208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1/ учреждение</w:t>
            </w:r>
          </w:p>
        </w:tc>
      </w:tr>
      <w:tr w:rsidR="000213E4" w:rsidRPr="000213E4" w:rsidTr="00655859">
        <w:tc>
          <w:tcPr>
            <w:tcW w:w="92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7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Система ЕСПД Ленинградской области</w:t>
            </w:r>
          </w:p>
        </w:tc>
        <w:tc>
          <w:tcPr>
            <w:tcW w:w="174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208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1/учреждение</w:t>
            </w:r>
          </w:p>
        </w:tc>
      </w:tr>
      <w:tr w:rsidR="000213E4" w:rsidRPr="000213E4" w:rsidTr="00655859">
        <w:tc>
          <w:tcPr>
            <w:tcW w:w="928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57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Программное обеспечение ПК «</w:t>
            </w:r>
            <w:r w:rsidRPr="000213E4">
              <w:rPr>
                <w:rFonts w:eastAsiaTheme="minorHAnsi"/>
                <w:lang w:val="en-US" w:eastAsia="en-US"/>
              </w:rPr>
              <w:t>VIPNET</w:t>
            </w:r>
            <w:r w:rsidRPr="000213E4">
              <w:rPr>
                <w:rFonts w:eastAsiaTheme="minorHAnsi"/>
                <w:lang w:eastAsia="en-US"/>
              </w:rPr>
              <w:t xml:space="preserve"> </w:t>
            </w:r>
            <w:r w:rsidRPr="000213E4">
              <w:rPr>
                <w:rFonts w:eastAsiaTheme="minorHAnsi"/>
                <w:lang w:val="en-US" w:eastAsia="en-US"/>
              </w:rPr>
              <w:t>CLIENT</w:t>
            </w:r>
            <w:r w:rsidRPr="000213E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46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2089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1/учреждение</w:t>
            </w: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на оплату государственных пошлин и услуг нотариуса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394"/>
      </w:tblGrid>
      <w:tr w:rsidR="000213E4" w:rsidRPr="000213E4" w:rsidTr="00655859">
        <w:tc>
          <w:tcPr>
            <w:tcW w:w="851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213E4">
              <w:rPr>
                <w:rFonts w:eastAsiaTheme="minorHAnsi"/>
                <w:lang w:eastAsia="en-US"/>
              </w:rPr>
              <w:t>п</w:t>
            </w:r>
            <w:proofErr w:type="gramEnd"/>
            <w:r w:rsidRPr="000213E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6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43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0213E4" w:rsidRPr="000213E4" w:rsidTr="00655859">
        <w:tc>
          <w:tcPr>
            <w:tcW w:w="851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Государственная пошлина</w:t>
            </w:r>
          </w:p>
        </w:tc>
        <w:tc>
          <w:tcPr>
            <w:tcW w:w="43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В соответствии с главой 25.3 Налогового кодекса Российской Федерации</w:t>
            </w:r>
          </w:p>
        </w:tc>
      </w:tr>
      <w:tr w:rsidR="000213E4" w:rsidRPr="000213E4" w:rsidTr="00655859">
        <w:tc>
          <w:tcPr>
            <w:tcW w:w="851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Услуги нотариуса</w:t>
            </w:r>
          </w:p>
        </w:tc>
        <w:tc>
          <w:tcPr>
            <w:tcW w:w="439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В соответствии со статьей 22.1 Основ законодательства Российской Федерации о нотариате</w:t>
            </w: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lastRenderedPageBreak/>
        <w:t>Закупка услуг осуществляется в пределах доведенных лимитов бюджетных ассигнований на обеспечение деятельности Учреждения.</w:t>
      </w:r>
    </w:p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на обеспечение служебным автотранспортом и его содержание, проведение медицинских освидетельствований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3474"/>
        <w:gridCol w:w="931"/>
        <w:gridCol w:w="1355"/>
        <w:gridCol w:w="1480"/>
        <w:gridCol w:w="1701"/>
      </w:tblGrid>
      <w:tr w:rsidR="000213E4" w:rsidRPr="000213E4" w:rsidTr="00655859">
        <w:tc>
          <w:tcPr>
            <w:tcW w:w="55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213E4">
              <w:rPr>
                <w:rFonts w:eastAsiaTheme="minorHAnsi"/>
                <w:lang w:eastAsia="en-US"/>
              </w:rPr>
              <w:t>п</w:t>
            </w:r>
            <w:proofErr w:type="gramEnd"/>
            <w:r w:rsidRPr="000213E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7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Наименование закупки</w:t>
            </w:r>
          </w:p>
        </w:tc>
        <w:tc>
          <w:tcPr>
            <w:tcW w:w="93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35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Срок эксплуатации /периодичность</w:t>
            </w:r>
          </w:p>
        </w:tc>
        <w:tc>
          <w:tcPr>
            <w:tcW w:w="148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Предельная стоимость, руб.</w:t>
            </w:r>
          </w:p>
        </w:tc>
        <w:tc>
          <w:tcPr>
            <w:tcW w:w="170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0213E4" w:rsidRPr="000213E4" w:rsidTr="00655859">
        <w:tc>
          <w:tcPr>
            <w:tcW w:w="55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7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Служебный автотранспорт</w:t>
            </w:r>
          </w:p>
        </w:tc>
        <w:tc>
          <w:tcPr>
            <w:tcW w:w="93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 лет</w:t>
            </w:r>
          </w:p>
        </w:tc>
        <w:tc>
          <w:tcPr>
            <w:tcW w:w="148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2500000,00</w:t>
            </w:r>
          </w:p>
        </w:tc>
        <w:tc>
          <w:tcPr>
            <w:tcW w:w="170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Предельная сумма  из расчета на 2 автомобиля</w:t>
            </w:r>
          </w:p>
        </w:tc>
      </w:tr>
      <w:tr w:rsidR="000213E4" w:rsidRPr="000213E4" w:rsidTr="00655859">
        <w:tc>
          <w:tcPr>
            <w:tcW w:w="55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7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Ежегодное содержание служебного автотранспорта (периодическое и техническое обслуживания и ремонт, ГСМ, запасные части и комплектующие, мойка, охраняемая стоянка, страхование и пр.)</w:t>
            </w:r>
          </w:p>
        </w:tc>
        <w:tc>
          <w:tcPr>
            <w:tcW w:w="93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1200000,00</w:t>
            </w:r>
          </w:p>
        </w:tc>
        <w:tc>
          <w:tcPr>
            <w:tcW w:w="170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Предельная сумма  из расчета на 2 автомобиля</w:t>
            </w:r>
          </w:p>
        </w:tc>
      </w:tr>
      <w:tr w:rsidR="000213E4" w:rsidRPr="000213E4" w:rsidTr="00655859">
        <w:tc>
          <w:tcPr>
            <w:tcW w:w="55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7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Периодический медицинский осмотр водителя служебного автомобиля</w:t>
            </w:r>
          </w:p>
        </w:tc>
        <w:tc>
          <w:tcPr>
            <w:tcW w:w="93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раз в 2 года</w:t>
            </w:r>
          </w:p>
        </w:tc>
        <w:tc>
          <w:tcPr>
            <w:tcW w:w="148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4000,00/1 водитель</w:t>
            </w:r>
          </w:p>
        </w:tc>
        <w:tc>
          <w:tcPr>
            <w:tcW w:w="170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Приказ </w:t>
            </w:r>
            <w:proofErr w:type="spellStart"/>
            <w:r w:rsidRPr="000213E4">
              <w:rPr>
                <w:rFonts w:eastAsiaTheme="minorHAnsi"/>
                <w:lang w:eastAsia="en-US"/>
              </w:rPr>
              <w:t>Минздравсоцразвития</w:t>
            </w:r>
            <w:proofErr w:type="spellEnd"/>
            <w:r w:rsidRPr="000213E4">
              <w:rPr>
                <w:rFonts w:eastAsiaTheme="minorHAnsi"/>
                <w:lang w:eastAsia="en-US"/>
              </w:rPr>
              <w:t xml:space="preserve"> России от 12.04.2011 № 302н</w:t>
            </w:r>
          </w:p>
        </w:tc>
      </w:tr>
      <w:tr w:rsidR="000213E4" w:rsidRPr="000213E4" w:rsidTr="00655859">
        <w:tc>
          <w:tcPr>
            <w:tcW w:w="55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7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Предрейсовый</w:t>
            </w:r>
            <w:proofErr w:type="spellEnd"/>
            <w:r w:rsidRPr="000213E4">
              <w:rPr>
                <w:rFonts w:eastAsiaTheme="minorHAnsi"/>
                <w:lang w:eastAsia="en-US"/>
              </w:rPr>
              <w:t xml:space="preserve"> медицинский осмотр водителя</w:t>
            </w:r>
          </w:p>
        </w:tc>
        <w:tc>
          <w:tcPr>
            <w:tcW w:w="93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48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35000,00/1 водителя</w:t>
            </w:r>
          </w:p>
        </w:tc>
        <w:tc>
          <w:tcPr>
            <w:tcW w:w="170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Приказ Министерства здравоохранения России  от 15.12.2014 № 835н</w:t>
            </w:r>
          </w:p>
        </w:tc>
      </w:tr>
      <w:tr w:rsidR="000213E4" w:rsidRPr="000213E4" w:rsidTr="00655859">
        <w:tc>
          <w:tcPr>
            <w:tcW w:w="55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7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Психиатрическое освидетельствование водителя</w:t>
            </w:r>
          </w:p>
        </w:tc>
        <w:tc>
          <w:tcPr>
            <w:tcW w:w="93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 раз в 5 лет</w:t>
            </w:r>
          </w:p>
        </w:tc>
        <w:tc>
          <w:tcPr>
            <w:tcW w:w="148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1000,00/1 водителя</w:t>
            </w:r>
          </w:p>
        </w:tc>
        <w:tc>
          <w:tcPr>
            <w:tcW w:w="170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Постановление Правительства РФ от 23.09.2002 № 695</w:t>
            </w:r>
          </w:p>
        </w:tc>
      </w:tr>
      <w:tr w:rsidR="000213E4" w:rsidRPr="000213E4" w:rsidTr="00655859">
        <w:tc>
          <w:tcPr>
            <w:tcW w:w="557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74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Навигатор для служебного автомобиля</w:t>
            </w:r>
          </w:p>
        </w:tc>
        <w:tc>
          <w:tcPr>
            <w:tcW w:w="93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5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0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12000,00</w:t>
            </w:r>
          </w:p>
        </w:tc>
        <w:tc>
          <w:tcPr>
            <w:tcW w:w="1701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на содержание, охрану, ремонт помещений</w:t>
      </w:r>
    </w:p>
    <w:tbl>
      <w:tblPr>
        <w:tblStyle w:val="a6"/>
        <w:tblW w:w="9493" w:type="dxa"/>
        <w:tblInd w:w="108" w:type="dxa"/>
        <w:tblLook w:val="04A0" w:firstRow="1" w:lastRow="0" w:firstColumn="1" w:lastColumn="0" w:noHBand="0" w:noVBand="1"/>
      </w:tblPr>
      <w:tblGrid>
        <w:gridCol w:w="562"/>
        <w:gridCol w:w="2795"/>
        <w:gridCol w:w="2465"/>
        <w:gridCol w:w="1624"/>
        <w:gridCol w:w="2047"/>
      </w:tblGrid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213E4">
              <w:rPr>
                <w:rFonts w:eastAsiaTheme="minorHAnsi"/>
                <w:lang w:eastAsia="en-US"/>
              </w:rPr>
              <w:t>п</w:t>
            </w:r>
            <w:proofErr w:type="gramEnd"/>
            <w:r w:rsidRPr="000213E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79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Наименование вида услуг</w:t>
            </w:r>
          </w:p>
        </w:tc>
        <w:tc>
          <w:tcPr>
            <w:tcW w:w="246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162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Площадь, </w:t>
            </w:r>
            <w:proofErr w:type="spellStart"/>
            <w:r w:rsidRPr="000213E4">
              <w:rPr>
                <w:rFonts w:eastAsiaTheme="minorHAnsi"/>
                <w:lang w:eastAsia="en-US"/>
              </w:rPr>
              <w:t>кв.м</w:t>
            </w:r>
            <w:proofErr w:type="spellEnd"/>
            <w:r w:rsidRPr="000213E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4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Предельная стоимость содержания, </w:t>
            </w:r>
            <w:proofErr w:type="spellStart"/>
            <w:r w:rsidRPr="000213E4">
              <w:rPr>
                <w:rFonts w:eastAsiaTheme="minorHAnsi"/>
                <w:lang w:eastAsia="en-US"/>
              </w:rPr>
              <w:t>руб</w:t>
            </w:r>
            <w:proofErr w:type="spellEnd"/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9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Техническое обслуживание</w:t>
            </w:r>
          </w:p>
        </w:tc>
        <w:tc>
          <w:tcPr>
            <w:tcW w:w="246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г</w:t>
            </w:r>
            <w:proofErr w:type="gramStart"/>
            <w:r w:rsidRPr="000213E4">
              <w:rPr>
                <w:rFonts w:eastAsiaTheme="minorHAnsi"/>
                <w:lang w:eastAsia="en-US"/>
              </w:rPr>
              <w:t>.В</w:t>
            </w:r>
            <w:proofErr w:type="gramEnd"/>
            <w:r w:rsidRPr="000213E4">
              <w:rPr>
                <w:rFonts w:eastAsiaTheme="minorHAnsi"/>
                <w:lang w:eastAsia="en-US"/>
              </w:rPr>
              <w:t>севоложск</w:t>
            </w:r>
            <w:proofErr w:type="spellEnd"/>
            <w:r w:rsidRPr="000213E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213E4">
              <w:rPr>
                <w:rFonts w:eastAsiaTheme="minorHAnsi"/>
                <w:lang w:eastAsia="en-US"/>
              </w:rPr>
              <w:t>ул.Приютинская</w:t>
            </w:r>
            <w:proofErr w:type="spellEnd"/>
            <w:r w:rsidRPr="000213E4">
              <w:rPr>
                <w:rFonts w:eastAsiaTheme="minorHAnsi"/>
                <w:lang w:eastAsia="en-US"/>
              </w:rPr>
              <w:t>, 13</w:t>
            </w:r>
          </w:p>
        </w:tc>
        <w:tc>
          <w:tcPr>
            <w:tcW w:w="162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538,30</w:t>
            </w:r>
          </w:p>
        </w:tc>
        <w:tc>
          <w:tcPr>
            <w:tcW w:w="204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1000000,00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9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Коммунальные услуги</w:t>
            </w:r>
          </w:p>
        </w:tc>
        <w:tc>
          <w:tcPr>
            <w:tcW w:w="246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г</w:t>
            </w:r>
            <w:proofErr w:type="gramStart"/>
            <w:r w:rsidRPr="000213E4">
              <w:rPr>
                <w:rFonts w:eastAsiaTheme="minorHAnsi"/>
                <w:lang w:eastAsia="en-US"/>
              </w:rPr>
              <w:t>.В</w:t>
            </w:r>
            <w:proofErr w:type="gramEnd"/>
            <w:r w:rsidRPr="000213E4">
              <w:rPr>
                <w:rFonts w:eastAsiaTheme="minorHAnsi"/>
                <w:lang w:eastAsia="en-US"/>
              </w:rPr>
              <w:t>севоложск</w:t>
            </w:r>
            <w:proofErr w:type="spellEnd"/>
            <w:r w:rsidRPr="000213E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213E4">
              <w:rPr>
                <w:rFonts w:eastAsiaTheme="minorHAnsi"/>
                <w:lang w:eastAsia="en-US"/>
              </w:rPr>
              <w:lastRenderedPageBreak/>
              <w:t>ул.Приютинская</w:t>
            </w:r>
            <w:proofErr w:type="spellEnd"/>
            <w:r w:rsidRPr="000213E4">
              <w:rPr>
                <w:rFonts w:eastAsiaTheme="minorHAnsi"/>
                <w:lang w:eastAsia="en-US"/>
              </w:rPr>
              <w:t>, 13</w:t>
            </w:r>
          </w:p>
        </w:tc>
        <w:tc>
          <w:tcPr>
            <w:tcW w:w="162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538,30</w:t>
            </w:r>
          </w:p>
        </w:tc>
        <w:tc>
          <w:tcPr>
            <w:tcW w:w="204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700000,00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79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Страхование помещений</w:t>
            </w:r>
          </w:p>
        </w:tc>
        <w:tc>
          <w:tcPr>
            <w:tcW w:w="246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г</w:t>
            </w:r>
            <w:proofErr w:type="gramStart"/>
            <w:r w:rsidRPr="000213E4">
              <w:rPr>
                <w:rFonts w:eastAsiaTheme="minorHAnsi"/>
                <w:lang w:eastAsia="en-US"/>
              </w:rPr>
              <w:t>.В</w:t>
            </w:r>
            <w:proofErr w:type="gramEnd"/>
            <w:r w:rsidRPr="000213E4">
              <w:rPr>
                <w:rFonts w:eastAsiaTheme="minorHAnsi"/>
                <w:lang w:eastAsia="en-US"/>
              </w:rPr>
              <w:t>севоложск</w:t>
            </w:r>
            <w:proofErr w:type="spellEnd"/>
            <w:r w:rsidRPr="000213E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213E4">
              <w:rPr>
                <w:rFonts w:eastAsiaTheme="minorHAnsi"/>
                <w:lang w:eastAsia="en-US"/>
              </w:rPr>
              <w:t>ул.Приютинская</w:t>
            </w:r>
            <w:proofErr w:type="spellEnd"/>
            <w:r w:rsidRPr="000213E4">
              <w:rPr>
                <w:rFonts w:eastAsiaTheme="minorHAnsi"/>
                <w:lang w:eastAsia="en-US"/>
              </w:rPr>
              <w:t>, 13</w:t>
            </w:r>
          </w:p>
        </w:tc>
        <w:tc>
          <w:tcPr>
            <w:tcW w:w="162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538,30</w:t>
            </w:r>
          </w:p>
        </w:tc>
        <w:tc>
          <w:tcPr>
            <w:tcW w:w="204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20000,00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9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Уборка помещений</w:t>
            </w:r>
          </w:p>
        </w:tc>
        <w:tc>
          <w:tcPr>
            <w:tcW w:w="246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г</w:t>
            </w:r>
            <w:proofErr w:type="gramStart"/>
            <w:r w:rsidRPr="000213E4">
              <w:rPr>
                <w:rFonts w:eastAsiaTheme="minorHAnsi"/>
                <w:lang w:eastAsia="en-US"/>
              </w:rPr>
              <w:t>.В</w:t>
            </w:r>
            <w:proofErr w:type="gramEnd"/>
            <w:r w:rsidRPr="000213E4">
              <w:rPr>
                <w:rFonts w:eastAsiaTheme="minorHAnsi"/>
                <w:lang w:eastAsia="en-US"/>
              </w:rPr>
              <w:t>севоложск</w:t>
            </w:r>
            <w:proofErr w:type="spellEnd"/>
            <w:r w:rsidRPr="000213E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213E4">
              <w:rPr>
                <w:rFonts w:eastAsiaTheme="minorHAnsi"/>
                <w:lang w:eastAsia="en-US"/>
              </w:rPr>
              <w:t>ул.Приютинская</w:t>
            </w:r>
            <w:proofErr w:type="spellEnd"/>
            <w:r w:rsidRPr="000213E4">
              <w:rPr>
                <w:rFonts w:eastAsiaTheme="minorHAnsi"/>
                <w:lang w:eastAsia="en-US"/>
              </w:rPr>
              <w:t>, 13</w:t>
            </w:r>
          </w:p>
        </w:tc>
        <w:tc>
          <w:tcPr>
            <w:tcW w:w="162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538,30</w:t>
            </w:r>
          </w:p>
        </w:tc>
        <w:tc>
          <w:tcPr>
            <w:tcW w:w="204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30,0руб./1кв.м.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79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Текущий ремонт*</w:t>
            </w:r>
          </w:p>
        </w:tc>
        <w:tc>
          <w:tcPr>
            <w:tcW w:w="246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г</w:t>
            </w:r>
            <w:proofErr w:type="gramStart"/>
            <w:r w:rsidRPr="000213E4">
              <w:rPr>
                <w:rFonts w:eastAsiaTheme="minorHAnsi"/>
                <w:lang w:eastAsia="en-US"/>
              </w:rPr>
              <w:t>.В</w:t>
            </w:r>
            <w:proofErr w:type="gramEnd"/>
            <w:r w:rsidRPr="000213E4">
              <w:rPr>
                <w:rFonts w:eastAsiaTheme="minorHAnsi"/>
                <w:lang w:eastAsia="en-US"/>
              </w:rPr>
              <w:t>севоложск</w:t>
            </w:r>
            <w:proofErr w:type="spellEnd"/>
            <w:r w:rsidRPr="000213E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213E4">
              <w:rPr>
                <w:rFonts w:eastAsiaTheme="minorHAnsi"/>
                <w:lang w:eastAsia="en-US"/>
              </w:rPr>
              <w:t>ул.Приютинская</w:t>
            </w:r>
            <w:proofErr w:type="spellEnd"/>
            <w:r w:rsidRPr="000213E4">
              <w:rPr>
                <w:rFonts w:eastAsiaTheme="minorHAnsi"/>
                <w:lang w:eastAsia="en-US"/>
              </w:rPr>
              <w:t>, 13</w:t>
            </w:r>
          </w:p>
        </w:tc>
        <w:tc>
          <w:tcPr>
            <w:tcW w:w="162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538,30</w:t>
            </w:r>
          </w:p>
        </w:tc>
        <w:tc>
          <w:tcPr>
            <w:tcW w:w="204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2800,0руб/1кв.м.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79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Капитальный ремонт*</w:t>
            </w:r>
          </w:p>
        </w:tc>
        <w:tc>
          <w:tcPr>
            <w:tcW w:w="246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г</w:t>
            </w:r>
            <w:proofErr w:type="gramStart"/>
            <w:r w:rsidRPr="000213E4">
              <w:rPr>
                <w:rFonts w:eastAsiaTheme="minorHAnsi"/>
                <w:lang w:eastAsia="en-US"/>
              </w:rPr>
              <w:t>.В</w:t>
            </w:r>
            <w:proofErr w:type="gramEnd"/>
            <w:r w:rsidRPr="000213E4">
              <w:rPr>
                <w:rFonts w:eastAsiaTheme="minorHAnsi"/>
                <w:lang w:eastAsia="en-US"/>
              </w:rPr>
              <w:t>севоложск</w:t>
            </w:r>
            <w:proofErr w:type="spellEnd"/>
            <w:r w:rsidRPr="000213E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213E4">
              <w:rPr>
                <w:rFonts w:eastAsiaTheme="minorHAnsi"/>
                <w:lang w:eastAsia="en-US"/>
              </w:rPr>
              <w:t>ул.Приютинская</w:t>
            </w:r>
            <w:proofErr w:type="spellEnd"/>
            <w:r w:rsidRPr="000213E4">
              <w:rPr>
                <w:rFonts w:eastAsiaTheme="minorHAnsi"/>
                <w:lang w:eastAsia="en-US"/>
              </w:rPr>
              <w:t>, 13</w:t>
            </w:r>
          </w:p>
        </w:tc>
        <w:tc>
          <w:tcPr>
            <w:tcW w:w="162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538,30</w:t>
            </w:r>
          </w:p>
        </w:tc>
        <w:tc>
          <w:tcPr>
            <w:tcW w:w="204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16300,0руб/1кв.м.</w:t>
            </w:r>
          </w:p>
        </w:tc>
      </w:tr>
      <w:tr w:rsidR="000213E4" w:rsidRPr="000213E4" w:rsidTr="00655859">
        <w:tc>
          <w:tcPr>
            <w:tcW w:w="562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795" w:type="dxa"/>
          </w:tcPr>
          <w:p w:rsidR="000213E4" w:rsidRPr="000213E4" w:rsidRDefault="000213E4" w:rsidP="000213E4">
            <w:pPr>
              <w:contextualSpacing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Охрана, техническое обслуживание ОПТС </w:t>
            </w:r>
          </w:p>
        </w:tc>
        <w:tc>
          <w:tcPr>
            <w:tcW w:w="2465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213E4">
              <w:rPr>
                <w:rFonts w:eastAsiaTheme="minorHAnsi"/>
                <w:lang w:eastAsia="en-US"/>
              </w:rPr>
              <w:t>г</w:t>
            </w:r>
            <w:proofErr w:type="gramStart"/>
            <w:r w:rsidRPr="000213E4">
              <w:rPr>
                <w:rFonts w:eastAsiaTheme="minorHAnsi"/>
                <w:lang w:eastAsia="en-US"/>
              </w:rPr>
              <w:t>.В</w:t>
            </w:r>
            <w:proofErr w:type="gramEnd"/>
            <w:r w:rsidRPr="000213E4">
              <w:rPr>
                <w:rFonts w:eastAsiaTheme="minorHAnsi"/>
                <w:lang w:eastAsia="en-US"/>
              </w:rPr>
              <w:t>севоложск</w:t>
            </w:r>
            <w:proofErr w:type="spellEnd"/>
            <w:r w:rsidRPr="000213E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213E4">
              <w:rPr>
                <w:rFonts w:eastAsiaTheme="minorHAnsi"/>
                <w:lang w:eastAsia="en-US"/>
              </w:rPr>
              <w:t>ул.Приютинская</w:t>
            </w:r>
            <w:proofErr w:type="spellEnd"/>
            <w:r w:rsidRPr="000213E4">
              <w:rPr>
                <w:rFonts w:eastAsiaTheme="minorHAnsi"/>
                <w:lang w:eastAsia="en-US"/>
              </w:rPr>
              <w:t>, 13</w:t>
            </w:r>
          </w:p>
        </w:tc>
        <w:tc>
          <w:tcPr>
            <w:tcW w:w="1624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>538,30</w:t>
            </w:r>
          </w:p>
        </w:tc>
        <w:tc>
          <w:tcPr>
            <w:tcW w:w="2047" w:type="dxa"/>
          </w:tcPr>
          <w:p w:rsidR="000213E4" w:rsidRPr="000213E4" w:rsidRDefault="000213E4" w:rsidP="000213E4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0213E4">
              <w:rPr>
                <w:rFonts w:eastAsiaTheme="minorHAnsi"/>
                <w:lang w:eastAsia="en-US"/>
              </w:rPr>
              <w:t xml:space="preserve">300,0 руб./1 </w:t>
            </w:r>
            <w:proofErr w:type="spellStart"/>
            <w:r w:rsidRPr="000213E4">
              <w:rPr>
                <w:rFonts w:eastAsiaTheme="minorHAnsi"/>
                <w:lang w:eastAsia="en-US"/>
              </w:rPr>
              <w:t>кв.м</w:t>
            </w:r>
            <w:proofErr w:type="spellEnd"/>
            <w:r w:rsidRPr="000213E4">
              <w:rPr>
                <w:rFonts w:eastAsiaTheme="minorHAnsi"/>
                <w:lang w:eastAsia="en-US"/>
              </w:rPr>
              <w:t>.</w:t>
            </w:r>
          </w:p>
        </w:tc>
      </w:tr>
    </w:tbl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*- Норматив затрат на капитальный и/или текущий ремонт рассчитывается на основании проектно-сметной документации.</w:t>
      </w:r>
    </w:p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0213E4">
        <w:rPr>
          <w:rFonts w:eastAsiaTheme="minorHAnsi"/>
          <w:lang w:eastAsia="en-US"/>
        </w:rPr>
        <w:t>Норматив затрат на оплату почтовых услуг</w:t>
      </w:r>
    </w:p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  <w:r w:rsidRPr="000213E4">
        <w:t>Затраты на оплату почтовых услуг (</w:t>
      </w:r>
      <w:proofErr w:type="spellStart"/>
      <w:r w:rsidRPr="000213E4">
        <w:t>З</w:t>
      </w:r>
      <w:r w:rsidRPr="000213E4">
        <w:rPr>
          <w:vertAlign w:val="subscript"/>
        </w:rPr>
        <w:t>пус</w:t>
      </w:r>
      <w:proofErr w:type="spellEnd"/>
      <w:r w:rsidRPr="000213E4">
        <w:t>) определяются по формуле: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center"/>
      </w:pPr>
      <w:r w:rsidRPr="000213E4">
        <w:rPr>
          <w:noProof/>
        </w:rPr>
        <w:drawing>
          <wp:inline distT="0" distB="0" distL="0" distR="0" wp14:anchorId="1987458C" wp14:editId="7583C135">
            <wp:extent cx="1619250" cy="55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3E4">
        <w:t>,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center"/>
      </w:pPr>
      <w:r w:rsidRPr="000213E4">
        <w:t>где: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  <w:r w:rsidRPr="000213E4">
        <w:rPr>
          <w:noProof/>
        </w:rPr>
        <w:drawing>
          <wp:inline distT="0" distB="0" distL="0" distR="0" wp14:anchorId="1D93DD39" wp14:editId="4C9A9006">
            <wp:extent cx="385445" cy="264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3E4">
        <w:t xml:space="preserve"> - планируемое количество i-x почтовых отправлений в год;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  <w:r w:rsidRPr="000213E4">
        <w:rPr>
          <w:noProof/>
        </w:rPr>
        <w:drawing>
          <wp:inline distT="0" distB="0" distL="0" distR="0" wp14:anchorId="2C7C32E0" wp14:editId="33B88F72">
            <wp:extent cx="374650" cy="264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3E4">
        <w:t xml:space="preserve"> - цена 1 i-</w:t>
      </w:r>
      <w:proofErr w:type="spellStart"/>
      <w:r w:rsidRPr="000213E4">
        <w:t>го</w:t>
      </w:r>
      <w:proofErr w:type="spellEnd"/>
      <w:r w:rsidRPr="000213E4">
        <w:t xml:space="preserve"> почтового отправления с учетом его веса в соответствии с установленными тарифами;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  <w:r w:rsidRPr="000213E4">
        <w:t>i - вид почтового отправления.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</w:p>
    <w:p w:rsidR="000213E4" w:rsidRPr="000213E4" w:rsidRDefault="000213E4" w:rsidP="0002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center"/>
      </w:pPr>
      <w:r w:rsidRPr="000213E4">
        <w:t>Норматив затрат на услуги связи и интернет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contextualSpacing/>
        <w:jc w:val="both"/>
      </w:pP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r w:rsidRPr="000213E4">
        <w:t>14.1.Затраты на абонентскую плату (</w:t>
      </w:r>
      <w:proofErr w:type="spellStart"/>
      <w:r w:rsidRPr="000213E4">
        <w:t>З</w:t>
      </w:r>
      <w:r w:rsidRPr="000213E4">
        <w:rPr>
          <w:vertAlign w:val="subscript"/>
        </w:rPr>
        <w:t>аб</w:t>
      </w:r>
      <w:proofErr w:type="spellEnd"/>
      <w:r w:rsidRPr="000213E4">
        <w:t>) определяются по формуле:</w:t>
      </w:r>
    </w:p>
    <w:p w:rsidR="000213E4" w:rsidRPr="000213E4" w:rsidRDefault="000213E4" w:rsidP="000213E4">
      <w:pPr>
        <w:widowControl w:val="0"/>
        <w:autoSpaceDE w:val="0"/>
        <w:autoSpaceDN w:val="0"/>
        <w:jc w:val="center"/>
      </w:pPr>
      <w:r w:rsidRPr="000213E4">
        <w:rPr>
          <w:noProof/>
        </w:rPr>
        <w:drawing>
          <wp:inline distT="0" distB="0" distL="0" distR="0" wp14:anchorId="6835B10A" wp14:editId="6ED5BCF3">
            <wp:extent cx="1790065" cy="476885"/>
            <wp:effectExtent l="0" t="0" r="635" b="0"/>
            <wp:docPr id="4" name="Рисунок 4" descr="base_25_1848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84885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r w:rsidRPr="000213E4">
        <w:t>где: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Q</w:t>
      </w:r>
      <w:r w:rsidRPr="000213E4">
        <w:rPr>
          <w:vertAlign w:val="subscript"/>
        </w:rPr>
        <w:t>i</w:t>
      </w:r>
      <w:proofErr w:type="spellEnd"/>
      <w:r w:rsidRPr="000213E4">
        <w:t xml:space="preserve"> </w:t>
      </w:r>
      <w:proofErr w:type="spellStart"/>
      <w:r w:rsidRPr="000213E4">
        <w:rPr>
          <w:vertAlign w:val="subscript"/>
        </w:rPr>
        <w:t>аб</w:t>
      </w:r>
      <w:proofErr w:type="spellEnd"/>
      <w:r w:rsidRPr="000213E4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Н</w:t>
      </w:r>
      <w:proofErr w:type="gramStart"/>
      <w:r w:rsidRPr="000213E4">
        <w:rPr>
          <w:vertAlign w:val="subscript"/>
        </w:rPr>
        <w:t>i</w:t>
      </w:r>
      <w:proofErr w:type="spellEnd"/>
      <w:proofErr w:type="gramEnd"/>
      <w:r w:rsidRPr="000213E4">
        <w:t xml:space="preserve"> </w:t>
      </w:r>
      <w:proofErr w:type="spellStart"/>
      <w:r w:rsidRPr="000213E4">
        <w:rPr>
          <w:vertAlign w:val="subscript"/>
        </w:rPr>
        <w:t>аб</w:t>
      </w:r>
      <w:proofErr w:type="spellEnd"/>
      <w:r w:rsidRPr="000213E4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N</w:t>
      </w:r>
      <w:r w:rsidRPr="000213E4">
        <w:rPr>
          <w:vertAlign w:val="subscript"/>
        </w:rPr>
        <w:t>i</w:t>
      </w:r>
      <w:proofErr w:type="spellEnd"/>
      <w:r w:rsidRPr="000213E4">
        <w:t xml:space="preserve"> </w:t>
      </w:r>
      <w:proofErr w:type="spellStart"/>
      <w:r w:rsidRPr="000213E4">
        <w:rPr>
          <w:vertAlign w:val="subscript"/>
        </w:rPr>
        <w:t>аб</w:t>
      </w:r>
      <w:proofErr w:type="spellEnd"/>
      <w:r w:rsidRPr="000213E4">
        <w:t xml:space="preserve"> - количество месяцев предоставления услуги с i-й абонентской платой.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</w:p>
    <w:p w:rsidR="000213E4" w:rsidRPr="000213E4" w:rsidRDefault="000213E4" w:rsidP="000213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0213E4">
        <w:rPr>
          <w:bCs/>
          <w:color w:val="26282F"/>
        </w:rPr>
        <w:t xml:space="preserve">14.2 Затраты </w:t>
      </w:r>
      <w:r w:rsidRPr="000213E4">
        <w:t>на повременную оплату местных, междугородних и международных телефонных соединений (</w:t>
      </w:r>
      <w:proofErr w:type="spellStart"/>
      <w:r w:rsidRPr="000213E4">
        <w:t>З</w:t>
      </w:r>
      <w:r w:rsidRPr="000213E4">
        <w:rPr>
          <w:vertAlign w:val="subscript"/>
        </w:rPr>
        <w:t>пов</w:t>
      </w:r>
      <w:proofErr w:type="spellEnd"/>
      <w:r w:rsidRPr="000213E4">
        <w:t>) определяются по формуле: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</w:p>
    <w:p w:rsidR="000213E4" w:rsidRPr="000213E4" w:rsidRDefault="000213E4" w:rsidP="000213E4">
      <w:pPr>
        <w:widowControl w:val="0"/>
        <w:autoSpaceDE w:val="0"/>
        <w:autoSpaceDN w:val="0"/>
        <w:jc w:val="center"/>
      </w:pPr>
      <w:r w:rsidRPr="000213E4">
        <w:rPr>
          <w:noProof/>
        </w:rPr>
        <w:drawing>
          <wp:inline distT="0" distB="0" distL="0" distR="0" wp14:anchorId="66509B40" wp14:editId="3D60E2C8">
            <wp:extent cx="5525135" cy="447675"/>
            <wp:effectExtent l="0" t="0" r="0" b="9525"/>
            <wp:docPr id="5" name="Рисунок 5" descr="base_25_1848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84885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r w:rsidRPr="000213E4">
        <w:lastRenderedPageBreak/>
        <w:t>где: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Q</w:t>
      </w:r>
      <w:r w:rsidRPr="000213E4">
        <w:rPr>
          <w:vertAlign w:val="subscript"/>
        </w:rPr>
        <w:t>g</w:t>
      </w:r>
      <w:proofErr w:type="spellEnd"/>
      <w:r w:rsidRPr="000213E4">
        <w:rPr>
          <w:vertAlign w:val="subscript"/>
        </w:rPr>
        <w:t xml:space="preserve"> м</w:t>
      </w:r>
      <w:r w:rsidRPr="000213E4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S</w:t>
      </w:r>
      <w:r w:rsidRPr="000213E4">
        <w:rPr>
          <w:vertAlign w:val="subscript"/>
        </w:rPr>
        <w:t>g</w:t>
      </w:r>
      <w:proofErr w:type="spellEnd"/>
      <w:r w:rsidRPr="000213E4">
        <w:rPr>
          <w:vertAlign w:val="subscript"/>
        </w:rPr>
        <w:t xml:space="preserve"> м</w:t>
      </w:r>
      <w:r w:rsidRPr="000213E4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0213E4">
        <w:t>му</w:t>
      </w:r>
      <w:proofErr w:type="spellEnd"/>
      <w:r w:rsidRPr="000213E4">
        <w:t xml:space="preserve"> тарифу;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P</w:t>
      </w:r>
      <w:r w:rsidRPr="000213E4">
        <w:rPr>
          <w:vertAlign w:val="subscript"/>
        </w:rPr>
        <w:t>g</w:t>
      </w:r>
      <w:proofErr w:type="spellEnd"/>
      <w:r w:rsidRPr="000213E4">
        <w:rPr>
          <w:vertAlign w:val="subscript"/>
        </w:rPr>
        <w:t xml:space="preserve"> м</w:t>
      </w:r>
      <w:r w:rsidRPr="000213E4">
        <w:t xml:space="preserve"> - цена минуты разговора при местных телефонных соединениях по g-</w:t>
      </w:r>
      <w:proofErr w:type="spellStart"/>
      <w:r w:rsidRPr="000213E4">
        <w:t>му</w:t>
      </w:r>
      <w:proofErr w:type="spellEnd"/>
      <w:r w:rsidRPr="000213E4">
        <w:t xml:space="preserve"> тарифу;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N</w:t>
      </w:r>
      <w:r w:rsidRPr="000213E4">
        <w:rPr>
          <w:vertAlign w:val="subscript"/>
        </w:rPr>
        <w:t>g</w:t>
      </w:r>
      <w:proofErr w:type="spellEnd"/>
      <w:r w:rsidRPr="000213E4">
        <w:rPr>
          <w:vertAlign w:val="subscript"/>
        </w:rPr>
        <w:t xml:space="preserve"> м</w:t>
      </w:r>
      <w:r w:rsidRPr="000213E4">
        <w:t xml:space="preserve"> - количество месяцев предоставления услуги местной телефонной связи по g-</w:t>
      </w:r>
      <w:proofErr w:type="spellStart"/>
      <w:r w:rsidRPr="000213E4">
        <w:t>му</w:t>
      </w:r>
      <w:proofErr w:type="spellEnd"/>
      <w:r w:rsidRPr="000213E4">
        <w:t xml:space="preserve"> тарифу;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Q</w:t>
      </w:r>
      <w:r w:rsidRPr="000213E4">
        <w:rPr>
          <w:vertAlign w:val="subscript"/>
        </w:rPr>
        <w:t>i</w:t>
      </w:r>
      <w:proofErr w:type="spellEnd"/>
      <w:r w:rsidRPr="000213E4">
        <w:rPr>
          <w:vertAlign w:val="subscript"/>
        </w:rPr>
        <w:t xml:space="preserve"> мг</w:t>
      </w:r>
      <w:r w:rsidRPr="000213E4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S</w:t>
      </w:r>
      <w:r w:rsidRPr="000213E4">
        <w:rPr>
          <w:vertAlign w:val="subscript"/>
        </w:rPr>
        <w:t>i</w:t>
      </w:r>
      <w:proofErr w:type="spellEnd"/>
      <w:r w:rsidRPr="000213E4">
        <w:rPr>
          <w:vertAlign w:val="subscript"/>
        </w:rPr>
        <w:t xml:space="preserve"> мг</w:t>
      </w:r>
      <w:r w:rsidRPr="000213E4"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213E4">
        <w:t>му</w:t>
      </w:r>
      <w:proofErr w:type="spellEnd"/>
      <w:r w:rsidRPr="000213E4">
        <w:t xml:space="preserve"> тарифу;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P</w:t>
      </w:r>
      <w:r w:rsidRPr="000213E4">
        <w:rPr>
          <w:vertAlign w:val="subscript"/>
        </w:rPr>
        <w:t>i</w:t>
      </w:r>
      <w:proofErr w:type="spellEnd"/>
      <w:r w:rsidRPr="000213E4">
        <w:rPr>
          <w:vertAlign w:val="subscript"/>
        </w:rPr>
        <w:t xml:space="preserve"> мг</w:t>
      </w:r>
      <w:r w:rsidRPr="000213E4">
        <w:t xml:space="preserve"> - цена минуты разговора при междугородних телефонных соединениях по i-</w:t>
      </w:r>
      <w:proofErr w:type="spellStart"/>
      <w:r w:rsidRPr="000213E4">
        <w:t>му</w:t>
      </w:r>
      <w:proofErr w:type="spellEnd"/>
      <w:r w:rsidRPr="000213E4">
        <w:t xml:space="preserve"> тарифу;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N</w:t>
      </w:r>
      <w:r w:rsidRPr="000213E4">
        <w:rPr>
          <w:vertAlign w:val="subscript"/>
        </w:rPr>
        <w:t>i</w:t>
      </w:r>
      <w:proofErr w:type="spellEnd"/>
      <w:r w:rsidRPr="000213E4">
        <w:rPr>
          <w:vertAlign w:val="subscript"/>
        </w:rPr>
        <w:t xml:space="preserve"> мг</w:t>
      </w:r>
      <w:r w:rsidRPr="000213E4">
        <w:t xml:space="preserve"> - количество месяцев предоставления услуги междугородней телефонной связи по i-</w:t>
      </w:r>
      <w:proofErr w:type="spellStart"/>
      <w:r w:rsidRPr="000213E4">
        <w:t>му</w:t>
      </w:r>
      <w:proofErr w:type="spellEnd"/>
      <w:r w:rsidRPr="000213E4">
        <w:t xml:space="preserve"> тарифу;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Q</w:t>
      </w:r>
      <w:r w:rsidRPr="000213E4">
        <w:rPr>
          <w:vertAlign w:val="subscript"/>
        </w:rPr>
        <w:t>j</w:t>
      </w:r>
      <w:proofErr w:type="spellEnd"/>
      <w:r w:rsidRPr="000213E4">
        <w:rPr>
          <w:vertAlign w:val="subscript"/>
        </w:rPr>
        <w:t xml:space="preserve"> </w:t>
      </w:r>
      <w:proofErr w:type="spellStart"/>
      <w:r w:rsidRPr="000213E4">
        <w:rPr>
          <w:vertAlign w:val="subscript"/>
        </w:rPr>
        <w:t>мн</w:t>
      </w:r>
      <w:proofErr w:type="spellEnd"/>
      <w:r w:rsidRPr="000213E4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S</w:t>
      </w:r>
      <w:r w:rsidRPr="000213E4">
        <w:rPr>
          <w:vertAlign w:val="subscript"/>
        </w:rPr>
        <w:t>j</w:t>
      </w:r>
      <w:proofErr w:type="spellEnd"/>
      <w:r w:rsidRPr="000213E4">
        <w:rPr>
          <w:vertAlign w:val="subscript"/>
        </w:rPr>
        <w:t xml:space="preserve"> </w:t>
      </w:r>
      <w:proofErr w:type="spellStart"/>
      <w:r w:rsidRPr="000213E4">
        <w:rPr>
          <w:vertAlign w:val="subscript"/>
        </w:rPr>
        <w:t>мн</w:t>
      </w:r>
      <w:proofErr w:type="spellEnd"/>
      <w:r w:rsidRPr="000213E4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0213E4">
        <w:t>му</w:t>
      </w:r>
      <w:proofErr w:type="spellEnd"/>
      <w:r w:rsidRPr="000213E4">
        <w:t xml:space="preserve"> тарифу;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P</w:t>
      </w:r>
      <w:r w:rsidRPr="000213E4">
        <w:rPr>
          <w:vertAlign w:val="subscript"/>
        </w:rPr>
        <w:t>j</w:t>
      </w:r>
      <w:proofErr w:type="spellEnd"/>
      <w:r w:rsidRPr="000213E4">
        <w:rPr>
          <w:vertAlign w:val="subscript"/>
        </w:rPr>
        <w:t xml:space="preserve"> </w:t>
      </w:r>
      <w:proofErr w:type="spellStart"/>
      <w:r w:rsidRPr="000213E4">
        <w:rPr>
          <w:vertAlign w:val="subscript"/>
        </w:rPr>
        <w:t>мн</w:t>
      </w:r>
      <w:proofErr w:type="spellEnd"/>
      <w:r w:rsidRPr="000213E4">
        <w:t xml:space="preserve"> - цена минуты разговора при международных телефонных соединениях по j-</w:t>
      </w:r>
      <w:proofErr w:type="spellStart"/>
      <w:r w:rsidRPr="000213E4">
        <w:t>му</w:t>
      </w:r>
      <w:proofErr w:type="spellEnd"/>
      <w:r w:rsidRPr="000213E4">
        <w:t xml:space="preserve"> тарифу;</w:t>
      </w:r>
    </w:p>
    <w:p w:rsidR="000213E4" w:rsidRPr="000213E4" w:rsidRDefault="000213E4" w:rsidP="000213E4">
      <w:pPr>
        <w:widowControl w:val="0"/>
        <w:autoSpaceDE w:val="0"/>
        <w:autoSpaceDN w:val="0"/>
        <w:jc w:val="both"/>
      </w:pPr>
      <w:proofErr w:type="spellStart"/>
      <w:r w:rsidRPr="000213E4">
        <w:t>N</w:t>
      </w:r>
      <w:r w:rsidRPr="000213E4">
        <w:rPr>
          <w:vertAlign w:val="subscript"/>
        </w:rPr>
        <w:t>j</w:t>
      </w:r>
      <w:proofErr w:type="spellEnd"/>
      <w:r w:rsidRPr="000213E4">
        <w:rPr>
          <w:vertAlign w:val="subscript"/>
        </w:rPr>
        <w:t xml:space="preserve"> </w:t>
      </w:r>
      <w:proofErr w:type="spellStart"/>
      <w:r w:rsidRPr="000213E4">
        <w:rPr>
          <w:vertAlign w:val="subscript"/>
        </w:rPr>
        <w:t>мн</w:t>
      </w:r>
      <w:proofErr w:type="spellEnd"/>
      <w:r w:rsidRPr="000213E4">
        <w:t xml:space="preserve"> - количество месяцев предоставления услуги международной телефонной связи по j-</w:t>
      </w:r>
      <w:proofErr w:type="spellStart"/>
      <w:r w:rsidRPr="000213E4">
        <w:t>му</w:t>
      </w:r>
      <w:proofErr w:type="spellEnd"/>
      <w:r w:rsidRPr="000213E4">
        <w:t xml:space="preserve"> тарифу.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213E4">
        <w:rPr>
          <w:rFonts w:ascii="Times New Roman CYR" w:hAnsi="Times New Roman CYR" w:cs="Times New Roman CYR"/>
        </w:rPr>
        <w:t>14.3 Затраты на передачу данных  с использованием информационно-телекоммуникационной сети "Интернет" и услуги интернет провайдеров</w:t>
      </w:r>
      <w:proofErr w:type="gramStart"/>
      <w:r w:rsidRPr="000213E4">
        <w:rPr>
          <w:rFonts w:ascii="Times New Roman CYR" w:hAnsi="Times New Roman CYR" w:cs="Times New Roman CYR"/>
        </w:rPr>
        <w:t xml:space="preserve"> (</w:t>
      </w:r>
      <w:r w:rsidRPr="000213E4">
        <w:rPr>
          <w:rFonts w:ascii="Times New Roman CYR" w:hAnsi="Times New Roman CYR" w:cs="Times New Roman CYR"/>
          <w:noProof/>
        </w:rPr>
        <w:drawing>
          <wp:inline distT="0" distB="0" distL="0" distR="0" wp14:anchorId="322EF257" wp14:editId="4E13BAB6">
            <wp:extent cx="330200" cy="264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3E4">
        <w:rPr>
          <w:rFonts w:ascii="Times New Roman CYR" w:hAnsi="Times New Roman CYR" w:cs="Times New Roman CYR"/>
        </w:rPr>
        <w:t xml:space="preserve">) </w:t>
      </w:r>
      <w:proofErr w:type="gramEnd"/>
      <w:r w:rsidRPr="000213E4">
        <w:rPr>
          <w:rFonts w:ascii="Times New Roman CYR" w:hAnsi="Times New Roman CYR" w:cs="Times New Roman CYR"/>
        </w:rPr>
        <w:t>определяются по формуле: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213E4">
        <w:rPr>
          <w:rFonts w:ascii="Times New Roman CYR" w:hAnsi="Times New Roman CYR" w:cs="Times New Roman CYR"/>
          <w:noProof/>
        </w:rPr>
        <w:drawing>
          <wp:inline distT="0" distB="0" distL="0" distR="0" wp14:anchorId="4980FC23" wp14:editId="74559484">
            <wp:extent cx="2115185" cy="5505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3E4">
        <w:rPr>
          <w:rFonts w:ascii="Times New Roman CYR" w:hAnsi="Times New Roman CYR" w:cs="Times New Roman CYR"/>
        </w:rPr>
        <w:t>,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213E4">
        <w:rPr>
          <w:rFonts w:ascii="Times New Roman CYR" w:hAnsi="Times New Roman CYR" w:cs="Times New Roman CYR"/>
        </w:rPr>
        <w:t>где: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  <w:r w:rsidRPr="000213E4">
        <w:rPr>
          <w:noProof/>
        </w:rPr>
        <w:drawing>
          <wp:inline distT="0" distB="0" distL="0" distR="0" wp14:anchorId="0BA756FC" wp14:editId="2DC0BFAA">
            <wp:extent cx="385445" cy="264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3E4">
        <w:t xml:space="preserve"> - количество каналов передачи данных сети "Интернет" с i-й пропускной способностью, но не более 1 канала на помещение судебного участка;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  <w:r w:rsidRPr="000213E4">
        <w:rPr>
          <w:noProof/>
        </w:rPr>
        <w:drawing>
          <wp:inline distT="0" distB="0" distL="0" distR="0" wp14:anchorId="6050D90F" wp14:editId="18A3F183">
            <wp:extent cx="374650" cy="26416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3E4">
        <w:t xml:space="preserve"> - ежемесячная цена аренды канала передачи данных сети "Интернет" с i-й пропускной способностью, но не более норматива цены, установленного </w:t>
      </w:r>
      <w:hyperlink w:anchor="sub_1200" w:history="1">
        <w:r w:rsidRPr="000213E4">
          <w:t>приложением N 1</w:t>
        </w:r>
      </w:hyperlink>
      <w:r w:rsidRPr="000213E4">
        <w:t xml:space="preserve"> к настоящим нормативам расходов;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  <w:r w:rsidRPr="000213E4">
        <w:rPr>
          <w:noProof/>
        </w:rPr>
        <w:drawing>
          <wp:inline distT="0" distB="0" distL="0" distR="0" wp14:anchorId="76811045" wp14:editId="505A2BC4">
            <wp:extent cx="407670" cy="264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3E4">
        <w:t xml:space="preserve"> - количество месяцев аренды канала передачи данных сети "Интернет" с i-й пропускной способностью, но не более 12 месяцев;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  <w:r w:rsidRPr="000213E4">
        <w:t xml:space="preserve">i - пропускная способность канала передачи данных сети "Интернет", установленная </w:t>
      </w:r>
      <w:hyperlink w:anchor="sub_1200" w:history="1">
        <w:r w:rsidRPr="000213E4">
          <w:t>приложением N 1</w:t>
        </w:r>
      </w:hyperlink>
      <w:r w:rsidRPr="000213E4">
        <w:t xml:space="preserve"> к настоящим нормативам расходов.</w:t>
      </w:r>
    </w:p>
    <w:p w:rsidR="000213E4" w:rsidRPr="000213E4" w:rsidRDefault="000213E4" w:rsidP="000213E4">
      <w:pPr>
        <w:widowControl w:val="0"/>
        <w:autoSpaceDE w:val="0"/>
        <w:autoSpaceDN w:val="0"/>
        <w:adjustRightInd w:val="0"/>
        <w:contextualSpacing/>
        <w:jc w:val="both"/>
      </w:pP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</w:p>
    <w:p w:rsidR="000213E4" w:rsidRPr="000213E4" w:rsidRDefault="000213E4" w:rsidP="000213E4">
      <w:pPr>
        <w:widowControl w:val="0"/>
        <w:autoSpaceDE w:val="0"/>
        <w:autoSpaceDN w:val="0"/>
        <w:adjustRightInd w:val="0"/>
        <w:jc w:val="both"/>
      </w:pPr>
    </w:p>
    <w:p w:rsidR="000213E4" w:rsidRPr="000213E4" w:rsidRDefault="000213E4" w:rsidP="000213E4">
      <w:pPr>
        <w:spacing w:line="276" w:lineRule="auto"/>
        <w:contextualSpacing/>
        <w:rPr>
          <w:rFonts w:eastAsiaTheme="minorHAnsi"/>
          <w:lang w:eastAsia="en-US"/>
        </w:rPr>
      </w:pPr>
    </w:p>
    <w:p w:rsidR="000213E4" w:rsidRDefault="000213E4" w:rsidP="000D4F88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</w:p>
    <w:sectPr w:rsidR="000213E4" w:rsidSect="00362B1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F1" w:rsidRDefault="006459F1" w:rsidP="000213E4">
      <w:r>
        <w:separator/>
      </w:r>
    </w:p>
  </w:endnote>
  <w:endnote w:type="continuationSeparator" w:id="0">
    <w:p w:rsidR="006459F1" w:rsidRDefault="006459F1" w:rsidP="0002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F1" w:rsidRDefault="006459F1" w:rsidP="000213E4">
      <w:r>
        <w:separator/>
      </w:r>
    </w:p>
  </w:footnote>
  <w:footnote w:type="continuationSeparator" w:id="0">
    <w:p w:rsidR="006459F1" w:rsidRDefault="006459F1" w:rsidP="000213E4">
      <w:r>
        <w:continuationSeparator/>
      </w:r>
    </w:p>
  </w:footnote>
  <w:footnote w:id="1">
    <w:p w:rsidR="000213E4" w:rsidRDefault="000213E4" w:rsidP="000213E4">
      <w:pPr>
        <w:pStyle w:val="a8"/>
      </w:pPr>
      <w:r>
        <w:rPr>
          <w:rStyle w:val="aa"/>
        </w:rPr>
        <w:footnoteRef/>
      </w:r>
      <w:r>
        <w:t xml:space="preserve"> </w:t>
      </w:r>
      <w:r w:rsidRPr="00515161">
        <w:rPr>
          <w:rFonts w:ascii="Times New Roman" w:eastAsia="Times New Roman" w:hAnsi="Times New Roman" w:cs="Times New Roman"/>
          <w:bCs/>
        </w:rPr>
        <w:t>При оборудовании рабочего места МФУ, дополнительными принтерами, сканерами и КМА</w:t>
      </w:r>
      <w:r>
        <w:rPr>
          <w:rFonts w:ascii="Times New Roman" w:eastAsia="Times New Roman" w:hAnsi="Times New Roman" w:cs="Times New Roman"/>
          <w:bCs/>
        </w:rPr>
        <w:t xml:space="preserve"> рабочее место</w:t>
      </w:r>
      <w:r w:rsidRPr="00515161">
        <w:rPr>
          <w:rFonts w:ascii="Times New Roman" w:eastAsia="Times New Roman" w:hAnsi="Times New Roman" w:cs="Times New Roman"/>
          <w:bCs/>
        </w:rPr>
        <w:t xml:space="preserve"> не оборудуется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8F9"/>
    <w:multiLevelType w:val="hybridMultilevel"/>
    <w:tmpl w:val="2D0460BE"/>
    <w:lvl w:ilvl="0" w:tplc="4C1C3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A87"/>
    <w:multiLevelType w:val="hybridMultilevel"/>
    <w:tmpl w:val="ECC26222"/>
    <w:lvl w:ilvl="0" w:tplc="910627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61A2F"/>
    <w:multiLevelType w:val="hybridMultilevel"/>
    <w:tmpl w:val="85ACB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6D5F8F"/>
    <w:multiLevelType w:val="hybridMultilevel"/>
    <w:tmpl w:val="1E4A5812"/>
    <w:lvl w:ilvl="0" w:tplc="9A948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6002FE"/>
    <w:multiLevelType w:val="hybridMultilevel"/>
    <w:tmpl w:val="5AFE43D6"/>
    <w:lvl w:ilvl="0" w:tplc="84400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6404D1"/>
    <w:multiLevelType w:val="hybridMultilevel"/>
    <w:tmpl w:val="1838805C"/>
    <w:lvl w:ilvl="0" w:tplc="0D9A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D73CB"/>
    <w:multiLevelType w:val="hybridMultilevel"/>
    <w:tmpl w:val="A966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209"/>
    <w:multiLevelType w:val="hybridMultilevel"/>
    <w:tmpl w:val="A7AE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6A10"/>
    <w:multiLevelType w:val="hybridMultilevel"/>
    <w:tmpl w:val="888E1806"/>
    <w:lvl w:ilvl="0" w:tplc="F036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E6F9F"/>
    <w:multiLevelType w:val="hybridMultilevel"/>
    <w:tmpl w:val="28CA4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8D52FF"/>
    <w:multiLevelType w:val="hybridMultilevel"/>
    <w:tmpl w:val="4D3428C6"/>
    <w:lvl w:ilvl="0" w:tplc="68BA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2C1D23"/>
    <w:multiLevelType w:val="multilevel"/>
    <w:tmpl w:val="1340C4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8755F"/>
    <w:multiLevelType w:val="hybridMultilevel"/>
    <w:tmpl w:val="E0B4FD86"/>
    <w:lvl w:ilvl="0" w:tplc="E438F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D608F4"/>
    <w:multiLevelType w:val="hybridMultilevel"/>
    <w:tmpl w:val="8A9C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E7DC3"/>
    <w:multiLevelType w:val="multilevel"/>
    <w:tmpl w:val="0728D5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253D5A"/>
    <w:multiLevelType w:val="hybridMultilevel"/>
    <w:tmpl w:val="6BD8D996"/>
    <w:lvl w:ilvl="0" w:tplc="12BE88C4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3517EE"/>
    <w:multiLevelType w:val="hybridMultilevel"/>
    <w:tmpl w:val="85489F20"/>
    <w:lvl w:ilvl="0" w:tplc="F2402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6AD5"/>
    <w:multiLevelType w:val="multilevel"/>
    <w:tmpl w:val="58AC1C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9D2777"/>
    <w:multiLevelType w:val="multilevel"/>
    <w:tmpl w:val="85F6BD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4B515C"/>
    <w:multiLevelType w:val="hybridMultilevel"/>
    <w:tmpl w:val="C3F2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17"/>
  </w:num>
  <w:num w:numId="8">
    <w:abstractNumId w:val="18"/>
  </w:num>
  <w:num w:numId="9">
    <w:abstractNumId w:val="11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6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B"/>
    <w:rsid w:val="00003745"/>
    <w:rsid w:val="00007A64"/>
    <w:rsid w:val="00012B50"/>
    <w:rsid w:val="00012D73"/>
    <w:rsid w:val="000213E4"/>
    <w:rsid w:val="00022C5A"/>
    <w:rsid w:val="0003048B"/>
    <w:rsid w:val="0003555E"/>
    <w:rsid w:val="00043B9A"/>
    <w:rsid w:val="00047385"/>
    <w:rsid w:val="000511CA"/>
    <w:rsid w:val="00052F74"/>
    <w:rsid w:val="00053B23"/>
    <w:rsid w:val="00055762"/>
    <w:rsid w:val="00062031"/>
    <w:rsid w:val="00073291"/>
    <w:rsid w:val="0007638F"/>
    <w:rsid w:val="00082C0D"/>
    <w:rsid w:val="00082DFC"/>
    <w:rsid w:val="000838CE"/>
    <w:rsid w:val="00083B40"/>
    <w:rsid w:val="000924BA"/>
    <w:rsid w:val="00097E74"/>
    <w:rsid w:val="000A5ACE"/>
    <w:rsid w:val="000B3553"/>
    <w:rsid w:val="000D206D"/>
    <w:rsid w:val="000D42FB"/>
    <w:rsid w:val="000D45B2"/>
    <w:rsid w:val="000D4F88"/>
    <w:rsid w:val="000E4974"/>
    <w:rsid w:val="000E5F19"/>
    <w:rsid w:val="000F44B4"/>
    <w:rsid w:val="00104462"/>
    <w:rsid w:val="00104725"/>
    <w:rsid w:val="00110D0E"/>
    <w:rsid w:val="0011207A"/>
    <w:rsid w:val="00113B7C"/>
    <w:rsid w:val="00120C55"/>
    <w:rsid w:val="001273D6"/>
    <w:rsid w:val="001311F8"/>
    <w:rsid w:val="001353BB"/>
    <w:rsid w:val="00140D03"/>
    <w:rsid w:val="00141EF2"/>
    <w:rsid w:val="00144DCA"/>
    <w:rsid w:val="00155405"/>
    <w:rsid w:val="001632D2"/>
    <w:rsid w:val="00170E49"/>
    <w:rsid w:val="001742A1"/>
    <w:rsid w:val="00181EC9"/>
    <w:rsid w:val="001A157C"/>
    <w:rsid w:val="001A3B03"/>
    <w:rsid w:val="001B6E29"/>
    <w:rsid w:val="001C18E0"/>
    <w:rsid w:val="001C2AEA"/>
    <w:rsid w:val="001D1299"/>
    <w:rsid w:val="001E3763"/>
    <w:rsid w:val="001E4F59"/>
    <w:rsid w:val="001E6C64"/>
    <w:rsid w:val="001E6FE9"/>
    <w:rsid w:val="001E726B"/>
    <w:rsid w:val="001F5E32"/>
    <w:rsid w:val="001F77F6"/>
    <w:rsid w:val="002024CF"/>
    <w:rsid w:val="00204204"/>
    <w:rsid w:val="002074C2"/>
    <w:rsid w:val="0021635C"/>
    <w:rsid w:val="00221BAB"/>
    <w:rsid w:val="00234DD9"/>
    <w:rsid w:val="00242EE0"/>
    <w:rsid w:val="00245EBD"/>
    <w:rsid w:val="00246227"/>
    <w:rsid w:val="0024789A"/>
    <w:rsid w:val="0025142B"/>
    <w:rsid w:val="00254BE3"/>
    <w:rsid w:val="00267681"/>
    <w:rsid w:val="002706C4"/>
    <w:rsid w:val="002905B3"/>
    <w:rsid w:val="0029552D"/>
    <w:rsid w:val="00295B45"/>
    <w:rsid w:val="002976E4"/>
    <w:rsid w:val="002A386D"/>
    <w:rsid w:val="002B6711"/>
    <w:rsid w:val="002B7C42"/>
    <w:rsid w:val="002C10E5"/>
    <w:rsid w:val="002C68F5"/>
    <w:rsid w:val="002D08BD"/>
    <w:rsid w:val="002D57D8"/>
    <w:rsid w:val="002E2D8B"/>
    <w:rsid w:val="002E50FD"/>
    <w:rsid w:val="002E6BA7"/>
    <w:rsid w:val="002F0170"/>
    <w:rsid w:val="002F5204"/>
    <w:rsid w:val="00305284"/>
    <w:rsid w:val="00310647"/>
    <w:rsid w:val="00313894"/>
    <w:rsid w:val="00322426"/>
    <w:rsid w:val="003328ED"/>
    <w:rsid w:val="00333716"/>
    <w:rsid w:val="00346283"/>
    <w:rsid w:val="0034746A"/>
    <w:rsid w:val="00362B11"/>
    <w:rsid w:val="00362CE8"/>
    <w:rsid w:val="003677CA"/>
    <w:rsid w:val="00367FDB"/>
    <w:rsid w:val="00371D94"/>
    <w:rsid w:val="00392572"/>
    <w:rsid w:val="0039309C"/>
    <w:rsid w:val="003C7149"/>
    <w:rsid w:val="003D6C44"/>
    <w:rsid w:val="003D743D"/>
    <w:rsid w:val="003E7F5F"/>
    <w:rsid w:val="003F110B"/>
    <w:rsid w:val="0042437B"/>
    <w:rsid w:val="00433A30"/>
    <w:rsid w:val="00443224"/>
    <w:rsid w:val="00444A2F"/>
    <w:rsid w:val="00457F70"/>
    <w:rsid w:val="00463FDB"/>
    <w:rsid w:val="00467ED6"/>
    <w:rsid w:val="004734B6"/>
    <w:rsid w:val="00481A3F"/>
    <w:rsid w:val="004827EB"/>
    <w:rsid w:val="004909C4"/>
    <w:rsid w:val="0049588E"/>
    <w:rsid w:val="004A2151"/>
    <w:rsid w:val="004A2FCD"/>
    <w:rsid w:val="004B0EAC"/>
    <w:rsid w:val="004B4725"/>
    <w:rsid w:val="004C3261"/>
    <w:rsid w:val="004C57AD"/>
    <w:rsid w:val="004D1DC8"/>
    <w:rsid w:val="004D61AF"/>
    <w:rsid w:val="004D7074"/>
    <w:rsid w:val="004E4426"/>
    <w:rsid w:val="004F2AA0"/>
    <w:rsid w:val="0050027C"/>
    <w:rsid w:val="005008A7"/>
    <w:rsid w:val="00503C12"/>
    <w:rsid w:val="005061B4"/>
    <w:rsid w:val="00507748"/>
    <w:rsid w:val="00513E91"/>
    <w:rsid w:val="00514419"/>
    <w:rsid w:val="005216C2"/>
    <w:rsid w:val="00525A03"/>
    <w:rsid w:val="00531267"/>
    <w:rsid w:val="005332F4"/>
    <w:rsid w:val="00542FEA"/>
    <w:rsid w:val="0054327A"/>
    <w:rsid w:val="00550D5C"/>
    <w:rsid w:val="00551FE9"/>
    <w:rsid w:val="00552F01"/>
    <w:rsid w:val="00560B25"/>
    <w:rsid w:val="0057467A"/>
    <w:rsid w:val="0058025A"/>
    <w:rsid w:val="00583E68"/>
    <w:rsid w:val="00584D55"/>
    <w:rsid w:val="00584D8A"/>
    <w:rsid w:val="00592796"/>
    <w:rsid w:val="005A505C"/>
    <w:rsid w:val="005A7AA9"/>
    <w:rsid w:val="005B3DAB"/>
    <w:rsid w:val="005B70C8"/>
    <w:rsid w:val="005C1598"/>
    <w:rsid w:val="005F1C7A"/>
    <w:rsid w:val="00602E90"/>
    <w:rsid w:val="00602F51"/>
    <w:rsid w:val="00604F59"/>
    <w:rsid w:val="006100B4"/>
    <w:rsid w:val="00632004"/>
    <w:rsid w:val="00633D74"/>
    <w:rsid w:val="006459F1"/>
    <w:rsid w:val="0064772C"/>
    <w:rsid w:val="0066245B"/>
    <w:rsid w:val="00666CE5"/>
    <w:rsid w:val="00670AB9"/>
    <w:rsid w:val="00671E06"/>
    <w:rsid w:val="00672FA2"/>
    <w:rsid w:val="006751F5"/>
    <w:rsid w:val="00685E34"/>
    <w:rsid w:val="006A35E1"/>
    <w:rsid w:val="006A599A"/>
    <w:rsid w:val="006B2859"/>
    <w:rsid w:val="006B51CE"/>
    <w:rsid w:val="006C179F"/>
    <w:rsid w:val="006C30F0"/>
    <w:rsid w:val="006C55D1"/>
    <w:rsid w:val="006C5BA2"/>
    <w:rsid w:val="006D3841"/>
    <w:rsid w:val="006D493D"/>
    <w:rsid w:val="006D5896"/>
    <w:rsid w:val="006E0B38"/>
    <w:rsid w:val="006E46F1"/>
    <w:rsid w:val="006E6B70"/>
    <w:rsid w:val="006F7E8E"/>
    <w:rsid w:val="0070594B"/>
    <w:rsid w:val="00707680"/>
    <w:rsid w:val="00743B92"/>
    <w:rsid w:val="0075030F"/>
    <w:rsid w:val="007519F6"/>
    <w:rsid w:val="00754E62"/>
    <w:rsid w:val="007572C4"/>
    <w:rsid w:val="007605D8"/>
    <w:rsid w:val="00760A8E"/>
    <w:rsid w:val="007751CB"/>
    <w:rsid w:val="0077656F"/>
    <w:rsid w:val="007775BC"/>
    <w:rsid w:val="00792031"/>
    <w:rsid w:val="00795DE4"/>
    <w:rsid w:val="007A2E92"/>
    <w:rsid w:val="007A7421"/>
    <w:rsid w:val="007B15E0"/>
    <w:rsid w:val="007B2615"/>
    <w:rsid w:val="007C18FF"/>
    <w:rsid w:val="007C53A2"/>
    <w:rsid w:val="007C6934"/>
    <w:rsid w:val="007D5616"/>
    <w:rsid w:val="007E4D5C"/>
    <w:rsid w:val="007E7860"/>
    <w:rsid w:val="007F7A34"/>
    <w:rsid w:val="008015BF"/>
    <w:rsid w:val="008060F5"/>
    <w:rsid w:val="00813266"/>
    <w:rsid w:val="0082372A"/>
    <w:rsid w:val="0084121F"/>
    <w:rsid w:val="00844656"/>
    <w:rsid w:val="00857921"/>
    <w:rsid w:val="008607D3"/>
    <w:rsid w:val="008755FE"/>
    <w:rsid w:val="00876F5D"/>
    <w:rsid w:val="00882898"/>
    <w:rsid w:val="00887A30"/>
    <w:rsid w:val="00892858"/>
    <w:rsid w:val="00894470"/>
    <w:rsid w:val="008A017D"/>
    <w:rsid w:val="008A6033"/>
    <w:rsid w:val="008B1B41"/>
    <w:rsid w:val="008C31F2"/>
    <w:rsid w:val="008C55E9"/>
    <w:rsid w:val="008C5A8B"/>
    <w:rsid w:val="008C6A35"/>
    <w:rsid w:val="008D2627"/>
    <w:rsid w:val="008D3419"/>
    <w:rsid w:val="008D3E5A"/>
    <w:rsid w:val="008D7D88"/>
    <w:rsid w:val="008F552E"/>
    <w:rsid w:val="009005B1"/>
    <w:rsid w:val="00900AEE"/>
    <w:rsid w:val="00903E1A"/>
    <w:rsid w:val="00914115"/>
    <w:rsid w:val="009407AA"/>
    <w:rsid w:val="00942597"/>
    <w:rsid w:val="00944621"/>
    <w:rsid w:val="009665F6"/>
    <w:rsid w:val="0096733D"/>
    <w:rsid w:val="009707CC"/>
    <w:rsid w:val="00982A33"/>
    <w:rsid w:val="00983B6A"/>
    <w:rsid w:val="00986B46"/>
    <w:rsid w:val="009A3441"/>
    <w:rsid w:val="009A7DC0"/>
    <w:rsid w:val="009C45F9"/>
    <w:rsid w:val="009D630F"/>
    <w:rsid w:val="009E6D4C"/>
    <w:rsid w:val="009F11BE"/>
    <w:rsid w:val="00A04736"/>
    <w:rsid w:val="00A07719"/>
    <w:rsid w:val="00A117B0"/>
    <w:rsid w:val="00A36594"/>
    <w:rsid w:val="00A37254"/>
    <w:rsid w:val="00A4299F"/>
    <w:rsid w:val="00A441F5"/>
    <w:rsid w:val="00A45F67"/>
    <w:rsid w:val="00A54659"/>
    <w:rsid w:val="00A54C2C"/>
    <w:rsid w:val="00A57406"/>
    <w:rsid w:val="00A64638"/>
    <w:rsid w:val="00A7435D"/>
    <w:rsid w:val="00A759A7"/>
    <w:rsid w:val="00AB031A"/>
    <w:rsid w:val="00AB2320"/>
    <w:rsid w:val="00AD4051"/>
    <w:rsid w:val="00AD5AAF"/>
    <w:rsid w:val="00AE241C"/>
    <w:rsid w:val="00AE533D"/>
    <w:rsid w:val="00AF56D6"/>
    <w:rsid w:val="00AF7264"/>
    <w:rsid w:val="00B01D61"/>
    <w:rsid w:val="00B0220A"/>
    <w:rsid w:val="00B20B37"/>
    <w:rsid w:val="00B21156"/>
    <w:rsid w:val="00B3718C"/>
    <w:rsid w:val="00B377B2"/>
    <w:rsid w:val="00B71AF3"/>
    <w:rsid w:val="00B74298"/>
    <w:rsid w:val="00B83346"/>
    <w:rsid w:val="00B9748D"/>
    <w:rsid w:val="00BA0775"/>
    <w:rsid w:val="00BA14C4"/>
    <w:rsid w:val="00BA4776"/>
    <w:rsid w:val="00BA7B17"/>
    <w:rsid w:val="00BB0295"/>
    <w:rsid w:val="00BD5890"/>
    <w:rsid w:val="00BD75B8"/>
    <w:rsid w:val="00BE5823"/>
    <w:rsid w:val="00BF129A"/>
    <w:rsid w:val="00BF5335"/>
    <w:rsid w:val="00C11A39"/>
    <w:rsid w:val="00C146B7"/>
    <w:rsid w:val="00C14B4D"/>
    <w:rsid w:val="00C14E36"/>
    <w:rsid w:val="00C166FA"/>
    <w:rsid w:val="00C176C0"/>
    <w:rsid w:val="00C24BF7"/>
    <w:rsid w:val="00C27FC6"/>
    <w:rsid w:val="00C30388"/>
    <w:rsid w:val="00C32E64"/>
    <w:rsid w:val="00C32F0F"/>
    <w:rsid w:val="00C61B9A"/>
    <w:rsid w:val="00CA3E21"/>
    <w:rsid w:val="00CB185C"/>
    <w:rsid w:val="00CB523E"/>
    <w:rsid w:val="00CC43EE"/>
    <w:rsid w:val="00CD72F8"/>
    <w:rsid w:val="00CD7359"/>
    <w:rsid w:val="00CE0D26"/>
    <w:rsid w:val="00CE3A87"/>
    <w:rsid w:val="00CF3D46"/>
    <w:rsid w:val="00D0602F"/>
    <w:rsid w:val="00D15F74"/>
    <w:rsid w:val="00D26C8C"/>
    <w:rsid w:val="00D32DE7"/>
    <w:rsid w:val="00D35D77"/>
    <w:rsid w:val="00D36A40"/>
    <w:rsid w:val="00D37148"/>
    <w:rsid w:val="00D52250"/>
    <w:rsid w:val="00D563EF"/>
    <w:rsid w:val="00D63884"/>
    <w:rsid w:val="00D646BF"/>
    <w:rsid w:val="00D70692"/>
    <w:rsid w:val="00D70729"/>
    <w:rsid w:val="00D7420F"/>
    <w:rsid w:val="00D7710C"/>
    <w:rsid w:val="00D842C4"/>
    <w:rsid w:val="00D907FD"/>
    <w:rsid w:val="00DA46DB"/>
    <w:rsid w:val="00DA61CE"/>
    <w:rsid w:val="00DA6474"/>
    <w:rsid w:val="00DA7361"/>
    <w:rsid w:val="00DB0534"/>
    <w:rsid w:val="00DB4F1E"/>
    <w:rsid w:val="00DC1E39"/>
    <w:rsid w:val="00DC3614"/>
    <w:rsid w:val="00DC45CE"/>
    <w:rsid w:val="00DD46E3"/>
    <w:rsid w:val="00DE36A8"/>
    <w:rsid w:val="00DE5B2B"/>
    <w:rsid w:val="00DF215E"/>
    <w:rsid w:val="00E00DBE"/>
    <w:rsid w:val="00E1023A"/>
    <w:rsid w:val="00E24F14"/>
    <w:rsid w:val="00E300DA"/>
    <w:rsid w:val="00E32865"/>
    <w:rsid w:val="00E646C3"/>
    <w:rsid w:val="00E93DA0"/>
    <w:rsid w:val="00E94B3C"/>
    <w:rsid w:val="00EA7083"/>
    <w:rsid w:val="00EB1BC6"/>
    <w:rsid w:val="00EB34B6"/>
    <w:rsid w:val="00EC2D22"/>
    <w:rsid w:val="00EC4DC9"/>
    <w:rsid w:val="00ED7779"/>
    <w:rsid w:val="00EE4408"/>
    <w:rsid w:val="00EF1DC8"/>
    <w:rsid w:val="00EF2248"/>
    <w:rsid w:val="00EF2945"/>
    <w:rsid w:val="00EF7A3C"/>
    <w:rsid w:val="00F044A0"/>
    <w:rsid w:val="00F061C1"/>
    <w:rsid w:val="00F1031D"/>
    <w:rsid w:val="00F1162E"/>
    <w:rsid w:val="00F17E65"/>
    <w:rsid w:val="00F23345"/>
    <w:rsid w:val="00F233E0"/>
    <w:rsid w:val="00F31D59"/>
    <w:rsid w:val="00F40E18"/>
    <w:rsid w:val="00F60BF0"/>
    <w:rsid w:val="00F6634B"/>
    <w:rsid w:val="00F77BFB"/>
    <w:rsid w:val="00F860E2"/>
    <w:rsid w:val="00F871DA"/>
    <w:rsid w:val="00F91428"/>
    <w:rsid w:val="00FA46C5"/>
    <w:rsid w:val="00FA7ED2"/>
    <w:rsid w:val="00FB44B0"/>
    <w:rsid w:val="00FB6086"/>
    <w:rsid w:val="00FC4372"/>
    <w:rsid w:val="00FD494C"/>
    <w:rsid w:val="00FE01CB"/>
    <w:rsid w:val="00FE4D88"/>
    <w:rsid w:val="00FF1FA1"/>
    <w:rsid w:val="00FF5EC4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C2"/>
    <w:pPr>
      <w:ind w:left="720"/>
      <w:contextualSpacing/>
    </w:pPr>
  </w:style>
  <w:style w:type="character" w:customStyle="1" w:styleId="2">
    <w:name w:val="Основной текст (2)_"/>
    <w:basedOn w:val="a0"/>
    <w:rsid w:val="00EC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C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3106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sid w:val="003106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1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0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EF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EF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F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EF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213E4"/>
  </w:style>
  <w:style w:type="paragraph" w:customStyle="1" w:styleId="a7">
    <w:name w:val="Прижатый влево"/>
    <w:basedOn w:val="a"/>
    <w:next w:val="a"/>
    <w:uiPriority w:val="99"/>
    <w:rsid w:val="00021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footnote text"/>
    <w:basedOn w:val="a"/>
    <w:link w:val="a9"/>
    <w:uiPriority w:val="99"/>
    <w:semiHidden/>
    <w:unhideWhenUsed/>
    <w:rsid w:val="000213E4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213E4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213E4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0213E4"/>
  </w:style>
  <w:style w:type="paragraph" w:styleId="ac">
    <w:name w:val="header"/>
    <w:basedOn w:val="a"/>
    <w:link w:val="ad"/>
    <w:uiPriority w:val="99"/>
    <w:unhideWhenUsed/>
    <w:rsid w:val="00021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1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C2"/>
    <w:pPr>
      <w:ind w:left="720"/>
      <w:contextualSpacing/>
    </w:pPr>
  </w:style>
  <w:style w:type="character" w:customStyle="1" w:styleId="2">
    <w:name w:val="Основной текст (2)_"/>
    <w:basedOn w:val="a0"/>
    <w:rsid w:val="00EC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C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3106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sid w:val="003106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1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0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EF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EF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F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EF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213E4"/>
  </w:style>
  <w:style w:type="paragraph" w:customStyle="1" w:styleId="a7">
    <w:name w:val="Прижатый влево"/>
    <w:basedOn w:val="a"/>
    <w:next w:val="a"/>
    <w:uiPriority w:val="99"/>
    <w:rsid w:val="00021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footnote text"/>
    <w:basedOn w:val="a"/>
    <w:link w:val="a9"/>
    <w:uiPriority w:val="99"/>
    <w:semiHidden/>
    <w:unhideWhenUsed/>
    <w:rsid w:val="000213E4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213E4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213E4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0213E4"/>
  </w:style>
  <w:style w:type="paragraph" w:styleId="ac">
    <w:name w:val="header"/>
    <w:basedOn w:val="a"/>
    <w:link w:val="ad"/>
    <w:uiPriority w:val="99"/>
    <w:unhideWhenUsed/>
    <w:rsid w:val="00021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1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3823509&amp;sub=0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9B7C-5D91-439E-8BAE-C7A412CA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Сергей Павлович Суханов</cp:lastModifiedBy>
  <cp:revision>12</cp:revision>
  <cp:lastPrinted>2019-01-14T07:57:00Z</cp:lastPrinted>
  <dcterms:created xsi:type="dcterms:W3CDTF">2018-12-11T14:08:00Z</dcterms:created>
  <dcterms:modified xsi:type="dcterms:W3CDTF">2019-01-16T14:50:00Z</dcterms:modified>
</cp:coreProperties>
</file>