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DD" w:rsidRPr="001326AB" w:rsidRDefault="001326AB" w:rsidP="001326AB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E27024" w:rsidRDefault="00E27024" w:rsidP="008A27DD"/>
    <w:p w:rsidR="008A27DD" w:rsidRDefault="008A27DD" w:rsidP="008A27DD"/>
    <w:p w:rsidR="00C8573D" w:rsidRPr="008A27DD" w:rsidRDefault="00C8573D" w:rsidP="008A27DD"/>
    <w:p w:rsidR="003C32E5" w:rsidRPr="00F65288" w:rsidRDefault="00FC4E02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комитета общего и профессионального образования Ленинградской области от 12 апреля 2018 года № 30 «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Об утверждении общих объемов контрольных цифр приема 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>граждан по профессиям, специальностям и направлениям подготовки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и высшего образования за счет 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>Ленинградской области на 2019 год</w:t>
      </w:r>
      <w:r w:rsidR="00FC4E02">
        <w:rPr>
          <w:rFonts w:ascii="Times New Roman" w:hAnsi="Times New Roman" w:cs="Times New Roman"/>
          <w:b/>
          <w:sz w:val="28"/>
          <w:szCs w:val="28"/>
        </w:rPr>
        <w:t>»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2 части 4 статьи 100 Федерального закона от 29.12.2012 № 273-ФЗ «Об образовании в Российской Федерации», </w:t>
      </w:r>
      <w:r w:rsidR="000E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Областным законом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</w:t>
      </w:r>
      <w:r w:rsidRPr="00FC4E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20.12.2018 № 130-оз «</w:t>
      </w:r>
      <w:r w:rsidR="00020E8D" w:rsidRP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областном бюджете Ленинградской области на 2019 год и на пла</w:t>
      </w:r>
      <w:r w:rsid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новый период 2020 и 2021 годов» 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постановлением Правительства Ленинградской области от 29.08.2013 № 278 «Об утверждении Порядка установления организациям Ленинградской области, осуществляющим образовательную деятельность</w:t>
      </w:r>
      <w:proofErr w:type="gramEnd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контрольных цифр приема граждан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области» приказываю:</w:t>
      </w: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C4E02" w:rsidRPr="00FC4E02" w:rsidRDefault="00FC4E02" w:rsidP="00A9085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общего и профессионального образования Ленинградской области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 апреля 2018 года № 30 «Об утверждении общих объемов контрольных цифр приема граждан по профессиям, специальностям и направлениям подготовки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обучения по образовательным программам среднего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и высшего образования за счет бюджетных ассигнований областного бюджета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Ленинградской области на 2019 год»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A90852"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согласно приложению к настоящему</w:t>
      </w:r>
      <w:proofErr w:type="gramEnd"/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приказу</w:t>
      </w:r>
      <w:r w:rsidR="00731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4E02" w:rsidRPr="00FC4E02" w:rsidRDefault="00FC4E02" w:rsidP="00A90852">
      <w:pPr>
        <w:autoSpaceDE w:val="0"/>
        <w:autoSpaceDN w:val="0"/>
        <w:adjustRightInd w:val="0"/>
        <w:spacing w:after="0" w:line="320" w:lineRule="exact"/>
        <w:ind w:right="-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Начальнику отдела профессионального образования Голованову М.В. довести настоящий приказ до руководителей </w:t>
      </w:r>
      <w:r w:rsidR="000E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 w:rsidR="000E022F"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организаций </w:t>
      </w:r>
      <w:bookmarkStart w:id="0" w:name="_GoBack"/>
      <w:bookmarkEnd w:id="0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области.</w:t>
      </w: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возложить на заместителя председателя комитета </w:t>
      </w:r>
      <w:proofErr w:type="spell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Огаркова</w:t>
      </w:r>
      <w:proofErr w:type="spellEnd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А.С.</w:t>
      </w:r>
    </w:p>
    <w:p w:rsidR="003C32E5" w:rsidRPr="003C32E5" w:rsidRDefault="003C32E5" w:rsidP="003C32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A90852" w:rsidP="008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7DD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С.В. Тарасов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Pr="003C32E5" w:rsidRDefault="00C8573D" w:rsidP="0013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AB" w:rsidRPr="002D4377" w:rsidRDefault="001326AB" w:rsidP="00132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3C32E5" w:rsidRPr="002D4377" w:rsidRDefault="001326AB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</w:t>
      </w:r>
      <w:r w:rsidR="003C32E5" w:rsidRPr="002D4377">
        <w:rPr>
          <w:rFonts w:ascii="Times New Roman" w:hAnsi="Times New Roman" w:cs="Times New Roman"/>
          <w:sz w:val="24"/>
          <w:szCs w:val="28"/>
        </w:rPr>
        <w:t xml:space="preserve"> комитета общего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 xml:space="preserve">от </w:t>
      </w:r>
      <w:r w:rsidR="002D4377">
        <w:rPr>
          <w:rFonts w:ascii="Times New Roman" w:hAnsi="Times New Roman" w:cs="Times New Roman"/>
          <w:sz w:val="24"/>
          <w:szCs w:val="28"/>
        </w:rPr>
        <w:t>____</w:t>
      </w:r>
      <w:r w:rsidR="00C8573D" w:rsidRPr="002D4377">
        <w:rPr>
          <w:rFonts w:ascii="Times New Roman" w:hAnsi="Times New Roman" w:cs="Times New Roman"/>
          <w:sz w:val="24"/>
          <w:szCs w:val="28"/>
        </w:rPr>
        <w:t>_______№_______</w:t>
      </w: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EC9" w:rsidRPr="003C32E5" w:rsidRDefault="00ED5EC9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End w:id="1"/>
      <w:r w:rsidRPr="00F65288">
        <w:rPr>
          <w:rFonts w:ascii="Times New Roman" w:hAnsi="Times New Roman" w:cs="Times New Roman"/>
          <w:b/>
          <w:sz w:val="28"/>
          <w:szCs w:val="28"/>
        </w:rPr>
        <w:t>Общие объемы контрольных цифр приема граждан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по укрупненным группам профессий, специальностей и направлений подготовки для </w:t>
      </w:r>
      <w:proofErr w:type="gramStart"/>
      <w:r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и высшего образования за счет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2D4377" w:rsidRPr="00F65288">
        <w:rPr>
          <w:rFonts w:ascii="Times New Roman" w:hAnsi="Times New Roman" w:cs="Times New Roman"/>
          <w:b/>
          <w:sz w:val="28"/>
          <w:szCs w:val="28"/>
        </w:rPr>
        <w:t>на 2019</w:t>
      </w:r>
      <w:r w:rsidRPr="00F652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63"/>
        <w:gridCol w:w="1814"/>
      </w:tblGrid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Наименование укрупненных групп профессий, специальностей и направлений подготовки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Профессии и специальности среднего профессионального образования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I. Инженерное дело, технологии и технические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Электро- и теплоэнергетика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3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Химические технологии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Промышленная экология и биотехнологии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Прикладная геология, горное дело, нефтегазовое дело и геодезия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Технологии материалов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кораблестроения и водного транспорта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86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Технологии легкой промышленности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86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II. Здравоохранение и медицинские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III. Сельское хозяйство и сельскохозяйственные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3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Ветеринария и зоотехния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IV. Науки об обществе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Социология и социальная работа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Сервис и туризм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V. Образование и педагогика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VI. Гуманитарные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86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VII. Искусство и культура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Культуроведение и социокультурные проекты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gramEnd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 xml:space="preserve"> и прикладные виды искусств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C32E5" w:rsidRPr="003C32E5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3C32E5" w:rsidP="002D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3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профессиям и специальностям среднего профессионального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2D4377" w:rsidP="0013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326AB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Уровни высшего образования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Подготовка кадров высшей квалификации (аспирантура)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C32E5" w:rsidRPr="003C32E5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3C32E5" w:rsidP="002D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3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уровням высшего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1172</w:t>
            </w:r>
          </w:p>
        </w:tc>
      </w:tr>
    </w:tbl>
    <w:p w:rsidR="00D64A9E" w:rsidRPr="003C32E5" w:rsidRDefault="00D64A9E">
      <w:pPr>
        <w:rPr>
          <w:rFonts w:ascii="Times New Roman" w:hAnsi="Times New Roman" w:cs="Times New Roman"/>
          <w:sz w:val="28"/>
          <w:szCs w:val="28"/>
        </w:rPr>
      </w:pPr>
    </w:p>
    <w:sectPr w:rsidR="00D64A9E" w:rsidRPr="003C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E5"/>
    <w:rsid w:val="00020E8D"/>
    <w:rsid w:val="000E022F"/>
    <w:rsid w:val="001326AB"/>
    <w:rsid w:val="002D4377"/>
    <w:rsid w:val="003C32E5"/>
    <w:rsid w:val="007312B4"/>
    <w:rsid w:val="00860943"/>
    <w:rsid w:val="008A27DD"/>
    <w:rsid w:val="00A90852"/>
    <w:rsid w:val="00C6259B"/>
    <w:rsid w:val="00C8573D"/>
    <w:rsid w:val="00D64A9E"/>
    <w:rsid w:val="00E27024"/>
    <w:rsid w:val="00ED5EC9"/>
    <w:rsid w:val="00F65288"/>
    <w:rsid w:val="00FC4E02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Ложкина</dc:creator>
  <cp:lastModifiedBy>Ольга Сергеевна Ложкина</cp:lastModifiedBy>
  <cp:revision>8</cp:revision>
  <cp:lastPrinted>2019-02-13T06:38:00Z</cp:lastPrinted>
  <dcterms:created xsi:type="dcterms:W3CDTF">2018-04-04T06:36:00Z</dcterms:created>
  <dcterms:modified xsi:type="dcterms:W3CDTF">2019-02-13T06:40:00Z</dcterms:modified>
</cp:coreProperties>
</file>