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6B" w:rsidRPr="001C3295" w:rsidRDefault="0067536B" w:rsidP="0067536B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67536B" w:rsidRPr="001C3295" w:rsidRDefault="0067536B" w:rsidP="0067536B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7536B" w:rsidRPr="001C3295" w:rsidRDefault="0067536B" w:rsidP="0067536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7536B" w:rsidTr="0067536B">
        <w:tc>
          <w:tcPr>
            <w:tcW w:w="5210" w:type="dxa"/>
          </w:tcPr>
          <w:p w:rsidR="0067536B" w:rsidRDefault="0067536B" w:rsidP="0067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A28081" wp14:editId="3328C19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161290</wp:posOffset>
                      </wp:positionV>
                      <wp:extent cx="294005" cy="0"/>
                      <wp:effectExtent l="0" t="0" r="1079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0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2.7pt" to="21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" strokecolor="black [3213]"/>
                  </w:pict>
                </mc:Fallback>
              </mc:AlternateContent>
            </w:r>
            <w:r w:rsidRPr="0067536B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6508B7">
              <w:rPr>
                <w:rFonts w:ascii="Times New Roman" w:hAnsi="Times New Roman" w:cs="Times New Roman"/>
                <w:sz w:val="24"/>
                <w:szCs w:val="28"/>
              </w:rPr>
              <w:t>марта</w:t>
            </w:r>
            <w:r w:rsidRPr="0067536B">
              <w:rPr>
                <w:rFonts w:ascii="Times New Roman" w:hAnsi="Times New Roman" w:cs="Times New Roman"/>
                <w:sz w:val="24"/>
                <w:szCs w:val="28"/>
              </w:rPr>
              <w:t xml:space="preserve"> 2019 года</w:t>
            </w:r>
          </w:p>
        </w:tc>
        <w:tc>
          <w:tcPr>
            <w:tcW w:w="5211" w:type="dxa"/>
          </w:tcPr>
          <w:p w:rsidR="0067536B" w:rsidRDefault="0067536B" w:rsidP="0067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65B198" wp14:editId="295ACF44">
                      <wp:simplePos x="0" y="0"/>
                      <wp:positionH relativeFrom="column">
                        <wp:posOffset>2649607</wp:posOffset>
                      </wp:positionH>
                      <wp:positionV relativeFrom="paragraph">
                        <wp:posOffset>161290</wp:posOffset>
                      </wp:positionV>
                      <wp:extent cx="3333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65pt,12.7pt" to="234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67536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</w:tc>
      </w:tr>
    </w:tbl>
    <w:p w:rsidR="0067536B" w:rsidRPr="0067536B" w:rsidRDefault="0067536B" w:rsidP="006753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A2185" w:rsidRDefault="0067536B" w:rsidP="0067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536B">
        <w:rPr>
          <w:rFonts w:ascii="Times New Roman" w:hAnsi="Times New Roman" w:cs="Times New Roman"/>
          <w:b/>
          <w:sz w:val="24"/>
          <w:szCs w:val="28"/>
        </w:rPr>
        <w:t>О внесении изменений в некоторые приказы комитета по тарифам и ценовой политике Ленинградской области</w:t>
      </w:r>
    </w:p>
    <w:p w:rsidR="0067536B" w:rsidRDefault="0067536B" w:rsidP="0067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7536B" w:rsidRDefault="0067536B" w:rsidP="0067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В целях приведения </w:t>
      </w:r>
      <w:r w:rsidR="006508B7">
        <w:rPr>
          <w:rFonts w:ascii="Times New Roman" w:hAnsi="Times New Roman" w:cs="Times New Roman"/>
          <w:sz w:val="24"/>
          <w:szCs w:val="28"/>
        </w:rPr>
        <w:t xml:space="preserve">нормативных </w:t>
      </w:r>
      <w:r>
        <w:rPr>
          <w:rFonts w:ascii="Times New Roman" w:hAnsi="Times New Roman" w:cs="Times New Roman"/>
          <w:sz w:val="24"/>
          <w:szCs w:val="28"/>
        </w:rPr>
        <w:t>правовых актов комитета по тарифам и ценовой политике Ленинградской области в соответствие с действующим законодательством</w:t>
      </w:r>
    </w:p>
    <w:p w:rsidR="0067536B" w:rsidRDefault="0067536B" w:rsidP="0067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7536B" w:rsidRDefault="0067536B" w:rsidP="0067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приказываю</w:t>
      </w:r>
      <w:r w:rsidRPr="00C03294">
        <w:rPr>
          <w:rFonts w:ascii="Times New Roman" w:hAnsi="Times New Roman" w:cs="Times New Roman"/>
          <w:sz w:val="24"/>
          <w:szCs w:val="28"/>
        </w:rPr>
        <w:t>:</w:t>
      </w:r>
    </w:p>
    <w:p w:rsidR="0067536B" w:rsidRDefault="0067536B" w:rsidP="0067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4502E" w:rsidRDefault="00D4502E" w:rsidP="00D4502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Внести </w:t>
      </w:r>
      <w:r w:rsidR="000C7CA4" w:rsidRPr="000C7CA4">
        <w:rPr>
          <w:rFonts w:ascii="Times New Roman" w:hAnsi="Times New Roman" w:cs="Times New Roman"/>
          <w:sz w:val="24"/>
          <w:szCs w:val="28"/>
        </w:rPr>
        <w:t xml:space="preserve">в Административный регламент </w:t>
      </w:r>
      <w:r w:rsidR="00114248" w:rsidRPr="00114248">
        <w:rPr>
          <w:rFonts w:ascii="Times New Roman" w:hAnsi="Times New Roman" w:cs="Times New Roman"/>
          <w:sz w:val="24"/>
          <w:szCs w:val="24"/>
        </w:rPr>
        <w:t xml:space="preserve">комитета по тарифам и ценовой политике Ленинградской области исполнения государственной функции по осуществлению регионального государственного контроля (надзора) в области регулируемых государством цен (тарифов)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14248" w:rsidRPr="00114248">
        <w:rPr>
          <w:rFonts w:ascii="Times New Roman" w:hAnsi="Times New Roman" w:cs="Times New Roman"/>
          <w:sz w:val="24"/>
          <w:szCs w:val="24"/>
        </w:rPr>
        <w:t>на территории Ленинградской области</w:t>
      </w:r>
      <w:r w:rsidR="000C7CA4">
        <w:rPr>
          <w:rFonts w:ascii="Times New Roman" w:hAnsi="Times New Roman" w:cs="Times New Roman"/>
          <w:sz w:val="24"/>
          <w:szCs w:val="24"/>
        </w:rPr>
        <w:t>, утвержденный приказом комитета по тарифам и ценовой политике Лен</w:t>
      </w:r>
      <w:r w:rsidR="00114248">
        <w:rPr>
          <w:rFonts w:ascii="Times New Roman" w:hAnsi="Times New Roman" w:cs="Times New Roman"/>
          <w:sz w:val="24"/>
          <w:szCs w:val="24"/>
        </w:rPr>
        <w:t>инградской области от 27.11.2017 № 248</w:t>
      </w:r>
      <w:r>
        <w:rPr>
          <w:rFonts w:ascii="Times New Roman" w:hAnsi="Times New Roman" w:cs="Times New Roman"/>
          <w:sz w:val="24"/>
          <w:szCs w:val="24"/>
        </w:rPr>
        <w:t>-п, изменения согласно п</w:t>
      </w:r>
      <w:r w:rsidR="000C7CA4">
        <w:rPr>
          <w:rFonts w:ascii="Times New Roman" w:hAnsi="Times New Roman" w:cs="Times New Roman"/>
          <w:sz w:val="24"/>
          <w:szCs w:val="24"/>
        </w:rPr>
        <w:t xml:space="preserve">риложению 1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C7CA4">
        <w:rPr>
          <w:rFonts w:ascii="Times New Roman" w:hAnsi="Times New Roman" w:cs="Times New Roman"/>
          <w:sz w:val="24"/>
          <w:szCs w:val="24"/>
        </w:rPr>
        <w:t>к настоящему приказу.</w:t>
      </w:r>
      <w:proofErr w:type="gramEnd"/>
    </w:p>
    <w:p w:rsidR="00453B4F" w:rsidRDefault="00D4502E" w:rsidP="00453B4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02E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D4502E">
        <w:rPr>
          <w:rFonts w:ascii="Times New Roman" w:hAnsi="Times New Roman" w:cs="Times New Roman"/>
          <w:sz w:val="24"/>
          <w:szCs w:val="24"/>
        </w:rPr>
        <w:t xml:space="preserve"> исполнения государственной функции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4502E">
        <w:rPr>
          <w:rFonts w:ascii="Times New Roman" w:hAnsi="Times New Roman" w:cs="Times New Roman"/>
          <w:sz w:val="24"/>
          <w:szCs w:val="24"/>
        </w:rPr>
        <w:t xml:space="preserve">по осуществлению регионального государственного контроля за применением цен </w:t>
      </w:r>
      <w:r w:rsidR="00453B4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4502E">
        <w:rPr>
          <w:rFonts w:ascii="Times New Roman" w:hAnsi="Times New Roman" w:cs="Times New Roman"/>
          <w:sz w:val="24"/>
          <w:szCs w:val="24"/>
        </w:rPr>
        <w:t>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 на территории Ленинградской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утвержденный приказом комитета по тарифам и ценовой политике Ленинградской области от 27.12.2017 № 660-п, изменения согласно приложению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к настоящему приказу.</w:t>
      </w:r>
    </w:p>
    <w:p w:rsidR="00453B4F" w:rsidRDefault="00453B4F" w:rsidP="00453B4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B4F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по исполнению комитетом по тарифам и ценовой политике Ленинградской области государственной функции по осуществлению контроля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53B4F">
        <w:rPr>
          <w:rFonts w:ascii="Times New Roman" w:hAnsi="Times New Roman" w:cs="Times New Roman"/>
          <w:sz w:val="24"/>
          <w:szCs w:val="24"/>
        </w:rPr>
        <w:t xml:space="preserve">за соблюдением установленного предельного размера платы за проведение технического осмотра транспортных средств и размера платы за выдачу дубликата диагностической карты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53B4F">
        <w:rPr>
          <w:rFonts w:ascii="Times New Roman" w:hAnsi="Times New Roman" w:cs="Times New Roman"/>
          <w:sz w:val="24"/>
          <w:szCs w:val="24"/>
        </w:rPr>
        <w:t>на территории Ленинградской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утвержденный приказом комитета по тарифам и ценовой политике Ленинградской области от 16.07.2018 № 77-п, изменения согласно приложению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к настоящему приказу. </w:t>
      </w:r>
    </w:p>
    <w:p w:rsidR="00A416DB" w:rsidRPr="00453B4F" w:rsidRDefault="00A416DB" w:rsidP="00453B4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порядке.</w:t>
      </w:r>
      <w:bookmarkStart w:id="0" w:name="_GoBack"/>
      <w:bookmarkEnd w:id="0"/>
    </w:p>
    <w:p w:rsidR="00D4502E" w:rsidRDefault="00D4502E" w:rsidP="0085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6" w:rsidRDefault="00852FA6" w:rsidP="0085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6" w:rsidRDefault="00852FA6" w:rsidP="0085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52FA6" w:rsidTr="00852FA6">
        <w:tc>
          <w:tcPr>
            <w:tcW w:w="5210" w:type="dxa"/>
          </w:tcPr>
          <w:p w:rsidR="00852FA6" w:rsidRDefault="00852FA6" w:rsidP="00852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тарифам и ценовой политике Ленинградской области</w:t>
            </w:r>
          </w:p>
        </w:tc>
        <w:tc>
          <w:tcPr>
            <w:tcW w:w="5211" w:type="dxa"/>
            <w:vAlign w:val="bottom"/>
          </w:tcPr>
          <w:p w:rsidR="00852FA6" w:rsidRDefault="00852FA6" w:rsidP="00852F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Кийски</w:t>
            </w:r>
          </w:p>
        </w:tc>
      </w:tr>
    </w:tbl>
    <w:p w:rsidR="00852FA6" w:rsidRPr="00852FA6" w:rsidRDefault="00852FA6" w:rsidP="0085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2FA6" w:rsidRPr="00852FA6" w:rsidSect="0067536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7D1"/>
    <w:multiLevelType w:val="hybridMultilevel"/>
    <w:tmpl w:val="D842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C2CCC"/>
    <w:multiLevelType w:val="hybridMultilevel"/>
    <w:tmpl w:val="D196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BE"/>
    <w:rsid w:val="000C7CA4"/>
    <w:rsid w:val="00114248"/>
    <w:rsid w:val="002A2185"/>
    <w:rsid w:val="00453B4F"/>
    <w:rsid w:val="004D7FF8"/>
    <w:rsid w:val="006508B7"/>
    <w:rsid w:val="00657DBE"/>
    <w:rsid w:val="00662597"/>
    <w:rsid w:val="0067536B"/>
    <w:rsid w:val="0069280F"/>
    <w:rsid w:val="00852FA6"/>
    <w:rsid w:val="00975B77"/>
    <w:rsid w:val="009F2AF8"/>
    <w:rsid w:val="00A416DB"/>
    <w:rsid w:val="00B55B99"/>
    <w:rsid w:val="00C03294"/>
    <w:rsid w:val="00D4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Павлов</dc:creator>
  <cp:keywords/>
  <dc:description/>
  <cp:lastModifiedBy>Никита Владимирович Павлов</cp:lastModifiedBy>
  <cp:revision>10</cp:revision>
  <dcterms:created xsi:type="dcterms:W3CDTF">2019-01-22T08:19:00Z</dcterms:created>
  <dcterms:modified xsi:type="dcterms:W3CDTF">2019-02-15T07:50:00Z</dcterms:modified>
</cp:coreProperties>
</file>