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1" w:rsidRPr="00C36B40" w:rsidRDefault="006C4A6E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6333" w:rsidRDefault="006A09B1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к</w:t>
      </w:r>
      <w:r w:rsidR="006C4A6E" w:rsidRPr="00C36B40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Правительства Ленинградской области </w:t>
      </w:r>
    </w:p>
    <w:p w:rsidR="00BA1616" w:rsidRPr="00C36B40" w:rsidRDefault="006C4A6E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Ленинградской обл</w:t>
      </w:r>
      <w:r w:rsidR="00DA6333">
        <w:rPr>
          <w:rFonts w:ascii="Times New Roman" w:hAnsi="Times New Roman" w:cs="Times New Roman"/>
          <w:b/>
          <w:sz w:val="28"/>
          <w:szCs w:val="28"/>
        </w:rPr>
        <w:t xml:space="preserve">асти </w:t>
      </w:r>
      <w:r w:rsidRPr="00C36B40">
        <w:rPr>
          <w:rFonts w:ascii="Times New Roman" w:hAnsi="Times New Roman" w:cs="Times New Roman"/>
          <w:b/>
          <w:sz w:val="28"/>
          <w:szCs w:val="28"/>
        </w:rPr>
        <w:t xml:space="preserve">от 17 мая 2012 года № 163 «О профессиональном обучении и дополнительном профессиональном образовании по направлению </w:t>
      </w:r>
      <w:proofErr w:type="gramStart"/>
      <w:r w:rsidRPr="00C36B40">
        <w:rPr>
          <w:rFonts w:ascii="Times New Roman" w:hAnsi="Times New Roman" w:cs="Times New Roman"/>
          <w:b/>
          <w:sz w:val="28"/>
          <w:szCs w:val="28"/>
        </w:rPr>
        <w:t xml:space="preserve">органов службы занятости населения Ленинградской области </w:t>
      </w:r>
      <w:r w:rsidR="002C6481" w:rsidRPr="00C36B40">
        <w:rPr>
          <w:rFonts w:ascii="Times New Roman" w:hAnsi="Times New Roman" w:cs="Times New Roman"/>
          <w:b/>
          <w:sz w:val="28"/>
          <w:szCs w:val="28"/>
        </w:rPr>
        <w:t>отдельных категорий граждан</w:t>
      </w:r>
      <w:proofErr w:type="gramEnd"/>
      <w:r w:rsidRPr="00C36B40">
        <w:rPr>
          <w:rFonts w:ascii="Times New Roman" w:hAnsi="Times New Roman" w:cs="Times New Roman"/>
          <w:b/>
          <w:sz w:val="28"/>
          <w:szCs w:val="28"/>
        </w:rPr>
        <w:t>»</w:t>
      </w:r>
    </w:p>
    <w:p w:rsidR="006C4A6E" w:rsidRPr="006C4A6E" w:rsidRDefault="006C4A6E" w:rsidP="006C4A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73D7F" w:rsidRDefault="002D0338" w:rsidP="00273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DD6BBE"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="006A09B1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</w:t>
      </w:r>
      <w:r w:rsidR="00DD6BBE">
        <w:rPr>
          <w:rFonts w:ascii="Times New Roman" w:hAnsi="Times New Roman" w:cs="Times New Roman"/>
          <w:sz w:val="28"/>
          <w:szCs w:val="28"/>
        </w:rPr>
        <w:t xml:space="preserve">асти </w:t>
      </w:r>
      <w:r w:rsidR="006A09B1" w:rsidRPr="00101734">
        <w:rPr>
          <w:rFonts w:ascii="Times New Roman" w:hAnsi="Times New Roman" w:cs="Times New Roman"/>
          <w:sz w:val="28"/>
          <w:szCs w:val="28"/>
        </w:rPr>
        <w:t>от 17 мая 2012 года № 163 «</w:t>
      </w:r>
      <w:r w:rsidR="006A09B1" w:rsidRPr="002C6481">
        <w:rPr>
          <w:rFonts w:ascii="Times New Roman" w:hAnsi="Times New Roman" w:cs="Times New Roman"/>
          <w:sz w:val="28"/>
          <w:szCs w:val="28"/>
        </w:rPr>
        <w:t>О профессиональном обучении и дополнительном профессиональном образовании по направлению органов службы занятости населения Ленинградской области отдельных категорий граждан»</w:t>
      </w:r>
      <w:r w:rsidR="00251A80">
        <w:rPr>
          <w:rFonts w:ascii="Times New Roman" w:hAnsi="Times New Roman" w:cs="Times New Roman"/>
          <w:sz w:val="28"/>
          <w:szCs w:val="28"/>
        </w:rPr>
        <w:t xml:space="preserve"> </w:t>
      </w:r>
      <w:r w:rsidR="002115F8">
        <w:rPr>
          <w:rFonts w:ascii="Times New Roman" w:hAnsi="Times New Roman" w:cs="Times New Roman"/>
          <w:sz w:val="28"/>
          <w:szCs w:val="28"/>
        </w:rPr>
        <w:t>(далее –</w:t>
      </w:r>
      <w:r w:rsidR="00D27EF2">
        <w:rPr>
          <w:rFonts w:ascii="Times New Roman" w:hAnsi="Times New Roman" w:cs="Times New Roman"/>
          <w:sz w:val="28"/>
          <w:szCs w:val="28"/>
        </w:rPr>
        <w:t xml:space="preserve"> Постановление) внося</w:t>
      </w:r>
      <w:r w:rsidR="002115F8">
        <w:rPr>
          <w:rFonts w:ascii="Times New Roman" w:hAnsi="Times New Roman" w:cs="Times New Roman"/>
          <w:sz w:val="28"/>
          <w:szCs w:val="28"/>
        </w:rPr>
        <w:t>т</w:t>
      </w:r>
      <w:r w:rsidR="00D27EF2">
        <w:rPr>
          <w:rFonts w:ascii="Times New Roman" w:hAnsi="Times New Roman" w:cs="Times New Roman"/>
          <w:sz w:val="28"/>
          <w:szCs w:val="28"/>
        </w:rPr>
        <w:t>ся</w:t>
      </w:r>
      <w:r w:rsidR="002115F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27EF2">
        <w:rPr>
          <w:rFonts w:ascii="Times New Roman" w:hAnsi="Times New Roman" w:cs="Times New Roman"/>
          <w:sz w:val="28"/>
          <w:szCs w:val="28"/>
        </w:rPr>
        <w:t>ом</w:t>
      </w:r>
      <w:r w:rsidR="002115F8">
        <w:rPr>
          <w:rFonts w:ascii="Times New Roman" w:hAnsi="Times New Roman" w:cs="Times New Roman"/>
          <w:sz w:val="28"/>
          <w:szCs w:val="28"/>
        </w:rPr>
        <w:t xml:space="preserve"> по труду и занятости </w:t>
      </w:r>
      <w:r w:rsidR="00D27EF2">
        <w:rPr>
          <w:rFonts w:ascii="Times New Roman" w:hAnsi="Times New Roman" w:cs="Times New Roman"/>
          <w:sz w:val="28"/>
          <w:szCs w:val="28"/>
        </w:rPr>
        <w:t xml:space="preserve">населения Ленинградской области </w:t>
      </w:r>
      <w:r w:rsidR="002115F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115F8" w:rsidRPr="00AE461D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Ленинградской области в соответствие </w:t>
      </w:r>
      <w:r w:rsidR="00C36B40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2115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1233" w:rsidRDefault="003F1233" w:rsidP="003F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Постановления указана формулировка  «</w:t>
      </w:r>
      <w:r w:rsidRPr="003F1233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233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233">
        <w:rPr>
          <w:rFonts w:ascii="Times New Roman" w:hAnsi="Times New Roman" w:cs="Times New Roman"/>
          <w:sz w:val="28"/>
          <w:szCs w:val="28"/>
        </w:rPr>
        <w:t xml:space="preserve">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0D7" w:rsidRDefault="007A50D7" w:rsidP="00375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взаимосвязано с распоряжением Правительства Ленинградской об</w:t>
      </w:r>
      <w:r w:rsidR="002F530C">
        <w:rPr>
          <w:rFonts w:ascii="Times New Roman" w:hAnsi="Times New Roman" w:cs="Times New Roman"/>
          <w:sz w:val="28"/>
          <w:szCs w:val="28"/>
        </w:rPr>
        <w:t xml:space="preserve">ласти от 29 декабря 2017 года </w:t>
      </w:r>
      <w:r>
        <w:rPr>
          <w:rFonts w:ascii="Times New Roman" w:hAnsi="Times New Roman" w:cs="Times New Roman"/>
          <w:sz w:val="28"/>
          <w:szCs w:val="28"/>
        </w:rPr>
        <w:t>№ 758-р «Об утверждении Регионального перечня (классификатора) государственных (муниципальных) услуг и работ Ленинградской области»</w:t>
      </w:r>
      <w:r w:rsidR="003F1233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>
        <w:rPr>
          <w:rFonts w:ascii="Times New Roman" w:hAnsi="Times New Roman" w:cs="Times New Roman"/>
          <w:sz w:val="28"/>
          <w:szCs w:val="28"/>
        </w:rPr>
        <w:t xml:space="preserve">. В п.1.5.1. </w:t>
      </w:r>
      <w:r w:rsidR="003F12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</w:t>
      </w:r>
      <w:r w:rsidR="008E3A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E3">
        <w:rPr>
          <w:rFonts w:ascii="Times New Roman" w:hAnsi="Times New Roman" w:cs="Times New Roman"/>
          <w:sz w:val="28"/>
          <w:szCs w:val="28"/>
        </w:rPr>
        <w:t xml:space="preserve">указывается, что </w:t>
      </w:r>
      <w:r>
        <w:rPr>
          <w:rFonts w:ascii="Times New Roman" w:hAnsi="Times New Roman" w:cs="Times New Roman"/>
          <w:sz w:val="28"/>
          <w:szCs w:val="28"/>
        </w:rPr>
        <w:t>организация профессионального обучения и дополнительного профессионального образования оказывается  отдельным категориям граждан на основании регионального нормативного правово</w:t>
      </w:r>
      <w:r w:rsidR="006A1C99">
        <w:rPr>
          <w:rFonts w:ascii="Times New Roman" w:hAnsi="Times New Roman" w:cs="Times New Roman"/>
          <w:sz w:val="28"/>
          <w:szCs w:val="28"/>
        </w:rPr>
        <w:t xml:space="preserve">го акта - </w:t>
      </w:r>
      <w:r w:rsidR="003F1233">
        <w:rPr>
          <w:rFonts w:ascii="Times New Roman" w:hAnsi="Times New Roman" w:cs="Times New Roman"/>
          <w:sz w:val="28"/>
          <w:szCs w:val="28"/>
        </w:rPr>
        <w:t>П</w:t>
      </w:r>
      <w:r w:rsidR="006A1C99" w:rsidRPr="006A1C99">
        <w:rPr>
          <w:rFonts w:ascii="Times New Roman" w:hAnsi="Times New Roman" w:cs="Times New Roman"/>
          <w:sz w:val="28"/>
          <w:szCs w:val="28"/>
        </w:rPr>
        <w:t>остановления</w:t>
      </w:r>
      <w:r w:rsidR="006A1C99">
        <w:rPr>
          <w:rFonts w:ascii="Times New Roman" w:hAnsi="Times New Roman" w:cs="Times New Roman"/>
          <w:sz w:val="28"/>
          <w:szCs w:val="28"/>
        </w:rPr>
        <w:t>.</w:t>
      </w:r>
    </w:p>
    <w:p w:rsidR="006A1C99" w:rsidRDefault="006A1C99" w:rsidP="0042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Отдельными категориями граждан, направляемы</w:t>
      </w:r>
      <w:r w:rsidR="0037584E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службой занятости населения для получения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</w:t>
      </w:r>
      <w:r w:rsidR="005233B2">
        <w:rPr>
          <w:rFonts w:ascii="Times New Roman" w:hAnsi="Times New Roman" w:cs="Times New Roman"/>
          <w:sz w:val="28"/>
          <w:szCs w:val="28"/>
        </w:rPr>
        <w:t xml:space="preserve">, которым предоставляется </w:t>
      </w:r>
      <w:r w:rsidR="003F12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233B2">
        <w:rPr>
          <w:rFonts w:ascii="Times New Roman" w:hAnsi="Times New Roman" w:cs="Times New Roman"/>
          <w:sz w:val="28"/>
          <w:szCs w:val="28"/>
        </w:rPr>
        <w:t>финансовая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23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D7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D7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D7F">
        <w:rPr>
          <w:rFonts w:ascii="Times New Roman" w:hAnsi="Times New Roman" w:cs="Times New Roman"/>
          <w:sz w:val="28"/>
          <w:szCs w:val="28"/>
        </w:rPr>
        <w:t>, женщин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3D7F">
        <w:rPr>
          <w:rFonts w:ascii="Times New Roman" w:hAnsi="Times New Roman" w:cs="Times New Roman"/>
          <w:sz w:val="28"/>
          <w:szCs w:val="28"/>
        </w:rPr>
        <w:t xml:space="preserve"> в период отпуска по уходу за ребенком до достижения им возраста трех лет, незаняты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D7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D7F">
        <w:rPr>
          <w:rFonts w:ascii="Times New Roman" w:hAnsi="Times New Roman" w:cs="Times New Roman"/>
          <w:sz w:val="28"/>
          <w:szCs w:val="28"/>
        </w:rPr>
        <w:t xml:space="preserve">, которым в соответствии с </w:t>
      </w:r>
      <w:hyperlink r:id="rId5" w:history="1">
        <w:r w:rsidRPr="00273D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73D7F">
        <w:rPr>
          <w:rFonts w:ascii="Times New Roman" w:hAnsi="Times New Roman" w:cs="Times New Roman"/>
          <w:sz w:val="28"/>
          <w:szCs w:val="28"/>
        </w:rPr>
        <w:t xml:space="preserve"> Российской Федерации назначена страховая пенсия по старости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D7F">
        <w:rPr>
          <w:rFonts w:ascii="Times New Roman" w:hAnsi="Times New Roman" w:cs="Times New Roman"/>
          <w:sz w:val="28"/>
          <w:szCs w:val="28"/>
        </w:rPr>
        <w:t xml:space="preserve"> и которые стремятся возобновить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698">
        <w:rPr>
          <w:rFonts w:ascii="Times New Roman" w:hAnsi="Times New Roman" w:cs="Times New Roman"/>
          <w:sz w:val="28"/>
          <w:szCs w:val="28"/>
        </w:rPr>
        <w:t>незаняты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698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1698">
        <w:rPr>
          <w:rFonts w:ascii="Times New Roman" w:hAnsi="Times New Roman" w:cs="Times New Roman"/>
          <w:sz w:val="28"/>
          <w:szCs w:val="28"/>
        </w:rPr>
        <w:t>, обративши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69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F1698">
        <w:rPr>
          <w:rFonts w:ascii="Times New Roman" w:hAnsi="Times New Roman" w:cs="Times New Roman"/>
          <w:sz w:val="28"/>
          <w:szCs w:val="28"/>
        </w:rPr>
        <w:t xml:space="preserve"> в службу занятости населения за содействием в поиске подходящей работы для прохождения профессионального обучения или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27" w:rsidRDefault="008E3AE3" w:rsidP="00523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233B2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92C">
        <w:rPr>
          <w:rFonts w:ascii="Times New Roman" w:hAnsi="Times New Roman" w:cs="Times New Roman"/>
          <w:sz w:val="28"/>
          <w:szCs w:val="28"/>
        </w:rPr>
        <w:t>в</w:t>
      </w:r>
      <w:r w:rsidR="00F34E27" w:rsidRPr="00A87C44">
        <w:rPr>
          <w:rFonts w:ascii="Times New Roman" w:hAnsi="Times New Roman" w:cs="Times New Roman"/>
          <w:sz w:val="28"/>
          <w:szCs w:val="28"/>
        </w:rPr>
        <w:t xml:space="preserve"> пункты 1 и 2 настоящего Постановления добавлен</w:t>
      </w:r>
      <w:r w:rsidR="005640D2">
        <w:rPr>
          <w:rFonts w:ascii="Times New Roman" w:hAnsi="Times New Roman" w:cs="Times New Roman"/>
          <w:sz w:val="28"/>
          <w:szCs w:val="28"/>
        </w:rPr>
        <w:t>а формулировка</w:t>
      </w:r>
      <w:r w:rsidR="00F34E27" w:rsidRPr="00A87C44">
        <w:rPr>
          <w:rFonts w:ascii="Times New Roman" w:hAnsi="Times New Roman" w:cs="Times New Roman"/>
          <w:sz w:val="28"/>
          <w:szCs w:val="28"/>
        </w:rPr>
        <w:t xml:space="preserve"> </w:t>
      </w:r>
      <w:r w:rsidR="005640D2">
        <w:rPr>
          <w:rFonts w:ascii="Times New Roman" w:hAnsi="Times New Roman" w:cs="Times New Roman"/>
          <w:sz w:val="28"/>
          <w:szCs w:val="28"/>
        </w:rPr>
        <w:t>«отдельные категории граждан»</w:t>
      </w:r>
      <w:r w:rsidR="00F34E27" w:rsidRPr="00A87C4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87C44" w:rsidRDefault="000E092C" w:rsidP="004B1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E092C">
        <w:rPr>
          <w:rFonts w:ascii="Times New Roman" w:hAnsi="Times New Roman" w:cs="Times New Roman"/>
          <w:sz w:val="28"/>
          <w:szCs w:val="28"/>
        </w:rPr>
        <w:t xml:space="preserve">аспоряжением Правительства Ленинградской области от 12 мая 2016 года </w:t>
      </w:r>
      <w:r w:rsidR="003F12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92C">
        <w:rPr>
          <w:rFonts w:ascii="Times New Roman" w:hAnsi="Times New Roman" w:cs="Times New Roman"/>
          <w:sz w:val="28"/>
          <w:szCs w:val="28"/>
        </w:rPr>
        <w:t xml:space="preserve"> 224-р «О реорганизации государственных казенных учреждений Ленинградской области, по</w:t>
      </w:r>
      <w:r>
        <w:rPr>
          <w:rFonts w:ascii="Times New Roman" w:hAnsi="Times New Roman" w:cs="Times New Roman"/>
          <w:sz w:val="28"/>
          <w:szCs w:val="28"/>
        </w:rPr>
        <w:t xml:space="preserve">дведомственных </w:t>
      </w:r>
      <w:r w:rsidRPr="000E092C">
        <w:rPr>
          <w:rFonts w:ascii="Times New Roman" w:hAnsi="Times New Roman" w:cs="Times New Roman"/>
          <w:sz w:val="28"/>
          <w:szCs w:val="28"/>
        </w:rPr>
        <w:t xml:space="preserve">комитету по труду и занятости населения Ленинградской области» </w:t>
      </w:r>
      <w:r w:rsidR="00E76E7C">
        <w:rPr>
          <w:rFonts w:ascii="Times New Roman" w:hAnsi="Times New Roman" w:cs="Times New Roman"/>
          <w:sz w:val="28"/>
          <w:szCs w:val="28"/>
        </w:rPr>
        <w:t>г</w:t>
      </w:r>
      <w:r w:rsidR="00A87C44" w:rsidRPr="000E092C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7C44" w:rsidRPr="000E092C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7C44" w:rsidRPr="000E092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7C44" w:rsidRPr="000E092C">
        <w:rPr>
          <w:rFonts w:ascii="Times New Roman" w:hAnsi="Times New Roman" w:cs="Times New Roman"/>
          <w:sz w:val="28"/>
          <w:szCs w:val="28"/>
        </w:rPr>
        <w:t xml:space="preserve"> «Центр занятости н</w:t>
      </w:r>
      <w:r w:rsidR="00E76E7C">
        <w:rPr>
          <w:rFonts w:ascii="Times New Roman" w:hAnsi="Times New Roman" w:cs="Times New Roman"/>
          <w:sz w:val="28"/>
          <w:szCs w:val="28"/>
        </w:rPr>
        <w:t xml:space="preserve">аселения Ленинградской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стало правопреемником реорганизуемых районных </w:t>
      </w:r>
      <w:r w:rsidR="00251A80" w:rsidRPr="000E092C">
        <w:rPr>
          <w:rFonts w:ascii="Times New Roman" w:hAnsi="Times New Roman" w:cs="Times New Roman"/>
          <w:sz w:val="28"/>
          <w:szCs w:val="28"/>
        </w:rPr>
        <w:t>центр</w:t>
      </w:r>
      <w:r w:rsidR="00251A80">
        <w:rPr>
          <w:rFonts w:ascii="Times New Roman" w:hAnsi="Times New Roman" w:cs="Times New Roman"/>
          <w:sz w:val="28"/>
          <w:szCs w:val="28"/>
        </w:rPr>
        <w:t>ов</w:t>
      </w:r>
      <w:r w:rsidR="00251A80" w:rsidRPr="000E092C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251A80">
        <w:rPr>
          <w:rFonts w:ascii="Times New Roman" w:hAnsi="Times New Roman" w:cs="Times New Roman"/>
          <w:sz w:val="28"/>
          <w:szCs w:val="28"/>
        </w:rPr>
        <w:t>, соответственно, по тексту Постановления слова «</w:t>
      </w:r>
      <w:r w:rsidR="00251A80" w:rsidRPr="00076D3B">
        <w:rPr>
          <w:rFonts w:ascii="Times New Roman" w:hAnsi="Times New Roman" w:cs="Times New Roman"/>
          <w:sz w:val="28"/>
          <w:szCs w:val="28"/>
        </w:rPr>
        <w:t>центр</w:t>
      </w:r>
      <w:r w:rsidR="00251A80">
        <w:rPr>
          <w:rFonts w:ascii="Times New Roman" w:hAnsi="Times New Roman" w:cs="Times New Roman"/>
          <w:sz w:val="28"/>
          <w:szCs w:val="28"/>
        </w:rPr>
        <w:t>а</w:t>
      </w:r>
      <w:r w:rsidR="00251A80" w:rsidRPr="00076D3B">
        <w:rPr>
          <w:rFonts w:ascii="Times New Roman" w:hAnsi="Times New Roman" w:cs="Times New Roman"/>
          <w:sz w:val="28"/>
          <w:szCs w:val="28"/>
        </w:rPr>
        <w:t>м</w:t>
      </w:r>
      <w:r w:rsidR="00251A80">
        <w:rPr>
          <w:rFonts w:ascii="Times New Roman" w:hAnsi="Times New Roman" w:cs="Times New Roman"/>
          <w:sz w:val="28"/>
          <w:szCs w:val="28"/>
        </w:rPr>
        <w:t>и</w:t>
      </w:r>
      <w:r w:rsidR="00251A80" w:rsidRPr="00076D3B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251A80">
        <w:rPr>
          <w:rFonts w:ascii="Times New Roman" w:hAnsi="Times New Roman" w:cs="Times New Roman"/>
          <w:sz w:val="28"/>
          <w:szCs w:val="28"/>
        </w:rPr>
        <w:t>» заменены словами «центром занятости».</w:t>
      </w:r>
      <w:proofErr w:type="gramEnd"/>
    </w:p>
    <w:p w:rsidR="003F1233" w:rsidRPr="00D3317B" w:rsidRDefault="003F1233" w:rsidP="003F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по итогам </w:t>
      </w:r>
      <w:r w:rsidRPr="00D3317B">
        <w:rPr>
          <w:rFonts w:ascii="Times New Roman" w:hAnsi="Times New Roman" w:cs="Times New Roman"/>
          <w:sz w:val="28"/>
          <w:szCs w:val="28"/>
        </w:rPr>
        <w:t xml:space="preserve">правовой (юридической) экспертизы проекта Постановления, проведенной комитетом правового обеспечения </w:t>
      </w:r>
      <w:r w:rsidRPr="00D3317B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проект Постановления включено Приложение 5, </w:t>
      </w:r>
      <w:r w:rsidRPr="00D3317B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яющее</w:t>
      </w:r>
      <w:r w:rsidRPr="00D3317B">
        <w:rPr>
          <w:rFonts w:ascii="Times New Roman" w:hAnsi="Times New Roman" w:cs="Times New Roman"/>
          <w:sz w:val="28"/>
          <w:szCs w:val="28"/>
        </w:rPr>
        <w:t xml:space="preserve"> порядок направления безработных граждан  для прохождения  профессионального обучения и получения дополнительного профессионального 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C9B" w:rsidRDefault="00552362" w:rsidP="004B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3F12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4B1C9B">
        <w:rPr>
          <w:rFonts w:ascii="Times New Roman" w:hAnsi="Times New Roman" w:cs="Times New Roman"/>
          <w:sz w:val="28"/>
          <w:szCs w:val="28"/>
        </w:rPr>
        <w:t>Постановления, определяющ</w:t>
      </w:r>
      <w:r w:rsidR="003F1233">
        <w:rPr>
          <w:rFonts w:ascii="Times New Roman" w:hAnsi="Times New Roman" w:cs="Times New Roman"/>
          <w:sz w:val="28"/>
          <w:szCs w:val="28"/>
        </w:rPr>
        <w:t>е</w:t>
      </w:r>
      <w:r w:rsidR="004B1C9B">
        <w:rPr>
          <w:rFonts w:ascii="Times New Roman" w:hAnsi="Times New Roman" w:cs="Times New Roman"/>
          <w:sz w:val="28"/>
          <w:szCs w:val="28"/>
        </w:rPr>
        <w:t xml:space="preserve">е </w:t>
      </w:r>
      <w:r w:rsidR="004B1C9B" w:rsidRPr="00076D3B">
        <w:rPr>
          <w:rFonts w:ascii="Times New Roman" w:hAnsi="Times New Roman" w:cs="Times New Roman"/>
          <w:sz w:val="28"/>
          <w:szCs w:val="28"/>
        </w:rPr>
        <w:t xml:space="preserve">Порядок направления органами службы занятости населения Ленинградской области </w:t>
      </w:r>
      <w:r w:rsidR="004B1C9B">
        <w:rPr>
          <w:rFonts w:ascii="Times New Roman" w:hAnsi="Times New Roman" w:cs="Times New Roman"/>
          <w:sz w:val="28"/>
          <w:szCs w:val="28"/>
        </w:rPr>
        <w:t xml:space="preserve">женщин </w:t>
      </w:r>
      <w:bookmarkStart w:id="1" w:name="_GoBack"/>
      <w:bookmarkEnd w:id="1"/>
      <w:r w:rsidR="004B1C9B">
        <w:rPr>
          <w:rFonts w:ascii="Times New Roman" w:hAnsi="Times New Roman" w:cs="Times New Roman"/>
          <w:sz w:val="28"/>
          <w:szCs w:val="28"/>
        </w:rPr>
        <w:t>включен пункт 23</w:t>
      </w:r>
      <w:r w:rsidR="004B1C9B" w:rsidRPr="00076D3B">
        <w:rPr>
          <w:rFonts w:ascii="Times New Roman" w:hAnsi="Times New Roman" w:cs="Times New Roman"/>
          <w:sz w:val="28"/>
          <w:szCs w:val="28"/>
        </w:rPr>
        <w:t xml:space="preserve"> </w:t>
      </w:r>
      <w:r w:rsidR="004B1C9B">
        <w:rPr>
          <w:rFonts w:ascii="Times New Roman" w:hAnsi="Times New Roman" w:cs="Times New Roman"/>
          <w:sz w:val="28"/>
          <w:szCs w:val="28"/>
        </w:rPr>
        <w:t>«</w:t>
      </w:r>
      <w:r w:rsidR="004B1C9B" w:rsidRPr="00076D3B">
        <w:rPr>
          <w:rFonts w:ascii="Times New Roman" w:hAnsi="Times New Roman" w:cs="Times New Roman"/>
          <w:sz w:val="28"/>
          <w:szCs w:val="28"/>
        </w:rPr>
        <w:t>Перед принятием решения о направлении женщины на обучение ей предлагается государственная услуга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дополнительного профессионального образования», которая осуществляется на основании заявления женщины о предоставлении государственной услуги»</w:t>
      </w:r>
      <w:r w:rsidR="004B1C9B">
        <w:rPr>
          <w:rFonts w:ascii="Times New Roman" w:hAnsi="Times New Roman" w:cs="Times New Roman"/>
          <w:sz w:val="28"/>
          <w:szCs w:val="28"/>
        </w:rPr>
        <w:t>.</w:t>
      </w:r>
    </w:p>
    <w:p w:rsidR="004B1C9B" w:rsidRPr="00076D3B" w:rsidRDefault="004B1C9B" w:rsidP="004B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включения 23 пункта обусловлена более эффективным подбором программ </w:t>
      </w:r>
      <w:r w:rsidRPr="00AF1698">
        <w:rPr>
          <w:rFonts w:ascii="Times New Roman" w:hAnsi="Times New Roman" w:cs="Times New Roman"/>
          <w:sz w:val="28"/>
          <w:szCs w:val="28"/>
        </w:rPr>
        <w:t>для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3B">
        <w:rPr>
          <w:rFonts w:ascii="Times New Roman" w:hAnsi="Times New Roman" w:cs="Times New Roman"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D3B">
        <w:rPr>
          <w:rFonts w:ascii="Times New Roman" w:hAnsi="Times New Roman" w:cs="Times New Roman"/>
          <w:sz w:val="28"/>
          <w:szCs w:val="28"/>
        </w:rPr>
        <w:t>еред принятием решения о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на обучение.</w:t>
      </w:r>
    </w:p>
    <w:p w:rsidR="00E76E7C" w:rsidRDefault="00E76E7C" w:rsidP="002A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изменения, вносимые в Постановление, носят дополняющий и поясняющий характер. </w:t>
      </w:r>
    </w:p>
    <w:p w:rsidR="00B808F5" w:rsidRPr="002A38FF" w:rsidRDefault="00B808F5" w:rsidP="002A3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8FF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проекта не требуется, так как он не затрагивает вопросы осущест</w:t>
      </w: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предпринимательской и инвестиционной деятельности, не вводит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необособленных расходов субъектов предпринимательской и инвестиционной деятельности, областного бюджета Ленинградской области.</w:t>
      </w:r>
      <w:proofErr w:type="gramEnd"/>
    </w:p>
    <w:p w:rsidR="00AD53E9" w:rsidRPr="00AD53E9" w:rsidRDefault="00AD53E9" w:rsidP="000B6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ознакомления общественности и проведения </w:t>
      </w:r>
      <w:r w:rsidR="006C6889"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53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A56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42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размещен на официальном сайте Комитета по труду и занятости населения Ленинградской области по адресу: http://job.lenobl.ru/law/expert.</w:t>
      </w:r>
    </w:p>
    <w:p w:rsidR="00C33C26" w:rsidRDefault="00C33C26" w:rsidP="00B80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38" w:rsidRPr="00C33C26" w:rsidRDefault="00385B38" w:rsidP="00C3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B38" w:rsidRPr="00C33C26" w:rsidSect="003F1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EC4"/>
    <w:rsid w:val="00001DE5"/>
    <w:rsid w:val="000B2AE3"/>
    <w:rsid w:val="000B6640"/>
    <w:rsid w:val="000E092C"/>
    <w:rsid w:val="00101BB9"/>
    <w:rsid w:val="00103EAE"/>
    <w:rsid w:val="001049BF"/>
    <w:rsid w:val="001771F2"/>
    <w:rsid w:val="001C21F5"/>
    <w:rsid w:val="001C5AC4"/>
    <w:rsid w:val="001D38B5"/>
    <w:rsid w:val="001F40C9"/>
    <w:rsid w:val="002115F8"/>
    <w:rsid w:val="00220A46"/>
    <w:rsid w:val="002218A2"/>
    <w:rsid w:val="00251A80"/>
    <w:rsid w:val="00273D7F"/>
    <w:rsid w:val="002A1370"/>
    <w:rsid w:val="002A38FF"/>
    <w:rsid w:val="002C6481"/>
    <w:rsid w:val="002D0338"/>
    <w:rsid w:val="002F530C"/>
    <w:rsid w:val="0030511A"/>
    <w:rsid w:val="00314E69"/>
    <w:rsid w:val="00343C83"/>
    <w:rsid w:val="0035127D"/>
    <w:rsid w:val="00355EFF"/>
    <w:rsid w:val="00362ADD"/>
    <w:rsid w:val="003710A3"/>
    <w:rsid w:val="0037584E"/>
    <w:rsid w:val="00385B38"/>
    <w:rsid w:val="003E117C"/>
    <w:rsid w:val="003F1233"/>
    <w:rsid w:val="00420DAB"/>
    <w:rsid w:val="00426A17"/>
    <w:rsid w:val="00437DF8"/>
    <w:rsid w:val="00482ACF"/>
    <w:rsid w:val="00487FAA"/>
    <w:rsid w:val="004B1C9B"/>
    <w:rsid w:val="004C6ED7"/>
    <w:rsid w:val="00503FE8"/>
    <w:rsid w:val="005209D7"/>
    <w:rsid w:val="005233B2"/>
    <w:rsid w:val="005324A2"/>
    <w:rsid w:val="00534240"/>
    <w:rsid w:val="00534B2C"/>
    <w:rsid w:val="00552362"/>
    <w:rsid w:val="005532A0"/>
    <w:rsid w:val="005640D2"/>
    <w:rsid w:val="00581449"/>
    <w:rsid w:val="005A5DCF"/>
    <w:rsid w:val="005C10AD"/>
    <w:rsid w:val="005C766C"/>
    <w:rsid w:val="006654E3"/>
    <w:rsid w:val="006A09B1"/>
    <w:rsid w:val="006A1C99"/>
    <w:rsid w:val="006C4A6E"/>
    <w:rsid w:val="006C6889"/>
    <w:rsid w:val="00724C02"/>
    <w:rsid w:val="007A50D7"/>
    <w:rsid w:val="007C06C0"/>
    <w:rsid w:val="007C52E5"/>
    <w:rsid w:val="007F13BC"/>
    <w:rsid w:val="00823B4F"/>
    <w:rsid w:val="008A0721"/>
    <w:rsid w:val="008A5EAC"/>
    <w:rsid w:val="008C1359"/>
    <w:rsid w:val="008C5D63"/>
    <w:rsid w:val="008D4AF9"/>
    <w:rsid w:val="008E3AE3"/>
    <w:rsid w:val="00906F2B"/>
    <w:rsid w:val="009562C0"/>
    <w:rsid w:val="009753B2"/>
    <w:rsid w:val="00977354"/>
    <w:rsid w:val="009938FB"/>
    <w:rsid w:val="009A1B1F"/>
    <w:rsid w:val="009C3A39"/>
    <w:rsid w:val="00A03A9B"/>
    <w:rsid w:val="00A213BD"/>
    <w:rsid w:val="00A3066D"/>
    <w:rsid w:val="00A3701D"/>
    <w:rsid w:val="00A56E14"/>
    <w:rsid w:val="00A647F3"/>
    <w:rsid w:val="00A672B7"/>
    <w:rsid w:val="00A71C80"/>
    <w:rsid w:val="00A75EC4"/>
    <w:rsid w:val="00A87C44"/>
    <w:rsid w:val="00A9285B"/>
    <w:rsid w:val="00AD53E9"/>
    <w:rsid w:val="00AF1698"/>
    <w:rsid w:val="00B808F5"/>
    <w:rsid w:val="00BA1616"/>
    <w:rsid w:val="00BA55A4"/>
    <w:rsid w:val="00C33C26"/>
    <w:rsid w:val="00C36B40"/>
    <w:rsid w:val="00C65F27"/>
    <w:rsid w:val="00C71BA1"/>
    <w:rsid w:val="00CA7280"/>
    <w:rsid w:val="00CB456D"/>
    <w:rsid w:val="00CE09B2"/>
    <w:rsid w:val="00CE7A46"/>
    <w:rsid w:val="00D05810"/>
    <w:rsid w:val="00D27EF2"/>
    <w:rsid w:val="00D52A2B"/>
    <w:rsid w:val="00D62861"/>
    <w:rsid w:val="00D6695F"/>
    <w:rsid w:val="00DA6333"/>
    <w:rsid w:val="00DB3F60"/>
    <w:rsid w:val="00DB7E93"/>
    <w:rsid w:val="00DD6BBE"/>
    <w:rsid w:val="00E22AAF"/>
    <w:rsid w:val="00E22E47"/>
    <w:rsid w:val="00E42E4E"/>
    <w:rsid w:val="00E71585"/>
    <w:rsid w:val="00E76E7C"/>
    <w:rsid w:val="00EA7D27"/>
    <w:rsid w:val="00F12A2D"/>
    <w:rsid w:val="00F34E27"/>
    <w:rsid w:val="00F413F1"/>
    <w:rsid w:val="00F7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F"/>
  </w:style>
  <w:style w:type="paragraph" w:styleId="1">
    <w:name w:val="heading 1"/>
    <w:basedOn w:val="a"/>
    <w:next w:val="a"/>
    <w:link w:val="10"/>
    <w:uiPriority w:val="99"/>
    <w:qFormat/>
    <w:rsid w:val="000B66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B66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B664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146.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Турченко Маргарита Михайловна</cp:lastModifiedBy>
  <cp:revision>56</cp:revision>
  <cp:lastPrinted>2019-03-11T09:36:00Z</cp:lastPrinted>
  <dcterms:created xsi:type="dcterms:W3CDTF">2018-05-21T12:58:00Z</dcterms:created>
  <dcterms:modified xsi:type="dcterms:W3CDTF">2019-03-18T11:58:00Z</dcterms:modified>
</cp:coreProperties>
</file>