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C40A4" w:rsidTr="000170AB">
        <w:tc>
          <w:tcPr>
            <w:tcW w:w="5778" w:type="dxa"/>
          </w:tcPr>
          <w:p w:rsidR="00DC40A4" w:rsidRDefault="00DC40A4" w:rsidP="000170AB">
            <w:pPr>
              <w:pStyle w:val="1"/>
              <w:spacing w:before="120"/>
              <w:jc w:val="right"/>
              <w:outlineLvl w:val="0"/>
              <w:rPr>
                <w:rFonts w:ascii="Times New Roman" w:eastAsia="Times New Roman" w:hAnsi="Times New Roman" w:cs="Times New Roman" w:hint="default"/>
                <w:sz w:val="27"/>
                <w:szCs w:val="27"/>
                <w:lang w:eastAsia="ru-RU"/>
              </w:rPr>
            </w:pPr>
          </w:p>
        </w:tc>
        <w:tc>
          <w:tcPr>
            <w:tcW w:w="3793" w:type="dxa"/>
          </w:tcPr>
          <w:p w:rsidR="00DC40A4" w:rsidRPr="00DC40A4" w:rsidRDefault="00DC40A4" w:rsidP="00DC40A4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DC40A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УТВЕРЖДЕНО</w:t>
            </w:r>
          </w:p>
          <w:p w:rsidR="00DC40A4" w:rsidRPr="00DC40A4" w:rsidRDefault="00DC40A4" w:rsidP="00DC40A4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DC40A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DC40A4" w:rsidRPr="00DC40A4" w:rsidRDefault="00DC40A4" w:rsidP="00DC40A4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 w:rsidRPr="00DC40A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Комитета финансов Ленинградской области</w:t>
            </w:r>
          </w:p>
          <w:p w:rsidR="00DC40A4" w:rsidRPr="00DC40A4" w:rsidRDefault="00DC40A4" w:rsidP="00DC40A4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 18-02/01-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 w:hint="default"/>
                <w:b w:val="0"/>
                <w:sz w:val="24"/>
                <w:szCs w:val="24"/>
                <w:lang w:val="ru-RU" w:eastAsia="ru-RU"/>
              </w:rPr>
              <w:t xml:space="preserve">  </w:t>
            </w:r>
          </w:p>
          <w:p w:rsidR="00DC40A4" w:rsidRDefault="00DC40A4" w:rsidP="00DC40A4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 w:hint="default"/>
                <w:sz w:val="27"/>
                <w:szCs w:val="27"/>
                <w:lang w:eastAsia="ru-RU"/>
              </w:rPr>
            </w:pPr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приложение</w:t>
            </w:r>
            <w:proofErr w:type="gramEnd"/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4</w:t>
            </w:r>
            <w:r w:rsidRPr="00CE4C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)</w:t>
            </w:r>
          </w:p>
        </w:tc>
      </w:tr>
    </w:tbl>
    <w:p w:rsidR="00DC40A4" w:rsidRDefault="00DC40A4" w:rsidP="00DC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C4FAE" w:rsidRPr="005A2163" w:rsidRDefault="00CC4FAE" w:rsidP="00CC4FAE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DC40A4" w:rsidRPr="005A2163" w:rsidRDefault="00DC40A4" w:rsidP="00CC4F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5A2163">
        <w:rPr>
          <w:rFonts w:ascii="Times New Roman" w:hAnsi="Times New Roman" w:cs="Times New Roman"/>
          <w:b/>
          <w:caps/>
          <w:sz w:val="28"/>
          <w:szCs w:val="28"/>
        </w:rPr>
        <w:t>Содержание конкурсных заданий по номинациям</w:t>
      </w:r>
    </w:p>
    <w:p w:rsidR="00DC40A4" w:rsidRPr="005A2163" w:rsidRDefault="00DC40A4" w:rsidP="00CC4FAE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DC40A4" w:rsidRDefault="00DC40A4" w:rsidP="00CC4FA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09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Номинации для физических лиц</w:t>
      </w:r>
    </w:p>
    <w:p w:rsidR="00F40EB5" w:rsidRPr="007F09D1" w:rsidRDefault="00F40EB5" w:rsidP="00CC4FA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C40A4" w:rsidRPr="007F09D1" w:rsidRDefault="00DC40A4" w:rsidP="00CC4F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«Бюджет: сколько я плачу и что получаю?»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представление в наглядной, оригинальной форме информации о:</w:t>
      </w:r>
    </w:p>
    <w:p w:rsidR="00DC40A4" w:rsidRPr="007F09D1" w:rsidRDefault="00DC40A4" w:rsidP="00BB35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proofErr w:type="gramEnd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размерах платежей (отчислений) граждан в бюджеты бюджетной системы Российской Федерации;</w:t>
      </w:r>
    </w:p>
    <w:p w:rsidR="00DC40A4" w:rsidRPr="007F09D1" w:rsidRDefault="00DC40A4" w:rsidP="00BB35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proofErr w:type="gramEnd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назначении выплат, носящих социальный или несоциальный характер, предоставляемых за счет средств бюджетов бюджетной системы Российской Федерации;</w:t>
      </w:r>
    </w:p>
    <w:p w:rsidR="00DC40A4" w:rsidRPr="007F09D1" w:rsidRDefault="00DC40A4" w:rsidP="00BB35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роли бюджета в структуре доходов и расходов отдельных групп населения (студентов, пенсионеров, военнослужащих, малоимущих граждан, безработных, инвалидов, мигрантов и т.п.).</w:t>
      </w:r>
    </w:p>
    <w:p w:rsidR="00DC40A4" w:rsidRPr="007F09D1" w:rsidRDefault="00DC40A4" w:rsidP="00BB35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может быть представлена относительно одного гражданина (потребителя), отдельных категорий граждан (студентов, пенсионеров, военнослужащих, малоимущих граждан, безработных, инвалидов, мигрантов и т.п.) или семей (молодая, полная, неполная и т.п.).</w:t>
      </w:r>
      <w:proofErr w:type="gramEnd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данные, рассчитанные по плановым параметрам бюджета на очередной финансовый год, необходимо сопоставлять с аналогичными показателями предыдущих лет, в том числе отчетного года, в целях доказательной иллюстрации динамики платежей и выплат.</w:t>
      </w:r>
    </w:p>
    <w:p w:rsidR="00DC40A4" w:rsidRPr="007F09D1" w:rsidRDefault="00DC40A4" w:rsidP="00BB35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может быть выполнено в виде мультимедийной презентации</w:t>
      </w:r>
      <w:r w:rsid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графическим представлением материала, видеофильма, </w:t>
      </w:r>
      <w:proofErr w:type="gramStart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интернет-брошюры</w:t>
      </w:r>
      <w:proofErr w:type="gramEnd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0A4" w:rsidRPr="007F09D1" w:rsidRDefault="00DC40A4" w:rsidP="00BB35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 w:rsidRPr="007F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достоверность, полнота и наглядность информации</w:t>
      </w:r>
      <w:r w:rsidR="00BB3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F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платежах граждан </w:t>
      </w:r>
      <w:r w:rsid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бюджеты бюджетной системы Российской Федерации и расходах бюджетов, связанных с выплатами гражданам, финансированием мероприятий в области социальной поддержки и социального обслуживания граждан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0A4" w:rsidRPr="007F09D1" w:rsidRDefault="00DC40A4" w:rsidP="00BB35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номинации выступают:</w:t>
      </w:r>
    </w:p>
    <w:p w:rsidR="00DC40A4" w:rsidRPr="007F09D1" w:rsidRDefault="00DC40A4" w:rsidP="00BB35C1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актуальность;</w:t>
      </w:r>
    </w:p>
    <w:p w:rsidR="00CC4FAE" w:rsidRDefault="00DC40A4" w:rsidP="00BB35C1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 логичность изложения материала;</w:t>
      </w:r>
      <w:r w:rsidR="00CC4FAE"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0A4" w:rsidRPr="00CC4FAE" w:rsidRDefault="00DC40A4" w:rsidP="00BB35C1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нетривиальность.</w:t>
      </w:r>
    </w:p>
    <w:p w:rsidR="00F40EB5" w:rsidRPr="007F09D1" w:rsidRDefault="00F40EB5" w:rsidP="00F40EB5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A4" w:rsidRDefault="00DC40A4" w:rsidP="00BB35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E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9D1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«Бюджет в вопросах и ответах» </w:t>
      </w: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предоставление в наглядной, доступной форме информации, позволяющей получить ответы на вопросы, связанные </w:t>
      </w:r>
      <w:proofErr w:type="gramStart"/>
      <w:r w:rsidRPr="007F09D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F09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40A4" w:rsidRPr="00D559B2" w:rsidRDefault="00DC40A4" w:rsidP="00CC4FAE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B2">
        <w:rPr>
          <w:rFonts w:ascii="Times New Roman" w:eastAsia="Times New Roman" w:hAnsi="Times New Roman" w:cs="Times New Roman"/>
          <w:sz w:val="28"/>
          <w:szCs w:val="28"/>
        </w:rPr>
        <w:t xml:space="preserve">перечнем решаемых 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>публично-правовым образованием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 xml:space="preserve"> вопросов 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федерального, регионального и 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значения, полномочий органов 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власти и органов 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самоуправления, 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br/>
        <w:t xml:space="preserve">государственных полномочий, переданных 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>на региональный и местный уровень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40A4" w:rsidRPr="00D559B2" w:rsidRDefault="00DC40A4" w:rsidP="00CC4FAE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B2">
        <w:rPr>
          <w:rFonts w:ascii="Times New Roman" w:eastAsia="Times New Roman" w:hAnsi="Times New Roman" w:cs="Times New Roman"/>
          <w:sz w:val="28"/>
          <w:szCs w:val="28"/>
        </w:rPr>
        <w:t>составом доходов бюджетов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 xml:space="preserve"> бюджетной систему Российской Федерации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>, особенностями их формирования, факторами, влияющими на их динамику;</w:t>
      </w:r>
    </w:p>
    <w:p w:rsidR="00DC40A4" w:rsidRPr="00D559B2" w:rsidRDefault="00DC40A4" w:rsidP="00CC4F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B2">
        <w:rPr>
          <w:rFonts w:ascii="Times New Roman" w:eastAsia="Times New Roman" w:hAnsi="Times New Roman" w:cs="Times New Roman"/>
          <w:sz w:val="28"/>
          <w:szCs w:val="28"/>
        </w:rPr>
        <w:t xml:space="preserve">структурой и динамикой расходов 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>бюджетов бюджетной систему Российской Федерации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>, их влиянием на обеспечение комфортной среды проживания и повышения качества жизни граждан, поддержки и развития п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>редпринимательской деятельности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40A4" w:rsidRPr="00D559B2" w:rsidRDefault="00DC40A4" w:rsidP="00CC4F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B2">
        <w:rPr>
          <w:rFonts w:ascii="Times New Roman" w:eastAsia="Times New Roman" w:hAnsi="Times New Roman" w:cs="Times New Roman"/>
          <w:sz w:val="28"/>
          <w:szCs w:val="28"/>
        </w:rPr>
        <w:t>наличием/отсутствием просроченной креди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 xml:space="preserve">торской задолженности, дефицита 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>бюджета, источника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 xml:space="preserve"> его финансирования, динамик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>ой государственного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>муниципального долга;</w:t>
      </w:r>
    </w:p>
    <w:p w:rsidR="00763214" w:rsidRPr="00D559B2" w:rsidRDefault="00DC40A4" w:rsidP="00CC4FAE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B2">
        <w:rPr>
          <w:rFonts w:ascii="Times New Roman" w:eastAsia="Times New Roman" w:hAnsi="Times New Roman" w:cs="Times New Roman"/>
          <w:sz w:val="28"/>
          <w:szCs w:val="28"/>
        </w:rPr>
        <w:t xml:space="preserve">порядком составления, утверждения и исполнения 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 xml:space="preserve">бюджета; 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40A4" w:rsidRPr="00D559B2" w:rsidRDefault="00DC40A4" w:rsidP="00D559B2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0" w:firstLine="7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B2">
        <w:rPr>
          <w:rFonts w:ascii="Times New Roman" w:eastAsia="Times New Roman" w:hAnsi="Times New Roman" w:cs="Times New Roman"/>
          <w:sz w:val="28"/>
          <w:szCs w:val="28"/>
        </w:rPr>
        <w:t xml:space="preserve">механизмами 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 xml:space="preserve">участия </w:t>
      </w:r>
      <w:r w:rsidR="00763214" w:rsidRPr="00D559B2">
        <w:rPr>
          <w:rFonts w:ascii="Times New Roman" w:eastAsia="Times New Roman" w:hAnsi="Times New Roman" w:cs="Times New Roman"/>
          <w:sz w:val="28"/>
          <w:szCs w:val="28"/>
        </w:rPr>
        <w:t>в ходе бюджетного процесса, установленными законодательством</w:t>
      </w:r>
      <w:r w:rsidRPr="00D559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Номинация предполагает ознакомление населения с ролью бюджетов </w:t>
      </w:r>
      <w:r w:rsidR="00CC4FAE">
        <w:rPr>
          <w:rFonts w:ascii="Times New Roman" w:eastAsia="Times New Roman" w:hAnsi="Times New Roman" w:cs="Times New Roman"/>
          <w:sz w:val="28"/>
          <w:szCs w:val="28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в социально-экономическом развитии </w:t>
      </w:r>
      <w:r w:rsidR="00763214">
        <w:rPr>
          <w:rFonts w:ascii="Times New Roman" w:eastAsia="Times New Roman" w:hAnsi="Times New Roman" w:cs="Times New Roman"/>
          <w:sz w:val="28"/>
          <w:szCs w:val="28"/>
        </w:rPr>
        <w:t xml:space="preserve">публично-правовых </w:t>
      </w: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образований, особенностями их формирования, возможностями граждан </w:t>
      </w:r>
      <w:r w:rsidR="00763214">
        <w:rPr>
          <w:rFonts w:ascii="Times New Roman" w:eastAsia="Times New Roman" w:hAnsi="Times New Roman" w:cs="Times New Roman"/>
          <w:sz w:val="28"/>
          <w:szCs w:val="28"/>
        </w:rPr>
        <w:t xml:space="preserve">выразить свое мнение </w:t>
      </w:r>
      <w:r w:rsidR="00CC4FAE">
        <w:rPr>
          <w:rFonts w:ascii="Times New Roman" w:eastAsia="Times New Roman" w:hAnsi="Times New Roman" w:cs="Times New Roman"/>
          <w:sz w:val="28"/>
          <w:szCs w:val="28"/>
        </w:rPr>
        <w:br/>
      </w:r>
      <w:r w:rsidR="00763214">
        <w:rPr>
          <w:rFonts w:ascii="Times New Roman" w:eastAsia="Times New Roman" w:hAnsi="Times New Roman" w:cs="Times New Roman"/>
          <w:sz w:val="28"/>
          <w:szCs w:val="28"/>
        </w:rPr>
        <w:t>в ходе бюджетного процесса.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Конкурсный проект может быть представлен в виде мультимедийной презентации с графическим представлением материала, книжного издания, </w:t>
      </w:r>
      <w:proofErr w:type="gramStart"/>
      <w:r w:rsidRPr="007F09D1">
        <w:rPr>
          <w:rFonts w:ascii="Times New Roman" w:eastAsia="Times New Roman" w:hAnsi="Times New Roman" w:cs="Times New Roman"/>
          <w:sz w:val="28"/>
          <w:szCs w:val="28"/>
        </w:rPr>
        <w:t>интернет-хрестоматии</w:t>
      </w:r>
      <w:proofErr w:type="gramEnd"/>
      <w:r w:rsidRPr="007F09D1">
        <w:rPr>
          <w:rFonts w:ascii="Times New Roman" w:eastAsia="Times New Roman" w:hAnsi="Times New Roman" w:cs="Times New Roman"/>
          <w:sz w:val="28"/>
          <w:szCs w:val="28"/>
        </w:rPr>
        <w:t>, информационного стенда</w:t>
      </w:r>
      <w:r w:rsidR="00763214">
        <w:rPr>
          <w:rFonts w:ascii="Times New Roman" w:eastAsia="Times New Roman" w:hAnsi="Times New Roman" w:cs="Times New Roman"/>
          <w:sz w:val="28"/>
          <w:szCs w:val="28"/>
        </w:rPr>
        <w:t>, видеоряда</w:t>
      </w:r>
      <w:r w:rsidRPr="007F0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7F09D1">
        <w:rPr>
          <w:rFonts w:ascii="Times New Roman" w:eastAsia="Times New Roman" w:hAnsi="Times New Roman" w:cs="Times New Roman"/>
          <w:sz w:val="28"/>
          <w:szCs w:val="28"/>
          <w:u w:val="single"/>
        </w:rPr>
        <w:t>точность, доступность и полнота информации по основным вопросам формирования бюджетов муниципальных образований, организации бюджетного процесса на муниципальном уровне</w:t>
      </w:r>
      <w:r w:rsidRPr="007F0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</w:rPr>
        <w:t>по данной номинации выступают:</w:t>
      </w:r>
    </w:p>
    <w:p w:rsidR="00DC40A4" w:rsidRPr="007F09D1" w:rsidRDefault="00BB35C1" w:rsidP="006F5BC4">
      <w:pPr>
        <w:numPr>
          <w:ilvl w:val="0"/>
          <w:numId w:val="6"/>
        </w:numPr>
        <w:tabs>
          <w:tab w:val="clear" w:pos="2138"/>
          <w:tab w:val="num" w:pos="993"/>
        </w:tabs>
        <w:spacing w:after="0"/>
        <w:ind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</w:rPr>
        <w:t>наглядность;</w:t>
      </w:r>
    </w:p>
    <w:p w:rsidR="00DC40A4" w:rsidRPr="007F09D1" w:rsidRDefault="00BB35C1" w:rsidP="006F5BC4">
      <w:pPr>
        <w:numPr>
          <w:ilvl w:val="0"/>
          <w:numId w:val="6"/>
        </w:numPr>
        <w:tabs>
          <w:tab w:val="clear" w:pos="2138"/>
          <w:tab w:val="num" w:pos="993"/>
        </w:tabs>
        <w:spacing w:after="0"/>
        <w:ind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</w:rPr>
        <w:t>грамотность, корректность;</w:t>
      </w:r>
    </w:p>
    <w:p w:rsidR="00DC40A4" w:rsidRDefault="00BB35C1" w:rsidP="006F5BC4">
      <w:pPr>
        <w:numPr>
          <w:ilvl w:val="0"/>
          <w:numId w:val="6"/>
        </w:numPr>
        <w:tabs>
          <w:tab w:val="clear" w:pos="2138"/>
          <w:tab w:val="num" w:pos="993"/>
        </w:tabs>
        <w:spacing w:after="0"/>
        <w:ind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</w:rPr>
        <w:t>культура оформления.</w:t>
      </w:r>
    </w:p>
    <w:p w:rsidR="00F40EB5" w:rsidRPr="007F09D1" w:rsidRDefault="00F40EB5" w:rsidP="00F40EB5">
      <w:pPr>
        <w:spacing w:after="0"/>
        <w:ind w:left="21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072" w:rsidRPr="00E84BB2" w:rsidRDefault="00DC40A4" w:rsidP="00BB35C1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072" w:rsidRPr="00E84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«Бюджет в стихах»</w:t>
      </w:r>
      <w:r w:rsidR="009C5072" w:rsidRPr="00E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предлагается представить произведения о бюджете органов </w:t>
      </w:r>
      <w:r w:rsidR="009C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публично-правовых образований </w:t>
      </w:r>
      <w:r w:rsidR="009C5072" w:rsidRPr="00E84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стихотворной форме.</w:t>
      </w:r>
    </w:p>
    <w:p w:rsidR="009C5072" w:rsidRPr="00E84BB2" w:rsidRDefault="009C5072" w:rsidP="00BB35C1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проект может быть оформлен в следующих жанрах: стихи, сонеты, эпиграммы, оды, хокку, басни, рондо, элегии, поэмы, баллады и др.</w:t>
      </w:r>
      <w:proofErr w:type="gramEnd"/>
    </w:p>
    <w:p w:rsidR="009C5072" w:rsidRPr="00E84BB2" w:rsidRDefault="009C5072" w:rsidP="00BB35C1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 w:rsidRPr="009C5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стихотворная форма произведения, соответствие его содержания теоретическим и правовым представлениям о бюджете публично-правового образования</w:t>
      </w:r>
      <w:r w:rsidRPr="00E84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072" w:rsidRPr="00E84BB2" w:rsidRDefault="009C5072" w:rsidP="00BB35C1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критериев оценки конкурсного проекта по данной номинации выступают:</w:t>
      </w:r>
    </w:p>
    <w:p w:rsidR="009C5072" w:rsidRPr="006F5BC4" w:rsidRDefault="006F5BC4" w:rsidP="006F5BC4">
      <w:pPr>
        <w:pStyle w:val="a4"/>
        <w:numPr>
          <w:ilvl w:val="0"/>
          <w:numId w:val="7"/>
        </w:numPr>
        <w:tabs>
          <w:tab w:val="left" w:pos="108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5072" w:rsidRPr="006F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вторская новизна произведения;</w:t>
      </w:r>
    </w:p>
    <w:p w:rsidR="009C5072" w:rsidRPr="006F5BC4" w:rsidRDefault="009C5072" w:rsidP="006F5BC4">
      <w:pPr>
        <w:pStyle w:val="a4"/>
        <w:numPr>
          <w:ilvl w:val="0"/>
          <w:numId w:val="7"/>
        </w:numPr>
        <w:tabs>
          <w:tab w:val="left" w:pos="108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C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широта охвата бюджетных терминов;</w:t>
      </w:r>
    </w:p>
    <w:p w:rsidR="009C5072" w:rsidRDefault="009C5072" w:rsidP="006F5BC4">
      <w:pPr>
        <w:pStyle w:val="a4"/>
        <w:numPr>
          <w:ilvl w:val="0"/>
          <w:numId w:val="7"/>
        </w:numPr>
        <w:tabs>
          <w:tab w:val="left" w:pos="108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креативность.</w:t>
      </w:r>
    </w:p>
    <w:p w:rsidR="00F40EB5" w:rsidRPr="006F5BC4" w:rsidRDefault="00F40EB5" w:rsidP="00F40EB5">
      <w:pPr>
        <w:pStyle w:val="a4"/>
        <w:tabs>
          <w:tab w:val="left" w:pos="108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A4" w:rsidRPr="007F09D1" w:rsidRDefault="009C5072" w:rsidP="00BB35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A4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</w:t>
      </w:r>
      <w:proofErr w:type="gramStart"/>
      <w:r w:rsidR="00DC40A4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Бюджетный</w:t>
      </w:r>
      <w:proofErr w:type="gramEnd"/>
      <w:r w:rsidR="00DC40A4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C40A4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="00DC40A4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подготовку проекта, </w:t>
      </w:r>
      <w:r w:rsid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развивающего представление о бюджете, бюджетной терминологии, бюджетной системе и ее принципах, особенностях бюджетного процесса.</w:t>
      </w:r>
    </w:p>
    <w:p w:rsidR="00DC40A4" w:rsidRPr="007F09D1" w:rsidRDefault="00DC40A4" w:rsidP="00BB35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может быть представлен в виде настольных игр и видеоигр, кроссвордов, </w:t>
      </w:r>
      <w:proofErr w:type="spellStart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сканвордов</w:t>
      </w:r>
      <w:proofErr w:type="spellEnd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головоломок, шарад, загадок, в которых раскрывается тематика бюджетов публично-правовых образований.</w:t>
      </w:r>
    </w:p>
    <w:p w:rsidR="00DC40A4" w:rsidRPr="007F09D1" w:rsidRDefault="00DC40A4" w:rsidP="00BB35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7F09D1">
        <w:rPr>
          <w:rFonts w:ascii="Times New Roman" w:eastAsia="Times New Roman" w:hAnsi="Times New Roman" w:cs="Times New Roman"/>
          <w:sz w:val="28"/>
          <w:szCs w:val="28"/>
          <w:u w:val="single"/>
        </w:rPr>
        <w:t>достоверность, правильность использования терминологии и соответствие тематике по формированию и использованию средств бюджетов публично-правовых образований</w:t>
      </w:r>
      <w:r w:rsidRPr="007F0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</w:rPr>
        <w:t>по данной номинации выступают:</w:t>
      </w:r>
    </w:p>
    <w:p w:rsidR="00DC40A4" w:rsidRPr="007F09D1" w:rsidRDefault="00DC40A4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участников, прошедших </w:t>
      </w:r>
      <w:proofErr w:type="spellStart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(загрузивших игру на персональный компьютер);</w:t>
      </w:r>
    </w:p>
    <w:p w:rsidR="00DC40A4" w:rsidRPr="007F09D1" w:rsidRDefault="00DC40A4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оригинальность;</w:t>
      </w:r>
    </w:p>
    <w:p w:rsidR="00DC40A4" w:rsidRDefault="00DC40A4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и визуализации.</w:t>
      </w:r>
    </w:p>
    <w:p w:rsidR="00F40EB5" w:rsidRPr="007F09D1" w:rsidRDefault="00F40EB5" w:rsidP="00F40EB5">
      <w:pPr>
        <w:tabs>
          <w:tab w:val="left" w:pos="108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A4" w:rsidRPr="007F09D1" w:rsidRDefault="00B42518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40A4"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Лучший</w:t>
      </w:r>
      <w:r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видеоролик о </w:t>
      </w:r>
      <w:r w:rsidR="00DC40A4"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C40A4"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DC40A4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предлагается представить вопросы формирования и исполнения  бюджетов бюджетной системы </w:t>
      </w:r>
      <w:r w:rsidR="00CC4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40A4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формате небольших видеороликов продолжительностью 3-5 минут. </w:t>
      </w:r>
      <w:r w:rsidR="00DC40A4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Приветствуется наличие художественных метафор, использование графических цифровых технологий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нестандартная сценарная, режиссерская и операторская работа</w:t>
      </w:r>
      <w:r w:rsidR="00DC40A4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2518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Конкурсный проект </w:t>
      </w:r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быть оформлен в виде </w:t>
      </w:r>
      <w:proofErr w:type="spellStart"/>
      <w:r w:rsidR="00B42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имиджевых</w:t>
      </w:r>
      <w:proofErr w:type="spellEnd"/>
      <w:r w:rsidR="00B42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презентационных, обучающих, социальных видео, </w:t>
      </w:r>
      <w:proofErr w:type="spellStart"/>
      <w:r w:rsidR="00B42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промороликов</w:t>
      </w:r>
      <w:proofErr w:type="spellEnd"/>
      <w:r w:rsidR="00B42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Видео-Арт. 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7F09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визуальная форма представления информации, понятность </w:t>
      </w:r>
      <w:r w:rsidR="00CC4FAE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  <w:u w:val="single"/>
        </w:rPr>
        <w:t>и последовательность изложения информации, её соответствие современным научным и практическим представлениям о бюджете публично-правового образования.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</w:rPr>
        <w:t>по данной номинации выступают:</w:t>
      </w:r>
    </w:p>
    <w:p w:rsidR="00DC40A4" w:rsidRPr="007F09D1" w:rsidRDefault="00DC40A4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уровень проекта;</w:t>
      </w:r>
    </w:p>
    <w:p w:rsidR="00DC40A4" w:rsidRPr="007F09D1" w:rsidRDefault="00DC40A4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в просветительских, учебных, агитационных </w:t>
      </w:r>
      <w:r w:rsid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рекламных целях;</w:t>
      </w:r>
    </w:p>
    <w:p w:rsidR="00DC40A4" w:rsidRDefault="00DC40A4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информативность.</w:t>
      </w:r>
    </w:p>
    <w:p w:rsidR="00F40EB5" w:rsidRPr="00E84BB2" w:rsidRDefault="00F40EB5" w:rsidP="00F40EB5">
      <w:pPr>
        <w:tabs>
          <w:tab w:val="left" w:pos="108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62" w:rsidRDefault="00B42518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C40A4" w:rsidRPr="00DD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C40A4" w:rsidRPr="00B4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57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="00A24B57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57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2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в социальных сетях</w:t>
      </w:r>
      <w:r w:rsidR="00A24B57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24B57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A2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полагает разработку Интернет-контента в социальных сетях, отражающего специфику </w:t>
      </w:r>
      <w:r w:rsidR="006D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устройства и бюджетного процесса в целом или посвященного отдельным аспектам формирования и исполнения бюджета, особенностям конкретных видов доходов </w:t>
      </w:r>
      <w:r w:rsid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направлений расходов бюджета, государственной и муниципальной долговой политики, управления бюджетными резервами, особенностям бюджетного процесса. </w:t>
      </w:r>
    </w:p>
    <w:p w:rsidR="00DD7A2B" w:rsidRDefault="006D3D62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проект может быть оформлен в виде сообщества в социальной сети, авторского блога, публичной страницы, освящения мероприятий в рамках </w:t>
      </w:r>
      <w:r w:rsidR="00DD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процесса. Проект может содержать новостной, пользовательский, информативный, интерактивный, </w:t>
      </w:r>
      <w:proofErr w:type="spellStart"/>
      <w:r w:rsidR="00DD7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репутационный</w:t>
      </w:r>
      <w:proofErr w:type="spellEnd"/>
      <w:r w:rsidR="00DD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 о бюджете и бюджетном процессе. </w:t>
      </w:r>
    </w:p>
    <w:p w:rsidR="00DD7A2B" w:rsidRDefault="00A24B57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 w:rsidR="00DD7A2B" w:rsidRPr="00DD7A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размещение в социальных сетях контента, посвященного бюджету публично-правового образования, его соответствие современным научным </w:t>
      </w:r>
      <w:r w:rsidR="00CC4FA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br/>
      </w:r>
      <w:r w:rsidR="00DD7A2B" w:rsidRPr="00DD7A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 практическим представлениям о бюджете.</w:t>
      </w:r>
      <w:r w:rsidR="00DD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24B57" w:rsidRPr="007F09D1" w:rsidRDefault="00A24B57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дополнительных критериев оценки конкурсного проекта по данной номинации выступают:</w:t>
      </w:r>
    </w:p>
    <w:p w:rsidR="00DD7A2B" w:rsidRDefault="00A24B57" w:rsidP="00BB35C1">
      <w:pPr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пользователей </w:t>
      </w:r>
      <w:r w:rsidR="00DD7A2B" w:rsidRPr="00DD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подписчиков контента; </w:t>
      </w:r>
    </w:p>
    <w:p w:rsidR="00A24B57" w:rsidRDefault="00DD7A2B" w:rsidP="00BB35C1">
      <w:pPr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глубина и широта освещения вопросов бюджетного устройства </w:t>
      </w:r>
      <w:r w:rsid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бюджетного процесса</w:t>
      </w:r>
      <w:r w:rsidR="00A24B57" w:rsidRPr="00DD7A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A2B" w:rsidRDefault="00DD7A2B" w:rsidP="00BB35C1">
      <w:pPr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информативность, наглядность.</w:t>
      </w:r>
    </w:p>
    <w:p w:rsidR="00F40EB5" w:rsidRPr="00DD7A2B" w:rsidRDefault="00F40EB5" w:rsidP="00F40EB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A4" w:rsidRDefault="00DC40A4" w:rsidP="00BB35C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09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Номинации для юридических лиц</w:t>
      </w:r>
    </w:p>
    <w:p w:rsidR="00F40EB5" w:rsidRPr="007F09D1" w:rsidRDefault="00F40EB5" w:rsidP="00BB35C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31D53" w:rsidRDefault="00CC4FAE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DC40A4" w:rsidRPr="00755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A4"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номинации «Лучший проект </w:t>
      </w:r>
      <w:r w:rsidR="00C3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</w:t>
      </w:r>
      <w:r w:rsidR="00DC40A4"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бюджета для граждан» 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C3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представить брошюру «Бюджет для граждан», подготовленную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органом 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C3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образования. Указанные проекты брошюр «Бюджет для граждан» </w:t>
      </w:r>
      <w:r w:rsidR="00C31D53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3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образований следует предоставлять в качестве </w:t>
      </w:r>
      <w:r w:rsidR="00C31D53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материалов исключительно в данной номинации</w:t>
      </w:r>
      <w:r w:rsidR="00C31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0A4" w:rsidRPr="007F09D1" w:rsidRDefault="00C31D53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брошюры «Бюджет для граждан» 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представить в электронном виде с использованием элементов наглядности (</w:t>
      </w:r>
      <w:proofErr w:type="spellStart"/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актуальные примеры и др.). </w:t>
      </w:r>
      <w:r w:rsidR="00DC40A4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критерием оценки конкурсного проекта по данной номинации является: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503" w:rsidRPr="007F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информационное соответствие </w:t>
      </w:r>
      <w:r w:rsidR="009435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решению (</w:t>
      </w:r>
      <w:r w:rsidR="00943503" w:rsidRPr="007F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проекту </w:t>
      </w:r>
      <w:r w:rsidR="009435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решения</w:t>
      </w:r>
      <w:r w:rsidR="00943503" w:rsidRPr="007F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о </w:t>
      </w:r>
      <w:r w:rsidR="009435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местном </w:t>
      </w:r>
      <w:r w:rsidR="00943503" w:rsidRPr="007F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бюджете </w:t>
      </w:r>
      <w:r w:rsidR="00943503" w:rsidRPr="00A22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учетом внесенных изменений,</w:t>
      </w:r>
      <w:r w:rsidR="00943503" w:rsidRPr="007F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наглядность</w:t>
      </w:r>
      <w:r w:rsidR="00943503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дополнительных критериев оценки конкурсного проекта по данной номинации выступают:</w:t>
      </w:r>
    </w:p>
    <w:p w:rsidR="00943503" w:rsidRPr="007F09D1" w:rsidRDefault="00943503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полнота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представление ее в динамике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43503" w:rsidRPr="007F09D1" w:rsidRDefault="00943503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сведений о расходах бюджета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информации об общественно-значимых проектах, реализуемых на местном уровне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503" w:rsidRDefault="00943503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 по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визуализации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EB5" w:rsidRPr="007F09D1" w:rsidRDefault="00F40EB5" w:rsidP="00F40EB5">
      <w:pPr>
        <w:tabs>
          <w:tab w:val="left" w:pos="108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677" w:rsidRDefault="00CC4FAE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28"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номинации «Лучший проект </w:t>
      </w:r>
      <w:r w:rsidR="0075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отраслевого</w:t>
      </w:r>
      <w:r w:rsidR="00755528"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для граждан»</w:t>
      </w:r>
      <w:r w:rsidR="0075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5528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</w:t>
      </w:r>
      <w:r w:rsidR="0076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процесса на федеральном, региональном, муниципальном уровнях </w:t>
      </w:r>
      <w:r w:rsidR="00755528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предлагается представить</w:t>
      </w:r>
      <w:r w:rsidR="0076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о направлениях, динамике, структуре, формах предоставления бюджетных средств в отраслевом разрезе (образование, наука, культура, спорт, охрана окружающей среды</w:t>
      </w:r>
      <w:r w:rsidR="007B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т.д.)</w:t>
      </w:r>
    </w:p>
    <w:p w:rsidR="007B1677" w:rsidRPr="007F09D1" w:rsidRDefault="00755528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7B1677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представить в электронном виде с использованием элементов наглядности (</w:t>
      </w:r>
      <w:proofErr w:type="spellStart"/>
      <w:r w:rsidR="007B1677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="007B1677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актуальные примеры и др.). </w:t>
      </w:r>
      <w:r w:rsidR="007B1677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критерием оценки конкурсного проекта по данной номинации является:</w:t>
      </w:r>
      <w:r w:rsidR="007B1677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677" w:rsidRPr="007F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информационное соответствие </w:t>
      </w:r>
      <w:r w:rsidR="007B16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отраслевой специфике деятельности участника бюджетного процесса</w:t>
      </w:r>
      <w:r w:rsidR="007B1677" w:rsidRPr="00A22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B1677" w:rsidRPr="007F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наглядность</w:t>
      </w:r>
      <w:r w:rsidR="007B1677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677" w:rsidRDefault="007B1677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дополнительных критериев оценки конкурсного проекта по данной номинации выступают:</w:t>
      </w:r>
    </w:p>
    <w:p w:rsidR="007B1677" w:rsidRPr="007F09D1" w:rsidRDefault="007B1677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информации; </w:t>
      </w:r>
    </w:p>
    <w:p w:rsidR="007B1677" w:rsidRPr="007F09D1" w:rsidRDefault="007B1677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понятность, актуальность и доступность информации для граждан (заинтересованных пользователей)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677" w:rsidRDefault="007B1677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 по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визуализации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EB5" w:rsidRPr="007F09D1" w:rsidRDefault="00F40EB5" w:rsidP="00F40EB5">
      <w:pPr>
        <w:tabs>
          <w:tab w:val="left" w:pos="108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A4" w:rsidRPr="007F09D1" w:rsidRDefault="00CC4FAE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7B1677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C40A4"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номинации «Современные формы визуализации бюджета для граждан» </w:t>
      </w:r>
      <w:r w:rsidR="00DC40A4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предлагается представить вопросы формирования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40A4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исполнения  бюджетов бюджетной системы в виде графического представления рассказа в картинках, рисованной  истории о бюджете публично-правового образования. Приветствуется наличие художественных метафор, использование графических цифровых технологий.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проект </w:t>
      </w:r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быть оформлен в виде комикса, плаката, графической новеллы, открытки, веб-комикса, </w:t>
      </w:r>
      <w:proofErr w:type="spellStart"/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стрипа</w:t>
      </w:r>
      <w:proofErr w:type="spellEnd"/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7F09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четкая визуальная форма представления информации, понятность </w:t>
      </w:r>
      <w:r w:rsidR="00CC4FAE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  <w:u w:val="single"/>
        </w:rPr>
        <w:t>и последовательность изложения информации, её соответствие современным научным и практическим представлениям о бюджете публично-правового образования.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DC40A4" w:rsidRPr="007F09D1" w:rsidRDefault="00DC40A4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уровень проекта;</w:t>
      </w:r>
    </w:p>
    <w:p w:rsidR="00DC40A4" w:rsidRPr="007F09D1" w:rsidRDefault="00DC40A4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в просветительских, учебных, агитационных </w:t>
      </w:r>
      <w:r w:rsid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рекламных целях;</w:t>
      </w:r>
    </w:p>
    <w:p w:rsidR="00DC40A4" w:rsidRDefault="00DC40A4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информативность.</w:t>
      </w:r>
    </w:p>
    <w:p w:rsidR="00F40EB5" w:rsidRPr="007F09D1" w:rsidRDefault="00F40EB5" w:rsidP="00F40EB5">
      <w:pPr>
        <w:tabs>
          <w:tab w:val="left" w:pos="108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8" w:rsidRPr="007F09D1" w:rsidRDefault="00CC4FAE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82568" w:rsidRPr="007F09D1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«Бюджет для </w:t>
      </w:r>
      <w:r w:rsidR="00F82568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предпринимателей</w:t>
      </w:r>
      <w:r w:rsidR="00F82568" w:rsidRPr="007F09D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F82568" w:rsidRPr="007F09D1">
        <w:rPr>
          <w:rFonts w:ascii="Times New Roman" w:eastAsia="Calibri" w:hAnsi="Times New Roman" w:cs="Times New Roman"/>
          <w:sz w:val="28"/>
          <w:szCs w:val="28"/>
        </w:rPr>
        <w:t>предполагает предоставление в наглядной, доступной форме информации, отражающей роль бюджета в финансовой и иной поддержке предпринимательства, включая:</w:t>
      </w:r>
    </w:p>
    <w:p w:rsidR="00F82568" w:rsidRPr="007F09D1" w:rsidRDefault="00F82568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1">
        <w:rPr>
          <w:rFonts w:ascii="Times New Roman" w:eastAsia="Calibri" w:hAnsi="Times New Roman" w:cs="Times New Roman"/>
          <w:sz w:val="28"/>
          <w:szCs w:val="28"/>
        </w:rPr>
        <w:t>1) формы и условия предоставления бюджетных ассигнований производителям в приоритетных отраслях экономики;</w:t>
      </w:r>
    </w:p>
    <w:p w:rsidR="00F82568" w:rsidRPr="007F09D1" w:rsidRDefault="00F82568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1">
        <w:rPr>
          <w:rFonts w:ascii="Times New Roman" w:eastAsia="Calibri" w:hAnsi="Times New Roman" w:cs="Times New Roman"/>
          <w:sz w:val="28"/>
          <w:szCs w:val="28"/>
        </w:rPr>
        <w:t>2) финансовая поддержка и иная субъектов малого и среднего предпринимательства;</w:t>
      </w:r>
    </w:p>
    <w:p w:rsidR="00F82568" w:rsidRPr="007F09D1" w:rsidRDefault="00F82568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1">
        <w:rPr>
          <w:rFonts w:ascii="Times New Roman" w:eastAsia="Calibri" w:hAnsi="Times New Roman" w:cs="Times New Roman"/>
          <w:sz w:val="28"/>
          <w:szCs w:val="28"/>
        </w:rPr>
        <w:t>3) расходы бюджетов на финансовую и иную помощь социально ориентированным организациям и предпринимателям;</w:t>
      </w:r>
    </w:p>
    <w:p w:rsidR="00F82568" w:rsidRPr="007F09D1" w:rsidRDefault="00F82568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1">
        <w:rPr>
          <w:rFonts w:ascii="Times New Roman" w:eastAsia="Calibri" w:hAnsi="Times New Roman" w:cs="Times New Roman"/>
          <w:sz w:val="28"/>
          <w:szCs w:val="28"/>
        </w:rPr>
        <w:t>4) налоговые льготы и преференции для бизнеса.</w:t>
      </w:r>
    </w:p>
    <w:p w:rsidR="00F82568" w:rsidRPr="007F09D1" w:rsidRDefault="00F82568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1">
        <w:rPr>
          <w:rFonts w:ascii="Times New Roman" w:eastAsia="Calibri" w:hAnsi="Times New Roman" w:cs="Times New Roman"/>
          <w:sz w:val="28"/>
          <w:szCs w:val="28"/>
        </w:rPr>
        <w:t xml:space="preserve">Номинация предполагает ознакомление населения с направлениями, формами, инструментами прямой и косвенной государственной  (муниципальной) финансовой поддержки и иной субъектов предпринимательства. Материалы должны подкрепляться статистическими данными и практическими примерами. </w:t>
      </w:r>
    </w:p>
    <w:p w:rsidR="00F82568" w:rsidRPr="007F09D1" w:rsidRDefault="00F82568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1">
        <w:rPr>
          <w:rFonts w:ascii="Times New Roman" w:eastAsia="Calibri" w:hAnsi="Times New Roman" w:cs="Times New Roman"/>
          <w:sz w:val="28"/>
          <w:szCs w:val="28"/>
        </w:rPr>
        <w:t>Конкурсный проект может быть представлен в виде мультимедийной презентации с графическим представлением материала, книжного издания, информационного стенда, брошюры.</w:t>
      </w:r>
    </w:p>
    <w:p w:rsidR="00F82568" w:rsidRPr="007F09D1" w:rsidRDefault="00F82568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1">
        <w:rPr>
          <w:rFonts w:ascii="Times New Roman" w:eastAsia="Calibri" w:hAnsi="Times New Roman" w:cs="Times New Roman"/>
          <w:sz w:val="28"/>
          <w:szCs w:val="28"/>
        </w:rPr>
        <w:t xml:space="preserve">Основным критерием оценки конкурсного проекта по данной номинации является: </w:t>
      </w:r>
      <w:r w:rsidRPr="007F09D1">
        <w:rPr>
          <w:rFonts w:ascii="Times New Roman" w:eastAsia="Calibri" w:hAnsi="Times New Roman" w:cs="Times New Roman"/>
          <w:sz w:val="28"/>
          <w:szCs w:val="28"/>
          <w:u w:val="single"/>
        </w:rPr>
        <w:t>точность, доступность  и полнота информации</w:t>
      </w:r>
      <w:r w:rsidRPr="007F09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2568" w:rsidRPr="007F09D1" w:rsidRDefault="00F82568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D1">
        <w:rPr>
          <w:rFonts w:ascii="Times New Roman" w:eastAsia="Calibri" w:hAnsi="Times New Roman" w:cs="Times New Roman"/>
          <w:sz w:val="28"/>
          <w:szCs w:val="28"/>
        </w:rPr>
        <w:lastRenderedPageBreak/>
        <w:t>В качестве дополнительных критериев оценки конкурсного проекта по данной номинации выступают:</w:t>
      </w:r>
    </w:p>
    <w:p w:rsidR="00F82568" w:rsidRPr="007F09D1" w:rsidRDefault="00F82568" w:rsidP="00BB35C1">
      <w:pPr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Calibri" w:hAnsi="Times New Roman" w:cs="Times New Roman"/>
          <w:sz w:val="28"/>
          <w:szCs w:val="28"/>
        </w:rPr>
        <w:t>наглядность и культура оформления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568" w:rsidRPr="007F09D1" w:rsidRDefault="00F82568" w:rsidP="00BB35C1">
      <w:pPr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Calibri" w:hAnsi="Times New Roman" w:cs="Times New Roman"/>
          <w:sz w:val="28"/>
          <w:szCs w:val="28"/>
        </w:rPr>
        <w:t>грамотность, корректность</w:t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568" w:rsidRDefault="00F82568" w:rsidP="00BB35C1">
      <w:pPr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оригинальность.</w:t>
      </w:r>
    </w:p>
    <w:p w:rsidR="00F40EB5" w:rsidRPr="007F09D1" w:rsidRDefault="00F40EB5" w:rsidP="00F40EB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8" w:rsidRPr="007F09D1" w:rsidRDefault="00CC4FAE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65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82568"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номинации «Лучшее </w:t>
      </w:r>
      <w:proofErr w:type="spellStart"/>
      <w:r w:rsidR="00F82568"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event</w:t>
      </w:r>
      <w:proofErr w:type="spellEnd"/>
      <w:r w:rsidR="00F82568" w:rsidRPr="007F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-мероприятие по проекту «Бюджет для граждан» </w:t>
      </w:r>
      <w:r w:rsidR="00F82568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предлагается представить информацию о специально организованных публичных мероприятиях по информированию граждан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82568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основных параметрах утвержденного бюджета публично-правового образования, отчета об исполнении бюджета, отдельных вопросах, связанных с исполнением бюджета. Приветствуется раскрытие информации в текстовой, графической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82568"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звуковой форме с использованием веб-ресурсов.</w:t>
      </w:r>
    </w:p>
    <w:p w:rsidR="00F82568" w:rsidRPr="007F09D1" w:rsidRDefault="00F82568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проект </w:t>
      </w:r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быть оформлен в виде опубликованной статьи </w:t>
      </w:r>
      <w:r w:rsidR="00CC4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пресс-конференции, отчета о проведенной презентации, конференции, семинаре, фестивале с фотографиями, проспекта выставки, </w:t>
      </w:r>
      <w:proofErr w:type="gramStart"/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пост-релиза</w:t>
      </w:r>
      <w:proofErr w:type="gramEnd"/>
      <w:r w:rsidRPr="007F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программы тренинга </w:t>
      </w:r>
      <w:r w:rsidR="00CC4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F82568" w:rsidRPr="007F09D1" w:rsidRDefault="00F82568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7F09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отражение реального события в рамках направлений проекта «Бюджет для граждан», </w:t>
      </w:r>
      <w:r w:rsidRPr="007F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информативность</w:t>
      </w:r>
      <w:r w:rsidRPr="007F0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568" w:rsidRPr="007F09D1" w:rsidRDefault="00F82568" w:rsidP="00BB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9D1">
        <w:rPr>
          <w:rFonts w:ascii="Times New Roman" w:eastAsia="Times New Roman" w:hAnsi="Times New Roman"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F82568" w:rsidRPr="007F09D1" w:rsidRDefault="00F82568" w:rsidP="00BB35C1">
      <w:pPr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мероприяти</w:t>
      </w:r>
      <w:proofErr w:type="gramStart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) и/или количество оригинальных пользователей сервиса;</w:t>
      </w:r>
    </w:p>
    <w:p w:rsidR="00F82568" w:rsidRPr="007F09D1" w:rsidRDefault="00F82568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информационно-коммуникационных технологий для представления информации;</w:t>
      </w:r>
    </w:p>
    <w:p w:rsidR="00F82568" w:rsidRDefault="00F82568" w:rsidP="00BB35C1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визуализации.</w:t>
      </w:r>
    </w:p>
    <w:p w:rsidR="00F40EB5" w:rsidRPr="007F09D1" w:rsidRDefault="00F40EB5" w:rsidP="00F40EB5">
      <w:pPr>
        <w:tabs>
          <w:tab w:val="left" w:pos="108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6F" w:rsidRDefault="00CC4FAE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6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н</w:t>
      </w:r>
      <w:r w:rsidR="00DC40A4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оминаци</w:t>
      </w:r>
      <w:r w:rsidR="0003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A4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3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Лучший видеоролик о б</w:t>
      </w:r>
      <w:r w:rsidR="00DC40A4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</w:t>
      </w:r>
      <w:r w:rsidR="0003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C40A4" w:rsidRPr="007F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предлагается представить </w:t>
      </w:r>
      <w:r w:rsidR="0003676F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="0003676F" w:rsidRPr="007F09D1">
        <w:rPr>
          <w:rFonts w:ascii="Times New Roman" w:eastAsia="Calibri" w:hAnsi="Times New Roman" w:cs="Times New Roman"/>
          <w:sz w:val="28"/>
          <w:szCs w:val="28"/>
        </w:rPr>
        <w:t xml:space="preserve"> формировани</w:t>
      </w:r>
      <w:r w:rsidR="0003676F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03676F" w:rsidRPr="007F09D1">
        <w:rPr>
          <w:rFonts w:ascii="Times New Roman" w:eastAsia="Calibri" w:hAnsi="Times New Roman" w:cs="Times New Roman"/>
          <w:sz w:val="28"/>
          <w:szCs w:val="28"/>
        </w:rPr>
        <w:t>и испол</w:t>
      </w:r>
      <w:r w:rsidR="0003676F">
        <w:rPr>
          <w:rFonts w:ascii="Times New Roman" w:eastAsia="Calibri" w:hAnsi="Times New Roman" w:cs="Times New Roman"/>
          <w:sz w:val="28"/>
          <w:szCs w:val="28"/>
        </w:rPr>
        <w:t xml:space="preserve">нения </w:t>
      </w:r>
      <w:r w:rsidR="0003676F" w:rsidRPr="007F09D1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03676F">
        <w:rPr>
          <w:rFonts w:ascii="Times New Roman" w:eastAsia="Calibri" w:hAnsi="Times New Roman" w:cs="Times New Roman"/>
          <w:sz w:val="28"/>
          <w:szCs w:val="28"/>
        </w:rPr>
        <w:t xml:space="preserve">ов бюджетной системы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03676F">
        <w:rPr>
          <w:rFonts w:ascii="Times New Roman" w:eastAsia="Calibri" w:hAnsi="Times New Roman" w:cs="Times New Roman"/>
          <w:sz w:val="28"/>
          <w:szCs w:val="28"/>
        </w:rPr>
        <w:t xml:space="preserve">в формате небольших видеороликов продолжительностью 3-5 минут.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 </w:t>
      </w:r>
    </w:p>
    <w:p w:rsidR="00DC40A4" w:rsidRPr="007F09D1" w:rsidRDefault="00521DA8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Конкурсный проект может быть оформлен в виде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имиджевых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1628C">
        <w:rPr>
          <w:rFonts w:ascii="Times New Roman" w:eastAsia="Calibri" w:hAnsi="Times New Roman" w:cs="Times New Roman"/>
          <w:sz w:val="28"/>
          <w:szCs w:val="28"/>
        </w:rPr>
        <w:t xml:space="preserve"> презентационных, обучающих, социальных видео, </w:t>
      </w:r>
      <w:proofErr w:type="spellStart"/>
      <w:r w:rsidR="00E1628C">
        <w:rPr>
          <w:rFonts w:ascii="Times New Roman" w:eastAsia="Calibri" w:hAnsi="Times New Roman" w:cs="Times New Roman"/>
          <w:sz w:val="28"/>
          <w:szCs w:val="28"/>
        </w:rPr>
        <w:t>промороликов</w:t>
      </w:r>
      <w:proofErr w:type="spellEnd"/>
      <w:r w:rsidR="00E1628C">
        <w:rPr>
          <w:rFonts w:ascii="Times New Roman" w:eastAsia="Calibri" w:hAnsi="Times New Roman" w:cs="Times New Roman"/>
          <w:sz w:val="28"/>
          <w:szCs w:val="28"/>
        </w:rPr>
        <w:t>, а также Видео-</w:t>
      </w:r>
      <w:r w:rsidR="00BB35C1">
        <w:rPr>
          <w:rFonts w:ascii="Times New Roman" w:eastAsia="Calibri" w:hAnsi="Times New Roman" w:cs="Times New Roman"/>
          <w:sz w:val="28"/>
          <w:szCs w:val="28"/>
        </w:rPr>
        <w:t>А</w:t>
      </w:r>
      <w:r w:rsidR="00E1628C">
        <w:rPr>
          <w:rFonts w:ascii="Times New Roman" w:eastAsia="Calibri" w:hAnsi="Times New Roman" w:cs="Times New Roman"/>
          <w:sz w:val="28"/>
          <w:szCs w:val="28"/>
        </w:rPr>
        <w:t>рт.</w:t>
      </w:r>
    </w:p>
    <w:p w:rsidR="00DC40A4" w:rsidRPr="007F09D1" w:rsidRDefault="00DC40A4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09D1">
        <w:rPr>
          <w:rFonts w:ascii="Times New Roman" w:eastAsia="Calibri" w:hAnsi="Times New Roman" w:cs="Times New Roman"/>
          <w:sz w:val="28"/>
          <w:szCs w:val="28"/>
        </w:rPr>
        <w:t>Основным критерием оценки конкурсного проекта по данной номинации является</w:t>
      </w:r>
      <w:r w:rsidR="00E1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28C" w:rsidRPr="00E162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визуальная форма представления информации, понятность </w:t>
      </w:r>
      <w:r w:rsidR="00CC4FAE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="00E1628C" w:rsidRPr="00E162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 </w:t>
      </w:r>
      <w:r w:rsidR="00E1628C" w:rsidRPr="00E1628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последовательность изложения</w:t>
      </w:r>
      <w:r w:rsidRPr="007F09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информации</w:t>
      </w:r>
      <w:r w:rsidR="00E1628C">
        <w:rPr>
          <w:rFonts w:ascii="Times New Roman" w:eastAsia="Calibri" w:hAnsi="Times New Roman" w:cs="Times New Roman"/>
          <w:sz w:val="28"/>
          <w:szCs w:val="28"/>
          <w:u w:val="single"/>
        </w:rPr>
        <w:t>, ее соответствие современным научным и практическим представлениям о бюджете публично-правового образования</w:t>
      </w:r>
      <w:r w:rsidRPr="007F09D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DC40A4" w:rsidRPr="007F09D1" w:rsidRDefault="00E1628C" w:rsidP="00BB35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качестве д</w:t>
      </w:r>
      <w:r w:rsidR="00DC40A4" w:rsidRPr="007F09D1">
        <w:rPr>
          <w:rFonts w:ascii="Times New Roman" w:eastAsia="Calibri" w:hAnsi="Times New Roman" w:cs="Times New Roman"/>
          <w:sz w:val="28"/>
          <w:szCs w:val="28"/>
        </w:rPr>
        <w:t>ополнительны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DC40A4" w:rsidRPr="007F09D1">
        <w:rPr>
          <w:rFonts w:ascii="Times New Roman" w:eastAsia="Calibri" w:hAnsi="Times New Roman" w:cs="Times New Roman"/>
          <w:sz w:val="28"/>
          <w:szCs w:val="28"/>
        </w:rPr>
        <w:t xml:space="preserve"> критери</w:t>
      </w:r>
      <w:r w:rsidR="00DD0C39">
        <w:rPr>
          <w:rFonts w:ascii="Times New Roman" w:eastAsia="Calibri" w:hAnsi="Times New Roman" w:cs="Times New Roman"/>
          <w:sz w:val="28"/>
          <w:szCs w:val="28"/>
        </w:rPr>
        <w:t>ев</w:t>
      </w:r>
      <w:r w:rsidR="00DC40A4" w:rsidRPr="007F09D1">
        <w:rPr>
          <w:rFonts w:ascii="Times New Roman" w:eastAsia="Calibri" w:hAnsi="Times New Roman" w:cs="Times New Roman"/>
          <w:sz w:val="28"/>
          <w:szCs w:val="28"/>
        </w:rPr>
        <w:t xml:space="preserve"> оценки конкурсного проекта по данной номинации </w:t>
      </w:r>
      <w:r w:rsidR="00DD0C39">
        <w:rPr>
          <w:rFonts w:ascii="Times New Roman" w:eastAsia="Calibri" w:hAnsi="Times New Roman" w:cs="Times New Roman"/>
          <w:sz w:val="28"/>
          <w:szCs w:val="28"/>
        </w:rPr>
        <w:t>выступают</w:t>
      </w:r>
      <w:r w:rsidR="00DC40A4" w:rsidRPr="007F09D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40A4" w:rsidRPr="007F09D1" w:rsidRDefault="00DD0C39" w:rsidP="00BB35C1">
      <w:pPr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художественный уровень проекта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0A4" w:rsidRPr="007F09D1" w:rsidRDefault="00DD0C39" w:rsidP="00BB35C1">
      <w:pPr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="00DC40A4" w:rsidRPr="007F09D1">
        <w:rPr>
          <w:rFonts w:ascii="Times New Roman" w:eastAsia="Calibri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в просветительских, учебных, агитационных </w:t>
      </w:r>
      <w:r w:rsidR="00CC4FAE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и рекламных целях</w:t>
      </w:r>
      <w:r w:rsidR="00DC40A4" w:rsidRPr="007F0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0A4" w:rsidRPr="007F09D1" w:rsidRDefault="00DD0C39" w:rsidP="00BB35C1">
      <w:pPr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информатив</w:t>
      </w:r>
      <w:r w:rsidR="00DC40A4" w:rsidRPr="007F09D1">
        <w:rPr>
          <w:rFonts w:ascii="Times New Roman" w:eastAsia="Calibri" w:hAnsi="Times New Roman" w:cs="Times New Roman"/>
          <w:sz w:val="28"/>
          <w:szCs w:val="28"/>
        </w:rPr>
        <w:t>ность.</w:t>
      </w:r>
    </w:p>
    <w:p w:rsidR="000F1BD9" w:rsidRDefault="000F1BD9" w:rsidP="00BB35C1">
      <w:pPr>
        <w:spacing w:after="0"/>
      </w:pPr>
    </w:p>
    <w:sectPr w:rsidR="000F1BD9" w:rsidSect="005E69EA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BB" w:rsidRDefault="005639BB">
      <w:pPr>
        <w:spacing w:after="0" w:line="240" w:lineRule="auto"/>
      </w:pPr>
      <w:r>
        <w:separator/>
      </w:r>
    </w:p>
  </w:endnote>
  <w:endnote w:type="continuationSeparator" w:id="0">
    <w:p w:rsidR="005639BB" w:rsidRDefault="0056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85702"/>
      <w:docPartObj>
        <w:docPartGallery w:val="Page Numbers (Bottom of Page)"/>
        <w:docPartUnique/>
      </w:docPartObj>
    </w:sdtPr>
    <w:sdtEndPr/>
    <w:sdtContent>
      <w:p w:rsidR="005F52BA" w:rsidRDefault="00DC40A4">
        <w:pPr>
          <w:pStyle w:val="a8"/>
          <w:jc w:val="center"/>
        </w:pPr>
        <w:r w:rsidRPr="005F52BA">
          <w:rPr>
            <w:rFonts w:ascii="Times New Roman" w:hAnsi="Times New Roman" w:cs="Times New Roman"/>
          </w:rPr>
          <w:fldChar w:fldCharType="begin"/>
        </w:r>
        <w:r w:rsidRPr="005F52BA">
          <w:rPr>
            <w:rFonts w:ascii="Times New Roman" w:hAnsi="Times New Roman" w:cs="Times New Roman"/>
          </w:rPr>
          <w:instrText>PAGE   \* MERGEFORMAT</w:instrText>
        </w:r>
        <w:r w:rsidRPr="005F52BA">
          <w:rPr>
            <w:rFonts w:ascii="Times New Roman" w:hAnsi="Times New Roman" w:cs="Times New Roman"/>
          </w:rPr>
          <w:fldChar w:fldCharType="separate"/>
        </w:r>
        <w:r w:rsidR="00A953AB">
          <w:rPr>
            <w:rFonts w:ascii="Times New Roman" w:hAnsi="Times New Roman" w:cs="Times New Roman"/>
            <w:noProof/>
          </w:rPr>
          <w:t>8</w:t>
        </w:r>
        <w:r w:rsidRPr="005F52BA">
          <w:rPr>
            <w:rFonts w:ascii="Times New Roman" w:hAnsi="Times New Roman" w:cs="Times New Roman"/>
          </w:rPr>
          <w:fldChar w:fldCharType="end"/>
        </w:r>
      </w:p>
    </w:sdtContent>
  </w:sdt>
  <w:p w:rsidR="005F52BA" w:rsidRDefault="00A953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BB" w:rsidRDefault="005639BB">
      <w:pPr>
        <w:spacing w:after="0" w:line="240" w:lineRule="auto"/>
      </w:pPr>
      <w:r>
        <w:separator/>
      </w:r>
    </w:p>
  </w:footnote>
  <w:footnote w:type="continuationSeparator" w:id="0">
    <w:p w:rsidR="005639BB" w:rsidRDefault="0056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0B" w:rsidRDefault="00A953AB">
    <w:pPr>
      <w:pStyle w:val="a6"/>
      <w:jc w:val="center"/>
    </w:pPr>
  </w:p>
  <w:p w:rsidR="00F87C0B" w:rsidRDefault="00A953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AA7"/>
    <w:multiLevelType w:val="hybridMultilevel"/>
    <w:tmpl w:val="6902E9AE"/>
    <w:lvl w:ilvl="0" w:tplc="965010B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2967680"/>
    <w:multiLevelType w:val="hybridMultilevel"/>
    <w:tmpl w:val="969EAB8C"/>
    <w:lvl w:ilvl="0" w:tplc="266A2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8A282F"/>
    <w:multiLevelType w:val="hybridMultilevel"/>
    <w:tmpl w:val="8CC61B60"/>
    <w:lvl w:ilvl="0" w:tplc="266A2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190BA2"/>
    <w:multiLevelType w:val="hybridMultilevel"/>
    <w:tmpl w:val="FDE606A4"/>
    <w:lvl w:ilvl="0" w:tplc="266A2AF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50517CA"/>
    <w:multiLevelType w:val="hybridMultilevel"/>
    <w:tmpl w:val="85381804"/>
    <w:lvl w:ilvl="0" w:tplc="266A2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168C5"/>
    <w:multiLevelType w:val="hybridMultilevel"/>
    <w:tmpl w:val="14567C1C"/>
    <w:lvl w:ilvl="0" w:tplc="965010B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1D0C40"/>
    <w:multiLevelType w:val="hybridMultilevel"/>
    <w:tmpl w:val="5510CEFC"/>
    <w:lvl w:ilvl="0" w:tplc="266A2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9F52EF"/>
    <w:multiLevelType w:val="hybridMultilevel"/>
    <w:tmpl w:val="CA2A3920"/>
    <w:lvl w:ilvl="0" w:tplc="965010B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1A961DF"/>
    <w:multiLevelType w:val="hybridMultilevel"/>
    <w:tmpl w:val="DEE82C3A"/>
    <w:lvl w:ilvl="0" w:tplc="266A2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703453"/>
    <w:multiLevelType w:val="hybridMultilevel"/>
    <w:tmpl w:val="4044F3F2"/>
    <w:lvl w:ilvl="0" w:tplc="266A2AF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4"/>
    <w:rsid w:val="0003676F"/>
    <w:rsid w:val="000F1BD9"/>
    <w:rsid w:val="002117A4"/>
    <w:rsid w:val="00262F9B"/>
    <w:rsid w:val="002D6F1E"/>
    <w:rsid w:val="00425B99"/>
    <w:rsid w:val="00521DA8"/>
    <w:rsid w:val="005639BB"/>
    <w:rsid w:val="005E69EA"/>
    <w:rsid w:val="00607397"/>
    <w:rsid w:val="0062629F"/>
    <w:rsid w:val="00660BF5"/>
    <w:rsid w:val="006A7721"/>
    <w:rsid w:val="006D3D62"/>
    <w:rsid w:val="006F5BC4"/>
    <w:rsid w:val="00755528"/>
    <w:rsid w:val="00763214"/>
    <w:rsid w:val="00766A94"/>
    <w:rsid w:val="007B1677"/>
    <w:rsid w:val="008A6BF4"/>
    <w:rsid w:val="008C5CAC"/>
    <w:rsid w:val="00942EF1"/>
    <w:rsid w:val="00943503"/>
    <w:rsid w:val="009956FC"/>
    <w:rsid w:val="009C5072"/>
    <w:rsid w:val="00A221F6"/>
    <w:rsid w:val="00A24B57"/>
    <w:rsid w:val="00A953AB"/>
    <w:rsid w:val="00B42518"/>
    <w:rsid w:val="00B655B5"/>
    <w:rsid w:val="00BB35C1"/>
    <w:rsid w:val="00C31D53"/>
    <w:rsid w:val="00C57ACC"/>
    <w:rsid w:val="00CA7045"/>
    <w:rsid w:val="00CC4FAE"/>
    <w:rsid w:val="00D559B2"/>
    <w:rsid w:val="00DC40A4"/>
    <w:rsid w:val="00DD0C39"/>
    <w:rsid w:val="00DD7A2B"/>
    <w:rsid w:val="00DE6F5E"/>
    <w:rsid w:val="00E1628C"/>
    <w:rsid w:val="00F40EB5"/>
    <w:rsid w:val="00F82568"/>
    <w:rsid w:val="00F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A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qFormat/>
    <w:rsid w:val="002117A4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117A4"/>
    <w:pPr>
      <w:spacing w:before="100" w:beforeAutospacing="1" w:after="10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2117A4"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F1E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2D6F1E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2117A4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2117A4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2117A4"/>
    <w:rPr>
      <w:b/>
      <w:bCs/>
    </w:rPr>
  </w:style>
  <w:style w:type="paragraph" w:styleId="a6">
    <w:name w:val="header"/>
    <w:basedOn w:val="a"/>
    <w:link w:val="a7"/>
    <w:uiPriority w:val="99"/>
    <w:unhideWhenUsed/>
    <w:rsid w:val="00DC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0A4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C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0A4"/>
    <w:rPr>
      <w:rFonts w:ascii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DC40A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A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qFormat/>
    <w:rsid w:val="002117A4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117A4"/>
    <w:pPr>
      <w:spacing w:before="100" w:beforeAutospacing="1" w:after="10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2117A4"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F1E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2D6F1E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2117A4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2117A4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2117A4"/>
    <w:rPr>
      <w:b/>
      <w:bCs/>
    </w:rPr>
  </w:style>
  <w:style w:type="paragraph" w:styleId="a6">
    <w:name w:val="header"/>
    <w:basedOn w:val="a"/>
    <w:link w:val="a7"/>
    <w:uiPriority w:val="99"/>
    <w:unhideWhenUsed/>
    <w:rsid w:val="00DC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0A4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C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0A4"/>
    <w:rPr>
      <w:rFonts w:ascii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DC40A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3</cp:revision>
  <dcterms:created xsi:type="dcterms:W3CDTF">2019-03-13T09:56:00Z</dcterms:created>
  <dcterms:modified xsi:type="dcterms:W3CDTF">2019-03-13T13:00:00Z</dcterms:modified>
</cp:coreProperties>
</file>