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0" w:rsidRDefault="00011CFF" w:rsidP="008C1B8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09600" cy="69532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0" w:rsidRDefault="007D3510" w:rsidP="008C1B8B">
      <w:pPr>
        <w:jc w:val="center"/>
      </w:pPr>
    </w:p>
    <w:p w:rsidR="007550DA" w:rsidRPr="00CB6A19" w:rsidRDefault="00E87735" w:rsidP="008C1B8B">
      <w:pPr>
        <w:jc w:val="center"/>
        <w:rPr>
          <w:b/>
          <w:caps/>
          <w:sz w:val="28"/>
          <w:szCs w:val="28"/>
        </w:rPr>
      </w:pPr>
      <w:r w:rsidRPr="00CB6A19">
        <w:rPr>
          <w:b/>
          <w:caps/>
          <w:sz w:val="28"/>
          <w:szCs w:val="28"/>
        </w:rPr>
        <w:t>УПРАВЛЕНИЕ</w:t>
      </w:r>
      <w:r w:rsidR="000B2034" w:rsidRPr="00CB6A19">
        <w:rPr>
          <w:b/>
          <w:caps/>
          <w:sz w:val="28"/>
          <w:szCs w:val="28"/>
        </w:rPr>
        <w:t xml:space="preserve"> </w:t>
      </w:r>
      <w:r w:rsidR="007550DA" w:rsidRPr="00CB6A19">
        <w:rPr>
          <w:b/>
          <w:caps/>
          <w:sz w:val="28"/>
          <w:szCs w:val="28"/>
        </w:rPr>
        <w:t>Ленинградской области</w:t>
      </w:r>
    </w:p>
    <w:p w:rsidR="00E87735" w:rsidRPr="00CB6A19" w:rsidRDefault="00E87735" w:rsidP="008C1B8B">
      <w:pPr>
        <w:jc w:val="center"/>
        <w:rPr>
          <w:b/>
          <w:caps/>
          <w:sz w:val="28"/>
          <w:szCs w:val="28"/>
        </w:rPr>
      </w:pPr>
      <w:r w:rsidRPr="00CB6A19">
        <w:rPr>
          <w:b/>
          <w:caps/>
          <w:sz w:val="28"/>
          <w:szCs w:val="28"/>
        </w:rPr>
        <w:t>ПО ТРАНСПОРТУ</w:t>
      </w:r>
    </w:p>
    <w:p w:rsidR="007550DA" w:rsidRPr="00CB6A19" w:rsidRDefault="007550DA" w:rsidP="008C1B8B">
      <w:pPr>
        <w:ind w:firstLine="540"/>
        <w:jc w:val="center"/>
        <w:rPr>
          <w:sz w:val="28"/>
          <w:szCs w:val="28"/>
        </w:rPr>
      </w:pPr>
    </w:p>
    <w:p w:rsidR="007550DA" w:rsidRPr="00CB6A19" w:rsidRDefault="007550DA" w:rsidP="008C1B8B">
      <w:pPr>
        <w:jc w:val="center"/>
        <w:rPr>
          <w:b/>
          <w:sz w:val="28"/>
          <w:szCs w:val="28"/>
        </w:rPr>
      </w:pPr>
      <w:r w:rsidRPr="00CB6A19">
        <w:rPr>
          <w:b/>
          <w:sz w:val="28"/>
          <w:szCs w:val="28"/>
        </w:rPr>
        <w:t>ПРИКАЗ</w:t>
      </w:r>
    </w:p>
    <w:p w:rsidR="00703A92" w:rsidRPr="00CB6A19" w:rsidRDefault="00703A92" w:rsidP="007550DA">
      <w:pPr>
        <w:ind w:firstLine="540"/>
        <w:jc w:val="both"/>
        <w:rPr>
          <w:sz w:val="28"/>
          <w:szCs w:val="28"/>
        </w:rPr>
      </w:pPr>
    </w:p>
    <w:p w:rsidR="007550DA" w:rsidRPr="00CB6A19" w:rsidRDefault="007550DA" w:rsidP="008C1B8B">
      <w:pPr>
        <w:jc w:val="both"/>
        <w:rPr>
          <w:sz w:val="28"/>
          <w:szCs w:val="28"/>
        </w:rPr>
      </w:pPr>
      <w:r w:rsidRPr="00CB6A19">
        <w:rPr>
          <w:sz w:val="28"/>
          <w:szCs w:val="28"/>
        </w:rPr>
        <w:t xml:space="preserve">от </w:t>
      </w:r>
      <w:r w:rsidR="000B2034" w:rsidRPr="00CB6A19">
        <w:rPr>
          <w:sz w:val="28"/>
          <w:szCs w:val="28"/>
        </w:rPr>
        <w:t>«___» ________ 20</w:t>
      </w:r>
      <w:r w:rsidR="008E5DF0">
        <w:rPr>
          <w:sz w:val="28"/>
          <w:szCs w:val="28"/>
        </w:rPr>
        <w:t>1</w:t>
      </w:r>
      <w:r w:rsidR="00011CFF">
        <w:rPr>
          <w:sz w:val="28"/>
          <w:szCs w:val="28"/>
        </w:rPr>
        <w:t>9</w:t>
      </w:r>
      <w:r w:rsidRPr="00CB6A19">
        <w:rPr>
          <w:sz w:val="28"/>
          <w:szCs w:val="28"/>
        </w:rPr>
        <w:t xml:space="preserve"> года                                               </w:t>
      </w:r>
      <w:r w:rsidR="008C1B8B" w:rsidRPr="00CB6A19">
        <w:rPr>
          <w:sz w:val="28"/>
          <w:szCs w:val="28"/>
        </w:rPr>
        <w:t xml:space="preserve">     </w:t>
      </w:r>
      <w:r w:rsidR="00011CFF">
        <w:rPr>
          <w:sz w:val="28"/>
          <w:szCs w:val="28"/>
        </w:rPr>
        <w:t xml:space="preserve">         </w:t>
      </w:r>
      <w:r w:rsidR="008C1B8B" w:rsidRPr="00CB6A19">
        <w:rPr>
          <w:sz w:val="28"/>
          <w:szCs w:val="28"/>
        </w:rPr>
        <w:t xml:space="preserve">       </w:t>
      </w:r>
      <w:r w:rsidR="009A1097">
        <w:rPr>
          <w:sz w:val="28"/>
          <w:szCs w:val="28"/>
        </w:rPr>
        <w:t xml:space="preserve">       </w:t>
      </w:r>
      <w:r w:rsidR="008C1B8B" w:rsidRPr="00CB6A19">
        <w:rPr>
          <w:sz w:val="28"/>
          <w:szCs w:val="28"/>
        </w:rPr>
        <w:t xml:space="preserve">  </w:t>
      </w:r>
      <w:r w:rsidR="009A1097">
        <w:rPr>
          <w:sz w:val="28"/>
          <w:szCs w:val="28"/>
        </w:rPr>
        <w:t>№ _____</w:t>
      </w:r>
    </w:p>
    <w:p w:rsidR="007550DA" w:rsidRDefault="007550DA" w:rsidP="007550DA">
      <w:pPr>
        <w:ind w:firstLine="540"/>
        <w:jc w:val="both"/>
        <w:rPr>
          <w:sz w:val="28"/>
          <w:szCs w:val="28"/>
        </w:rPr>
      </w:pPr>
    </w:p>
    <w:p w:rsidR="008E5DF0" w:rsidRDefault="009A2551" w:rsidP="009A2551">
      <w:pPr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8E5DF0">
        <w:rPr>
          <w:b/>
          <w:sz w:val="28"/>
          <w:szCs w:val="28"/>
        </w:rPr>
        <w:t xml:space="preserve"> проведении обследования трасс р</w:t>
      </w:r>
      <w:r>
        <w:rPr>
          <w:b/>
          <w:sz w:val="28"/>
          <w:szCs w:val="28"/>
        </w:rPr>
        <w:t>егулярных автобусных маршрутов Л</w:t>
      </w:r>
      <w:r w:rsidRPr="008E5DF0">
        <w:rPr>
          <w:b/>
          <w:sz w:val="28"/>
          <w:szCs w:val="28"/>
        </w:rPr>
        <w:t xml:space="preserve">енинградской области </w:t>
      </w:r>
    </w:p>
    <w:p w:rsidR="007550DA" w:rsidRPr="008E5DF0" w:rsidRDefault="009A2551" w:rsidP="009A2551">
      <w:pPr>
        <w:ind w:firstLine="540"/>
        <w:jc w:val="center"/>
        <w:rPr>
          <w:b/>
        </w:rPr>
      </w:pPr>
      <w:r w:rsidRPr="008E5DF0">
        <w:rPr>
          <w:b/>
          <w:sz w:val="28"/>
          <w:szCs w:val="28"/>
        </w:rPr>
        <w:t>на соответствие требованиям обеспечения безопасности пассажирских перевозок по автобусным маршрутам в смежном межрегиональном и межмуниципальном сообщении</w:t>
      </w:r>
      <w:r>
        <w:rPr>
          <w:b/>
          <w:sz w:val="28"/>
          <w:szCs w:val="28"/>
        </w:rPr>
        <w:t xml:space="preserve"> </w:t>
      </w:r>
      <w:r w:rsidRPr="008E5DF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8E5DF0">
        <w:rPr>
          <w:b/>
          <w:sz w:val="28"/>
          <w:szCs w:val="28"/>
        </w:rPr>
        <w:t xml:space="preserve"> году</w:t>
      </w:r>
    </w:p>
    <w:bookmarkEnd w:id="0"/>
    <w:p w:rsidR="007550DA" w:rsidRDefault="007550DA" w:rsidP="008C1B8B">
      <w:pPr>
        <w:jc w:val="both"/>
      </w:pPr>
    </w:p>
    <w:p w:rsidR="009A2551" w:rsidRDefault="009A2551" w:rsidP="008C1B8B">
      <w:pPr>
        <w:jc w:val="both"/>
      </w:pPr>
    </w:p>
    <w:p w:rsidR="008C1B8B" w:rsidRPr="00964208" w:rsidRDefault="000B2034" w:rsidP="009A2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66C0">
        <w:rPr>
          <w:sz w:val="28"/>
          <w:szCs w:val="28"/>
        </w:rPr>
        <w:t xml:space="preserve"> соответствии с пунктами</w:t>
      </w:r>
      <w:r w:rsidR="001F61FD">
        <w:rPr>
          <w:sz w:val="28"/>
          <w:szCs w:val="28"/>
        </w:rPr>
        <w:t xml:space="preserve"> 2.1</w:t>
      </w:r>
      <w:r w:rsidR="003E66C0">
        <w:rPr>
          <w:sz w:val="28"/>
          <w:szCs w:val="28"/>
        </w:rPr>
        <w:t xml:space="preserve"> и 3.37</w:t>
      </w:r>
      <w:r w:rsidR="008C1B8B">
        <w:rPr>
          <w:sz w:val="28"/>
          <w:szCs w:val="28"/>
        </w:rPr>
        <w:t xml:space="preserve"> Положения о</w:t>
      </w:r>
      <w:r w:rsidR="001F61FD">
        <w:rPr>
          <w:sz w:val="28"/>
          <w:szCs w:val="28"/>
        </w:rPr>
        <w:t xml:space="preserve">б управлении </w:t>
      </w:r>
      <w:r w:rsidR="008C1B8B">
        <w:rPr>
          <w:sz w:val="28"/>
          <w:szCs w:val="28"/>
        </w:rPr>
        <w:t>Ленинградской области</w:t>
      </w:r>
      <w:r w:rsidR="001F61FD">
        <w:rPr>
          <w:sz w:val="28"/>
          <w:szCs w:val="28"/>
        </w:rPr>
        <w:t xml:space="preserve"> по транспорту</w:t>
      </w:r>
      <w:r w:rsidR="008C1B8B">
        <w:rPr>
          <w:sz w:val="28"/>
          <w:szCs w:val="28"/>
        </w:rPr>
        <w:t>, утвержденного постановлением Правител</w:t>
      </w:r>
      <w:r w:rsidR="001F61FD">
        <w:rPr>
          <w:sz w:val="28"/>
          <w:szCs w:val="28"/>
        </w:rPr>
        <w:t>ьства Ленинградской области от 27</w:t>
      </w:r>
      <w:r w:rsidR="008C1B8B">
        <w:rPr>
          <w:sz w:val="28"/>
          <w:szCs w:val="28"/>
        </w:rPr>
        <w:t>.1</w:t>
      </w:r>
      <w:r w:rsidR="001F61FD">
        <w:rPr>
          <w:sz w:val="28"/>
          <w:szCs w:val="28"/>
        </w:rPr>
        <w:t>2</w:t>
      </w:r>
      <w:r w:rsidR="008C1B8B">
        <w:rPr>
          <w:sz w:val="28"/>
          <w:szCs w:val="28"/>
        </w:rPr>
        <w:t>.201</w:t>
      </w:r>
      <w:r w:rsidR="001F61FD">
        <w:rPr>
          <w:sz w:val="28"/>
          <w:szCs w:val="28"/>
        </w:rPr>
        <w:t>6</w:t>
      </w:r>
      <w:r w:rsidR="003E66C0">
        <w:rPr>
          <w:sz w:val="28"/>
          <w:szCs w:val="28"/>
        </w:rPr>
        <w:t xml:space="preserve"> №</w:t>
      </w:r>
      <w:r w:rsidR="001F61FD">
        <w:rPr>
          <w:sz w:val="28"/>
          <w:szCs w:val="28"/>
        </w:rPr>
        <w:t>520</w:t>
      </w:r>
      <w:r w:rsidR="00A505A9">
        <w:rPr>
          <w:sz w:val="28"/>
          <w:szCs w:val="28"/>
        </w:rPr>
        <w:t>,</w:t>
      </w:r>
      <w:r w:rsidR="008C1B8B">
        <w:rPr>
          <w:sz w:val="28"/>
          <w:szCs w:val="28"/>
        </w:rPr>
        <w:t xml:space="preserve"> в целях организации транспортного обслуживания населения на территории Ленинградской области,</w:t>
      </w:r>
      <w:r>
        <w:rPr>
          <w:sz w:val="28"/>
          <w:szCs w:val="28"/>
        </w:rPr>
        <w:t xml:space="preserve"> </w:t>
      </w:r>
      <w:r w:rsidR="009A2551">
        <w:rPr>
          <w:sz w:val="28"/>
          <w:szCs w:val="28"/>
        </w:rPr>
        <w:t>приказываю</w:t>
      </w:r>
      <w:r w:rsidR="008C1B8B" w:rsidRPr="00964208">
        <w:rPr>
          <w:sz w:val="28"/>
          <w:szCs w:val="28"/>
        </w:rPr>
        <w:t>:</w:t>
      </w:r>
    </w:p>
    <w:p w:rsidR="00856BAB" w:rsidRPr="003E66C0" w:rsidRDefault="001F61FD" w:rsidP="003E66C0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3510" w:rsidRPr="00964208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D3510" w:rsidRPr="009642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организации перевозок управления Ленинградской </w:t>
      </w:r>
      <w:r w:rsidRPr="003E66C0">
        <w:rPr>
          <w:sz w:val="28"/>
          <w:szCs w:val="28"/>
        </w:rPr>
        <w:t>области</w:t>
      </w:r>
      <w:proofErr w:type="gramEnd"/>
      <w:r w:rsidRPr="003E66C0">
        <w:rPr>
          <w:sz w:val="28"/>
          <w:szCs w:val="28"/>
        </w:rPr>
        <w:t xml:space="preserve"> по транспорту</w:t>
      </w:r>
      <w:r w:rsidR="008E5DF0">
        <w:rPr>
          <w:sz w:val="28"/>
          <w:szCs w:val="28"/>
        </w:rPr>
        <w:t xml:space="preserve"> </w:t>
      </w:r>
      <w:r w:rsidR="0056457C" w:rsidRPr="003E66C0">
        <w:rPr>
          <w:sz w:val="28"/>
          <w:szCs w:val="28"/>
        </w:rPr>
        <w:t>о</w:t>
      </w:r>
      <w:r w:rsidR="00856BAB" w:rsidRPr="003E66C0">
        <w:rPr>
          <w:sz w:val="28"/>
          <w:szCs w:val="28"/>
        </w:rPr>
        <w:t>рганизовать в 201</w:t>
      </w:r>
      <w:r w:rsidR="00011CFF">
        <w:rPr>
          <w:sz w:val="28"/>
          <w:szCs w:val="28"/>
        </w:rPr>
        <w:t>9</w:t>
      </w:r>
      <w:r w:rsidR="00856BAB" w:rsidRPr="003E66C0">
        <w:rPr>
          <w:sz w:val="28"/>
          <w:szCs w:val="28"/>
        </w:rPr>
        <w:t xml:space="preserve"> году обследование трасс</w:t>
      </w:r>
      <w:r w:rsidR="002918BB" w:rsidRPr="003E66C0">
        <w:rPr>
          <w:sz w:val="28"/>
          <w:szCs w:val="28"/>
        </w:rPr>
        <w:t xml:space="preserve"> </w:t>
      </w:r>
      <w:r w:rsidR="003E66C0">
        <w:rPr>
          <w:sz w:val="28"/>
          <w:szCs w:val="28"/>
        </w:rPr>
        <w:t>р</w:t>
      </w:r>
      <w:r w:rsidR="003E66C0" w:rsidRPr="003E66C0">
        <w:rPr>
          <w:sz w:val="28"/>
          <w:szCs w:val="28"/>
        </w:rPr>
        <w:t xml:space="preserve">егулярных автобусных маршрутов </w:t>
      </w:r>
      <w:r w:rsidR="003E66C0">
        <w:rPr>
          <w:sz w:val="28"/>
          <w:szCs w:val="28"/>
        </w:rPr>
        <w:t xml:space="preserve">Ленинградской области </w:t>
      </w:r>
      <w:r w:rsidR="003E66C0" w:rsidRPr="003E66C0">
        <w:rPr>
          <w:sz w:val="28"/>
          <w:szCs w:val="28"/>
        </w:rPr>
        <w:t>на соответствие требованиям обеспечения безопасности пассажирских перевозок по автобусным маршрутам в смежном межрегиональном и межмуниципальн</w:t>
      </w:r>
      <w:r w:rsidR="003E66C0">
        <w:rPr>
          <w:sz w:val="28"/>
          <w:szCs w:val="28"/>
        </w:rPr>
        <w:t>о</w:t>
      </w:r>
      <w:r w:rsidR="003E66C0" w:rsidRPr="003E66C0">
        <w:rPr>
          <w:sz w:val="28"/>
          <w:szCs w:val="28"/>
        </w:rPr>
        <w:t>м сообщении</w:t>
      </w:r>
      <w:r w:rsidR="003E66C0">
        <w:rPr>
          <w:sz w:val="28"/>
          <w:szCs w:val="28"/>
        </w:rPr>
        <w:t xml:space="preserve"> </w:t>
      </w:r>
      <w:r w:rsidR="002918BB" w:rsidRPr="003E66C0">
        <w:rPr>
          <w:sz w:val="28"/>
          <w:szCs w:val="28"/>
        </w:rPr>
        <w:t>в соответствии с установленным порядком</w:t>
      </w:r>
      <w:r w:rsidR="00856BAB" w:rsidRPr="003E66C0">
        <w:rPr>
          <w:sz w:val="28"/>
          <w:szCs w:val="28"/>
        </w:rPr>
        <w:t>:</w:t>
      </w:r>
    </w:p>
    <w:p w:rsidR="00856BAB" w:rsidRDefault="00856BAB" w:rsidP="00856BA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весенне-летнему периоду – с </w:t>
      </w:r>
      <w:r w:rsidR="001F61F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июнь;</w:t>
      </w:r>
    </w:p>
    <w:p w:rsidR="00856BAB" w:rsidRDefault="00856BAB" w:rsidP="00856BA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к осенне-зимнему периоду – с сентября по ноябрь.</w:t>
      </w:r>
    </w:p>
    <w:p w:rsidR="00856BAB" w:rsidRDefault="00856BAB" w:rsidP="0085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</w:t>
      </w:r>
      <w:r w:rsidR="003E66C0" w:rsidRPr="003E66C0">
        <w:rPr>
          <w:sz w:val="28"/>
          <w:szCs w:val="28"/>
        </w:rPr>
        <w:t>обследовани</w:t>
      </w:r>
      <w:r w:rsidR="003E66C0">
        <w:rPr>
          <w:sz w:val="28"/>
          <w:szCs w:val="28"/>
        </w:rPr>
        <w:t>ю</w:t>
      </w:r>
      <w:r w:rsidR="003E66C0" w:rsidRPr="003E66C0">
        <w:rPr>
          <w:sz w:val="28"/>
          <w:szCs w:val="28"/>
        </w:rPr>
        <w:t xml:space="preserve"> трасс </w:t>
      </w:r>
      <w:r w:rsidR="003E66C0">
        <w:rPr>
          <w:sz w:val="28"/>
          <w:szCs w:val="28"/>
        </w:rPr>
        <w:t>р</w:t>
      </w:r>
      <w:r w:rsidR="003E66C0" w:rsidRPr="003E66C0">
        <w:rPr>
          <w:sz w:val="28"/>
          <w:szCs w:val="28"/>
        </w:rPr>
        <w:t xml:space="preserve">егулярных автобусных маршрутов </w:t>
      </w:r>
      <w:r w:rsidR="003E66C0">
        <w:rPr>
          <w:sz w:val="28"/>
          <w:szCs w:val="28"/>
        </w:rPr>
        <w:t xml:space="preserve">Ленинградской области </w:t>
      </w:r>
      <w:r w:rsidR="003E66C0" w:rsidRPr="003E66C0">
        <w:rPr>
          <w:sz w:val="28"/>
          <w:szCs w:val="28"/>
        </w:rPr>
        <w:t>на соответствие требованиям обеспечения безопасности пассажирских перевозок по автобусным маршрутам в смежном межрегиональном и межмуниципальн</w:t>
      </w:r>
      <w:r w:rsidR="003E66C0">
        <w:rPr>
          <w:sz w:val="28"/>
          <w:szCs w:val="28"/>
        </w:rPr>
        <w:t>о</w:t>
      </w:r>
      <w:r w:rsidR="003E66C0" w:rsidRPr="003E66C0">
        <w:rPr>
          <w:sz w:val="28"/>
          <w:szCs w:val="28"/>
        </w:rPr>
        <w:t>м сообщении</w:t>
      </w:r>
      <w:r w:rsidR="003E66C0">
        <w:rPr>
          <w:sz w:val="28"/>
          <w:szCs w:val="28"/>
        </w:rPr>
        <w:t xml:space="preserve">, </w:t>
      </w:r>
      <w:r w:rsidR="009A2551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1 к настоящему приказу.</w:t>
      </w:r>
    </w:p>
    <w:p w:rsidR="00856BAB" w:rsidRDefault="00856BAB" w:rsidP="0085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9A2551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порядке проведения обследования </w:t>
      </w:r>
      <w:r w:rsidR="008E5DF0" w:rsidRPr="003E66C0">
        <w:rPr>
          <w:sz w:val="28"/>
          <w:szCs w:val="28"/>
        </w:rPr>
        <w:t xml:space="preserve">обследование трасс </w:t>
      </w:r>
      <w:r w:rsidR="008E5DF0">
        <w:rPr>
          <w:sz w:val="28"/>
          <w:szCs w:val="28"/>
        </w:rPr>
        <w:t>р</w:t>
      </w:r>
      <w:r w:rsidR="008E5DF0" w:rsidRPr="003E66C0">
        <w:rPr>
          <w:sz w:val="28"/>
          <w:szCs w:val="28"/>
        </w:rPr>
        <w:t xml:space="preserve">егулярных автобусных маршрутов </w:t>
      </w:r>
      <w:r w:rsidR="008E5DF0">
        <w:rPr>
          <w:sz w:val="28"/>
          <w:szCs w:val="28"/>
        </w:rPr>
        <w:t xml:space="preserve">Ленинградской области </w:t>
      </w:r>
      <w:r w:rsidR="008E5DF0" w:rsidRPr="003E66C0">
        <w:rPr>
          <w:sz w:val="28"/>
          <w:szCs w:val="28"/>
        </w:rPr>
        <w:t>на соответствие требованиям обеспечения безопасности пассажирских перевозок по автобусным маршрутам в смежном межрегиональном и межмуниципальн</w:t>
      </w:r>
      <w:r w:rsidR="008E5DF0">
        <w:rPr>
          <w:sz w:val="28"/>
          <w:szCs w:val="28"/>
        </w:rPr>
        <w:t>о</w:t>
      </w:r>
      <w:r w:rsidR="008E5DF0" w:rsidRPr="003E66C0">
        <w:rPr>
          <w:sz w:val="28"/>
          <w:szCs w:val="28"/>
        </w:rPr>
        <w:t>м сообщении</w:t>
      </w:r>
      <w:r w:rsidR="008E5DF0">
        <w:rPr>
          <w:sz w:val="28"/>
          <w:szCs w:val="28"/>
        </w:rPr>
        <w:t xml:space="preserve">, </w:t>
      </w:r>
      <w:r w:rsidR="009A2551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2 к настоящему приказу.</w:t>
      </w:r>
    </w:p>
    <w:p w:rsidR="00856BAB" w:rsidRDefault="00856BAB" w:rsidP="00856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56BAB" w:rsidRDefault="00856BAB" w:rsidP="00856BAB">
      <w:pPr>
        <w:jc w:val="both"/>
        <w:rPr>
          <w:sz w:val="28"/>
          <w:szCs w:val="28"/>
        </w:rPr>
      </w:pPr>
    </w:p>
    <w:p w:rsidR="00011CFF" w:rsidRDefault="00011CFF" w:rsidP="00856BAB">
      <w:pPr>
        <w:jc w:val="both"/>
        <w:rPr>
          <w:sz w:val="28"/>
          <w:szCs w:val="28"/>
        </w:rPr>
      </w:pPr>
    </w:p>
    <w:p w:rsidR="00941C4E" w:rsidRDefault="001F61FD" w:rsidP="00856B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856BA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П.М. Постовалов</w:t>
      </w: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1C4E" w:rsidRPr="000D23A2" w:rsidTr="00011CFF">
        <w:trPr>
          <w:trHeight w:val="8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551" w:rsidRDefault="009A2551" w:rsidP="00011CFF">
            <w:pPr>
              <w:jc w:val="right"/>
              <w:rPr>
                <w:sz w:val="22"/>
                <w:szCs w:val="22"/>
              </w:rPr>
            </w:pPr>
          </w:p>
          <w:p w:rsidR="009A2551" w:rsidRDefault="009A2551" w:rsidP="00011CFF">
            <w:pPr>
              <w:jc w:val="right"/>
              <w:rPr>
                <w:sz w:val="22"/>
                <w:szCs w:val="22"/>
              </w:rPr>
            </w:pPr>
          </w:p>
          <w:p w:rsidR="009A2551" w:rsidRDefault="009A2551" w:rsidP="00011CFF">
            <w:pPr>
              <w:jc w:val="right"/>
              <w:rPr>
                <w:sz w:val="22"/>
                <w:szCs w:val="22"/>
              </w:rPr>
            </w:pPr>
          </w:p>
          <w:p w:rsidR="008E5DF0" w:rsidRDefault="00941C4E" w:rsidP="00011CF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lastRenderedPageBreak/>
              <w:t xml:space="preserve">Приложение 1 </w:t>
            </w:r>
          </w:p>
          <w:p w:rsidR="008E5DF0" w:rsidRDefault="00941C4E" w:rsidP="00011CF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t>к приказу</w:t>
            </w:r>
            <w:r w:rsidR="008E5DF0">
              <w:rPr>
                <w:sz w:val="22"/>
                <w:szCs w:val="22"/>
              </w:rPr>
              <w:t xml:space="preserve"> управления Ленинградской области по транспорту </w:t>
            </w:r>
          </w:p>
          <w:p w:rsidR="00941C4E" w:rsidRPr="000D23A2" w:rsidRDefault="008E5DF0" w:rsidP="00011C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</w:t>
            </w:r>
            <w:r w:rsidR="0056457C">
              <w:rPr>
                <w:sz w:val="22"/>
                <w:szCs w:val="22"/>
              </w:rPr>
              <w:t>_________ 201</w:t>
            </w:r>
            <w:r w:rsidR="00011CFF">
              <w:rPr>
                <w:sz w:val="22"/>
                <w:szCs w:val="22"/>
              </w:rPr>
              <w:t xml:space="preserve">9 </w:t>
            </w:r>
            <w:r w:rsidR="00941C4E" w:rsidRPr="000D23A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="005D477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</w:t>
            </w:r>
            <w:r w:rsidR="00011CF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</w:p>
        </w:tc>
      </w:tr>
    </w:tbl>
    <w:p w:rsidR="00941C4E" w:rsidRDefault="00941C4E" w:rsidP="00856BAB">
      <w:pPr>
        <w:jc w:val="both"/>
        <w:rPr>
          <w:sz w:val="28"/>
          <w:szCs w:val="28"/>
        </w:rPr>
      </w:pPr>
    </w:p>
    <w:p w:rsidR="00941C4E" w:rsidRDefault="00941C4E" w:rsidP="00941C4E"/>
    <w:p w:rsidR="008E5DF0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Состав комиссии </w:t>
      </w:r>
    </w:p>
    <w:p w:rsidR="00941C4E" w:rsidRPr="008E5DF0" w:rsidRDefault="008E5DF0" w:rsidP="00941C4E">
      <w:pPr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>по обследованию трасс регулярных автобусных маршрутов Ленинградской области на соответствие требованиям обеспечения безопасности пассажирских перевозок по автобусным маршрутам в смежном межрегиональном и межмуниципальном сообщении</w:t>
      </w:r>
    </w:p>
    <w:p w:rsidR="008E5DF0" w:rsidRDefault="008E5DF0" w:rsidP="00941C4E">
      <w:pPr>
        <w:jc w:val="center"/>
        <w:rPr>
          <w:sz w:val="28"/>
          <w:szCs w:val="28"/>
        </w:rPr>
      </w:pPr>
    </w:p>
    <w:p w:rsidR="008E5DF0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C4E" w:rsidRDefault="00941C4E" w:rsidP="008E5D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</w:t>
      </w:r>
      <w:r w:rsidR="001F61FD">
        <w:rPr>
          <w:sz w:val="28"/>
          <w:szCs w:val="28"/>
        </w:rPr>
        <w:t xml:space="preserve">начальник </w:t>
      </w:r>
      <w:proofErr w:type="gramStart"/>
      <w:r w:rsidR="001F61FD">
        <w:rPr>
          <w:sz w:val="28"/>
          <w:szCs w:val="28"/>
        </w:rPr>
        <w:t xml:space="preserve">отдела организации перевозок управления </w:t>
      </w:r>
      <w:r>
        <w:rPr>
          <w:sz w:val="28"/>
          <w:szCs w:val="28"/>
        </w:rPr>
        <w:t>Ленинградской области</w:t>
      </w:r>
      <w:proofErr w:type="gramEnd"/>
      <w:r>
        <w:rPr>
          <w:sz w:val="28"/>
          <w:szCs w:val="28"/>
        </w:rPr>
        <w:t xml:space="preserve"> </w:t>
      </w:r>
      <w:r w:rsidR="001F61FD">
        <w:rPr>
          <w:sz w:val="28"/>
          <w:szCs w:val="28"/>
        </w:rPr>
        <w:t>по транспорту</w:t>
      </w:r>
      <w:r w:rsidR="00082268">
        <w:rPr>
          <w:sz w:val="28"/>
          <w:szCs w:val="28"/>
        </w:rPr>
        <w:t>.</w:t>
      </w:r>
    </w:p>
    <w:p w:rsidR="00941C4E" w:rsidRDefault="00941C4E" w:rsidP="00941C4E">
      <w:pPr>
        <w:jc w:val="both"/>
        <w:rPr>
          <w:sz w:val="28"/>
          <w:szCs w:val="28"/>
        </w:rPr>
      </w:pP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Члены комиссии: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Управления ГИБДД ГУ МВД Российской Федерации по г. Санкт-Петербургу и Ленинградской области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представитель </w:t>
      </w:r>
      <w:r w:rsidR="002F2AAC">
        <w:rPr>
          <w:sz w:val="28"/>
          <w:szCs w:val="28"/>
        </w:rPr>
        <w:t>Северо-Западного межрегионального у</w:t>
      </w:r>
      <w:r w:rsidRPr="002F2AAC">
        <w:rPr>
          <w:sz w:val="28"/>
          <w:szCs w:val="28"/>
        </w:rPr>
        <w:t>правления государс</w:t>
      </w:r>
      <w:r w:rsidR="002F2AAC">
        <w:rPr>
          <w:sz w:val="28"/>
          <w:szCs w:val="28"/>
        </w:rPr>
        <w:t xml:space="preserve">твенного автодорожного надзора </w:t>
      </w:r>
      <w:r w:rsidRPr="002F2AAC">
        <w:rPr>
          <w:sz w:val="28"/>
          <w:szCs w:val="28"/>
        </w:rPr>
        <w:t>Федеральной службы по надзору в сфере транспорта (по согласованию);</w:t>
      </w:r>
    </w:p>
    <w:p w:rsidR="005D4779" w:rsidRDefault="005D4779" w:rsidP="005D4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государственного казенного учреждения Ленинградской области «Ленинградской областное управление транспорта»</w:t>
      </w:r>
      <w:r w:rsidR="004F57BE" w:rsidRPr="004F57B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администрации муниципальн</w:t>
      </w:r>
      <w:r w:rsidR="00AE003D">
        <w:rPr>
          <w:sz w:val="28"/>
          <w:szCs w:val="28"/>
        </w:rPr>
        <w:t>ого района (городского округа) Л</w:t>
      </w:r>
      <w:r>
        <w:rPr>
          <w:sz w:val="28"/>
          <w:szCs w:val="28"/>
        </w:rPr>
        <w:t>енинградской области, по территории которого проходит автобусный маршрут (по согласованию);</w:t>
      </w:r>
    </w:p>
    <w:p w:rsidR="00941C4E" w:rsidRDefault="00941C4E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BF9">
        <w:rPr>
          <w:sz w:val="28"/>
          <w:szCs w:val="28"/>
        </w:rPr>
        <w:t>- представитель автотранспортной организации, заключивш</w:t>
      </w:r>
      <w:r w:rsidR="00AC46D8">
        <w:rPr>
          <w:sz w:val="28"/>
          <w:szCs w:val="28"/>
        </w:rPr>
        <w:t>е</w:t>
      </w:r>
      <w:r w:rsidR="00426BF9">
        <w:rPr>
          <w:sz w:val="28"/>
          <w:szCs w:val="28"/>
        </w:rPr>
        <w:t xml:space="preserve">й </w:t>
      </w:r>
      <w:r w:rsidR="00EE781B">
        <w:rPr>
          <w:sz w:val="28"/>
          <w:szCs w:val="28"/>
        </w:rPr>
        <w:t>д</w:t>
      </w:r>
      <w:r w:rsidR="00426BF9">
        <w:rPr>
          <w:sz w:val="28"/>
          <w:szCs w:val="28"/>
        </w:rPr>
        <w:t>оговор на организацию и выполнение перевозок пассажиров и багажа на маршруте</w:t>
      </w:r>
      <w:r w:rsidR="004F57BE">
        <w:rPr>
          <w:sz w:val="28"/>
          <w:szCs w:val="28"/>
        </w:rPr>
        <w:t xml:space="preserve"> </w:t>
      </w:r>
      <w:r w:rsidR="004F57BE" w:rsidRPr="004F57BE">
        <w:rPr>
          <w:sz w:val="28"/>
          <w:szCs w:val="28"/>
        </w:rPr>
        <w:t>(по согласованию)</w:t>
      </w:r>
      <w:r w:rsidR="00426BF9">
        <w:rPr>
          <w:sz w:val="28"/>
          <w:szCs w:val="28"/>
        </w:rPr>
        <w:t>;</w:t>
      </w:r>
    </w:p>
    <w:p w:rsidR="00426BF9" w:rsidRDefault="00426BF9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представитель (представители) дорожных, коммунальных и иных организаций, осуществляющих содержание, реконструкцию, ремонт автомобильных дорог, улиц, а также расположенных на маршрутах автобусных перевозок искусственных сооружений, железнодорожных переездов, технических средств организации дорожного движения, и иных сооружений, способных повлиять на безопасность перевозок пассажир</w:t>
      </w:r>
      <w:r w:rsidR="005D4779">
        <w:rPr>
          <w:sz w:val="28"/>
          <w:szCs w:val="28"/>
        </w:rPr>
        <w:t>ов автобусами (по согласованию).</w:t>
      </w:r>
    </w:p>
    <w:p w:rsidR="00426BF9" w:rsidRDefault="00426BF9" w:rsidP="00941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57C">
        <w:rPr>
          <w:b/>
          <w:sz w:val="28"/>
          <w:szCs w:val="28"/>
        </w:rPr>
        <w:t>Ответственный секретарь комиссии</w:t>
      </w:r>
      <w:r>
        <w:rPr>
          <w:sz w:val="28"/>
          <w:szCs w:val="28"/>
        </w:rPr>
        <w:t xml:space="preserve"> – предс</w:t>
      </w:r>
      <w:r w:rsidR="00AE003D">
        <w:rPr>
          <w:sz w:val="28"/>
          <w:szCs w:val="28"/>
        </w:rPr>
        <w:t>тавитель организации, заключивше</w:t>
      </w:r>
      <w:r>
        <w:rPr>
          <w:sz w:val="28"/>
          <w:szCs w:val="28"/>
        </w:rPr>
        <w:t xml:space="preserve">й государственный контракт с </w:t>
      </w:r>
      <w:r w:rsidR="001F61FD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Ленинградской области </w:t>
      </w:r>
      <w:r w:rsidR="001F61FD">
        <w:rPr>
          <w:sz w:val="28"/>
          <w:szCs w:val="28"/>
        </w:rPr>
        <w:t xml:space="preserve">по транспорту </w:t>
      </w:r>
      <w:r>
        <w:rPr>
          <w:sz w:val="28"/>
          <w:szCs w:val="28"/>
        </w:rPr>
        <w:t>на оказание услуг по обследовани</w:t>
      </w:r>
      <w:r w:rsidR="001F61FD">
        <w:rPr>
          <w:sz w:val="28"/>
          <w:szCs w:val="28"/>
        </w:rPr>
        <w:t>ю</w:t>
      </w:r>
      <w:r>
        <w:rPr>
          <w:sz w:val="28"/>
          <w:szCs w:val="28"/>
        </w:rPr>
        <w:t xml:space="preserve"> трасс регулярных автобусных маршрутов на соответствие требованиям обеспечения безопасности дорожного движения</w:t>
      </w:r>
      <w:r w:rsidR="004B75BD">
        <w:rPr>
          <w:sz w:val="28"/>
          <w:szCs w:val="28"/>
        </w:rPr>
        <w:t>.</w:t>
      </w:r>
    </w:p>
    <w:p w:rsidR="004B75BD" w:rsidRDefault="004B75BD" w:rsidP="00941C4E">
      <w:pPr>
        <w:jc w:val="both"/>
        <w:rPr>
          <w:sz w:val="28"/>
          <w:szCs w:val="28"/>
        </w:rPr>
      </w:pPr>
    </w:p>
    <w:p w:rsidR="00941C4E" w:rsidRPr="00941C4E" w:rsidRDefault="00941C4E" w:rsidP="00941C4E">
      <w:pPr>
        <w:jc w:val="both"/>
        <w:rPr>
          <w:sz w:val="28"/>
          <w:szCs w:val="28"/>
        </w:rPr>
      </w:pPr>
    </w:p>
    <w:p w:rsidR="00995D5A" w:rsidRDefault="00995D5A" w:rsidP="00902258">
      <w:pPr>
        <w:shd w:val="clear" w:color="auto" w:fill="FFFFFF"/>
        <w:tabs>
          <w:tab w:val="left" w:pos="790"/>
        </w:tabs>
        <w:jc w:val="right"/>
        <w:rPr>
          <w:bCs/>
          <w:color w:val="000000"/>
        </w:rPr>
      </w:pPr>
    </w:p>
    <w:p w:rsidR="0070507C" w:rsidRDefault="0070507C" w:rsidP="00902258">
      <w:pPr>
        <w:shd w:val="clear" w:color="auto" w:fill="FFFFFF"/>
        <w:tabs>
          <w:tab w:val="left" w:pos="790"/>
        </w:tabs>
        <w:jc w:val="right"/>
        <w:rPr>
          <w:bCs/>
          <w:color w:val="000000"/>
        </w:rPr>
      </w:pPr>
    </w:p>
    <w:p w:rsidR="0070507C" w:rsidRDefault="0070507C" w:rsidP="00902258">
      <w:pPr>
        <w:shd w:val="clear" w:color="auto" w:fill="FFFFFF"/>
        <w:tabs>
          <w:tab w:val="left" w:pos="790"/>
        </w:tabs>
        <w:jc w:val="right"/>
        <w:rPr>
          <w:bCs/>
          <w:color w:val="000000"/>
        </w:rPr>
      </w:pPr>
    </w:p>
    <w:p w:rsidR="00D51C3F" w:rsidRDefault="00D51C3F" w:rsidP="00902258">
      <w:pPr>
        <w:shd w:val="clear" w:color="auto" w:fill="FFFFFF"/>
        <w:tabs>
          <w:tab w:val="left" w:pos="790"/>
        </w:tabs>
        <w:jc w:val="right"/>
        <w:rPr>
          <w:bCs/>
          <w:color w:val="000000"/>
        </w:rPr>
      </w:pPr>
    </w:p>
    <w:p w:rsidR="00D51C3F" w:rsidRDefault="00D51C3F" w:rsidP="00902258">
      <w:pPr>
        <w:shd w:val="clear" w:color="auto" w:fill="FFFFFF"/>
        <w:tabs>
          <w:tab w:val="left" w:pos="790"/>
        </w:tabs>
        <w:jc w:val="right"/>
        <w:rPr>
          <w:bCs/>
          <w:color w:val="000000"/>
        </w:rPr>
      </w:pPr>
    </w:p>
    <w:p w:rsidR="0070507C" w:rsidRDefault="0070507C" w:rsidP="00902258">
      <w:pPr>
        <w:shd w:val="clear" w:color="auto" w:fill="FFFFFF"/>
        <w:tabs>
          <w:tab w:val="left" w:pos="790"/>
        </w:tabs>
        <w:jc w:val="right"/>
        <w:rPr>
          <w:bCs/>
          <w:color w:val="000000"/>
        </w:rPr>
      </w:pPr>
    </w:p>
    <w:tbl>
      <w:tblPr>
        <w:tblW w:w="0" w:type="auto"/>
        <w:jc w:val="right"/>
        <w:tblInd w:w="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0507C" w:rsidRPr="000D23A2" w:rsidTr="00D51C3F">
        <w:trPr>
          <w:jc w:val="right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F0" w:rsidRDefault="0070507C" w:rsidP="00D51C3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t xml:space="preserve">Приложение 2 </w:t>
            </w:r>
          </w:p>
          <w:p w:rsidR="0070507C" w:rsidRDefault="0070507C" w:rsidP="00D51C3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t>к приказу</w:t>
            </w:r>
            <w:r w:rsidR="008E5DF0">
              <w:rPr>
                <w:sz w:val="22"/>
                <w:szCs w:val="22"/>
              </w:rPr>
              <w:t xml:space="preserve"> управления </w:t>
            </w:r>
          </w:p>
          <w:p w:rsidR="008E5DF0" w:rsidRPr="000D23A2" w:rsidRDefault="008E5DF0" w:rsidP="00D51C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Ленинградской области по</w:t>
            </w:r>
            <w:r w:rsidR="00D51C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транспорту </w:t>
            </w:r>
          </w:p>
          <w:p w:rsidR="0070507C" w:rsidRPr="000D23A2" w:rsidRDefault="0070507C" w:rsidP="00D51C3F">
            <w:pPr>
              <w:jc w:val="right"/>
              <w:rPr>
                <w:sz w:val="22"/>
                <w:szCs w:val="22"/>
              </w:rPr>
            </w:pPr>
            <w:r w:rsidRPr="000D23A2">
              <w:rPr>
                <w:sz w:val="22"/>
                <w:szCs w:val="22"/>
              </w:rPr>
              <w:t>от ___</w:t>
            </w:r>
            <w:r w:rsidR="0056457C">
              <w:rPr>
                <w:sz w:val="22"/>
                <w:szCs w:val="22"/>
              </w:rPr>
              <w:t>_________ 201</w:t>
            </w:r>
            <w:r w:rsidR="00D51C3F">
              <w:rPr>
                <w:sz w:val="22"/>
                <w:szCs w:val="22"/>
              </w:rPr>
              <w:t>9</w:t>
            </w:r>
            <w:r w:rsidR="0056457C">
              <w:rPr>
                <w:sz w:val="22"/>
                <w:szCs w:val="22"/>
              </w:rPr>
              <w:t xml:space="preserve"> </w:t>
            </w:r>
            <w:r w:rsidRPr="000D23A2">
              <w:rPr>
                <w:sz w:val="22"/>
                <w:szCs w:val="22"/>
              </w:rPr>
              <w:t>г.</w:t>
            </w:r>
            <w:r w:rsidR="008E5DF0">
              <w:rPr>
                <w:sz w:val="22"/>
                <w:szCs w:val="22"/>
              </w:rPr>
              <w:t xml:space="preserve"> №___</w:t>
            </w:r>
          </w:p>
          <w:p w:rsidR="0070507C" w:rsidRPr="000D23A2" w:rsidRDefault="0070507C" w:rsidP="000D23A2">
            <w:pPr>
              <w:tabs>
                <w:tab w:val="left" w:pos="790"/>
              </w:tabs>
              <w:rPr>
                <w:bCs/>
                <w:color w:val="000000"/>
              </w:rPr>
            </w:pPr>
          </w:p>
        </w:tc>
      </w:tr>
    </w:tbl>
    <w:p w:rsidR="0070507C" w:rsidRDefault="0070507C" w:rsidP="00902258">
      <w:pPr>
        <w:shd w:val="clear" w:color="auto" w:fill="FFFFFF"/>
        <w:tabs>
          <w:tab w:val="left" w:pos="790"/>
        </w:tabs>
        <w:jc w:val="right"/>
        <w:rPr>
          <w:bCs/>
          <w:color w:val="000000"/>
        </w:rPr>
      </w:pPr>
    </w:p>
    <w:p w:rsidR="0070507C" w:rsidRDefault="0070507C" w:rsidP="0070507C"/>
    <w:p w:rsidR="0070507C" w:rsidRPr="008E5DF0" w:rsidRDefault="0070507C" w:rsidP="0070507C">
      <w:pPr>
        <w:tabs>
          <w:tab w:val="left" w:pos="3825"/>
        </w:tabs>
        <w:rPr>
          <w:b/>
          <w:sz w:val="28"/>
          <w:szCs w:val="28"/>
        </w:rPr>
      </w:pPr>
      <w:r>
        <w:tab/>
      </w:r>
      <w:r w:rsidRPr="008E5DF0">
        <w:rPr>
          <w:b/>
          <w:sz w:val="28"/>
          <w:szCs w:val="28"/>
        </w:rPr>
        <w:t>Положение</w:t>
      </w:r>
    </w:p>
    <w:p w:rsidR="008E5DF0" w:rsidRDefault="0070507C" w:rsidP="008E5DF0">
      <w:pPr>
        <w:tabs>
          <w:tab w:val="left" w:pos="3825"/>
        </w:tabs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о порядке </w:t>
      </w:r>
      <w:proofErr w:type="gramStart"/>
      <w:r w:rsidRPr="008E5DF0">
        <w:rPr>
          <w:b/>
          <w:sz w:val="28"/>
          <w:szCs w:val="28"/>
        </w:rPr>
        <w:t xml:space="preserve">проведения обследования трасс </w:t>
      </w:r>
      <w:r w:rsidR="008E5DF0" w:rsidRPr="008E5DF0">
        <w:rPr>
          <w:b/>
          <w:sz w:val="28"/>
          <w:szCs w:val="28"/>
        </w:rPr>
        <w:t>регулярных автобусных маршрутов Ленинградской области</w:t>
      </w:r>
      <w:proofErr w:type="gramEnd"/>
      <w:r w:rsidR="008E5DF0" w:rsidRPr="008E5DF0">
        <w:rPr>
          <w:b/>
          <w:sz w:val="28"/>
          <w:szCs w:val="28"/>
        </w:rPr>
        <w:t xml:space="preserve"> на соответствие требованиям обеспечения безопасности пассажирских перевозок по автобусным маршрутам в смежном межрегиональном </w:t>
      </w:r>
    </w:p>
    <w:p w:rsidR="0070507C" w:rsidRPr="008E5DF0" w:rsidRDefault="008E5DF0" w:rsidP="008E5DF0">
      <w:pPr>
        <w:tabs>
          <w:tab w:val="left" w:pos="3825"/>
        </w:tabs>
        <w:jc w:val="center"/>
        <w:rPr>
          <w:b/>
          <w:sz w:val="28"/>
          <w:szCs w:val="28"/>
        </w:rPr>
      </w:pPr>
      <w:r w:rsidRPr="008E5DF0">
        <w:rPr>
          <w:b/>
          <w:sz w:val="28"/>
          <w:szCs w:val="28"/>
        </w:rPr>
        <w:t xml:space="preserve">и межмуниципальном </w:t>
      </w:r>
      <w:proofErr w:type="gramStart"/>
      <w:r w:rsidRPr="008E5DF0">
        <w:rPr>
          <w:b/>
          <w:sz w:val="28"/>
          <w:szCs w:val="28"/>
        </w:rPr>
        <w:t>сообщении</w:t>
      </w:r>
      <w:proofErr w:type="gramEnd"/>
    </w:p>
    <w:p w:rsidR="008E5DF0" w:rsidRDefault="008E5DF0" w:rsidP="008E5DF0">
      <w:pPr>
        <w:tabs>
          <w:tab w:val="left" w:pos="3825"/>
        </w:tabs>
        <w:jc w:val="center"/>
        <w:rPr>
          <w:sz w:val="28"/>
          <w:szCs w:val="28"/>
        </w:rPr>
      </w:pPr>
    </w:p>
    <w:p w:rsidR="008E5DF0" w:rsidRDefault="008E5DF0" w:rsidP="008E5DF0">
      <w:pPr>
        <w:tabs>
          <w:tab w:val="left" w:pos="3825"/>
        </w:tabs>
        <w:jc w:val="center"/>
        <w:rPr>
          <w:sz w:val="28"/>
          <w:szCs w:val="28"/>
        </w:rPr>
      </w:pPr>
    </w:p>
    <w:p w:rsidR="0070507C" w:rsidRDefault="0070507C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Обследование трасс </w:t>
      </w:r>
      <w:r w:rsidR="008E5DF0">
        <w:rPr>
          <w:sz w:val="28"/>
          <w:szCs w:val="28"/>
        </w:rPr>
        <w:t>р</w:t>
      </w:r>
      <w:r w:rsidR="008E5DF0" w:rsidRPr="003E66C0">
        <w:rPr>
          <w:sz w:val="28"/>
          <w:szCs w:val="28"/>
        </w:rPr>
        <w:t xml:space="preserve">егулярных автобусных маршрутов </w:t>
      </w:r>
      <w:r w:rsidR="008E5DF0">
        <w:rPr>
          <w:sz w:val="28"/>
          <w:szCs w:val="28"/>
        </w:rPr>
        <w:t xml:space="preserve">Ленинградской области </w:t>
      </w:r>
      <w:r w:rsidR="008E5DF0" w:rsidRPr="003E66C0">
        <w:rPr>
          <w:sz w:val="28"/>
          <w:szCs w:val="28"/>
        </w:rPr>
        <w:t>на соответствие требованиям обеспечения безопасности пассажирских перевозок по автобусным маршрутам в смежном межрегиональном и межмуниципальн</w:t>
      </w:r>
      <w:r w:rsidR="008E5DF0">
        <w:rPr>
          <w:sz w:val="28"/>
          <w:szCs w:val="28"/>
        </w:rPr>
        <w:t>о</w:t>
      </w:r>
      <w:r w:rsidR="008E5DF0" w:rsidRPr="003E66C0">
        <w:rPr>
          <w:sz w:val="28"/>
          <w:szCs w:val="28"/>
        </w:rPr>
        <w:t>м сообщении</w:t>
      </w:r>
      <w:r w:rsidR="008E5DF0">
        <w:rPr>
          <w:sz w:val="28"/>
          <w:szCs w:val="28"/>
        </w:rPr>
        <w:t xml:space="preserve"> (далее – регулярные автобусные маршруты Ленинградской области)</w:t>
      </w:r>
      <w:r>
        <w:rPr>
          <w:sz w:val="28"/>
          <w:szCs w:val="28"/>
        </w:rPr>
        <w:t xml:space="preserve"> проводится Комиссией в составе, у</w:t>
      </w:r>
      <w:r w:rsidR="00AE003D">
        <w:rPr>
          <w:sz w:val="28"/>
          <w:szCs w:val="28"/>
        </w:rPr>
        <w:t>твержденно</w:t>
      </w:r>
      <w:r>
        <w:rPr>
          <w:sz w:val="28"/>
          <w:szCs w:val="28"/>
        </w:rPr>
        <w:t>м настоящим приказом:</w:t>
      </w:r>
    </w:p>
    <w:p w:rsidR="0070507C" w:rsidRDefault="0070507C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 весенне-летним периодом эксплуатации;</w:t>
      </w:r>
    </w:p>
    <w:p w:rsidR="0070507C" w:rsidRDefault="0070507C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 осенне-зимним периодом эксплуатации,</w:t>
      </w:r>
    </w:p>
    <w:p w:rsidR="0070507C" w:rsidRDefault="0070507C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</w:t>
      </w:r>
      <w:r w:rsidR="008E5DF0">
        <w:rPr>
          <w:sz w:val="28"/>
          <w:szCs w:val="28"/>
        </w:rPr>
        <w:t>р</w:t>
      </w:r>
      <w:r w:rsidR="008E5DF0" w:rsidRPr="003E66C0">
        <w:rPr>
          <w:sz w:val="28"/>
          <w:szCs w:val="28"/>
        </w:rPr>
        <w:t>егулярны</w:t>
      </w:r>
      <w:r w:rsidR="008E5DF0">
        <w:rPr>
          <w:sz w:val="28"/>
          <w:szCs w:val="28"/>
        </w:rPr>
        <w:t>м</w:t>
      </w:r>
      <w:r w:rsidR="008E5DF0" w:rsidRPr="003E66C0">
        <w:rPr>
          <w:sz w:val="28"/>
          <w:szCs w:val="28"/>
        </w:rPr>
        <w:t xml:space="preserve"> автобусны</w:t>
      </w:r>
      <w:r w:rsidR="008E5DF0">
        <w:rPr>
          <w:sz w:val="28"/>
          <w:szCs w:val="28"/>
        </w:rPr>
        <w:t>м</w:t>
      </w:r>
      <w:r w:rsidR="008E5DF0" w:rsidRPr="003E66C0">
        <w:rPr>
          <w:sz w:val="28"/>
          <w:szCs w:val="28"/>
        </w:rPr>
        <w:t xml:space="preserve"> маршрут</w:t>
      </w:r>
      <w:r w:rsidR="008E5DF0">
        <w:rPr>
          <w:sz w:val="28"/>
          <w:szCs w:val="28"/>
        </w:rPr>
        <w:t>ам</w:t>
      </w:r>
      <w:r w:rsidR="008E5DF0" w:rsidRPr="003E66C0">
        <w:rPr>
          <w:sz w:val="28"/>
          <w:szCs w:val="28"/>
        </w:rPr>
        <w:t xml:space="preserve"> </w:t>
      </w:r>
      <w:r w:rsidR="008E5DF0">
        <w:rPr>
          <w:sz w:val="28"/>
          <w:szCs w:val="28"/>
        </w:rPr>
        <w:t>Ленинградской области</w:t>
      </w:r>
      <w:r w:rsidR="005D4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003D">
        <w:rPr>
          <w:sz w:val="28"/>
          <w:szCs w:val="28"/>
        </w:rPr>
        <w:t xml:space="preserve">в </w:t>
      </w:r>
      <w:r>
        <w:rPr>
          <w:sz w:val="28"/>
          <w:szCs w:val="28"/>
        </w:rPr>
        <w:t>сроки установленные настоящим приказом.</w:t>
      </w:r>
    </w:p>
    <w:p w:rsidR="0070507C" w:rsidRDefault="0070507C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Техническое состояние автомобильных дорог, улиц, искусственных сооружений, железнодорожных переездов, паромных переправ, по которым проходят автобусные маршруты, их инженерное оборудование, порядок их ремонта и содержания должны удовлетворять требованиям безопасности движения, установленным Государственными стандартами</w:t>
      </w:r>
      <w:r w:rsidR="00795CA9">
        <w:rPr>
          <w:sz w:val="28"/>
          <w:szCs w:val="28"/>
        </w:rPr>
        <w:t xml:space="preserve"> Российской Федерации, строительными нормами и правилами, техническими правилами ремонта и </w:t>
      </w:r>
      <w:proofErr w:type="gramStart"/>
      <w:r w:rsidR="00795CA9">
        <w:rPr>
          <w:sz w:val="28"/>
          <w:szCs w:val="28"/>
        </w:rPr>
        <w:t>содержания</w:t>
      </w:r>
      <w:proofErr w:type="gramEnd"/>
      <w:r w:rsidR="00795CA9">
        <w:rPr>
          <w:sz w:val="28"/>
          <w:szCs w:val="28"/>
        </w:rPr>
        <w:t xml:space="preserve"> автомобильных дорог, другими нормативными документами.</w:t>
      </w:r>
    </w:p>
    <w:p w:rsidR="00795CA9" w:rsidRDefault="00795CA9" w:rsidP="0070507C">
      <w:pPr>
        <w:jc w:val="both"/>
        <w:rPr>
          <w:sz w:val="28"/>
          <w:szCs w:val="28"/>
        </w:rPr>
      </w:pPr>
    </w:p>
    <w:p w:rsidR="00795CA9" w:rsidRDefault="00795CA9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Соответствие </w:t>
      </w:r>
      <w:r w:rsidR="008E5DF0">
        <w:rPr>
          <w:sz w:val="28"/>
          <w:szCs w:val="28"/>
        </w:rPr>
        <w:t>регулярных автобусных маршрутов Ленинградской области</w:t>
      </w:r>
      <w:r>
        <w:rPr>
          <w:sz w:val="28"/>
          <w:szCs w:val="28"/>
        </w:rPr>
        <w:t xml:space="preserve"> требованиям безопасности движения определяется на основании:</w:t>
      </w:r>
    </w:p>
    <w:p w:rsidR="00795CA9" w:rsidRDefault="00795CA9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информации о </w:t>
      </w:r>
      <w:r w:rsidR="008E5DF0">
        <w:rPr>
          <w:sz w:val="28"/>
          <w:szCs w:val="28"/>
        </w:rPr>
        <w:t>регулярном автобусном маршруте Ленинградской области</w:t>
      </w:r>
      <w:r>
        <w:rPr>
          <w:sz w:val="28"/>
          <w:szCs w:val="28"/>
        </w:rPr>
        <w:t xml:space="preserve">, представляемой </w:t>
      </w:r>
      <w:r w:rsidR="00203D6A">
        <w:rPr>
          <w:sz w:val="28"/>
          <w:szCs w:val="28"/>
        </w:rPr>
        <w:t>у</w:t>
      </w:r>
      <w:r w:rsidR="001F61FD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</w:t>
      </w:r>
      <w:r w:rsidR="00203D6A">
        <w:rPr>
          <w:sz w:val="28"/>
          <w:szCs w:val="28"/>
        </w:rPr>
        <w:t xml:space="preserve">Ленинградской области по транспорту </w:t>
      </w:r>
      <w:r>
        <w:rPr>
          <w:sz w:val="28"/>
          <w:szCs w:val="28"/>
        </w:rPr>
        <w:t xml:space="preserve">и перевозчиком, осуществляющим перевозку пассажиров на обследуемом </w:t>
      </w:r>
      <w:r w:rsidR="008E5DF0">
        <w:rPr>
          <w:sz w:val="28"/>
          <w:szCs w:val="28"/>
        </w:rPr>
        <w:t>регулярном автобусном маршруте Ленинградской области</w:t>
      </w:r>
      <w:r>
        <w:rPr>
          <w:sz w:val="28"/>
          <w:szCs w:val="28"/>
        </w:rPr>
        <w:t>;</w:t>
      </w:r>
    </w:p>
    <w:p w:rsidR="00795CA9" w:rsidRDefault="00AE003D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данных</w:t>
      </w:r>
      <w:r w:rsidR="00795CA9">
        <w:rPr>
          <w:sz w:val="28"/>
          <w:szCs w:val="28"/>
        </w:rPr>
        <w:t xml:space="preserve"> о дорожных условиях на </w:t>
      </w:r>
      <w:r w:rsidR="008E5DF0">
        <w:rPr>
          <w:sz w:val="28"/>
          <w:szCs w:val="28"/>
        </w:rPr>
        <w:t>регулярном автобусном маршруте Ленинградской области</w:t>
      </w:r>
      <w:r w:rsidR="00795CA9">
        <w:rPr>
          <w:sz w:val="28"/>
          <w:szCs w:val="28"/>
        </w:rPr>
        <w:t xml:space="preserve">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железнодорожных переездов, паромных переправ, наличии средств организации движения и т.п.), представляемых дорожными, коммунальными и другими организациями, в ведении которых находятся дороги, искусственные сооружения, железнодорожные переезды и т.д.;</w:t>
      </w:r>
      <w:proofErr w:type="gramEnd"/>
    </w:p>
    <w:p w:rsidR="00795CA9" w:rsidRDefault="00795CA9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сведений о местах концентрации дорожно-транспортных происшествий, их причинах, представляемых органами Государственной инспекции безопасности дорожного движения;</w:t>
      </w:r>
    </w:p>
    <w:p w:rsidR="00795CA9" w:rsidRDefault="00795CA9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непосредственного обследования, путем визуального осмотра и инструментальных измерений в процессе проведения контрольных проездов по </w:t>
      </w:r>
      <w:r w:rsidR="008E5DF0">
        <w:rPr>
          <w:sz w:val="28"/>
          <w:szCs w:val="28"/>
        </w:rPr>
        <w:t>регулярному автобусному маршруту Ленинградской области</w:t>
      </w:r>
      <w:r>
        <w:rPr>
          <w:sz w:val="28"/>
          <w:szCs w:val="28"/>
        </w:rPr>
        <w:t>.</w:t>
      </w:r>
    </w:p>
    <w:p w:rsidR="00795CA9" w:rsidRDefault="00795CA9" w:rsidP="0070507C">
      <w:pPr>
        <w:jc w:val="both"/>
        <w:rPr>
          <w:sz w:val="28"/>
          <w:szCs w:val="28"/>
        </w:rPr>
      </w:pPr>
    </w:p>
    <w:p w:rsidR="00795CA9" w:rsidRDefault="00795CA9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обследования оформляются актом, кот</w:t>
      </w:r>
      <w:r w:rsidR="00AE003D">
        <w:rPr>
          <w:sz w:val="28"/>
          <w:szCs w:val="28"/>
        </w:rPr>
        <w:t>орый</w:t>
      </w:r>
      <w:r w:rsidR="005E5A94">
        <w:rPr>
          <w:sz w:val="28"/>
          <w:szCs w:val="28"/>
        </w:rPr>
        <w:t xml:space="preserve"> в том числе содержит заклю</w:t>
      </w:r>
      <w:r>
        <w:rPr>
          <w:sz w:val="28"/>
          <w:szCs w:val="28"/>
        </w:rPr>
        <w:t xml:space="preserve">чение комиссии о возможности эксплуатации действующих </w:t>
      </w:r>
      <w:r w:rsidR="008E5DF0">
        <w:rPr>
          <w:sz w:val="28"/>
          <w:szCs w:val="28"/>
        </w:rPr>
        <w:t>регулярных автобусных маршрутов Ленинградской области</w:t>
      </w:r>
      <w:r>
        <w:rPr>
          <w:sz w:val="28"/>
          <w:szCs w:val="28"/>
        </w:rPr>
        <w:t>.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795CA9" w:rsidRDefault="00795CA9" w:rsidP="0070507C">
      <w:pPr>
        <w:jc w:val="both"/>
        <w:rPr>
          <w:sz w:val="28"/>
          <w:szCs w:val="28"/>
        </w:rPr>
      </w:pPr>
    </w:p>
    <w:p w:rsidR="00795CA9" w:rsidRDefault="00BD7CF7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Акты обследования </w:t>
      </w:r>
      <w:r w:rsidR="008E5DF0">
        <w:rPr>
          <w:sz w:val="28"/>
          <w:szCs w:val="28"/>
        </w:rPr>
        <w:t xml:space="preserve">регулярных автобусных маршрутов Ленинградской области </w:t>
      </w:r>
      <w:r>
        <w:rPr>
          <w:sz w:val="28"/>
          <w:szCs w:val="28"/>
        </w:rPr>
        <w:t xml:space="preserve">передаются ответственным секретарем комиссии в </w:t>
      </w:r>
      <w:r w:rsidR="00203D6A">
        <w:rPr>
          <w:sz w:val="28"/>
          <w:szCs w:val="28"/>
        </w:rPr>
        <w:t>у</w:t>
      </w:r>
      <w:r w:rsidR="00A87E9D">
        <w:rPr>
          <w:sz w:val="28"/>
          <w:szCs w:val="28"/>
        </w:rPr>
        <w:t>правление</w:t>
      </w:r>
      <w:r w:rsidR="00203D6A">
        <w:rPr>
          <w:sz w:val="28"/>
          <w:szCs w:val="28"/>
        </w:rPr>
        <w:t xml:space="preserve"> Ленинградской области по транспорту</w:t>
      </w:r>
      <w:r>
        <w:rPr>
          <w:sz w:val="28"/>
          <w:szCs w:val="28"/>
        </w:rPr>
        <w:t xml:space="preserve"> для решения вопроса о продолжении эксплуатации маршрута, принятия мер по совершенствованию организации перевозок и повышению их безопасности,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устранением недостатков в состоянии, оборудовании и</w:t>
      </w:r>
      <w:r w:rsidR="00AE003D">
        <w:rPr>
          <w:sz w:val="28"/>
          <w:szCs w:val="28"/>
        </w:rPr>
        <w:t xml:space="preserve"> содержании автомобильных дорог</w:t>
      </w:r>
      <w:r>
        <w:rPr>
          <w:sz w:val="28"/>
          <w:szCs w:val="28"/>
        </w:rPr>
        <w:t>, улиц, искусственных сооружений</w:t>
      </w:r>
      <w:r w:rsidR="005E5A94">
        <w:rPr>
          <w:sz w:val="28"/>
          <w:szCs w:val="28"/>
        </w:rPr>
        <w:t>.</w:t>
      </w:r>
    </w:p>
    <w:p w:rsidR="005E5A94" w:rsidRDefault="005E5A94" w:rsidP="0070507C">
      <w:pPr>
        <w:jc w:val="both"/>
        <w:rPr>
          <w:sz w:val="28"/>
          <w:szCs w:val="28"/>
        </w:rPr>
      </w:pPr>
    </w:p>
    <w:p w:rsidR="005E5A94" w:rsidRDefault="005E5A94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актов ответственным секретарем комиссии направляются в дорожные, коммунальные и другие организации, в ведении которых находятся дороги, улицы, искусственные сооружения, железнодорожные переезды для проведения неотложных мероприятий по устранению выявленных недостатков.</w:t>
      </w:r>
    </w:p>
    <w:p w:rsidR="005E5A94" w:rsidRDefault="005E5A94" w:rsidP="0070507C">
      <w:pPr>
        <w:jc w:val="both"/>
        <w:rPr>
          <w:sz w:val="28"/>
          <w:szCs w:val="28"/>
        </w:rPr>
      </w:pPr>
    </w:p>
    <w:p w:rsidR="005E5A94" w:rsidRDefault="005E5A94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актов передаются также перевозчикам, осуществляющим перевозки на обследуемых маршрутах, для обеспечения соответствия подвижного состава дорожным условиям, использования для проведения инструктажей водителей</w:t>
      </w:r>
      <w:r w:rsidR="00203D6A">
        <w:rPr>
          <w:sz w:val="28"/>
          <w:szCs w:val="28"/>
        </w:rPr>
        <w:t>, уточнения схем опасных участков</w:t>
      </w:r>
      <w:r>
        <w:rPr>
          <w:sz w:val="28"/>
          <w:szCs w:val="28"/>
        </w:rPr>
        <w:t>, нормирования (корректировки) скоростей движения автобусов</w:t>
      </w:r>
      <w:r w:rsidR="003C6558">
        <w:rPr>
          <w:sz w:val="28"/>
          <w:szCs w:val="28"/>
        </w:rPr>
        <w:t>.</w:t>
      </w:r>
    </w:p>
    <w:p w:rsidR="003C6558" w:rsidRDefault="003C6558" w:rsidP="0070507C">
      <w:pPr>
        <w:jc w:val="both"/>
        <w:rPr>
          <w:sz w:val="28"/>
          <w:szCs w:val="28"/>
        </w:rPr>
      </w:pPr>
    </w:p>
    <w:p w:rsidR="003C6558" w:rsidRDefault="003C6558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несоответствия действующих </w:t>
      </w:r>
      <w:r w:rsidR="008E5DF0">
        <w:rPr>
          <w:sz w:val="28"/>
          <w:szCs w:val="28"/>
        </w:rPr>
        <w:t xml:space="preserve">регулярных автобусных маршрутов Ленинградской области </w:t>
      </w:r>
      <w:r>
        <w:rPr>
          <w:sz w:val="28"/>
          <w:szCs w:val="28"/>
        </w:rPr>
        <w:t xml:space="preserve">требованиям безопасности дорожного движения на основе представлений комиссий по обследованию </w:t>
      </w:r>
      <w:r w:rsidR="008E5DF0">
        <w:rPr>
          <w:sz w:val="28"/>
          <w:szCs w:val="28"/>
        </w:rPr>
        <w:t xml:space="preserve">регулярных автобусных маршрутов Ленинградской области </w:t>
      </w:r>
      <w:r w:rsidR="00203D6A">
        <w:rPr>
          <w:sz w:val="28"/>
          <w:szCs w:val="28"/>
        </w:rPr>
        <w:t xml:space="preserve">по транспорту </w:t>
      </w:r>
      <w:r>
        <w:rPr>
          <w:sz w:val="28"/>
          <w:szCs w:val="28"/>
        </w:rPr>
        <w:t xml:space="preserve">принимаются решения о временном прекращении автобусного движения на этих </w:t>
      </w:r>
      <w:r w:rsidR="008E5DF0">
        <w:rPr>
          <w:sz w:val="28"/>
          <w:szCs w:val="28"/>
        </w:rPr>
        <w:t>регулярных автобусных маршрутах Ленинградской области</w:t>
      </w:r>
      <w:r>
        <w:rPr>
          <w:sz w:val="28"/>
          <w:szCs w:val="28"/>
        </w:rPr>
        <w:t xml:space="preserve"> или закрытии </w:t>
      </w:r>
      <w:r w:rsidR="008E5DF0">
        <w:rPr>
          <w:sz w:val="28"/>
          <w:szCs w:val="28"/>
        </w:rPr>
        <w:t>регулярных автобусных маршрутов Ленинградской области</w:t>
      </w:r>
      <w:r>
        <w:rPr>
          <w:sz w:val="28"/>
          <w:szCs w:val="28"/>
        </w:rPr>
        <w:t>.</w:t>
      </w:r>
    </w:p>
    <w:p w:rsidR="003C6558" w:rsidRDefault="003C6558" w:rsidP="0070507C">
      <w:pPr>
        <w:jc w:val="both"/>
        <w:rPr>
          <w:sz w:val="28"/>
          <w:szCs w:val="28"/>
        </w:rPr>
      </w:pPr>
    </w:p>
    <w:p w:rsidR="003C6558" w:rsidRDefault="003C6558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о закрытии </w:t>
      </w:r>
      <w:r w:rsidR="008E5DF0">
        <w:rPr>
          <w:sz w:val="28"/>
          <w:szCs w:val="28"/>
        </w:rPr>
        <w:t>регулярных автобусных маршрутов Ленинградской области</w:t>
      </w:r>
      <w:r>
        <w:rPr>
          <w:sz w:val="28"/>
          <w:szCs w:val="28"/>
        </w:rPr>
        <w:t xml:space="preserve"> рассматривается в трехдневный срок. Решение о прекращении автобусного движения вступает в силу немедленно после его принятия, о чем информируется перевозчик, осуществляющий перевозки на </w:t>
      </w:r>
      <w:r w:rsidR="008E5DF0">
        <w:rPr>
          <w:sz w:val="28"/>
          <w:szCs w:val="28"/>
        </w:rPr>
        <w:t>регулярном автобусном маршруте Ленинградской области</w:t>
      </w:r>
      <w:r>
        <w:rPr>
          <w:sz w:val="28"/>
          <w:szCs w:val="28"/>
        </w:rPr>
        <w:t xml:space="preserve">, а также население (с </w:t>
      </w:r>
      <w:r>
        <w:rPr>
          <w:sz w:val="28"/>
          <w:szCs w:val="28"/>
        </w:rPr>
        <w:lastRenderedPageBreak/>
        <w:t xml:space="preserve">помощью средств массовой информации и объявлений, вывешиваемых на остановках соответствующих </w:t>
      </w:r>
      <w:r w:rsidR="008E5DF0">
        <w:rPr>
          <w:sz w:val="28"/>
          <w:szCs w:val="28"/>
        </w:rPr>
        <w:t>регулярных автобусных маршрутов Ленинградской области</w:t>
      </w:r>
      <w:r>
        <w:rPr>
          <w:sz w:val="28"/>
          <w:szCs w:val="28"/>
        </w:rPr>
        <w:t>).</w:t>
      </w:r>
    </w:p>
    <w:p w:rsidR="003C6558" w:rsidRDefault="003C6558" w:rsidP="0070507C">
      <w:pPr>
        <w:jc w:val="both"/>
        <w:rPr>
          <w:sz w:val="28"/>
          <w:szCs w:val="28"/>
        </w:rPr>
      </w:pPr>
    </w:p>
    <w:p w:rsidR="00203D6A" w:rsidRPr="0070507C" w:rsidRDefault="003C6558" w:rsidP="00705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несоответствия </w:t>
      </w:r>
      <w:r w:rsidR="008E5DF0">
        <w:rPr>
          <w:sz w:val="28"/>
          <w:szCs w:val="28"/>
        </w:rPr>
        <w:t>регулярного автобусного маршрута Ленинградской области</w:t>
      </w:r>
      <w:r>
        <w:rPr>
          <w:sz w:val="28"/>
          <w:szCs w:val="28"/>
        </w:rPr>
        <w:t xml:space="preserve"> требованиям на основании заключения комиссии, проводившей его обследование, </w:t>
      </w:r>
      <w:r w:rsidR="00203D6A">
        <w:rPr>
          <w:sz w:val="28"/>
          <w:szCs w:val="28"/>
        </w:rPr>
        <w:t>у</w:t>
      </w:r>
      <w:r w:rsidR="00A87E9D">
        <w:rPr>
          <w:sz w:val="28"/>
          <w:szCs w:val="28"/>
        </w:rPr>
        <w:t>правлением</w:t>
      </w:r>
      <w:r>
        <w:rPr>
          <w:sz w:val="28"/>
          <w:szCs w:val="28"/>
        </w:rPr>
        <w:t xml:space="preserve"> </w:t>
      </w:r>
      <w:r w:rsidR="00203D6A">
        <w:rPr>
          <w:sz w:val="28"/>
          <w:szCs w:val="28"/>
        </w:rPr>
        <w:t xml:space="preserve">Ленинградской области по транспорту </w:t>
      </w:r>
      <w:r>
        <w:rPr>
          <w:sz w:val="28"/>
          <w:szCs w:val="28"/>
        </w:rPr>
        <w:t>может быть принято решение об организации временного</w:t>
      </w:r>
      <w:r w:rsidR="00203D6A">
        <w:rPr>
          <w:sz w:val="28"/>
          <w:szCs w:val="28"/>
        </w:rPr>
        <w:t xml:space="preserve"> </w:t>
      </w:r>
      <w:r w:rsidR="008E5DF0">
        <w:rPr>
          <w:sz w:val="28"/>
          <w:szCs w:val="28"/>
        </w:rPr>
        <w:t>регулярного автобусного маршрута Ленинградской области</w:t>
      </w:r>
      <w:r w:rsidR="00203D6A">
        <w:rPr>
          <w:sz w:val="28"/>
          <w:szCs w:val="28"/>
        </w:rPr>
        <w:t>. При этом в заключени</w:t>
      </w:r>
      <w:proofErr w:type="gramStart"/>
      <w:r w:rsidR="00203D6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</w:t>
      </w:r>
      <w:r w:rsidR="006C5F5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четко определен срок (период) действия маршрута, а также комплекс мероприятий, которые необходимо осуществить для обеспечения безопасности движения автобусов</w:t>
      </w:r>
      <w:r w:rsidR="008E5DF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03D6A" w:rsidRPr="0070507C" w:rsidSect="00011CFF">
      <w:headerReference w:type="even" r:id="rId9"/>
      <w:footerReference w:type="even" r:id="rId10"/>
      <w:footerReference w:type="default" r:id="rId11"/>
      <w:pgSz w:w="11906" w:h="16838" w:code="9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5D" w:rsidRDefault="002E295D">
      <w:r>
        <w:separator/>
      </w:r>
    </w:p>
  </w:endnote>
  <w:endnote w:type="continuationSeparator" w:id="0">
    <w:p w:rsidR="002E295D" w:rsidRDefault="002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334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 w:rsidP="00F77E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334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2551">
      <w:rPr>
        <w:rStyle w:val="a4"/>
        <w:noProof/>
      </w:rPr>
      <w:t>2</w:t>
    </w:r>
    <w:r>
      <w:rPr>
        <w:rStyle w:val="a4"/>
      </w:rPr>
      <w:fldChar w:fldCharType="end"/>
    </w:r>
  </w:p>
  <w:p w:rsidR="00012A3F" w:rsidRDefault="00012A3F" w:rsidP="00F77E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5D" w:rsidRDefault="002E295D">
      <w:r>
        <w:separator/>
      </w:r>
    </w:p>
  </w:footnote>
  <w:footnote w:type="continuationSeparator" w:id="0">
    <w:p w:rsidR="002E295D" w:rsidRDefault="002E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3F" w:rsidRDefault="00012A3F" w:rsidP="00A319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2A3F" w:rsidRDefault="00012A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D1FC59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7460B8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D7B497B"/>
    <w:multiLevelType w:val="multilevel"/>
    <w:tmpl w:val="64CC5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CC123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F384C53"/>
    <w:multiLevelType w:val="hybridMultilevel"/>
    <w:tmpl w:val="B9600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6324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1BB3CF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4B7918"/>
    <w:multiLevelType w:val="multilevel"/>
    <w:tmpl w:val="9F1ECD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CB3EFF"/>
    <w:multiLevelType w:val="multilevel"/>
    <w:tmpl w:val="9F1ECD9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DE2C7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05853FF"/>
    <w:multiLevelType w:val="multilevel"/>
    <w:tmpl w:val="9F1ECD9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6B5E8C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BCB090C"/>
    <w:multiLevelType w:val="hybridMultilevel"/>
    <w:tmpl w:val="8BE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C5CCC"/>
    <w:multiLevelType w:val="multilevel"/>
    <w:tmpl w:val="9F1ECD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3F1F51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29229B3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2992D9C"/>
    <w:multiLevelType w:val="multilevel"/>
    <w:tmpl w:val="979837B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121BDE"/>
    <w:multiLevelType w:val="multilevel"/>
    <w:tmpl w:val="9F1ECD9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5D656F"/>
    <w:multiLevelType w:val="multilevel"/>
    <w:tmpl w:val="A99424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FB0541B"/>
    <w:multiLevelType w:val="hybridMultilevel"/>
    <w:tmpl w:val="D1AEAE22"/>
    <w:lvl w:ilvl="0" w:tplc="041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0">
    <w:nsid w:val="51FA39C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3081060"/>
    <w:multiLevelType w:val="multilevel"/>
    <w:tmpl w:val="EF6CB6E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85B6F"/>
    <w:multiLevelType w:val="multilevel"/>
    <w:tmpl w:val="83FE299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0D3641"/>
    <w:multiLevelType w:val="multilevel"/>
    <w:tmpl w:val="9F1ECD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7D4307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9427F49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A0E1273"/>
    <w:multiLevelType w:val="multilevel"/>
    <w:tmpl w:val="9F1ECD9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CFE3EEE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63434A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6FD4A65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9A404CF"/>
    <w:multiLevelType w:val="hybridMultilevel"/>
    <w:tmpl w:val="979837BE"/>
    <w:lvl w:ilvl="0" w:tplc="5B9ABA0E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13F400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233571D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4D60082"/>
    <w:multiLevelType w:val="multilevel"/>
    <w:tmpl w:val="72BCF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7CC31D44"/>
    <w:multiLevelType w:val="multilevel"/>
    <w:tmpl w:val="BEFE92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0"/>
    <w:lvlOverride w:ilvl="0">
      <w:startOverride w:val="4"/>
    </w:lvlOverride>
    <w:lvlOverride w:ilvl="1">
      <w:startOverride w:val="1"/>
    </w:lvlOverride>
  </w:num>
  <w:num w:numId="5">
    <w:abstractNumId w:val="35"/>
  </w:num>
  <w:num w:numId="6">
    <w:abstractNumId w:val="30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6"/>
  </w:num>
  <w:num w:numId="12">
    <w:abstractNumId w:val="24"/>
  </w:num>
  <w:num w:numId="13">
    <w:abstractNumId w:val="7"/>
  </w:num>
  <w:num w:numId="14">
    <w:abstractNumId w:val="29"/>
  </w:num>
  <w:num w:numId="15">
    <w:abstractNumId w:val="22"/>
  </w:num>
  <w:num w:numId="16">
    <w:abstractNumId w:val="25"/>
  </w:num>
  <w:num w:numId="17">
    <w:abstractNumId w:val="21"/>
  </w:num>
  <w:num w:numId="18">
    <w:abstractNumId w:val="23"/>
  </w:num>
  <w:num w:numId="19">
    <w:abstractNumId w:val="5"/>
  </w:num>
  <w:num w:numId="20">
    <w:abstractNumId w:val="9"/>
  </w:num>
  <w:num w:numId="21">
    <w:abstractNumId w:val="1"/>
  </w:num>
  <w:num w:numId="22">
    <w:abstractNumId w:val="27"/>
  </w:num>
  <w:num w:numId="23">
    <w:abstractNumId w:val="28"/>
  </w:num>
  <w:num w:numId="24">
    <w:abstractNumId w:val="10"/>
  </w:num>
  <w:num w:numId="25">
    <w:abstractNumId w:val="15"/>
  </w:num>
  <w:num w:numId="26">
    <w:abstractNumId w:val="33"/>
  </w:num>
  <w:num w:numId="27">
    <w:abstractNumId w:val="3"/>
  </w:num>
  <w:num w:numId="28">
    <w:abstractNumId w:val="13"/>
  </w:num>
  <w:num w:numId="29">
    <w:abstractNumId w:val="11"/>
  </w:num>
  <w:num w:numId="30">
    <w:abstractNumId w:val="26"/>
  </w:num>
  <w:num w:numId="31">
    <w:abstractNumId w:val="32"/>
  </w:num>
  <w:num w:numId="32">
    <w:abstractNumId w:val="8"/>
  </w:num>
  <w:num w:numId="33">
    <w:abstractNumId w:val="31"/>
  </w:num>
  <w:num w:numId="34">
    <w:abstractNumId w:val="17"/>
  </w:num>
  <w:num w:numId="35">
    <w:abstractNumId w:val="4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01B30"/>
    <w:rsid w:val="00010D2C"/>
    <w:rsid w:val="00011CFF"/>
    <w:rsid w:val="00012A3F"/>
    <w:rsid w:val="00020E2E"/>
    <w:rsid w:val="000255EF"/>
    <w:rsid w:val="0004460C"/>
    <w:rsid w:val="00045116"/>
    <w:rsid w:val="00064527"/>
    <w:rsid w:val="00065378"/>
    <w:rsid w:val="000763EF"/>
    <w:rsid w:val="00082268"/>
    <w:rsid w:val="00093093"/>
    <w:rsid w:val="0009712F"/>
    <w:rsid w:val="000B2034"/>
    <w:rsid w:val="000B4FE1"/>
    <w:rsid w:val="000D0598"/>
    <w:rsid w:val="000D23A2"/>
    <w:rsid w:val="000D5251"/>
    <w:rsid w:val="000D528D"/>
    <w:rsid w:val="000D73EC"/>
    <w:rsid w:val="000E76BE"/>
    <w:rsid w:val="000F1E38"/>
    <w:rsid w:val="00105753"/>
    <w:rsid w:val="00107599"/>
    <w:rsid w:val="00111C3F"/>
    <w:rsid w:val="00120530"/>
    <w:rsid w:val="001330F7"/>
    <w:rsid w:val="0013734A"/>
    <w:rsid w:val="00142482"/>
    <w:rsid w:val="0015699E"/>
    <w:rsid w:val="00164194"/>
    <w:rsid w:val="0017072C"/>
    <w:rsid w:val="00180052"/>
    <w:rsid w:val="001C03EC"/>
    <w:rsid w:val="001C0E08"/>
    <w:rsid w:val="001D13F3"/>
    <w:rsid w:val="001D5C06"/>
    <w:rsid w:val="001E5C5C"/>
    <w:rsid w:val="001F4425"/>
    <w:rsid w:val="001F61FD"/>
    <w:rsid w:val="00203D6A"/>
    <w:rsid w:val="002149B9"/>
    <w:rsid w:val="00221557"/>
    <w:rsid w:val="00230FD8"/>
    <w:rsid w:val="002617E7"/>
    <w:rsid w:val="00287C80"/>
    <w:rsid w:val="002918BB"/>
    <w:rsid w:val="00295887"/>
    <w:rsid w:val="00295D03"/>
    <w:rsid w:val="002B21E8"/>
    <w:rsid w:val="002B27A2"/>
    <w:rsid w:val="002B36AE"/>
    <w:rsid w:val="002B5AD8"/>
    <w:rsid w:val="002B5E88"/>
    <w:rsid w:val="002C1964"/>
    <w:rsid w:val="002C4F97"/>
    <w:rsid w:val="002E295D"/>
    <w:rsid w:val="002E5368"/>
    <w:rsid w:val="002F2AAC"/>
    <w:rsid w:val="002F7FB6"/>
    <w:rsid w:val="00312D8B"/>
    <w:rsid w:val="00326D44"/>
    <w:rsid w:val="00327C3B"/>
    <w:rsid w:val="00332BD9"/>
    <w:rsid w:val="00336B48"/>
    <w:rsid w:val="00337382"/>
    <w:rsid w:val="0034698B"/>
    <w:rsid w:val="0035288A"/>
    <w:rsid w:val="00354EEA"/>
    <w:rsid w:val="003C6558"/>
    <w:rsid w:val="003D33B8"/>
    <w:rsid w:val="003E133F"/>
    <w:rsid w:val="003E22CB"/>
    <w:rsid w:val="003E66C0"/>
    <w:rsid w:val="003F45CC"/>
    <w:rsid w:val="00403AA3"/>
    <w:rsid w:val="00412F2E"/>
    <w:rsid w:val="00426BF9"/>
    <w:rsid w:val="00432753"/>
    <w:rsid w:val="0045411F"/>
    <w:rsid w:val="00455727"/>
    <w:rsid w:val="00465173"/>
    <w:rsid w:val="00465B32"/>
    <w:rsid w:val="00474AE9"/>
    <w:rsid w:val="00487605"/>
    <w:rsid w:val="004A1DF8"/>
    <w:rsid w:val="004A27A5"/>
    <w:rsid w:val="004B75BD"/>
    <w:rsid w:val="004C63DB"/>
    <w:rsid w:val="004D2849"/>
    <w:rsid w:val="004D3968"/>
    <w:rsid w:val="004E1D20"/>
    <w:rsid w:val="004E6F53"/>
    <w:rsid w:val="004F57BE"/>
    <w:rsid w:val="005172F9"/>
    <w:rsid w:val="00527652"/>
    <w:rsid w:val="005400EF"/>
    <w:rsid w:val="00542CC3"/>
    <w:rsid w:val="005440AF"/>
    <w:rsid w:val="005524E8"/>
    <w:rsid w:val="005564E1"/>
    <w:rsid w:val="0056457C"/>
    <w:rsid w:val="00565B17"/>
    <w:rsid w:val="00566F6A"/>
    <w:rsid w:val="005737E5"/>
    <w:rsid w:val="005774F1"/>
    <w:rsid w:val="00587C40"/>
    <w:rsid w:val="005A269C"/>
    <w:rsid w:val="005B46FB"/>
    <w:rsid w:val="005D4779"/>
    <w:rsid w:val="005D5695"/>
    <w:rsid w:val="005E5A94"/>
    <w:rsid w:val="005F0002"/>
    <w:rsid w:val="005F7D5A"/>
    <w:rsid w:val="00606706"/>
    <w:rsid w:val="00611DAF"/>
    <w:rsid w:val="00622E29"/>
    <w:rsid w:val="00636543"/>
    <w:rsid w:val="0064244E"/>
    <w:rsid w:val="00656F48"/>
    <w:rsid w:val="00680D7E"/>
    <w:rsid w:val="00685646"/>
    <w:rsid w:val="0069081D"/>
    <w:rsid w:val="00692494"/>
    <w:rsid w:val="006B1B6A"/>
    <w:rsid w:val="006B5ED7"/>
    <w:rsid w:val="006B5F42"/>
    <w:rsid w:val="006C2442"/>
    <w:rsid w:val="006C42E2"/>
    <w:rsid w:val="006C5F5E"/>
    <w:rsid w:val="006D4EDE"/>
    <w:rsid w:val="006F1D1C"/>
    <w:rsid w:val="006F3A56"/>
    <w:rsid w:val="00703A92"/>
    <w:rsid w:val="0070507C"/>
    <w:rsid w:val="007071F1"/>
    <w:rsid w:val="007245C7"/>
    <w:rsid w:val="007311B5"/>
    <w:rsid w:val="00732B25"/>
    <w:rsid w:val="0073429C"/>
    <w:rsid w:val="00746043"/>
    <w:rsid w:val="0074675D"/>
    <w:rsid w:val="007550DA"/>
    <w:rsid w:val="00757052"/>
    <w:rsid w:val="00795CA9"/>
    <w:rsid w:val="007A36C6"/>
    <w:rsid w:val="007A45EB"/>
    <w:rsid w:val="007B164E"/>
    <w:rsid w:val="007B6376"/>
    <w:rsid w:val="007C2BE3"/>
    <w:rsid w:val="007D3510"/>
    <w:rsid w:val="007D3D53"/>
    <w:rsid w:val="007E342E"/>
    <w:rsid w:val="00824EB1"/>
    <w:rsid w:val="0083282D"/>
    <w:rsid w:val="00840A9D"/>
    <w:rsid w:val="0084704A"/>
    <w:rsid w:val="00851781"/>
    <w:rsid w:val="008547D0"/>
    <w:rsid w:val="00854BC6"/>
    <w:rsid w:val="00855969"/>
    <w:rsid w:val="00856314"/>
    <w:rsid w:val="00856BAB"/>
    <w:rsid w:val="00857E41"/>
    <w:rsid w:val="00860199"/>
    <w:rsid w:val="00864823"/>
    <w:rsid w:val="0087133D"/>
    <w:rsid w:val="008C1B8B"/>
    <w:rsid w:val="008D4139"/>
    <w:rsid w:val="008E391D"/>
    <w:rsid w:val="008E5DF0"/>
    <w:rsid w:val="008E6BDE"/>
    <w:rsid w:val="008E7CB9"/>
    <w:rsid w:val="008F735B"/>
    <w:rsid w:val="00902258"/>
    <w:rsid w:val="00911832"/>
    <w:rsid w:val="00915D6D"/>
    <w:rsid w:val="009210D6"/>
    <w:rsid w:val="00921F51"/>
    <w:rsid w:val="009243CD"/>
    <w:rsid w:val="00930E29"/>
    <w:rsid w:val="00935E7A"/>
    <w:rsid w:val="00941C4E"/>
    <w:rsid w:val="00945106"/>
    <w:rsid w:val="00961570"/>
    <w:rsid w:val="00964208"/>
    <w:rsid w:val="00995D5A"/>
    <w:rsid w:val="009A0359"/>
    <w:rsid w:val="009A1097"/>
    <w:rsid w:val="009A1B99"/>
    <w:rsid w:val="009A2551"/>
    <w:rsid w:val="009A2A11"/>
    <w:rsid w:val="009C2892"/>
    <w:rsid w:val="00A029DB"/>
    <w:rsid w:val="00A12B64"/>
    <w:rsid w:val="00A23497"/>
    <w:rsid w:val="00A31919"/>
    <w:rsid w:val="00A326C6"/>
    <w:rsid w:val="00A33343"/>
    <w:rsid w:val="00A44157"/>
    <w:rsid w:val="00A505A9"/>
    <w:rsid w:val="00A87E9D"/>
    <w:rsid w:val="00A9006A"/>
    <w:rsid w:val="00AB058A"/>
    <w:rsid w:val="00AC46D8"/>
    <w:rsid w:val="00AC6AE9"/>
    <w:rsid w:val="00AC721A"/>
    <w:rsid w:val="00AC75BC"/>
    <w:rsid w:val="00AD560B"/>
    <w:rsid w:val="00AE003D"/>
    <w:rsid w:val="00AE0737"/>
    <w:rsid w:val="00AE0E3C"/>
    <w:rsid w:val="00B00E59"/>
    <w:rsid w:val="00B10E83"/>
    <w:rsid w:val="00B13AD1"/>
    <w:rsid w:val="00B172A0"/>
    <w:rsid w:val="00B44180"/>
    <w:rsid w:val="00B45A02"/>
    <w:rsid w:val="00B53F84"/>
    <w:rsid w:val="00B55E7E"/>
    <w:rsid w:val="00B61373"/>
    <w:rsid w:val="00B653DE"/>
    <w:rsid w:val="00B654DB"/>
    <w:rsid w:val="00B75B89"/>
    <w:rsid w:val="00BA2179"/>
    <w:rsid w:val="00BB42F0"/>
    <w:rsid w:val="00BB4A18"/>
    <w:rsid w:val="00BB5598"/>
    <w:rsid w:val="00BC4C0A"/>
    <w:rsid w:val="00BD7CF7"/>
    <w:rsid w:val="00BE6524"/>
    <w:rsid w:val="00BE734D"/>
    <w:rsid w:val="00C04430"/>
    <w:rsid w:val="00C15C5D"/>
    <w:rsid w:val="00C17286"/>
    <w:rsid w:val="00C20337"/>
    <w:rsid w:val="00C20B2F"/>
    <w:rsid w:val="00C24DB7"/>
    <w:rsid w:val="00C2731E"/>
    <w:rsid w:val="00C303B0"/>
    <w:rsid w:val="00C31494"/>
    <w:rsid w:val="00C5338A"/>
    <w:rsid w:val="00C62FE0"/>
    <w:rsid w:val="00C93690"/>
    <w:rsid w:val="00CA11BE"/>
    <w:rsid w:val="00CA58E1"/>
    <w:rsid w:val="00CB6A19"/>
    <w:rsid w:val="00CD4E28"/>
    <w:rsid w:val="00D000C3"/>
    <w:rsid w:val="00D24EB6"/>
    <w:rsid w:val="00D32759"/>
    <w:rsid w:val="00D51C3F"/>
    <w:rsid w:val="00D5753C"/>
    <w:rsid w:val="00D92178"/>
    <w:rsid w:val="00DA2A5E"/>
    <w:rsid w:val="00DD4516"/>
    <w:rsid w:val="00DE01CC"/>
    <w:rsid w:val="00DE06E3"/>
    <w:rsid w:val="00DE3D80"/>
    <w:rsid w:val="00DF0025"/>
    <w:rsid w:val="00E07016"/>
    <w:rsid w:val="00E12753"/>
    <w:rsid w:val="00E62626"/>
    <w:rsid w:val="00E7794E"/>
    <w:rsid w:val="00E77D40"/>
    <w:rsid w:val="00E82B46"/>
    <w:rsid w:val="00E87735"/>
    <w:rsid w:val="00E91495"/>
    <w:rsid w:val="00EA08F6"/>
    <w:rsid w:val="00EB48DE"/>
    <w:rsid w:val="00EB62C8"/>
    <w:rsid w:val="00EB7AE6"/>
    <w:rsid w:val="00EC31A4"/>
    <w:rsid w:val="00EC618F"/>
    <w:rsid w:val="00ED0DC8"/>
    <w:rsid w:val="00ED676C"/>
    <w:rsid w:val="00EE781B"/>
    <w:rsid w:val="00EF4922"/>
    <w:rsid w:val="00EF6A72"/>
    <w:rsid w:val="00F06C78"/>
    <w:rsid w:val="00F124F7"/>
    <w:rsid w:val="00F13273"/>
    <w:rsid w:val="00F27F77"/>
    <w:rsid w:val="00F531E7"/>
    <w:rsid w:val="00F63D82"/>
    <w:rsid w:val="00F77E61"/>
    <w:rsid w:val="00F87C93"/>
    <w:rsid w:val="00FC7514"/>
    <w:rsid w:val="00FD505B"/>
    <w:rsid w:val="00FD56DF"/>
    <w:rsid w:val="00FD5F43"/>
    <w:rsid w:val="00FD6D59"/>
    <w:rsid w:val="00FE0685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19"/>
    <w:rPr>
      <w:sz w:val="24"/>
      <w:szCs w:val="24"/>
    </w:rPr>
  </w:style>
  <w:style w:type="paragraph" w:styleId="1">
    <w:name w:val="heading 1"/>
    <w:basedOn w:val="a"/>
    <w:next w:val="a"/>
    <w:qFormat/>
    <w:rsid w:val="00A31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A31919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A31919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A3191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19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19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319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319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319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31919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rsid w:val="00A31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A319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1919"/>
  </w:style>
  <w:style w:type="paragraph" w:customStyle="1" w:styleId="ConsPlusNormal">
    <w:name w:val="ConsPlusNormal"/>
    <w:rsid w:val="00A319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B4A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763EF"/>
    <w:pPr>
      <w:spacing w:before="120"/>
    </w:pPr>
  </w:style>
  <w:style w:type="paragraph" w:styleId="a7">
    <w:name w:val="footer"/>
    <w:basedOn w:val="a"/>
    <w:rsid w:val="00F77E6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17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B13AD1"/>
    <w:rPr>
      <w:color w:val="0000FF"/>
      <w:u w:val="single"/>
    </w:rPr>
  </w:style>
  <w:style w:type="paragraph" w:customStyle="1" w:styleId="ConsTitle">
    <w:name w:val="ConsTitle"/>
    <w:rsid w:val="002E5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02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"/>
    <w:basedOn w:val="a"/>
    <w:rsid w:val="008517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9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Sigova</dc:creator>
  <cp:lastModifiedBy>Наталья Александровна Александрова</cp:lastModifiedBy>
  <cp:revision>2</cp:revision>
  <cp:lastPrinted>2017-02-27T08:08:00Z</cp:lastPrinted>
  <dcterms:created xsi:type="dcterms:W3CDTF">2019-03-20T11:29:00Z</dcterms:created>
  <dcterms:modified xsi:type="dcterms:W3CDTF">2019-03-20T11:29:00Z</dcterms:modified>
</cp:coreProperties>
</file>