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2" w:rsidRDefault="00957A07" w:rsidP="00A723D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D2" w:rsidRDefault="00A723D2" w:rsidP="00A723D2">
      <w:pPr>
        <w:jc w:val="center"/>
        <w:rPr>
          <w:b/>
          <w:sz w:val="28"/>
        </w:rPr>
      </w:pPr>
    </w:p>
    <w:p w:rsidR="00A723D2" w:rsidRDefault="00A723D2" w:rsidP="00A723D2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A723D2" w:rsidRPr="00183667" w:rsidRDefault="00A723D2" w:rsidP="00A723D2">
      <w:pPr>
        <w:jc w:val="center"/>
        <w:rPr>
          <w:b/>
          <w:sz w:val="24"/>
          <w:szCs w:val="24"/>
        </w:rPr>
      </w:pPr>
    </w:p>
    <w:p w:rsidR="00A723D2" w:rsidRDefault="00A723D2" w:rsidP="00A723D2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</w:t>
      </w:r>
      <w:r w:rsidR="00C13687">
        <w:rPr>
          <w:b/>
          <w:sz w:val="28"/>
        </w:rPr>
        <w:t xml:space="preserve"> И</w:t>
      </w:r>
      <w:r>
        <w:rPr>
          <w:b/>
          <w:sz w:val="28"/>
        </w:rPr>
        <w:t xml:space="preserve"> СПОРТУ</w:t>
      </w:r>
    </w:p>
    <w:p w:rsidR="00A723D2" w:rsidRDefault="00A723D2" w:rsidP="00A723D2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C31396" w:rsidRPr="00183667" w:rsidRDefault="00C31396" w:rsidP="00A723D2">
      <w:pPr>
        <w:jc w:val="center"/>
        <w:rPr>
          <w:b/>
          <w:sz w:val="22"/>
          <w:szCs w:val="22"/>
        </w:rPr>
      </w:pPr>
    </w:p>
    <w:p w:rsidR="00A723D2" w:rsidRDefault="002E2BF0" w:rsidP="00A723D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  <w:r w:rsidR="00A723D2">
        <w:rPr>
          <w:b/>
          <w:sz w:val="28"/>
        </w:rPr>
        <w:t xml:space="preserve"> </w:t>
      </w:r>
    </w:p>
    <w:p w:rsidR="00A723D2" w:rsidRPr="00183667" w:rsidRDefault="00A723D2" w:rsidP="00A723D2">
      <w:pPr>
        <w:jc w:val="center"/>
        <w:rPr>
          <w:b/>
          <w:sz w:val="24"/>
          <w:szCs w:val="24"/>
        </w:rPr>
      </w:pPr>
    </w:p>
    <w:p w:rsidR="00A723D2" w:rsidRPr="00CD3776" w:rsidRDefault="00A723D2" w:rsidP="00A723D2">
      <w:pPr>
        <w:jc w:val="center"/>
        <w:rPr>
          <w:b/>
          <w:sz w:val="28"/>
        </w:rPr>
      </w:pPr>
      <w:r w:rsidRPr="00CD3776">
        <w:rPr>
          <w:sz w:val="28"/>
        </w:rPr>
        <w:t xml:space="preserve">от </w:t>
      </w:r>
      <w:r w:rsidR="00E75162" w:rsidRPr="00CD3776">
        <w:rPr>
          <w:sz w:val="28"/>
        </w:rPr>
        <w:t>___________________</w:t>
      </w:r>
      <w:r w:rsidRPr="00CD3776">
        <w:rPr>
          <w:sz w:val="28"/>
        </w:rPr>
        <w:t xml:space="preserve"> 201</w:t>
      </w:r>
      <w:r w:rsidR="00A36D1C" w:rsidRPr="00CD3776">
        <w:rPr>
          <w:sz w:val="28"/>
        </w:rPr>
        <w:t>9</w:t>
      </w:r>
      <w:r w:rsidRPr="00CD3776">
        <w:rPr>
          <w:sz w:val="28"/>
        </w:rPr>
        <w:t xml:space="preserve"> года № </w:t>
      </w:r>
      <w:r w:rsidR="00E75162" w:rsidRPr="00CD3776">
        <w:rPr>
          <w:sz w:val="28"/>
        </w:rPr>
        <w:t>____-О</w:t>
      </w:r>
    </w:p>
    <w:p w:rsidR="00C31396" w:rsidRPr="00CD3776" w:rsidRDefault="00C31396">
      <w:pPr>
        <w:rPr>
          <w:sz w:val="16"/>
          <w:szCs w:val="16"/>
        </w:rPr>
      </w:pPr>
    </w:p>
    <w:p w:rsidR="009B1A98" w:rsidRPr="00CD3776" w:rsidRDefault="009B1A98">
      <w:pPr>
        <w:rPr>
          <w:sz w:val="24"/>
          <w:szCs w:val="24"/>
        </w:rPr>
      </w:pPr>
    </w:p>
    <w:p w:rsidR="001726D5" w:rsidRPr="00CD3776" w:rsidRDefault="00E75162" w:rsidP="00172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Об утверждении Положения </w:t>
      </w:r>
      <w:r w:rsidR="001726D5" w:rsidRPr="00CD3776">
        <w:rPr>
          <w:b/>
          <w:sz w:val="28"/>
          <w:szCs w:val="28"/>
        </w:rPr>
        <w:t>о порядке финансирования  за счет средств бюджета Ленинградской области региональных официальных физкультурных</w:t>
      </w:r>
    </w:p>
    <w:p w:rsidR="001726D5" w:rsidRPr="00CD3776" w:rsidRDefault="001726D5" w:rsidP="00172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 мероприятий и спортивных мероприятий</w:t>
      </w:r>
    </w:p>
    <w:p w:rsidR="002E2BF0" w:rsidRPr="00CD3776" w:rsidRDefault="002E2BF0" w:rsidP="001726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E2BF0" w:rsidRPr="00CD3776" w:rsidRDefault="002E2BF0" w:rsidP="006C08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04814" w:rsidRPr="00CD3776" w:rsidRDefault="002E2BF0" w:rsidP="00504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76">
        <w:rPr>
          <w:rFonts w:ascii="Times New Roman" w:hAnsi="Times New Roman" w:cs="Times New Roman"/>
          <w:b/>
          <w:sz w:val="28"/>
          <w:szCs w:val="28"/>
        </w:rPr>
        <w:tab/>
      </w:r>
      <w:r w:rsidR="00504814" w:rsidRPr="00CD37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504814" w:rsidRPr="00CD3776">
          <w:rPr>
            <w:rFonts w:ascii="Times New Roman" w:hAnsi="Times New Roman" w:cs="Times New Roman"/>
            <w:sz w:val="28"/>
            <w:szCs w:val="28"/>
          </w:rPr>
          <w:t>подпунктом "г" пункта 1 части 3 статьи 3</w:t>
        </w:r>
      </w:hyperlink>
      <w:r w:rsidR="00504814" w:rsidRPr="00CD3776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30 декабря 2009 года </w:t>
      </w:r>
      <w:r w:rsidR="00253C11" w:rsidRPr="00CD3776">
        <w:rPr>
          <w:rFonts w:ascii="Times New Roman" w:hAnsi="Times New Roman" w:cs="Times New Roman"/>
          <w:sz w:val="28"/>
          <w:szCs w:val="28"/>
        </w:rPr>
        <w:t>№</w:t>
      </w:r>
      <w:r w:rsidR="00504814" w:rsidRPr="00CD3776">
        <w:rPr>
          <w:rFonts w:ascii="Times New Roman" w:hAnsi="Times New Roman" w:cs="Times New Roman"/>
          <w:sz w:val="28"/>
          <w:szCs w:val="28"/>
        </w:rPr>
        <w:t xml:space="preserve"> 118-оз "О физической культуре и спорте в Ленинградской области" и </w:t>
      </w:r>
      <w:hyperlink r:id="rId10" w:history="1">
        <w:r w:rsidR="00504814" w:rsidRPr="00CD3776">
          <w:rPr>
            <w:rFonts w:ascii="Times New Roman" w:hAnsi="Times New Roman" w:cs="Times New Roman"/>
            <w:sz w:val="28"/>
            <w:szCs w:val="28"/>
          </w:rPr>
          <w:t>пунктом 2.1.3</w:t>
        </w:r>
      </w:hyperlink>
      <w:r w:rsidR="00504814" w:rsidRPr="00CD3776">
        <w:rPr>
          <w:rFonts w:ascii="Times New Roman" w:hAnsi="Times New Roman" w:cs="Times New Roman"/>
          <w:sz w:val="28"/>
          <w:szCs w:val="28"/>
        </w:rPr>
        <w:t xml:space="preserve"> Положения о комитете по физической культуре и спорту Ленинградской области, утвержденного постановлением Правительства Ленинградской области 16 января 2014 года </w:t>
      </w:r>
      <w:r w:rsidR="00253C11" w:rsidRPr="00CD3776">
        <w:rPr>
          <w:rFonts w:ascii="Times New Roman" w:hAnsi="Times New Roman" w:cs="Times New Roman"/>
          <w:sz w:val="28"/>
          <w:szCs w:val="28"/>
        </w:rPr>
        <w:t>№</w:t>
      </w:r>
      <w:r w:rsidR="00504814" w:rsidRPr="00CD3776">
        <w:rPr>
          <w:rFonts w:ascii="Times New Roman" w:hAnsi="Times New Roman" w:cs="Times New Roman"/>
          <w:sz w:val="28"/>
          <w:szCs w:val="28"/>
        </w:rPr>
        <w:t xml:space="preserve"> 4 (с изменениями), приказываю:</w:t>
      </w:r>
    </w:p>
    <w:p w:rsidR="002E2BF0" w:rsidRPr="00CD3776" w:rsidRDefault="002E2BF0" w:rsidP="002E2B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ab/>
      </w:r>
    </w:p>
    <w:p w:rsidR="00504814" w:rsidRPr="00CD3776" w:rsidRDefault="002E2BF0" w:rsidP="001726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ab/>
        <w:t>1.</w:t>
      </w:r>
      <w:r w:rsidR="00504814" w:rsidRPr="00CD3776">
        <w:rPr>
          <w:sz w:val="28"/>
          <w:szCs w:val="28"/>
        </w:rPr>
        <w:t xml:space="preserve"> Утвердить Положение </w:t>
      </w:r>
      <w:r w:rsidR="001726D5" w:rsidRPr="00CD3776">
        <w:rPr>
          <w:sz w:val="28"/>
          <w:szCs w:val="28"/>
        </w:rPr>
        <w:t xml:space="preserve">о порядке финансирования  за счет средств бюджета Ленинградской области региональных официальных физкультурных  мероприятий и спортивных мероприятий </w:t>
      </w:r>
      <w:r w:rsidR="00504814" w:rsidRPr="00CD3776">
        <w:rPr>
          <w:sz w:val="28"/>
          <w:szCs w:val="28"/>
        </w:rPr>
        <w:t xml:space="preserve"> в соответствии с приложением к настоящему приказу.</w:t>
      </w:r>
    </w:p>
    <w:p w:rsidR="00567770" w:rsidRPr="00CD3776" w:rsidRDefault="00504814" w:rsidP="00504814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2. Признать утратившим силу</w:t>
      </w:r>
      <w:r w:rsidR="002E2BF0" w:rsidRPr="00CD3776">
        <w:rPr>
          <w:rFonts w:ascii="Times New Roman" w:hAnsi="Times New Roman"/>
          <w:sz w:val="28"/>
          <w:szCs w:val="28"/>
        </w:rPr>
        <w:t xml:space="preserve"> приказ </w:t>
      </w:r>
      <w:r w:rsidR="00567770" w:rsidRPr="00CD3776">
        <w:rPr>
          <w:rFonts w:ascii="Times New Roman" w:hAnsi="Times New Roman"/>
          <w:sz w:val="28"/>
          <w:szCs w:val="28"/>
        </w:rPr>
        <w:t xml:space="preserve">комитета по физической культуре и спорту Ленинградской области от </w:t>
      </w:r>
      <w:r w:rsidR="00E75162" w:rsidRPr="00CD3776">
        <w:rPr>
          <w:rFonts w:ascii="Times New Roman" w:hAnsi="Times New Roman"/>
          <w:sz w:val="28"/>
          <w:szCs w:val="28"/>
        </w:rPr>
        <w:t>03 сентября 2018</w:t>
      </w:r>
      <w:r w:rsidR="00567770" w:rsidRPr="00CD3776">
        <w:rPr>
          <w:rFonts w:ascii="Times New Roman" w:hAnsi="Times New Roman"/>
          <w:sz w:val="28"/>
          <w:szCs w:val="28"/>
        </w:rPr>
        <w:t xml:space="preserve"> года № 5-О «Об утверждении </w:t>
      </w:r>
      <w:r w:rsidR="00E75162" w:rsidRPr="00CD3776">
        <w:rPr>
          <w:rFonts w:ascii="Times New Roman" w:hAnsi="Times New Roman"/>
          <w:sz w:val="28"/>
          <w:szCs w:val="28"/>
        </w:rPr>
        <w:t>Положения о порядке финансового обеспечения за счет средств бюджета Ленинградской области мероприятий в сфере физической культуры и спорта</w:t>
      </w:r>
      <w:r w:rsidR="00CC3289" w:rsidRPr="00CD3776">
        <w:rPr>
          <w:rFonts w:ascii="Times New Roman" w:hAnsi="Times New Roman"/>
          <w:sz w:val="28"/>
          <w:szCs w:val="28"/>
        </w:rPr>
        <w:t>, включенных в планы реализации государственных программ Ленинградской области</w:t>
      </w:r>
      <w:r w:rsidR="00567770" w:rsidRPr="00CD3776">
        <w:rPr>
          <w:rFonts w:ascii="Times New Roman" w:hAnsi="Times New Roman"/>
          <w:sz w:val="28"/>
          <w:szCs w:val="28"/>
        </w:rPr>
        <w:t>»</w:t>
      </w:r>
      <w:r w:rsidR="002E2BF0" w:rsidRPr="00CD3776">
        <w:rPr>
          <w:rFonts w:ascii="Times New Roman" w:hAnsi="Times New Roman"/>
          <w:sz w:val="28"/>
          <w:szCs w:val="28"/>
        </w:rPr>
        <w:t>.</w:t>
      </w:r>
      <w:r w:rsidRPr="00CD3776">
        <w:rPr>
          <w:rFonts w:ascii="Times New Roman" w:hAnsi="Times New Roman"/>
          <w:sz w:val="28"/>
          <w:szCs w:val="28"/>
        </w:rPr>
        <w:t xml:space="preserve"> </w:t>
      </w:r>
    </w:p>
    <w:p w:rsidR="00B263D2" w:rsidRPr="00CD3776" w:rsidRDefault="00B06D81" w:rsidP="00CC328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sz w:val="28"/>
          <w:szCs w:val="28"/>
        </w:rPr>
        <w:tab/>
      </w:r>
      <w:r w:rsidR="00CC3289" w:rsidRPr="00CD3776">
        <w:rPr>
          <w:rFonts w:ascii="Times New Roman" w:hAnsi="Times New Roman"/>
          <w:sz w:val="28"/>
          <w:szCs w:val="28"/>
        </w:rPr>
        <w:t>2</w:t>
      </w:r>
      <w:r w:rsidR="00B263D2" w:rsidRPr="00CD377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E2BF0" w:rsidRPr="00CD3776">
        <w:rPr>
          <w:rFonts w:ascii="Times New Roman" w:hAnsi="Times New Roman"/>
          <w:sz w:val="28"/>
          <w:szCs w:val="28"/>
        </w:rPr>
        <w:t>приказа</w:t>
      </w:r>
      <w:r w:rsidR="00B263D2" w:rsidRPr="00CD3776">
        <w:rPr>
          <w:rFonts w:ascii="Times New Roman" w:hAnsi="Times New Roman"/>
          <w:sz w:val="28"/>
          <w:szCs w:val="28"/>
        </w:rPr>
        <w:t xml:space="preserve"> </w:t>
      </w:r>
      <w:r w:rsidR="00FD63B2" w:rsidRPr="00CD3776">
        <w:rPr>
          <w:rFonts w:ascii="Times New Roman" w:hAnsi="Times New Roman"/>
          <w:sz w:val="28"/>
          <w:szCs w:val="28"/>
        </w:rPr>
        <w:t>остается за председателем комитета</w:t>
      </w:r>
      <w:r w:rsidR="00CC3289" w:rsidRPr="00CD3776">
        <w:rPr>
          <w:rFonts w:ascii="Times New Roman" w:hAnsi="Times New Roman"/>
          <w:sz w:val="28"/>
          <w:szCs w:val="28"/>
        </w:rPr>
        <w:t xml:space="preserve"> по физической культуре и спорту Ленинградской области</w:t>
      </w:r>
      <w:r w:rsidR="00FF5415" w:rsidRPr="00CD3776">
        <w:rPr>
          <w:rFonts w:ascii="Times New Roman" w:hAnsi="Times New Roman"/>
          <w:sz w:val="28"/>
          <w:szCs w:val="28"/>
        </w:rPr>
        <w:t>.</w:t>
      </w:r>
    </w:p>
    <w:p w:rsidR="00974CED" w:rsidRPr="00CD3776" w:rsidRDefault="00974CED" w:rsidP="004F32F5">
      <w:pPr>
        <w:ind w:firstLine="720"/>
        <w:jc w:val="both"/>
        <w:rPr>
          <w:sz w:val="28"/>
          <w:szCs w:val="28"/>
        </w:rPr>
      </w:pPr>
    </w:p>
    <w:p w:rsidR="00287D7B" w:rsidRPr="00CD3776" w:rsidRDefault="00287D7B" w:rsidP="00640FCA">
      <w:pPr>
        <w:ind w:firstLine="720"/>
        <w:jc w:val="both"/>
        <w:rPr>
          <w:sz w:val="28"/>
          <w:szCs w:val="28"/>
        </w:rPr>
      </w:pPr>
    </w:p>
    <w:p w:rsidR="005F7E95" w:rsidRPr="00CD3776" w:rsidRDefault="005F7E95" w:rsidP="00640FCA">
      <w:pPr>
        <w:ind w:firstLine="720"/>
        <w:jc w:val="both"/>
        <w:rPr>
          <w:sz w:val="28"/>
          <w:szCs w:val="28"/>
        </w:rPr>
      </w:pPr>
    </w:p>
    <w:p w:rsidR="00835CF2" w:rsidRPr="00CD3776" w:rsidRDefault="00C43129" w:rsidP="00640FCA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 </w:t>
      </w:r>
    </w:p>
    <w:p w:rsidR="00F924B9" w:rsidRPr="00CD3776" w:rsidRDefault="00003E69">
      <w:pPr>
        <w:jc w:val="both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>П</w:t>
      </w:r>
      <w:r w:rsidR="00F924B9" w:rsidRPr="00CD3776">
        <w:rPr>
          <w:b/>
          <w:sz w:val="28"/>
          <w:szCs w:val="28"/>
        </w:rPr>
        <w:t>редседател</w:t>
      </w:r>
      <w:r w:rsidRPr="00CD3776">
        <w:rPr>
          <w:b/>
          <w:sz w:val="28"/>
          <w:szCs w:val="28"/>
        </w:rPr>
        <w:t>ь</w:t>
      </w:r>
      <w:r w:rsidR="00F924B9" w:rsidRPr="00CD3776">
        <w:rPr>
          <w:b/>
          <w:sz w:val="28"/>
          <w:szCs w:val="28"/>
        </w:rPr>
        <w:t xml:space="preserve"> Комитета                                                     </w:t>
      </w:r>
      <w:r w:rsidR="009E352B" w:rsidRPr="00CD3776">
        <w:rPr>
          <w:b/>
          <w:sz w:val="28"/>
          <w:szCs w:val="28"/>
        </w:rPr>
        <w:tab/>
      </w:r>
      <w:r w:rsidR="009E352B" w:rsidRPr="00CD3776">
        <w:rPr>
          <w:b/>
          <w:sz w:val="28"/>
          <w:szCs w:val="28"/>
        </w:rPr>
        <w:tab/>
      </w:r>
      <w:r w:rsidR="00F924B9" w:rsidRPr="00CD3776">
        <w:rPr>
          <w:b/>
          <w:sz w:val="28"/>
          <w:szCs w:val="28"/>
        </w:rPr>
        <w:t xml:space="preserve"> </w:t>
      </w:r>
      <w:r w:rsidRPr="00CD3776">
        <w:rPr>
          <w:b/>
          <w:sz w:val="28"/>
          <w:szCs w:val="28"/>
        </w:rPr>
        <w:t>Г.Г. Колготин</w:t>
      </w:r>
    </w:p>
    <w:p w:rsidR="00F924B9" w:rsidRPr="00CD3776" w:rsidRDefault="00F924B9">
      <w:pPr>
        <w:jc w:val="both"/>
        <w:rPr>
          <w:sz w:val="28"/>
        </w:rPr>
      </w:pPr>
    </w:p>
    <w:p w:rsidR="00933CCC" w:rsidRPr="00CD3776" w:rsidRDefault="00933CCC">
      <w:pPr>
        <w:jc w:val="both"/>
        <w:rPr>
          <w:sz w:val="28"/>
        </w:rPr>
      </w:pPr>
    </w:p>
    <w:p w:rsidR="002E2BF0" w:rsidRPr="00CD3776" w:rsidRDefault="002E2BF0">
      <w:pPr>
        <w:jc w:val="both"/>
        <w:rPr>
          <w:sz w:val="28"/>
        </w:rPr>
      </w:pPr>
    </w:p>
    <w:p w:rsidR="002E2BF0" w:rsidRPr="00CD3776" w:rsidRDefault="002E2BF0">
      <w:pPr>
        <w:jc w:val="both"/>
        <w:rPr>
          <w:sz w:val="28"/>
        </w:rPr>
      </w:pPr>
    </w:p>
    <w:p w:rsidR="001726D5" w:rsidRPr="00CD3776" w:rsidRDefault="001726D5">
      <w:pPr>
        <w:jc w:val="both"/>
        <w:rPr>
          <w:sz w:val="28"/>
        </w:rPr>
      </w:pPr>
    </w:p>
    <w:p w:rsidR="001726D5" w:rsidRPr="00CD3776" w:rsidRDefault="001726D5" w:rsidP="00CC328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     </w:t>
      </w:r>
    </w:p>
    <w:p w:rsidR="001726D5" w:rsidRPr="00CD3776" w:rsidRDefault="001726D5" w:rsidP="00CC328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726D5" w:rsidRPr="00CD3776" w:rsidRDefault="001726D5" w:rsidP="00CC328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Приложение</w:t>
      </w:r>
    </w:p>
    <w:p w:rsidR="00CC3289" w:rsidRPr="00CD3776" w:rsidRDefault="00CC3289" w:rsidP="001726D5">
      <w:pPr>
        <w:pStyle w:val="a7"/>
        <w:rPr>
          <w:rFonts w:ascii="Times New Roman" w:hAnsi="Times New Roman"/>
          <w:sz w:val="28"/>
          <w:szCs w:val="28"/>
        </w:rPr>
      </w:pPr>
    </w:p>
    <w:p w:rsidR="00CC3289" w:rsidRPr="00CD3776" w:rsidRDefault="00CC3289" w:rsidP="00CC328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к приказу комитета по физической</w:t>
      </w:r>
    </w:p>
    <w:p w:rsidR="00CC3289" w:rsidRPr="00CD3776" w:rsidRDefault="00CC3289" w:rsidP="00CC328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культуре и спорту Ленинградской области</w:t>
      </w:r>
    </w:p>
    <w:p w:rsidR="00CC3289" w:rsidRPr="00CD3776" w:rsidRDefault="00CC3289" w:rsidP="00CC328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от «____» ___________2019 года №______</w:t>
      </w:r>
    </w:p>
    <w:p w:rsidR="00CC3289" w:rsidRPr="00CD3776" w:rsidRDefault="00CC3289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4814" w:rsidRPr="00CD3776" w:rsidRDefault="00504814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4814" w:rsidRPr="00CD3776" w:rsidRDefault="00504814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4814" w:rsidRPr="00CD3776" w:rsidRDefault="00504814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Положение</w:t>
      </w:r>
    </w:p>
    <w:p w:rsidR="003A3C85" w:rsidRPr="00CD3776" w:rsidRDefault="00504814" w:rsidP="003A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776">
        <w:rPr>
          <w:sz w:val="28"/>
          <w:szCs w:val="28"/>
        </w:rPr>
        <w:t xml:space="preserve">о порядке </w:t>
      </w:r>
      <w:r w:rsidR="003A3C85" w:rsidRPr="00CD3776">
        <w:rPr>
          <w:sz w:val="28"/>
          <w:szCs w:val="28"/>
        </w:rPr>
        <w:t xml:space="preserve">финансирования </w:t>
      </w:r>
      <w:r w:rsidRPr="00CD3776">
        <w:rPr>
          <w:sz w:val="28"/>
          <w:szCs w:val="28"/>
        </w:rPr>
        <w:t xml:space="preserve"> за счет средств бюджета Ленинградской области </w:t>
      </w:r>
      <w:r w:rsidR="003A3C85" w:rsidRPr="00CD3776">
        <w:rPr>
          <w:sz w:val="28"/>
          <w:szCs w:val="28"/>
        </w:rPr>
        <w:t>региональных официальных физкультурных</w:t>
      </w:r>
    </w:p>
    <w:p w:rsidR="003A3C85" w:rsidRPr="00CD3776" w:rsidRDefault="003A3C85" w:rsidP="003A3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776">
        <w:rPr>
          <w:sz w:val="28"/>
          <w:szCs w:val="28"/>
        </w:rPr>
        <w:t xml:space="preserve"> мероприятий и спортивных мероприятий</w:t>
      </w:r>
    </w:p>
    <w:p w:rsidR="00504814" w:rsidRPr="00CD3776" w:rsidRDefault="00504814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4814" w:rsidRPr="00CD3776" w:rsidRDefault="00504814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4814" w:rsidRPr="00CD3776" w:rsidRDefault="00504814" w:rsidP="005048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04814" w:rsidRPr="00CD3776" w:rsidRDefault="00504814" w:rsidP="00504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814" w:rsidRPr="00CD3776" w:rsidRDefault="00504814" w:rsidP="00BD3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1.1. Настоящее Положение </w:t>
      </w:r>
      <w:r w:rsidR="00BD3896" w:rsidRPr="00CD3776">
        <w:rPr>
          <w:sz w:val="28"/>
          <w:szCs w:val="28"/>
        </w:rPr>
        <w:t xml:space="preserve">о порядке финансирования  за счет средств бюджета Ленинградской области региональных официальных физкультурных  мероприятий и спортивных мероприятий </w:t>
      </w:r>
      <w:r w:rsidRPr="00CD3776">
        <w:rPr>
          <w:sz w:val="28"/>
          <w:szCs w:val="28"/>
        </w:rPr>
        <w:t xml:space="preserve"> (далее - Положение) разработано в соответствии с </w:t>
      </w:r>
      <w:hyperlink r:id="rId11" w:history="1">
        <w:r w:rsidRPr="00CD3776">
          <w:rPr>
            <w:sz w:val="28"/>
            <w:szCs w:val="28"/>
          </w:rPr>
          <w:t>подпунктом "г" пункта 1 части 3 статьи 3</w:t>
        </w:r>
      </w:hyperlink>
      <w:r w:rsidRPr="00CD3776">
        <w:rPr>
          <w:sz w:val="28"/>
          <w:szCs w:val="28"/>
        </w:rPr>
        <w:t xml:space="preserve"> областного закона Ленинградской области от 30 декабря 2009 года </w:t>
      </w:r>
      <w:r w:rsidR="00DD11FA" w:rsidRPr="00CD3776">
        <w:rPr>
          <w:sz w:val="28"/>
          <w:szCs w:val="28"/>
        </w:rPr>
        <w:t>№</w:t>
      </w:r>
      <w:r w:rsidRPr="00CD3776">
        <w:rPr>
          <w:sz w:val="28"/>
          <w:szCs w:val="28"/>
        </w:rPr>
        <w:t xml:space="preserve"> 118-оз "О физической культуре и спорте в Ленинградской области" и </w:t>
      </w:r>
      <w:hyperlink r:id="rId12" w:history="1">
        <w:r w:rsidRPr="00CD3776">
          <w:rPr>
            <w:sz w:val="28"/>
            <w:szCs w:val="28"/>
          </w:rPr>
          <w:t>пунктом 2.1.3</w:t>
        </w:r>
      </w:hyperlink>
      <w:r w:rsidRPr="00CD3776">
        <w:rPr>
          <w:sz w:val="28"/>
          <w:szCs w:val="28"/>
        </w:rPr>
        <w:t xml:space="preserve"> Положения о комитете по физической культуре и спорту Ленинградской области, утвержденного постановлением Правительства Ленинградской области 16 января 2014 года </w:t>
      </w:r>
      <w:r w:rsidR="00DD11FA" w:rsidRPr="00CD3776">
        <w:rPr>
          <w:sz w:val="28"/>
          <w:szCs w:val="28"/>
        </w:rPr>
        <w:t>№</w:t>
      </w:r>
      <w:r w:rsidRPr="00CD3776">
        <w:rPr>
          <w:sz w:val="28"/>
          <w:szCs w:val="28"/>
        </w:rPr>
        <w:t xml:space="preserve"> 4 (с изменениями), и определяет условия финансового обеспечения организации и проведения физкультурных мероприятий и спортивных мероприятий в рамках реализации мероприятий государственной программы Ленинградской области "Развитие физической культуры и спорта в Ленинградской области".</w:t>
      </w:r>
    </w:p>
    <w:p w:rsidR="00C26F17" w:rsidRPr="00CD3776" w:rsidRDefault="00253C11" w:rsidP="00BD3896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1.2. Финансовое обеспечение расходов на организацию и проведение физкультурных мероприятий и спортивных соревнований, включенных в календарный план физкультурных мероприятий и спортивных мероприятий Ленинградской области, расходов на обеспечение участия ведущих спортсменов и сборных команд Ленинградской области</w:t>
      </w:r>
      <w:r w:rsidR="001726D5" w:rsidRPr="00CD3776">
        <w:rPr>
          <w:rFonts w:ascii="Times New Roman" w:hAnsi="Times New Roman"/>
          <w:sz w:val="28"/>
          <w:szCs w:val="28"/>
        </w:rPr>
        <w:t>,</w:t>
      </w:r>
      <w:r w:rsidRPr="00CD3776">
        <w:rPr>
          <w:rFonts w:ascii="Times New Roman" w:hAnsi="Times New Roman"/>
          <w:sz w:val="28"/>
          <w:szCs w:val="28"/>
        </w:rPr>
        <w:t xml:space="preserve"> </w:t>
      </w:r>
      <w:r w:rsidR="001726D5" w:rsidRPr="00CD3776">
        <w:rPr>
          <w:rFonts w:ascii="Times New Roman" w:hAnsi="Times New Roman"/>
          <w:sz w:val="28"/>
          <w:szCs w:val="28"/>
        </w:rPr>
        <w:t xml:space="preserve">а так же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 </w:t>
      </w:r>
      <w:r w:rsidRPr="00CD3776">
        <w:rPr>
          <w:rFonts w:ascii="Times New Roman" w:hAnsi="Times New Roman"/>
          <w:sz w:val="28"/>
          <w:szCs w:val="28"/>
        </w:rPr>
        <w:t>в тренировочных мероприятиях</w:t>
      </w:r>
      <w:r w:rsidR="001726D5" w:rsidRPr="00CD3776">
        <w:rPr>
          <w:rFonts w:ascii="Times New Roman" w:hAnsi="Times New Roman"/>
          <w:sz w:val="28"/>
          <w:szCs w:val="28"/>
        </w:rPr>
        <w:t xml:space="preserve"> и региональных соревнованиях, включенных в календарный план физкультурных мероприятий и спортивных мероприятий Ленинградской области</w:t>
      </w:r>
      <w:r w:rsidRPr="00CD3776">
        <w:rPr>
          <w:rFonts w:ascii="Times New Roman" w:hAnsi="Times New Roman"/>
          <w:sz w:val="28"/>
          <w:szCs w:val="28"/>
        </w:rPr>
        <w:t>, расходов на обеспечение участия ведущих спортсменов и сборных команд Ленинградской области в межрегиональных, всероссийских и международных физкультурных мероприятиях и спортивных соревнованиях</w:t>
      </w:r>
      <w:r w:rsidR="00F53589" w:rsidRPr="00CD3776">
        <w:rPr>
          <w:rFonts w:ascii="Times New Roman" w:hAnsi="Times New Roman"/>
          <w:sz w:val="28"/>
          <w:szCs w:val="28"/>
        </w:rPr>
        <w:t>,</w:t>
      </w:r>
      <w:r w:rsidR="001726D5" w:rsidRPr="00CD3776">
        <w:rPr>
          <w:rFonts w:ascii="Times New Roman" w:hAnsi="Times New Roman"/>
          <w:sz w:val="28"/>
          <w:szCs w:val="28"/>
        </w:rPr>
        <w:t xml:space="preserve"> </w:t>
      </w:r>
      <w:r w:rsidR="00F53589" w:rsidRPr="00CD3776">
        <w:rPr>
          <w:rFonts w:ascii="Times New Roman" w:hAnsi="Times New Roman"/>
          <w:sz w:val="28"/>
          <w:szCs w:val="28"/>
        </w:rPr>
        <w:t xml:space="preserve">расходов на организацию и проведение мероприятий по методическому обеспечению и пропаганде физической культуры, спорта и здорового образа жизни в Ленинградской области </w:t>
      </w:r>
      <w:r w:rsidRPr="00CD3776">
        <w:rPr>
          <w:rFonts w:ascii="Times New Roman" w:hAnsi="Times New Roman"/>
          <w:sz w:val="28"/>
          <w:szCs w:val="28"/>
        </w:rPr>
        <w:t xml:space="preserve"> осуществляется в пределах бюджетных ассигнований, утвержденных комитету по физической культуре и спорту Ленинградской области (далее - Комитет) на эти цели в областном законе Ленинградской области об областном бюджете Ленинградской области на текущий финансовый год.</w:t>
      </w:r>
    </w:p>
    <w:p w:rsidR="00DD11FA" w:rsidRPr="00CD3776" w:rsidRDefault="00DD11FA" w:rsidP="00F5358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lastRenderedPageBreak/>
        <w:t>1.3. Объемы и условия финансового обеспечения мероприятий определяются исходя из приоритетных направлений развития физической культуры и спорта, норм расходования средств на проведение физкультурных мероприятий и спортивных мероприятий, а также положений о проведении таких мероприятий, утвержденных Комитетом.</w:t>
      </w:r>
    </w:p>
    <w:p w:rsidR="00DD11FA" w:rsidRPr="00CD3776" w:rsidRDefault="00DD11FA" w:rsidP="00DD11FA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1.4. При проведении физкультурных мероприятий и спортивных мероприятий, проводимых в соответствии с приказами, сметами Министерства спорта Российской Федерации, федеральными целевыми программами и другими нормативными документами, могут быть установлены иные условия возмещения расходов.</w:t>
      </w:r>
    </w:p>
    <w:p w:rsidR="00DD11FA" w:rsidRPr="00CD3776" w:rsidRDefault="00DD11FA" w:rsidP="00DD11FA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1.5. Комитет в порядке, установленном бюджетным законодательством Российской Федерации, предоставляет бюджетные ассигнования государственным учреждениям, подведомственным Комитету (далее - Учреждение) - в виде субсидии на выполнение государственного задания и субсидии на иные цели.</w:t>
      </w:r>
    </w:p>
    <w:p w:rsidR="00DD11FA" w:rsidRPr="00CD3776" w:rsidRDefault="00DD11FA" w:rsidP="00DD11FA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1.6. К официальным физкультурным мероприятиям и спортивным мероприятиям относятся физкультурные мероприятия и спортивные мероприятия, включенные в календарный план физкультурных мероприятий и спортивных мероприятий Ленинградской области на текущий год (далее - Календарный план).</w:t>
      </w:r>
    </w:p>
    <w:p w:rsidR="00DD11FA" w:rsidRPr="00CD3776" w:rsidRDefault="00DD11FA" w:rsidP="00DD11FA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DD11FA" w:rsidRPr="00CD3776" w:rsidRDefault="00DD11FA" w:rsidP="00DD11FA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Физкультурные мероприятия - организованные занятия граждан физической культурой. </w:t>
      </w:r>
    </w:p>
    <w:p w:rsidR="00DD11FA" w:rsidRPr="00CD3776" w:rsidRDefault="00DD11FA" w:rsidP="00DD11FA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1FA" w:rsidRPr="00CD3776" w:rsidRDefault="00DD11FA" w:rsidP="00DD11F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2. Порядок финансирования организации и проведения</w:t>
      </w:r>
    </w:p>
    <w:p w:rsidR="00DD11FA" w:rsidRPr="00CD3776" w:rsidRDefault="00DD11FA" w:rsidP="00DD11F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физкультурных мероприятий и спортивных соревнований</w:t>
      </w:r>
    </w:p>
    <w:p w:rsidR="00DD11FA" w:rsidRPr="00CD3776" w:rsidRDefault="00DD11FA" w:rsidP="00DD11FA">
      <w:pPr>
        <w:pStyle w:val="a7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11FA" w:rsidRPr="00CD3776" w:rsidRDefault="00DD11FA" w:rsidP="00DD11FA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2.1. При проведении физкультурных мероприятий, включая мероприятия по </w:t>
      </w:r>
      <w:r w:rsidR="0028461F" w:rsidRPr="00CD3776">
        <w:rPr>
          <w:rFonts w:ascii="Times New Roman" w:hAnsi="Times New Roman"/>
          <w:sz w:val="28"/>
          <w:szCs w:val="28"/>
        </w:rPr>
        <w:t>реализации</w:t>
      </w:r>
      <w:r w:rsidRPr="00CD3776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"Готов к труду и обороне" (далее - ВФСК ГТО), и спортивных соревнований на территории Ленинградской области участниками физкультурных мероприятий и спортивных соревнований являются: непосредственно сами участники физкультурного мероприятия, спортсмены, судьи, тренеры, представители команд, медицинский персонал, обслуживающий персонал, волонтеры, а также иные лица, перечисленные в правилах вида спорта, в положениях о проведении физкультурных мероприятий, в положениях (и регламентах) о проведении спортивных соревнований (далее - участники физкультурных мероприятий и спортивных соревнований).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2.2. 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действующим законодательством.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Организатор физкультурного мероприятия - юридическое или физическое лицо, по инициативе которого проводится физкультурное мероприятие и(или) </w:t>
      </w:r>
      <w:r w:rsidRPr="00CD3776">
        <w:rPr>
          <w:rFonts w:ascii="Times New Roman" w:hAnsi="Times New Roman"/>
          <w:sz w:val="28"/>
          <w:szCs w:val="28"/>
        </w:rPr>
        <w:lastRenderedPageBreak/>
        <w:t>которое осуществляет организационное, финансовое и иное обеспечение подготовки и проведения такого мероприятия.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Организаторы физкультурных мероприятий и спортивных соревнований имеют право приостанавливать такие мероприятия, изменять время их проведения, прекращать такие мероприятия и утверждать их итоги. 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2.3. При проведении физкультурных мероприятий и спортивных соревнований утверждаются: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а) положение о проведении физкультурного мероприятия, спортивного соревнования;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б) правовой акт о проведении физкультурного мероприятия, спортивного соревнования и смета, включающие количественный состав участников физкультурных мероприятий и спортивных соревнований, сроки их проведения и статьи расходов на проведение указанных мероприятий.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2.4. Расходы средств на физкультурные мероприятия и спортивные соревнования производятся в соответствии с настоящим Положением и нормами расходов средств на проведение указанных мероприятий.</w:t>
      </w:r>
    </w:p>
    <w:p w:rsidR="00A23888" w:rsidRPr="00CD3776" w:rsidRDefault="00E944C7" w:rsidP="00A23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2.5. </w:t>
      </w:r>
      <w:r w:rsidR="00A23888" w:rsidRPr="00CD3776">
        <w:rPr>
          <w:sz w:val="28"/>
          <w:szCs w:val="28"/>
        </w:rPr>
        <w:t>В случае проведения на территории Ленинградской области государственными учреждениями, подведомственными Комитету, международных, всероссийских и межрегиональных спортивных соревнований в соответствии с утвержденными государственными заданиями оплата взятых обязательств по финансированию указанных мероприятий производится в соответствии с расценками, установленными Положением (регламентом) по проведению соревнований (если источником финансирования в соответствии с Положением (регламентом) являются средства субъекта Российской Федерации).</w:t>
      </w:r>
    </w:p>
    <w:p w:rsidR="00E944C7" w:rsidRPr="00CD3776" w:rsidRDefault="00A23888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2.6. </w:t>
      </w:r>
      <w:r w:rsidR="00E944C7" w:rsidRPr="00CD3776">
        <w:rPr>
          <w:rFonts w:ascii="Times New Roman" w:hAnsi="Times New Roman"/>
          <w:sz w:val="28"/>
          <w:szCs w:val="28"/>
        </w:rPr>
        <w:t xml:space="preserve">При проведении физкультурных мероприятий, включая мероприятия по </w:t>
      </w:r>
      <w:r w:rsidR="0028461F" w:rsidRPr="00CD3776">
        <w:rPr>
          <w:rFonts w:ascii="Times New Roman" w:hAnsi="Times New Roman"/>
          <w:sz w:val="28"/>
          <w:szCs w:val="28"/>
        </w:rPr>
        <w:t xml:space="preserve">реализации </w:t>
      </w:r>
      <w:r w:rsidR="00E944C7" w:rsidRPr="00CD3776">
        <w:rPr>
          <w:rFonts w:ascii="Times New Roman" w:hAnsi="Times New Roman"/>
          <w:sz w:val="28"/>
          <w:szCs w:val="28"/>
        </w:rPr>
        <w:t xml:space="preserve"> ВФСК ГТО, и спортивных соревнований, включенных в Календарный план, за счет средств областного бюджета осуществляются расходы по оплате: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организации питания участников физкультурных мероприятий и спортивных соревнований, если это указано в Положении о проведении физкультурных мероприятий и спортивных соревнований </w:t>
      </w:r>
      <w:hyperlink w:anchor="P217" w:history="1">
        <w:r w:rsidRPr="00CD377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E944C7" w:rsidRPr="00CD3776" w:rsidRDefault="00E944C7" w:rsidP="00E944C7">
      <w:pPr>
        <w:pStyle w:val="a7"/>
        <w:ind w:firstLine="720"/>
        <w:jc w:val="both"/>
        <w:rPr>
          <w:rFonts w:ascii="Times New Roman" w:hAnsi="Times New Roman"/>
          <w:sz w:val="28"/>
        </w:rPr>
      </w:pPr>
      <w:r w:rsidRPr="00CD3776">
        <w:rPr>
          <w:rFonts w:ascii="Times New Roman" w:hAnsi="Times New Roman"/>
          <w:sz w:val="28"/>
        </w:rPr>
        <w:t xml:space="preserve">- услуг по проживанию участников физкультурных мероприятий по </w:t>
      </w:r>
      <w:r w:rsidR="0028461F" w:rsidRPr="00CD3776">
        <w:rPr>
          <w:rFonts w:ascii="Times New Roman" w:hAnsi="Times New Roman"/>
          <w:sz w:val="28"/>
        </w:rPr>
        <w:t xml:space="preserve">реализации </w:t>
      </w:r>
      <w:r w:rsidRPr="00CD3776">
        <w:rPr>
          <w:rFonts w:ascii="Times New Roman" w:hAnsi="Times New Roman"/>
          <w:sz w:val="28"/>
        </w:rPr>
        <w:t>ВФСК ГТО в размере не более 1200,0 рубля за 1 человека в день</w:t>
      </w:r>
      <w:r w:rsidR="00B67570" w:rsidRPr="00CD3776">
        <w:rPr>
          <w:rFonts w:ascii="Times New Roman" w:hAnsi="Times New Roman"/>
          <w:sz w:val="28"/>
        </w:rPr>
        <w:t>,</w:t>
      </w:r>
      <w:r w:rsidR="00B67570" w:rsidRPr="00CD3776">
        <w:rPr>
          <w:rFonts w:ascii="Times New Roman" w:hAnsi="Times New Roman"/>
          <w:sz w:val="28"/>
          <w:szCs w:val="28"/>
        </w:rPr>
        <w:t xml:space="preserve"> если это указано в Положении о проведении мероприятий </w:t>
      </w:r>
      <w:r w:rsidR="00B67570" w:rsidRPr="00CD3776">
        <w:rPr>
          <w:rFonts w:ascii="Times New Roman" w:hAnsi="Times New Roman"/>
          <w:sz w:val="28"/>
        </w:rPr>
        <w:t>ВФСК ГТО</w:t>
      </w:r>
      <w:r w:rsidR="00F7464C" w:rsidRPr="00CD3776">
        <w:rPr>
          <w:rFonts w:ascii="Times New Roman" w:hAnsi="Times New Roman"/>
          <w:sz w:val="28"/>
        </w:rPr>
        <w:t>;</w:t>
      </w:r>
    </w:p>
    <w:p w:rsidR="00F7464C" w:rsidRPr="00CD3776" w:rsidRDefault="00F7464C" w:rsidP="00F746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спортивных сооружений, оборудования в пользование при проведении физкультурных мероприятий и спортивных соревнований и подготовке мест проведения спортивных соревнований </w:t>
      </w:r>
      <w:hyperlink w:anchor="P523" w:history="1">
        <w:r w:rsidRPr="00CD3776">
          <w:rPr>
            <w:rFonts w:ascii="Times New Roman" w:hAnsi="Times New Roman"/>
            <w:sz w:val="28"/>
            <w:szCs w:val="28"/>
          </w:rPr>
          <w:t>(Приложение 6)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автотранспорта </w:t>
      </w:r>
      <w:hyperlink w:anchor="P474" w:history="1">
        <w:r w:rsidRPr="00CD3776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ind w:firstLine="720"/>
        <w:jc w:val="both"/>
        <w:rPr>
          <w:sz w:val="28"/>
        </w:rPr>
      </w:pPr>
      <w:r w:rsidRPr="00CD3776">
        <w:rPr>
          <w:sz w:val="28"/>
        </w:rPr>
        <w:t>- награждение участников физкультурных мероприятий и спортивных мероприятий (медали, дипломы, спортивные призы, памятные награды (медали, призы), сувениры, денежные призы, цветы, если это указано в положении (регламенте) о проведении физкультурных мероприятий и спортивных соревнований;</w:t>
      </w:r>
    </w:p>
    <w:p w:rsidR="00F7464C" w:rsidRPr="00CD3776" w:rsidRDefault="00F7464C" w:rsidP="00F7464C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- заработной платы спортивным судьям и судьям ВФСК ГТО (с начислениями на заработную плату) за обслуживание физкультурных и спортивных соревнований </w:t>
      </w:r>
      <w:hyperlink w:anchor="P253" w:history="1">
        <w:r w:rsidRPr="00CD3776">
          <w:rPr>
            <w:sz w:val="28"/>
            <w:szCs w:val="28"/>
          </w:rPr>
          <w:t>(Приложение 2)</w:t>
        </w:r>
      </w:hyperlink>
      <w:r w:rsidRPr="00CD3776">
        <w:rPr>
          <w:sz w:val="28"/>
          <w:szCs w:val="28"/>
        </w:rPr>
        <w:t>;</w:t>
      </w:r>
    </w:p>
    <w:p w:rsidR="00F7464C" w:rsidRPr="00CD3776" w:rsidRDefault="00F7464C" w:rsidP="00F746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lastRenderedPageBreak/>
        <w:tab/>
        <w:t>- проезда спортивных судей, судей ВФСК ГТО и персонала, обслуживающих физкультурные мероприятия и спортивные соревнования, в соответствии с фактически произведенными расходами;</w:t>
      </w:r>
    </w:p>
    <w:p w:rsidR="00F7464C" w:rsidRPr="00CD3776" w:rsidRDefault="00F7464C" w:rsidP="00F746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ab/>
        <w:t>- проживания спортивных судей, судей ВФСК ГТО и персонала, обслуживающих физкультурные мероприятия и спортивные соревнования, в размере не более 1200,00 рубля за 1 человека в день;</w:t>
      </w:r>
    </w:p>
    <w:p w:rsidR="00F7464C" w:rsidRPr="00CD3776" w:rsidRDefault="00F7464C" w:rsidP="00F746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ab/>
        <w:t>- проживания спортивных судей, судей ВФСК ГТО и персонала, обслуживающих физкультурные мероприятия и спортивные соревнования на базах федеральных государственных учреждений и федеральных государственных унитарных предприятий, находящихся в ведении Министерства спорта Российской Федерации, в соответствии с утвержденным прейскурантом цен;</w:t>
      </w:r>
    </w:p>
    <w:p w:rsidR="00F7464C" w:rsidRPr="00CD3776" w:rsidRDefault="00F7464C" w:rsidP="00F746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ab/>
        <w:t xml:space="preserve">- услуг по изготовлению и приобретению полиграфической продукции, спортивной атрибутики, нанесению логотипов при проведении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ab/>
        <w:t xml:space="preserve">- услуг по пользованию (или аренда) звукового и светового обеспечения при проведении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ab/>
        <w:t>- услуг по пользованию (или аренда) электронного оборудования при проведении физкультурных мероприятий и спортивных соревнований (</w:t>
      </w:r>
      <w:hyperlink w:anchor="P523" w:history="1">
        <w:r w:rsidRPr="00CD3776">
          <w:rPr>
            <w:rFonts w:ascii="Times New Roman" w:hAnsi="Times New Roman"/>
            <w:sz w:val="28"/>
            <w:szCs w:val="28"/>
          </w:rPr>
          <w:t>Приложения 6</w:t>
        </w:r>
      </w:hyperlink>
      <w:r w:rsidRPr="00CD3776">
        <w:rPr>
          <w:rFonts w:ascii="Times New Roman" w:hAnsi="Times New Roman"/>
          <w:sz w:val="28"/>
          <w:szCs w:val="28"/>
        </w:rPr>
        <w:t xml:space="preserve">,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8</w:t>
        </w:r>
      </w:hyperlink>
      <w:r w:rsidRPr="00CD3776">
        <w:rPr>
          <w:rFonts w:ascii="Times New Roman" w:hAnsi="Times New Roman"/>
          <w:sz w:val="28"/>
          <w:szCs w:val="28"/>
        </w:rPr>
        <w:t>);</w:t>
      </w:r>
    </w:p>
    <w:p w:rsidR="00F7464C" w:rsidRPr="00CD3776" w:rsidRDefault="00F7464C" w:rsidP="00F746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организации торжественного открытия и(или) закрытия при проведении физкультурных мероприятий и спортивных соревнований, услуги сценаристов, режиссеров, аниматоров, артистов, музыкантов, ведущих и других привлеченных лиц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оформлению спортивных сооружений, арен, помещений цветами, воздушными шарами, баннерами и т.п. при проведении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пользованию (или аренда) оргтехники, мебели, инвентаря и иного оборудования при проведении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F746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расходных материалов, канцелярских товаров при проведении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 xml:space="preserve">; </w:t>
      </w:r>
    </w:p>
    <w:p w:rsidR="00F7464C" w:rsidRPr="00CD3776" w:rsidRDefault="00F7464C" w:rsidP="00F746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технических помещений, санитарных помещений, помещений для переодевания, биотуалетов при проведении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аккредитации участников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фотографирования, видеосъемки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медицинских услуг по обслуживанию (медицинскому сопровождению) физкультурных мероприятий и спортивных соревнований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обеспечению безопасности при проведении физкультурных мероприятий и спортивных соревнований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7464C" w:rsidRPr="00CD3776" w:rsidRDefault="00F7464C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прочих расходов (услуги переводчиков, банковские услуги и прочие услуги в соответствии с фактически произведенными расходами).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2.</w:t>
      </w:r>
      <w:r w:rsidR="00A23888" w:rsidRPr="00CD3776">
        <w:rPr>
          <w:rFonts w:ascii="Times New Roman" w:hAnsi="Times New Roman"/>
          <w:sz w:val="28"/>
          <w:szCs w:val="28"/>
        </w:rPr>
        <w:t>7</w:t>
      </w:r>
      <w:r w:rsidRPr="00CD3776">
        <w:rPr>
          <w:rFonts w:ascii="Times New Roman" w:hAnsi="Times New Roman"/>
          <w:sz w:val="28"/>
          <w:szCs w:val="28"/>
        </w:rPr>
        <w:t xml:space="preserve">. Направляющие (командирующие) организации возмещают расходы по оплате проезда участников физкультурных мероприятий и спортивных соревнований к месту проведения и обратно, обеспечению их проживания и другие расходы, </w:t>
      </w:r>
      <w:r w:rsidRPr="00CD3776">
        <w:rPr>
          <w:rFonts w:ascii="Times New Roman" w:hAnsi="Times New Roman"/>
          <w:sz w:val="28"/>
          <w:szCs w:val="28"/>
        </w:rPr>
        <w:lastRenderedPageBreak/>
        <w:t>указанные в положении о проведении мероприятия или в приглашении (вызове) о принятии участия в мероприятии.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270D" w:rsidRPr="00CD3776" w:rsidRDefault="00D2270D" w:rsidP="00D2270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 Особые условия финансирования физкультурных мероприятий</w:t>
      </w:r>
    </w:p>
    <w:p w:rsidR="00D2270D" w:rsidRPr="00CD3776" w:rsidRDefault="00D2270D" w:rsidP="00D227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3.1. Порядок финансирования организации и проведения</w:t>
      </w:r>
    </w:p>
    <w:p w:rsidR="00D2270D" w:rsidRPr="00CD3776" w:rsidRDefault="00D2270D" w:rsidP="00D227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торжественных мероприятий, посвященных подведению</w:t>
      </w:r>
    </w:p>
    <w:p w:rsidR="00D2270D" w:rsidRPr="00CD3776" w:rsidRDefault="00D2270D" w:rsidP="00D227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итогов физкультурной и спортивной работы</w:t>
      </w:r>
    </w:p>
    <w:p w:rsidR="00D2270D" w:rsidRPr="00CD3776" w:rsidRDefault="00D2270D" w:rsidP="00D227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270D" w:rsidRPr="00CD3776" w:rsidRDefault="00D2270D" w:rsidP="00D227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b/>
          <w:sz w:val="28"/>
          <w:szCs w:val="28"/>
        </w:rPr>
        <w:tab/>
      </w:r>
      <w:r w:rsidRPr="00CD3776">
        <w:rPr>
          <w:rFonts w:ascii="Times New Roman" w:hAnsi="Times New Roman"/>
          <w:sz w:val="28"/>
          <w:szCs w:val="28"/>
        </w:rPr>
        <w:t>При проведении торжественного мероприятия, посвященного подведению итогов физкультурной и спортивной работы в Ленинградской области (далее - торжественное мероприятие), участниками являются приглашенные лица из числа спортсменов, тренеров и иных специалистов спортивных сборных команд Ленинградской области, работники отрасли "физическая культура и спорт", почетные гости, общественные деятели в области физической культуры и спорта, организаторы торжественного мероприятия и волонтеры (далее - участники торжественного мероприятия).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3.1.1. При проведении торжественного мероприятия Комитетом утверждаются: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а) программа и сценарий торжественного мероприятия;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б) правовой акт о проведении торжественного мероприятия, включающий количественный состав участников торжественного мероприятия, дату, место и время проведения.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Смета, включающая количественный состав участников торжественного мероприятия, дату, место и время проведения, статьи расходов на проведение торжественного мероприятия, согласовывается с Комитетом и утверждается подведомственным Комитету учреждением, проводящим торжественное мероприятие. 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3.1.2. Расходы средств на проведение торжественных мероприятий производятся в соответствии с настоящим Положением и нормами расходов средств на проведение указанных мероприятий.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3.1.3. При проведении торжественных мероприятий, включенных в Календарный план, за счет средств областного бюджета осуществляются расходы по оплате: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организации питания участников торжественных мероприятий, если это указано в Программе проведения торжественных мероприятий </w:t>
      </w:r>
      <w:hyperlink w:anchor="P217" w:history="1">
        <w:r w:rsidRPr="00CD377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зданий, сооружений, площадок и оборудования в пользование </w:t>
      </w:r>
      <w:hyperlink w:anchor="P523" w:history="1">
        <w:r w:rsidRPr="00CD3776">
          <w:rPr>
            <w:rFonts w:ascii="Times New Roman" w:hAnsi="Times New Roman"/>
            <w:sz w:val="28"/>
            <w:szCs w:val="28"/>
          </w:rPr>
          <w:t>(Приложение 6)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автотранспорта </w:t>
      </w:r>
      <w:hyperlink w:anchor="P474" w:history="1">
        <w:r w:rsidRPr="00CD3776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награждения участников торжественных мероприятий медалями, дипломами, спортивными призами, наградами (памятные медали, призы и пр.), сувенирами, денежными призами, цветами, если это указано в Программе проведения торжественных мероприятий (</w:t>
      </w:r>
      <w:hyperlink w:anchor="P342" w:history="1">
        <w:r w:rsidRPr="00CD3776">
          <w:rPr>
            <w:rFonts w:ascii="Times New Roman" w:hAnsi="Times New Roman"/>
            <w:sz w:val="28"/>
            <w:szCs w:val="28"/>
          </w:rPr>
          <w:t>Приложение 3</w:t>
        </w:r>
      </w:hyperlink>
      <w:r w:rsidRPr="00CD3776">
        <w:rPr>
          <w:rFonts w:ascii="Times New Roman" w:hAnsi="Times New Roman"/>
          <w:sz w:val="28"/>
          <w:szCs w:val="28"/>
        </w:rPr>
        <w:t xml:space="preserve">, </w:t>
      </w:r>
      <w:hyperlink w:anchor="P446" w:history="1">
        <w:r w:rsidRPr="00CD3776">
          <w:rPr>
            <w:rFonts w:ascii="Times New Roman" w:hAnsi="Times New Roman"/>
            <w:sz w:val="28"/>
            <w:szCs w:val="28"/>
          </w:rPr>
          <w:t>Приложение 4</w:t>
        </w:r>
      </w:hyperlink>
      <w:r w:rsidRPr="00CD3776">
        <w:rPr>
          <w:rFonts w:ascii="Times New Roman" w:hAnsi="Times New Roman"/>
          <w:sz w:val="28"/>
          <w:szCs w:val="28"/>
        </w:rPr>
        <w:t>);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проживания и питания иногородних приглашенных лиц - участников торжественных мероприятий (если это указано в приглашении) в соответствии с фактически произведенными расходами;</w:t>
      </w:r>
    </w:p>
    <w:p w:rsidR="00D2270D" w:rsidRPr="00CD3776" w:rsidRDefault="00D2270D" w:rsidP="00D2270D">
      <w:pPr>
        <w:ind w:firstLine="720"/>
        <w:jc w:val="both"/>
        <w:rPr>
          <w:sz w:val="28"/>
        </w:rPr>
      </w:pPr>
      <w:r w:rsidRPr="00CD3776">
        <w:rPr>
          <w:sz w:val="28"/>
        </w:rPr>
        <w:t xml:space="preserve">- проезда по тарифам экономического класса к месту проведения мероприятия и обратно иногородних приглашенных лиц – участников торжественных мероприятий (если это указано в приглашении) в соответствии с фактически </w:t>
      </w:r>
      <w:r w:rsidRPr="00CD3776">
        <w:rPr>
          <w:sz w:val="28"/>
        </w:rPr>
        <w:lastRenderedPageBreak/>
        <w:t>произведенными расходами. Под тарифами экономического класса подразумевается проезд с учетом льгот, предоставляемых перевозчиками. При проезде железнодорожным транспортом в вагоне «купе» с предоставлением услуг, питание в пути в дни предоставления услуг не оплачивается.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организации торжественного открытия и(или) закрытия при проведении торжественных мероприятий, услуг сценаристов, режиссеров, аниматоров, артистов, музыкантов, ведущих и других привлеченных лиц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оформлению зданий, сооружений, арен, помещений цветами, воздушными шарами, баннерами и т.п. при проведении торжественных мероприятий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2270D" w:rsidRPr="00CD3776" w:rsidRDefault="00D2270D" w:rsidP="00D2270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пользованию (или аренда) оргтехники, мебели, инвентаря и иного оборудования при проведении торжественных мероприятий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за приобретение расходных материалов, канцелярских товаров при проведении торжественных мероприятий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технических помещений, санитарных помещений, помещений для переодевания, биотуалетов при проведении торжественных мероприятий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аккредитации участников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фотографирования, видеосъемки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обеспечению безопасности при проведении торжественных мероприятий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по обеспечению спортивной экипировкой волонтеров и организаторов, если это указано в Программе проведения торжественных мероприятий, в соответствии с фактически произведенными расходами;</w:t>
      </w:r>
    </w:p>
    <w:p w:rsidR="00564714" w:rsidRPr="00CD3776" w:rsidRDefault="00564714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прочих расходов (услуги переводчиков, банковские услуги и прочие услуги в соответствии с фактически произведенными расходами).</w:t>
      </w:r>
    </w:p>
    <w:p w:rsidR="002B18EA" w:rsidRPr="00CD3776" w:rsidRDefault="002B18EA" w:rsidP="002B18EA">
      <w:pPr>
        <w:ind w:firstLine="720"/>
        <w:jc w:val="both"/>
        <w:rPr>
          <w:sz w:val="28"/>
        </w:rPr>
      </w:pPr>
      <w:r w:rsidRPr="00CD3776">
        <w:rPr>
          <w:sz w:val="28"/>
        </w:rPr>
        <w:t>- проезда по тарифам экономического класса к месту проведения мероприятия и обратно иногородних приглашенных лиц – участников торжественных мероприятий (если это указано в приглашении) в соответствии с фактически произведенными расходами. Под тарифами экономического класса подразумевается проезд с учетом льгот, предоставляемых перевозчиками. При проезде железнодорожным транспортом в вагоне «купе» с предоставлением услуг, питание в пути в дни предо</w:t>
      </w:r>
      <w:r w:rsidR="00B67570" w:rsidRPr="00CD3776">
        <w:rPr>
          <w:sz w:val="28"/>
        </w:rPr>
        <w:t>ставления услуг не оплачивается.</w:t>
      </w:r>
    </w:p>
    <w:p w:rsidR="002B18EA" w:rsidRPr="00CD3776" w:rsidRDefault="002B18EA" w:rsidP="002B18EA">
      <w:pPr>
        <w:ind w:firstLine="720"/>
        <w:jc w:val="both"/>
        <w:rPr>
          <w:sz w:val="28"/>
        </w:rPr>
      </w:pPr>
    </w:p>
    <w:p w:rsidR="002B18EA" w:rsidRPr="00CD3776" w:rsidRDefault="002B18EA" w:rsidP="002B18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3.2. Порядок финансирования организации и проведения</w:t>
      </w:r>
    </w:p>
    <w:p w:rsidR="002B18EA" w:rsidRPr="00CD3776" w:rsidRDefault="002B18EA" w:rsidP="002B18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мероприятий по методическому обеспечению и пропаганде</w:t>
      </w:r>
    </w:p>
    <w:p w:rsidR="002B18EA" w:rsidRPr="00CD3776" w:rsidRDefault="002B18EA" w:rsidP="002B18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физической культуры, спорта и здорового образа жизни</w:t>
      </w:r>
    </w:p>
    <w:p w:rsidR="002B18EA" w:rsidRPr="00CD3776" w:rsidRDefault="002B18EA" w:rsidP="002B18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в Ленинградской области</w:t>
      </w:r>
    </w:p>
    <w:p w:rsidR="002B18EA" w:rsidRPr="00CD3776" w:rsidRDefault="002B18EA" w:rsidP="002B18E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B18EA" w:rsidRPr="00CD3776" w:rsidRDefault="002B18EA" w:rsidP="002B18EA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При проведении мероприятий по методическому обеспечению и пропаганде физической культуры, спорта и здорового образа жизни в Ленинградской области, в том числе конференций, семинаров, совещаний, круглых столов, коллегий (далее - мероприятие), участниками мероприятия являются работники отрасли "физическая культура и спорт", в том числе работники физкультурно-спортивных организаций, представители органов местного самоуправления в сфере физической культуры и спорта, представители общественных и некоммерческих организаций, в том числе </w:t>
      </w:r>
      <w:r w:rsidRPr="00CD3776">
        <w:rPr>
          <w:rFonts w:ascii="Times New Roman" w:hAnsi="Times New Roman"/>
          <w:sz w:val="28"/>
          <w:szCs w:val="28"/>
        </w:rPr>
        <w:lastRenderedPageBreak/>
        <w:t xml:space="preserve">спортивных федераций, спортивных обществ, спортивных клубов, приглашенные лица из числа спортсменов, тренеров и иных специалистов спортивных сборных команд Ленинградской области, почетные гости, общественные деятели в области физической культуры и спорта, организаторы мероприятия, лекторы и волонтеры (далее - участники мероприятия). </w:t>
      </w:r>
    </w:p>
    <w:p w:rsidR="002B18EA" w:rsidRPr="00CD3776" w:rsidRDefault="002B18EA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3.2.1. При проведении мероприятия правовым актом Комитета утверждаются программа мероприятия, а также смета, включающая в себя количественный состав участников мероприятия, дату, место и время проведения, статьи расходов на проведение мероприятия.</w:t>
      </w:r>
    </w:p>
    <w:p w:rsidR="002B18EA" w:rsidRPr="00CD3776" w:rsidRDefault="002B18EA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В случае проведения мероприятия подведомственным Комитету учреждением смета согласовывается с Комитетом и утверждается учреждением, проводящим мероприятие.</w:t>
      </w:r>
    </w:p>
    <w:p w:rsidR="00446105" w:rsidRPr="00CD3776" w:rsidRDefault="00B67570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3.2.2. Расходы средств </w:t>
      </w:r>
      <w:r w:rsidR="00446105" w:rsidRPr="00CD3776">
        <w:rPr>
          <w:rFonts w:ascii="Times New Roman" w:hAnsi="Times New Roman"/>
          <w:sz w:val="28"/>
          <w:szCs w:val="28"/>
        </w:rPr>
        <w:t>на проведение мероприятий производятся в соответствии с настоящим Положением и нормами расходов средств на проведение указанных мероприятий.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3.2.3. При проведении мероприятий, включенных в план</w:t>
      </w:r>
      <w:r w:rsidR="00B67570" w:rsidRPr="00CD3776">
        <w:rPr>
          <w:rFonts w:ascii="Times New Roman" w:hAnsi="Times New Roman"/>
          <w:sz w:val="28"/>
          <w:szCs w:val="28"/>
        </w:rPr>
        <w:t>ы работ учреждений по</w:t>
      </w:r>
      <w:r w:rsidRPr="00CD3776">
        <w:rPr>
          <w:rFonts w:ascii="Times New Roman" w:hAnsi="Times New Roman"/>
          <w:sz w:val="28"/>
          <w:szCs w:val="28"/>
        </w:rPr>
        <w:t xml:space="preserve"> проведени</w:t>
      </w:r>
      <w:r w:rsidR="00B67570" w:rsidRPr="00CD3776">
        <w:rPr>
          <w:rFonts w:ascii="Times New Roman" w:hAnsi="Times New Roman"/>
          <w:sz w:val="28"/>
          <w:szCs w:val="28"/>
        </w:rPr>
        <w:t>ю</w:t>
      </w:r>
      <w:r w:rsidRPr="00CD3776">
        <w:rPr>
          <w:rFonts w:ascii="Times New Roman" w:hAnsi="Times New Roman"/>
          <w:sz w:val="28"/>
          <w:szCs w:val="28"/>
        </w:rPr>
        <w:t xml:space="preserve"> мероприятий по методическому обеспечению и пропаганде физической культуры, спорта и здорового образа жизни в Ленинградской области, за счет средств областного бюджета осуществляются расходы по оплате: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организации питания участников мероприятий, если это указано в Программе проведения мероприятий </w:t>
      </w:r>
      <w:hyperlink w:anchor="P217" w:history="1">
        <w:r w:rsidRPr="00CD377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зданий, сооружений, площадок и оборудования в пользование </w:t>
      </w:r>
      <w:hyperlink w:anchor="P523" w:history="1">
        <w:r w:rsidRPr="00CD3776">
          <w:rPr>
            <w:rFonts w:ascii="Times New Roman" w:hAnsi="Times New Roman"/>
            <w:sz w:val="28"/>
            <w:szCs w:val="28"/>
          </w:rPr>
          <w:t>(Приложение 6)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автотранспорта </w:t>
      </w:r>
      <w:hyperlink w:anchor="P474" w:history="1">
        <w:r w:rsidRPr="00CD3776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проживания и питания иногородних участников мероприятий (если это указано в приглашении) в соответствии с фактически произведенными расходами;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по организации проезда по тарифам экономического класса к месту проведения мероприятия и обратно иногородних участников мероприятий (если это указано в приглашении) в соответствии с фактически произведенными расходами;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организации торжественного открытия и(или) закрытия мероприятия, услуг ведущих и других привлеченных лиц (в том числе лекторов)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пользованию (или аренда) оргтехники, мебели, инвентаря и иного оборудования при проведении мероприятий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по приобретению расходных материалов, канцелярских товаров при проведении мероприятий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аккредитации участников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фотографирования, видеосъемки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изготовлению или приобретению методических пособий, раздаточных материалов, в том числе полиграфических изданий и продукции, канцелярских принадлежностей, информационных носителей (в том числе диски и прочие средства записи информации), памятных сувениров и подарков, если это указано в Программе проведения мероприятия </w:t>
      </w:r>
      <w:hyperlink w:anchor="P743" w:history="1">
        <w:r w:rsidRPr="00CD3776">
          <w:rPr>
            <w:rFonts w:ascii="Times New Roman" w:hAnsi="Times New Roman"/>
            <w:sz w:val="28"/>
            <w:szCs w:val="28"/>
          </w:rPr>
          <w:t>(Приложение 8)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прочих расходов (услуги переводчиков, банковские услуги и прочие услуги в соответствии с фактически произведенными расходами).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105" w:rsidRPr="00CD3776" w:rsidRDefault="00446105" w:rsidP="00446105">
      <w:pPr>
        <w:ind w:firstLine="720"/>
        <w:jc w:val="center"/>
        <w:rPr>
          <w:sz w:val="28"/>
          <w:szCs w:val="28"/>
        </w:rPr>
      </w:pPr>
      <w:r w:rsidRPr="00CD3776">
        <w:rPr>
          <w:sz w:val="28"/>
          <w:szCs w:val="28"/>
        </w:rPr>
        <w:t>4. Порядок</w:t>
      </w:r>
    </w:p>
    <w:p w:rsidR="00446105" w:rsidRPr="00CD3776" w:rsidRDefault="00446105" w:rsidP="00446105">
      <w:pPr>
        <w:ind w:firstLine="720"/>
        <w:jc w:val="center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 xml:space="preserve">финансирования тренировочных мероприятий спортсменов, зачисленных на спортивную подготовку и спортивных сборных команд Ленинградской области </w:t>
      </w:r>
    </w:p>
    <w:p w:rsidR="00446105" w:rsidRPr="00CD3776" w:rsidRDefault="00446105" w:rsidP="00446105">
      <w:pPr>
        <w:ind w:firstLine="720"/>
        <w:jc w:val="center"/>
        <w:rPr>
          <w:sz w:val="28"/>
          <w:szCs w:val="28"/>
        </w:rPr>
      </w:pPr>
      <w:r w:rsidRPr="00CD3776">
        <w:rPr>
          <w:sz w:val="28"/>
          <w:szCs w:val="28"/>
        </w:rPr>
        <w:t>по видам спорта.</w:t>
      </w:r>
    </w:p>
    <w:p w:rsidR="00446105" w:rsidRPr="00CD3776" w:rsidRDefault="00446105" w:rsidP="00446105">
      <w:pPr>
        <w:ind w:firstLine="720"/>
        <w:jc w:val="center"/>
        <w:rPr>
          <w:sz w:val="28"/>
          <w:szCs w:val="28"/>
        </w:rPr>
      </w:pPr>
    </w:p>
    <w:p w:rsidR="00446105" w:rsidRPr="00CD3776" w:rsidRDefault="00446105" w:rsidP="00446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Участниками тренировочных мероприятий (далее - ТМ) в организациях, осуществляющих спортивную подготовку по видам спорта являются спортсмены, зачисленные на этапы спортивной подготовки, тренеры и иные специалисты (далее - участники ТМ). Списки участников, сроки проведения ТМ, смета расходов по проведению ТМ, ответственные за жизнь и здоровье спортсменов определяются приказом по Учреждению.</w:t>
      </w:r>
    </w:p>
    <w:p w:rsidR="00446105" w:rsidRPr="00CD3776" w:rsidRDefault="00446105" w:rsidP="00446105">
      <w:pPr>
        <w:ind w:firstLine="720"/>
        <w:jc w:val="both"/>
        <w:rPr>
          <w:sz w:val="28"/>
        </w:rPr>
      </w:pPr>
      <w:r w:rsidRPr="00CD3776">
        <w:rPr>
          <w:sz w:val="28"/>
        </w:rPr>
        <w:t xml:space="preserve"> Участниками тренировочных мероприятий (далее – ТМ) спортивных сборных команд Ленинградской области по видам спорта являются: спортсмены, тренеры и иные специалисты, входящие в состав утвержденных Комитетом списков спортивных сборных команд Ленинградской области по видам спорта (далее – участники ТМ).</w:t>
      </w:r>
    </w:p>
    <w:p w:rsidR="00446105" w:rsidRPr="00CD3776" w:rsidRDefault="00446105" w:rsidP="00446105">
      <w:pPr>
        <w:ind w:firstLine="720"/>
        <w:jc w:val="both"/>
        <w:rPr>
          <w:sz w:val="28"/>
        </w:rPr>
      </w:pPr>
      <w:r w:rsidRPr="00CD3776">
        <w:rPr>
          <w:sz w:val="28"/>
        </w:rPr>
        <w:t>Спортивные сборные команды Ленинградской области для участия в межрегиональных и во всероссийских спортивных соревнованиях формируются аккредитованными региональными спортивными федерациями по соответствующим видам спорта и утверждаются Комитетом (Приложение 9).</w:t>
      </w:r>
    </w:p>
    <w:p w:rsidR="00446105" w:rsidRPr="00CD3776" w:rsidRDefault="00446105" w:rsidP="00446105">
      <w:pPr>
        <w:ind w:firstLine="720"/>
        <w:jc w:val="both"/>
        <w:rPr>
          <w:sz w:val="28"/>
        </w:rPr>
      </w:pPr>
      <w:r w:rsidRPr="00CD3776">
        <w:rPr>
          <w:sz w:val="28"/>
        </w:rPr>
        <w:t>При отсутствии аккредитованной региональной спортивной федерации по соответствующим видам спорта - Спортивные сборные команды Ленинградской области для участия в межрегиональных и во всероссийских спортивных соревнованиях формируются соответствующим Учреждением и утверждаются Комитетом (Приложение 9).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4.1. При проведении ТМ, включенных в Календарный план, за счет средств областного бюджета осуществляются расходы по оплате: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а) для ТМ, проводимых на территории Российской Федерации (далее - РФ), за счет средств областного бюджета осуществляются расходы, включающие оплату:</w:t>
      </w:r>
    </w:p>
    <w:p w:rsidR="00446105" w:rsidRPr="00CD3776" w:rsidRDefault="00446105" w:rsidP="004461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питания участников ТМ </w:t>
      </w:r>
      <w:hyperlink w:anchor="P217" w:history="1">
        <w:r w:rsidRPr="00CD377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46105" w:rsidRPr="00CD3776" w:rsidRDefault="00446105" w:rsidP="00446105">
      <w:pPr>
        <w:ind w:firstLine="720"/>
        <w:jc w:val="both"/>
        <w:rPr>
          <w:sz w:val="28"/>
        </w:rPr>
      </w:pPr>
      <w:r w:rsidRPr="00CD3776">
        <w:rPr>
          <w:sz w:val="28"/>
        </w:rPr>
        <w:t>- проживания участников ТМ в размере не более 1500 рублей за 1 человека в день, а в городах федерального значения (Санкт-Петербург, Москва, Севастополь) и в г. Сочи – в размере не более 2000 рублей в день на человека. Участники ТМ, постоянно проживающим (зарегистрированным) на месте проведения ТМ, расходы по проживанию не оплачиваются;</w:t>
      </w:r>
    </w:p>
    <w:p w:rsidR="00446105" w:rsidRPr="00CD3776" w:rsidRDefault="00446105" w:rsidP="004461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оплата проживания участников ТМ на базах федеральных государственных учреждений и федеральных государственных унитарных предприятий, находящихся в ведении Министерства спорта Российской Федерации, в соответствии с утвержденным прейскурантом цен;</w:t>
      </w:r>
    </w:p>
    <w:p w:rsidR="00DB7F28" w:rsidRPr="00CD3776" w:rsidRDefault="00DB7F28" w:rsidP="00DB7F28">
      <w:pPr>
        <w:ind w:firstLine="720"/>
        <w:jc w:val="both"/>
        <w:rPr>
          <w:sz w:val="28"/>
        </w:rPr>
      </w:pPr>
      <w:r w:rsidRPr="00CD3776">
        <w:rPr>
          <w:sz w:val="28"/>
        </w:rPr>
        <w:t>- проезда по тарифам экономического класса к месту проведения ТМ и обратно, трансфера (автотранспорт, паром, фуникулер и прочий транспорт) в соответствии с фактически произведенными расходами. Под тарифами экономического класса подразумевается проезд с учетом льгот, предоставляемых перевозчиками. При проезде железнодорожным транспортом в вагоне «купе» с предоставлением услуг, питание в пути в дни предоставления услуг не оплачивается;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провоза багажа в соответствии с фактически произведенными расходами;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спортивных сооружений и оборудования в пользование </w:t>
      </w:r>
      <w:hyperlink w:anchor="P523" w:history="1">
        <w:r w:rsidRPr="00CD3776">
          <w:rPr>
            <w:rFonts w:ascii="Times New Roman" w:hAnsi="Times New Roman"/>
            <w:sz w:val="28"/>
            <w:szCs w:val="28"/>
          </w:rPr>
          <w:t>(Приложение 6)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lastRenderedPageBreak/>
        <w:t xml:space="preserve">- услуг по использованию специализированного автотранспорта по доставке оборудования, инвентаря, животных </w:t>
      </w:r>
      <w:hyperlink w:anchor="P474" w:history="1">
        <w:r w:rsidRPr="00CD3776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б) для ТМ, проводимых за пределами РФ, за счет средств областного бюджета осуществляются расходы, включающие оплату в соответствии с фактически произведенными расходами: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по организации проживания и питания участников ТМ в размере не более 70% от норм, установленных </w:t>
      </w:r>
      <w:hyperlink r:id="rId13" w:history="1">
        <w:r w:rsidRPr="00CD3776">
          <w:rPr>
            <w:rFonts w:ascii="Times New Roman" w:hAnsi="Times New Roman"/>
            <w:sz w:val="28"/>
            <w:szCs w:val="28"/>
          </w:rPr>
          <w:t>приказом</w:t>
        </w:r>
      </w:hyperlink>
      <w:r w:rsidRPr="00CD3776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 августа 2004 года N 64н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(далее - Приказ N 64н) и Постановлением Правительства Российской Федерации от 26 декабря </w:t>
      </w:r>
      <w:smartTag w:uri="urn:schemas-microsoft-com:office:smarttags" w:element="metricconverter">
        <w:smartTagPr>
          <w:attr w:name="ProductID" w:val="2005 г"/>
        </w:smartTagPr>
        <w:r w:rsidRPr="00CD3776">
          <w:rPr>
            <w:rFonts w:ascii="Times New Roman" w:hAnsi="Times New Roman"/>
            <w:sz w:val="28"/>
            <w:szCs w:val="28"/>
          </w:rPr>
          <w:t>2005 г</w:t>
        </w:r>
      </w:smartTag>
      <w:r w:rsidRPr="00CD3776">
        <w:rPr>
          <w:rFonts w:ascii="Times New Roman" w:hAnsi="Times New Roman"/>
          <w:sz w:val="28"/>
          <w:szCs w:val="28"/>
        </w:rPr>
        <w:t xml:space="preserve">. N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(далее - Постановление N 812)». </w:t>
      </w:r>
    </w:p>
    <w:p w:rsidR="00DB7F28" w:rsidRPr="00CD3776" w:rsidRDefault="00DB7F28" w:rsidP="00DB7F28">
      <w:pPr>
        <w:ind w:firstLine="720"/>
        <w:jc w:val="both"/>
        <w:rPr>
          <w:sz w:val="28"/>
        </w:rPr>
      </w:pPr>
      <w:r w:rsidRPr="00CD3776">
        <w:rPr>
          <w:sz w:val="28"/>
          <w:szCs w:val="28"/>
        </w:rPr>
        <w:t xml:space="preserve">- по организации проезда по тарифам экономического класса к месту проведения и обратно, трансфера (автотранспортом, паром, фуникулер и прочий транспорт). </w:t>
      </w:r>
      <w:r w:rsidRPr="00CD3776">
        <w:rPr>
          <w:sz w:val="28"/>
        </w:rPr>
        <w:t>Под тарифами экономического класса подразумевается проезд с учетом льгот, предоставляемых перевозчиками. При проезде железнодорожным транспортом в вагоне «купе» с предоставлением услуг, питание в пути в дни предоставления услуг не оплачивается;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провоза багажа;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услуг по предоставлению спортивных сооружений и оборудования в пользование;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услуг по использованию специализированного автотранспорта по доставке оборудования, инвентаря, животных;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оформления виз;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консульского сбора;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страхования жизни и здоровья спортсменов от несчастных случаев при участии в спортивных мероприятиях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 xml:space="preserve">; 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в) для ТМ, проводимых на территории Ленинградской области в рамках соглашений о сотрудничестве Ленинградской области с российскими и зарубежными регионами, за счет средств областного бюджета осуществляются расходы, включающие оплату: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питания участников ТМ </w:t>
      </w:r>
      <w:hyperlink w:anchor="P217" w:history="1">
        <w:r w:rsidRPr="00CD377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проживания участников ТМ в размере не более 1500 рублей за 1 человека в день;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оплата проживания участников ТМ на базах федеральных государственных учреждений и федеральных государственных унитарных предприятий, находящихся в ведении Министерства спорта Российской Федерации, в соответствии с утвержденным прейскурантом цен;</w:t>
      </w:r>
    </w:p>
    <w:p w:rsidR="00FE77F4" w:rsidRPr="00CD3776" w:rsidRDefault="00DB7F28" w:rsidP="00FE77F4">
      <w:pPr>
        <w:ind w:firstLine="720"/>
        <w:jc w:val="both"/>
        <w:rPr>
          <w:sz w:val="28"/>
        </w:rPr>
      </w:pPr>
      <w:r w:rsidRPr="00CD3776">
        <w:rPr>
          <w:sz w:val="28"/>
          <w:szCs w:val="28"/>
        </w:rPr>
        <w:lastRenderedPageBreak/>
        <w:t>- проезда по тарифам экономического класса к месту проведения ТМ и обратно, трансфера (автотранспорт, паром, фуникулер и прочий транспорт) в соответствии с факт</w:t>
      </w:r>
      <w:r w:rsidR="00FE77F4" w:rsidRPr="00CD3776">
        <w:rPr>
          <w:sz w:val="28"/>
          <w:szCs w:val="28"/>
        </w:rPr>
        <w:t xml:space="preserve">ически произведенными расходами. </w:t>
      </w:r>
      <w:r w:rsidR="00FE77F4" w:rsidRPr="00CD3776">
        <w:rPr>
          <w:sz w:val="28"/>
        </w:rPr>
        <w:t>Под тарифами экономического класса подразумевается проезд с учетом льгот, предоставляемых перевозчиками. При проезде железнодорожным транспортом в вагоне «купе» с предоставлением услуг, питание в пути в дни предоставления услуг не оплачивается;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предоставлению спортивных сооружений и оборудования в пользование </w:t>
      </w:r>
      <w:hyperlink w:anchor="P523" w:history="1">
        <w:r w:rsidRPr="00CD3776">
          <w:rPr>
            <w:rFonts w:ascii="Times New Roman" w:hAnsi="Times New Roman"/>
            <w:sz w:val="28"/>
            <w:szCs w:val="28"/>
          </w:rPr>
          <w:t>(Приложение 6)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использованию специализированного автотранспорта по доставке оборудования, инвентаря, животных </w:t>
      </w:r>
      <w:hyperlink w:anchor="P474" w:history="1">
        <w:r w:rsidRPr="00CD3776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услуги по обеспечению сувенирной продукцией участников ТМ </w:t>
      </w:r>
      <w:hyperlink w:anchor="P446" w:history="1">
        <w:r w:rsidRPr="00CD3776">
          <w:rPr>
            <w:rFonts w:ascii="Times New Roman" w:hAnsi="Times New Roman"/>
            <w:sz w:val="28"/>
            <w:szCs w:val="28"/>
          </w:rPr>
          <w:t>(Приложение 4)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прочих расходов (услуги переводчиков, банковские услуги и прочие услуги).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4.2. В случае участия спортсмена Ленинградской области в ТМ в составе сборной команды России за счет средств бюджета Ленинградской области на основании вызова Федерального государственного бюджетного учреждения "Центр спортивной подготовки сборных команд России" (далее - ФГБУ "ЦСП"), Федерального государственного бюджетного учреждения "Федеральный центр подготовки спортивного резерва" (далее - ФГБУ "ФЦПСР") или общероссийской федерации спорта оплата расходов производится в соответствии с расценками, указанными в вызове.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В иных случаях оплата расходов производится в соответствии с настоящим Положением. </w:t>
      </w:r>
    </w:p>
    <w:p w:rsidR="00DB7F28" w:rsidRPr="00CD3776" w:rsidRDefault="00DB7F28" w:rsidP="00DB7F2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D76" w:rsidRPr="00CD3776" w:rsidRDefault="00043D76" w:rsidP="00043D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5. Порядок финансирования участия спортсменов и сборных</w:t>
      </w:r>
    </w:p>
    <w:p w:rsidR="00043D76" w:rsidRPr="00CD3776" w:rsidRDefault="00043D76" w:rsidP="00043D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команд Ленинградской области в официальных межрегиональных,</w:t>
      </w:r>
    </w:p>
    <w:p w:rsidR="00043D76" w:rsidRPr="00CD3776" w:rsidRDefault="00043D76" w:rsidP="00043D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всероссийских и международных физкультурных мероприятиях</w:t>
      </w:r>
    </w:p>
    <w:p w:rsidR="00E9591F" w:rsidRPr="00CD3776" w:rsidRDefault="00043D76" w:rsidP="00043D76">
      <w:pPr>
        <w:pStyle w:val="ConsPlusTitle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CD3776">
        <w:rPr>
          <w:rFonts w:ascii="Times New Roman" w:hAnsi="Times New Roman" w:cs="Times New Roman"/>
          <w:b w:val="0"/>
          <w:sz w:val="28"/>
          <w:szCs w:val="28"/>
        </w:rPr>
        <w:t>и спортивных соревнованиях</w:t>
      </w:r>
      <w:r w:rsidR="00E9591F" w:rsidRPr="00CD3776">
        <w:rPr>
          <w:rFonts w:ascii="Times New Roman" w:hAnsi="Times New Roman" w:cs="Times New Roman"/>
          <w:b w:val="0"/>
          <w:sz w:val="28"/>
          <w:szCs w:val="28"/>
        </w:rPr>
        <w:t xml:space="preserve">, а так же участия </w:t>
      </w:r>
      <w:r w:rsidR="00E9591F" w:rsidRPr="00CD3776">
        <w:rPr>
          <w:rFonts w:ascii="Times New Roman" w:hAnsi="Times New Roman"/>
          <w:b w:val="0"/>
          <w:noProof/>
          <w:sz w:val="28"/>
          <w:szCs w:val="28"/>
        </w:rPr>
        <w:t>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</w:t>
      </w:r>
    </w:p>
    <w:p w:rsidR="00043D76" w:rsidRPr="00CD3776" w:rsidRDefault="00E9591F" w:rsidP="00043D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76">
        <w:rPr>
          <w:rFonts w:ascii="Times New Roman" w:hAnsi="Times New Roman"/>
          <w:b w:val="0"/>
          <w:noProof/>
          <w:sz w:val="28"/>
          <w:szCs w:val="28"/>
        </w:rPr>
        <w:t>в региональных соревнованиях</w:t>
      </w:r>
    </w:p>
    <w:p w:rsidR="00043D76" w:rsidRPr="00CD3776" w:rsidRDefault="00043D76" w:rsidP="00043D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A14" w:rsidRPr="00CD3776" w:rsidRDefault="00FA0A14" w:rsidP="00FA0A14">
      <w:pPr>
        <w:ind w:firstLine="720"/>
        <w:jc w:val="both"/>
        <w:rPr>
          <w:noProof/>
          <w:sz w:val="28"/>
          <w:szCs w:val="28"/>
        </w:rPr>
      </w:pPr>
      <w:r w:rsidRPr="00CD3776">
        <w:rPr>
          <w:noProof/>
          <w:sz w:val="28"/>
          <w:szCs w:val="28"/>
        </w:rPr>
        <w:t>При направлении сборных команд Ленинградской области и спортивных сборных команд Ленинградской области для участия в межрегиональных, всероссийских и международных физкультурных мероприятиях и спортивных соревнованиях, участниками (далее – участники мероприятия) являются спортивные делегации Ленинградской области: спортивные команды Ленинградской области, сформированные для участия в мероприятии</w:t>
      </w:r>
      <w:r w:rsidR="00FE77F4" w:rsidRPr="00CD3776">
        <w:rPr>
          <w:noProof/>
          <w:sz w:val="28"/>
          <w:szCs w:val="28"/>
        </w:rPr>
        <w:t xml:space="preserve">,  в том числе </w:t>
      </w:r>
      <w:r w:rsidRPr="00CD3776">
        <w:rPr>
          <w:noProof/>
          <w:sz w:val="28"/>
          <w:szCs w:val="28"/>
        </w:rPr>
        <w:t xml:space="preserve"> </w:t>
      </w:r>
      <w:r w:rsidR="00FE77F4" w:rsidRPr="00CD3776">
        <w:rPr>
          <w:noProof/>
          <w:sz w:val="28"/>
          <w:szCs w:val="28"/>
        </w:rPr>
        <w:t>спортсмены, тренеры,  иные специалисты</w:t>
      </w:r>
      <w:r w:rsidR="00FE38BF" w:rsidRPr="00CD3776">
        <w:rPr>
          <w:noProof/>
          <w:sz w:val="28"/>
          <w:szCs w:val="28"/>
        </w:rPr>
        <w:t>, совпровождающие лица, входящие в состав сборных команд Ленинградской области и спортивных сборных кома</w:t>
      </w:r>
      <w:bookmarkStart w:id="0" w:name="_GoBack"/>
      <w:bookmarkEnd w:id="0"/>
      <w:r w:rsidR="00FE38BF" w:rsidRPr="00CD3776">
        <w:rPr>
          <w:noProof/>
          <w:sz w:val="28"/>
          <w:szCs w:val="28"/>
        </w:rPr>
        <w:t xml:space="preserve">нд Ленинградской области по видам спорта, утверждённых Комитетом. </w:t>
      </w:r>
    </w:p>
    <w:p w:rsidR="00491B11" w:rsidRPr="00CD3776" w:rsidRDefault="00491B11" w:rsidP="00491B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776">
        <w:rPr>
          <w:rFonts w:ascii="Times New Roman" w:hAnsi="Times New Roman" w:cs="Times New Roman"/>
          <w:noProof/>
          <w:sz w:val="28"/>
          <w:szCs w:val="28"/>
        </w:rPr>
        <w:t xml:space="preserve">5.1. </w:t>
      </w:r>
      <w:r w:rsidRPr="00CD377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принимаются к финансированию расходы по направлению спортивных делегаций Ленинградской области для участия в официальных межрегиональных, всероссийских и международных физкультурных мероприятиях и спортивных соревнованиях, включенных в Единый календарный план на основании вызовов ФГБУ "ЦСП" или ФГБУ "ФЦПСР", Положений о </w:t>
      </w:r>
      <w:r w:rsidRPr="00CD3776">
        <w:rPr>
          <w:rFonts w:ascii="Times New Roman" w:hAnsi="Times New Roman" w:cs="Times New Roman"/>
          <w:sz w:val="28"/>
          <w:szCs w:val="28"/>
        </w:rPr>
        <w:lastRenderedPageBreak/>
        <w:t>проведении соревнований, утвержденных Министерством спорта Российской Федерации и являющихся официальными вызовами на соревнования, вызовов общероссийских спортивных федераций и приглашений международных спортивных организаций».</w:t>
      </w:r>
    </w:p>
    <w:p w:rsidR="00491B11" w:rsidRPr="00CD3776" w:rsidRDefault="00491B11" w:rsidP="00491B1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5.2. За счет средств областного бюджета в пределах выделенных объемов финансирования осуществляются расходы:</w:t>
      </w:r>
    </w:p>
    <w:p w:rsidR="00491B11" w:rsidRPr="00CD3776" w:rsidRDefault="00491B11" w:rsidP="00491B1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1) для мероприятий, проводимых на территории РФ, за счет средств областного бюджета осуществляются расходы, включающие оплату:</w:t>
      </w:r>
    </w:p>
    <w:p w:rsidR="00491B11" w:rsidRPr="00CD3776" w:rsidRDefault="00491B11" w:rsidP="00491B1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питания участников мероприятия </w:t>
      </w:r>
      <w:hyperlink w:anchor="P217" w:history="1">
        <w:r w:rsidRPr="00CD377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491B11" w:rsidRPr="00CD3776" w:rsidRDefault="00491B11" w:rsidP="00F54E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776">
        <w:rPr>
          <w:rFonts w:ascii="Times New Roman" w:hAnsi="Times New Roman" w:cs="Times New Roman"/>
          <w:sz w:val="28"/>
          <w:szCs w:val="28"/>
        </w:rPr>
        <w:t>- проживания участников мероприятия в размере не более 1500 рублей за 1 человека в день, а в городах федерального значения (Санкт-Петербург, Москва, Севастополь) и в г. Сочи - в размере не более 2000 рублей за 1 человека в день</w:t>
      </w:r>
      <w:r w:rsidR="00F54E47" w:rsidRPr="00CD3776">
        <w:rPr>
          <w:rFonts w:ascii="Times New Roman" w:hAnsi="Times New Roman"/>
          <w:sz w:val="28"/>
          <w:szCs w:val="28"/>
        </w:rPr>
        <w:t xml:space="preserve">. </w:t>
      </w:r>
      <w:r w:rsidR="00F54E47" w:rsidRPr="00CD3776">
        <w:rPr>
          <w:rFonts w:ascii="Times New Roman" w:hAnsi="Times New Roman" w:cs="Times New Roman"/>
          <w:sz w:val="28"/>
          <w:szCs w:val="28"/>
        </w:rPr>
        <w:t>Участникам мероприятия, постоянно проживающим (зарегистрированным) в месте проведения мероприятия, расходы по проживанию не оплачиваются</w:t>
      </w:r>
      <w:r w:rsidRPr="00CD3776">
        <w:rPr>
          <w:rFonts w:ascii="Times New Roman" w:hAnsi="Times New Roman" w:cs="Times New Roman"/>
          <w:sz w:val="28"/>
          <w:szCs w:val="28"/>
        </w:rPr>
        <w:t>;</w:t>
      </w:r>
      <w:r w:rsidR="00F54E47" w:rsidRPr="00CD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11" w:rsidRPr="00CD3776" w:rsidRDefault="00491B11" w:rsidP="00491B1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оплата проживания участников мероприятия на базах федеральных государственных учреждений и федеральных государственных унитарных предприятий, находящихся в ведении Министерства спорта Российской Федерации, в соответствии с утвержденным прейскурантом цен;</w:t>
      </w:r>
    </w:p>
    <w:p w:rsidR="00491B11" w:rsidRPr="00CD3776" w:rsidRDefault="00491B11" w:rsidP="00491B1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проезда по тарифам экономического класса к месту проведения мероприятия и обратно, трансфера (автотранспорт, паром, фуникулер и прочий транспорт) в соответствии с фактически произведенными расходами</w:t>
      </w:r>
      <w:r w:rsidR="00F54E47" w:rsidRPr="00CD3776">
        <w:rPr>
          <w:rFonts w:ascii="Times New Roman" w:hAnsi="Times New Roman"/>
          <w:sz w:val="28"/>
          <w:szCs w:val="28"/>
        </w:rPr>
        <w:t xml:space="preserve">. </w:t>
      </w:r>
      <w:r w:rsidR="00F54E47" w:rsidRPr="00CD3776">
        <w:rPr>
          <w:rFonts w:ascii="Times New Roman" w:hAnsi="Times New Roman"/>
          <w:noProof/>
          <w:sz w:val="28"/>
          <w:szCs w:val="28"/>
        </w:rPr>
        <w:t xml:space="preserve">Под тарифами экономического класса подразумевается проезд с учетом льгот, предоставляемых перевозчиками. При проезде </w:t>
      </w:r>
      <w:r w:rsidR="00F54E47" w:rsidRPr="00CD3776">
        <w:rPr>
          <w:rFonts w:ascii="Times New Roman" w:hAnsi="Times New Roman"/>
          <w:sz w:val="28"/>
          <w:szCs w:val="28"/>
        </w:rPr>
        <w:t>железнодорожным транспортом в вагоне «купе» с предоставлением услуг,  питание в пути в дни предоставления услуг не оплачивается</w:t>
      </w:r>
      <w:r w:rsidRPr="00CD3776">
        <w:rPr>
          <w:rFonts w:ascii="Times New Roman" w:hAnsi="Times New Roman"/>
          <w:sz w:val="28"/>
          <w:szCs w:val="28"/>
        </w:rPr>
        <w:t>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на оплату провоза багажа в соответствии с фактически произведенными расходами;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услуг по использованию специализированного автотранспорта по доставке оборудования, инвентаря, животных </w:t>
      </w:r>
      <w:hyperlink w:anchor="P474" w:history="1">
        <w:r w:rsidRPr="00CD3776">
          <w:rPr>
            <w:rFonts w:ascii="Times New Roman" w:hAnsi="Times New Roman"/>
            <w:sz w:val="28"/>
            <w:szCs w:val="28"/>
          </w:rPr>
          <w:t>(Приложение 5)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страхования жизни и здоровья спортсменов от несчастных случаев при участии в физкультурных мероприятиях и спортивных соревнованиях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по обеспечению спортивной делегации Ленинградской области спортивной экипировкой в соответствии с фактически произведенными расходами;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на оплату взноса за участие в мероприятии (соревновании), если это установлено в вызове и(или) в Положении о проведении данного мероприятия;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расходов, связанных с организацией кормления животных (лошадей) во время проведения официальных всероссийских соревнований;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прочих расходов (банковские услуги и прочие услуги в соответствии с фактически произведенными расходами);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2) для мероприятий, проводимых за пределами Российской Федерации, за счет средств областного бюджета осуществляются расходы, включающие оплату в соответствии с фактически произведенными расходами: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по организации проживания и питания участников мероприятия в размере не более 70% от норм, установленных </w:t>
      </w:r>
      <w:hyperlink r:id="rId14" w:history="1">
        <w:r w:rsidRPr="00CD377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776">
        <w:rPr>
          <w:rFonts w:ascii="Times New Roman" w:hAnsi="Times New Roman"/>
          <w:sz w:val="28"/>
          <w:szCs w:val="28"/>
        </w:rPr>
        <w:t xml:space="preserve"> N 812 и </w:t>
      </w:r>
      <w:hyperlink r:id="rId15" w:history="1">
        <w:r w:rsidRPr="00CD3776">
          <w:rPr>
            <w:rFonts w:ascii="Times New Roman" w:hAnsi="Times New Roman"/>
            <w:sz w:val="28"/>
            <w:szCs w:val="28"/>
          </w:rPr>
          <w:t>Приказом</w:t>
        </w:r>
      </w:hyperlink>
      <w:r w:rsidRPr="00CD3776">
        <w:rPr>
          <w:rFonts w:ascii="Times New Roman" w:hAnsi="Times New Roman"/>
          <w:sz w:val="28"/>
          <w:szCs w:val="28"/>
        </w:rPr>
        <w:t xml:space="preserve"> N 64н;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по организации проезда по тарифам экономического класса к месту проведения мероприятия и обратно, трансфера (автотранспорт, паром, фуникулер и прочий транспорт) </w:t>
      </w:r>
      <w:r w:rsidRPr="00CD3776">
        <w:rPr>
          <w:rFonts w:ascii="Times New Roman" w:hAnsi="Times New Roman"/>
          <w:noProof/>
          <w:sz w:val="28"/>
          <w:szCs w:val="28"/>
        </w:rPr>
        <w:t xml:space="preserve">Под тарифами экономического класса подразумевается проезд с </w:t>
      </w:r>
      <w:r w:rsidRPr="00CD3776">
        <w:rPr>
          <w:rFonts w:ascii="Times New Roman" w:hAnsi="Times New Roman"/>
          <w:noProof/>
          <w:sz w:val="28"/>
          <w:szCs w:val="28"/>
        </w:rPr>
        <w:lastRenderedPageBreak/>
        <w:t xml:space="preserve">учетом льгот, предоставляемых перевозчиками. При проезде </w:t>
      </w:r>
      <w:r w:rsidRPr="00CD3776">
        <w:rPr>
          <w:rFonts w:ascii="Times New Roman" w:hAnsi="Times New Roman"/>
          <w:sz w:val="28"/>
          <w:szCs w:val="28"/>
        </w:rPr>
        <w:t>железнодорожным транспортом в вагоне «купе» с предоставлением услуг,  питание в пути в дни предоставления услуг не оплачивается;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провоза багажа;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услуг по использованию специализированного автотранспорта по доставке оборудования, инвентаря, животных;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оформления виз;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консульского сбора;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- страхования жизни и здоровья спортсменов от несчастных случаев при участии в спортивных соревнованиях </w:t>
      </w:r>
      <w:hyperlink w:anchor="P697" w:history="1">
        <w:r w:rsidRPr="00CD3776">
          <w:rPr>
            <w:rFonts w:ascii="Times New Roman" w:hAnsi="Times New Roman"/>
            <w:sz w:val="28"/>
            <w:szCs w:val="28"/>
          </w:rPr>
          <w:t>(Приложение 7)</w:t>
        </w:r>
      </w:hyperlink>
      <w:r w:rsidRPr="00CD3776">
        <w:rPr>
          <w:rFonts w:ascii="Times New Roman" w:hAnsi="Times New Roman"/>
          <w:sz w:val="28"/>
          <w:szCs w:val="28"/>
        </w:rPr>
        <w:t>;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по обеспечению спортивной делегации Ленинградской области спортивной экипировкой;</w:t>
      </w:r>
    </w:p>
    <w:p w:rsidR="00F54E47" w:rsidRPr="00CD3776" w:rsidRDefault="00F54E47" w:rsidP="0020396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на оплату взноса за участие в мероприятии (соревновании), если это установлено положением, вызовом или регламентом проведения данного мероприятия (соревнования)</w:t>
      </w:r>
      <w:r w:rsidR="0020396C" w:rsidRPr="00CD3776">
        <w:rPr>
          <w:rFonts w:ascii="Times New Roman" w:hAnsi="Times New Roman"/>
          <w:sz w:val="28"/>
          <w:szCs w:val="28"/>
        </w:rPr>
        <w:t xml:space="preserve">; </w:t>
      </w:r>
    </w:p>
    <w:p w:rsidR="00F54E47" w:rsidRPr="00CD3776" w:rsidRDefault="00F54E47" w:rsidP="00F54E4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прочих расходов (услуги переводчиков, банковские услуги и прочие услуги).</w:t>
      </w:r>
    </w:p>
    <w:p w:rsidR="0020396C" w:rsidRPr="00CD3776" w:rsidRDefault="0020396C" w:rsidP="0020396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5.3. В случае участия спортсмена Ленинградской области в физкультурных мероприятиях и спортивных соревнованиях в составе сборной команды России за счет средств бюджета Ленинградской области на основании вызова ФГБУ "ЦСП", ФГБУ "ФЦПСР" или общероссийской федерации по виду спорта оплата расходов производится в соответствии с расценками, указанными в вызове.</w:t>
      </w:r>
    </w:p>
    <w:p w:rsidR="0020396C" w:rsidRPr="00CD3776" w:rsidRDefault="0020396C" w:rsidP="0020396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В иных случаях оплата расходов производится в соответствии с настоящим Положением.</w:t>
      </w:r>
    </w:p>
    <w:p w:rsidR="0020396C" w:rsidRPr="00CD3776" w:rsidRDefault="0020396C" w:rsidP="0020396C">
      <w:pPr>
        <w:pStyle w:val="a7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5.4. </w:t>
      </w:r>
      <w:r w:rsidRPr="00CD3776">
        <w:rPr>
          <w:rFonts w:ascii="Times New Roman" w:hAnsi="Times New Roman"/>
          <w:noProof/>
          <w:sz w:val="28"/>
          <w:szCs w:val="28"/>
        </w:rPr>
        <w:t>При направлении на спортивные соревнования по видам спорта, связанными с ознакомлением трассы (акватории, трамплина, горного склона, велотрека), настройкой и опробыванием технических средств, допускается прибытие команд (участников) на место проведения соревнования за 2 дня до начала соревнований с оплатой расходов, указанных в пункте 5.2.</w:t>
      </w:r>
    </w:p>
    <w:p w:rsidR="00EB7636" w:rsidRPr="00CD3776" w:rsidRDefault="001726D5" w:rsidP="00EB763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noProof/>
          <w:sz w:val="28"/>
          <w:szCs w:val="28"/>
        </w:rPr>
        <w:t xml:space="preserve">5.5. При направлении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 </w:t>
      </w:r>
      <w:r w:rsidR="00862145" w:rsidRPr="00CD3776">
        <w:rPr>
          <w:rFonts w:ascii="Times New Roman" w:hAnsi="Times New Roman"/>
          <w:noProof/>
          <w:sz w:val="28"/>
          <w:szCs w:val="28"/>
        </w:rPr>
        <w:t>на</w:t>
      </w:r>
      <w:r w:rsidRPr="00CD3776">
        <w:rPr>
          <w:rFonts w:ascii="Times New Roman" w:hAnsi="Times New Roman"/>
          <w:noProof/>
          <w:sz w:val="28"/>
          <w:szCs w:val="28"/>
        </w:rPr>
        <w:t xml:space="preserve"> региональны</w:t>
      </w:r>
      <w:r w:rsidR="00862145" w:rsidRPr="00CD3776">
        <w:rPr>
          <w:rFonts w:ascii="Times New Roman" w:hAnsi="Times New Roman"/>
          <w:noProof/>
          <w:sz w:val="28"/>
          <w:szCs w:val="28"/>
        </w:rPr>
        <w:t>е</w:t>
      </w:r>
      <w:r w:rsidRPr="00CD3776">
        <w:rPr>
          <w:rFonts w:ascii="Times New Roman" w:hAnsi="Times New Roman"/>
          <w:noProof/>
          <w:sz w:val="28"/>
          <w:szCs w:val="28"/>
        </w:rPr>
        <w:t xml:space="preserve"> соревнования</w:t>
      </w:r>
      <w:r w:rsidR="00862145" w:rsidRPr="00CD3776">
        <w:rPr>
          <w:rFonts w:ascii="Times New Roman" w:hAnsi="Times New Roman"/>
          <w:noProof/>
          <w:sz w:val="28"/>
          <w:szCs w:val="28"/>
        </w:rPr>
        <w:t>, включенные в каленарный план физкультурных мероприятий и спортивных мероприй Ленинградской области - с</w:t>
      </w:r>
      <w:r w:rsidR="00DC6747" w:rsidRPr="00CD3776">
        <w:rPr>
          <w:rFonts w:ascii="Times New Roman" w:hAnsi="Times New Roman"/>
          <w:noProof/>
          <w:sz w:val="28"/>
          <w:szCs w:val="28"/>
        </w:rPr>
        <w:t>писки участников сор</w:t>
      </w:r>
      <w:r w:rsidR="00EB7636" w:rsidRPr="00CD3776">
        <w:rPr>
          <w:rFonts w:ascii="Times New Roman" w:hAnsi="Times New Roman"/>
          <w:noProof/>
          <w:sz w:val="28"/>
          <w:szCs w:val="28"/>
        </w:rPr>
        <w:t>евнован</w:t>
      </w:r>
      <w:r w:rsidRPr="00CD3776">
        <w:rPr>
          <w:rFonts w:ascii="Times New Roman" w:hAnsi="Times New Roman"/>
          <w:noProof/>
          <w:sz w:val="28"/>
          <w:szCs w:val="28"/>
        </w:rPr>
        <w:t>ий</w:t>
      </w:r>
      <w:r w:rsidR="00DC6747" w:rsidRPr="00CD3776">
        <w:rPr>
          <w:rFonts w:ascii="Times New Roman" w:hAnsi="Times New Roman"/>
          <w:noProof/>
          <w:sz w:val="28"/>
          <w:szCs w:val="28"/>
        </w:rPr>
        <w:t>, сроки проведения, смета расходов по участию в соревнованиях, ответственные за жизнь и здоровье спортсменов определяются приказом по Учреждению.</w:t>
      </w:r>
      <w:r w:rsidR="00EB7636" w:rsidRPr="00CD3776">
        <w:rPr>
          <w:rFonts w:ascii="Times New Roman" w:hAnsi="Times New Roman"/>
          <w:sz w:val="28"/>
          <w:szCs w:val="28"/>
        </w:rPr>
        <w:t xml:space="preserve"> </w:t>
      </w:r>
    </w:p>
    <w:p w:rsidR="00EB7636" w:rsidRPr="00CD3776" w:rsidRDefault="00EB7636" w:rsidP="00EB763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Финансирование расходов по направлению производится в соответствии с настоящим Положением.</w:t>
      </w:r>
    </w:p>
    <w:p w:rsidR="0020396C" w:rsidRPr="00CD3776" w:rsidRDefault="0020396C" w:rsidP="00DC6747">
      <w:pPr>
        <w:pStyle w:val="ConsPlusTitle"/>
        <w:ind w:firstLine="720"/>
        <w:jc w:val="both"/>
        <w:outlineLvl w:val="1"/>
        <w:rPr>
          <w:rFonts w:ascii="Times New Roman" w:eastAsia="Calibri" w:hAnsi="Times New Roman" w:cs="Times New Roman"/>
          <w:b w:val="0"/>
          <w:noProof/>
          <w:sz w:val="28"/>
          <w:szCs w:val="28"/>
          <w:lang w:eastAsia="en-US"/>
        </w:rPr>
      </w:pPr>
    </w:p>
    <w:p w:rsidR="00EB7636" w:rsidRPr="00CD3776" w:rsidRDefault="00EB7636" w:rsidP="00DC6747">
      <w:pPr>
        <w:pStyle w:val="ConsPlusTitle"/>
        <w:ind w:firstLine="720"/>
        <w:jc w:val="both"/>
        <w:outlineLvl w:val="1"/>
        <w:rPr>
          <w:rFonts w:ascii="Times New Roman" w:eastAsia="Calibri" w:hAnsi="Times New Roman" w:cs="Times New Roman"/>
          <w:b w:val="0"/>
          <w:noProof/>
          <w:sz w:val="28"/>
          <w:szCs w:val="28"/>
          <w:lang w:eastAsia="en-US"/>
        </w:rPr>
      </w:pPr>
    </w:p>
    <w:p w:rsidR="0020396C" w:rsidRPr="00CD3776" w:rsidRDefault="0020396C" w:rsidP="0020396C">
      <w:pPr>
        <w:pStyle w:val="a7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D3776">
        <w:rPr>
          <w:rFonts w:ascii="Times New Roman" w:hAnsi="Times New Roman"/>
          <w:sz w:val="28"/>
        </w:rPr>
        <w:t xml:space="preserve">6. </w:t>
      </w:r>
      <w:r w:rsidRPr="00CD3776">
        <w:rPr>
          <w:rFonts w:ascii="Times New Roman" w:hAnsi="Times New Roman"/>
          <w:bCs/>
          <w:sz w:val="28"/>
          <w:szCs w:val="28"/>
        </w:rPr>
        <w:t>Порядок работы с финансовой документацией и перечень первичных учетных документов, обязательных при осуществлении расходов за счет средств бюджета Ленинградской области</w:t>
      </w:r>
    </w:p>
    <w:p w:rsidR="0020396C" w:rsidRPr="00CD3776" w:rsidRDefault="0020396C" w:rsidP="0020396C">
      <w:pPr>
        <w:pStyle w:val="a7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20396C" w:rsidRPr="00CD3776" w:rsidRDefault="0020396C" w:rsidP="0020396C">
      <w:pPr>
        <w:pStyle w:val="aa"/>
        <w:ind w:left="0" w:right="992"/>
        <w:jc w:val="center"/>
        <w:rPr>
          <w:bCs/>
          <w:sz w:val="28"/>
          <w:szCs w:val="28"/>
        </w:rPr>
      </w:pPr>
      <w:r w:rsidRPr="00CD3776">
        <w:rPr>
          <w:bCs/>
          <w:sz w:val="28"/>
          <w:szCs w:val="28"/>
        </w:rPr>
        <w:t>6.1. Порядок  работы в учреждениях, подведомственных комитету по физической культуре и спорту Ленинградской области</w:t>
      </w:r>
    </w:p>
    <w:p w:rsidR="0020396C" w:rsidRPr="00CD3776" w:rsidRDefault="0020396C" w:rsidP="0020396C">
      <w:pPr>
        <w:ind w:left="993" w:right="992"/>
        <w:jc w:val="both"/>
        <w:rPr>
          <w:b/>
          <w:bCs/>
          <w:sz w:val="28"/>
          <w:szCs w:val="28"/>
        </w:rPr>
      </w:pPr>
    </w:p>
    <w:p w:rsidR="0020396C" w:rsidRPr="00CD3776" w:rsidRDefault="00B234BB" w:rsidP="0020396C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 xml:space="preserve">6.1.1. </w:t>
      </w:r>
      <w:r w:rsidR="0020396C" w:rsidRPr="00CD3776">
        <w:rPr>
          <w:sz w:val="28"/>
          <w:szCs w:val="28"/>
        </w:rPr>
        <w:t xml:space="preserve">При заключении договоров за счет средств субсидии на выполнение государственного задания и субсидии на иные цели, а так же за счет средств учреждения, полученных от оказания платных услуг, лицо, ответственное </w:t>
      </w:r>
      <w:r w:rsidR="0020396C" w:rsidRPr="00CD3776">
        <w:rPr>
          <w:rFonts w:eastAsia="Calibri"/>
          <w:sz w:val="28"/>
          <w:szCs w:val="28"/>
          <w:lang w:eastAsia="en-US"/>
        </w:rPr>
        <w:t xml:space="preserve">за оформление факта хозяйственной жизни, </w:t>
      </w:r>
      <w:r w:rsidR="0020396C" w:rsidRPr="00CD3776">
        <w:rPr>
          <w:sz w:val="28"/>
          <w:szCs w:val="28"/>
        </w:rPr>
        <w:t>проверяет посредством дополнительных электронных интернет - ресурсов контрагентов на наличие разрешенных и действующих на дату оказания услуги видов деятельности (на наличие лицензии на осуществление перевозок,  выписки из реестра ЕГРИП, ЕГРЮЛ и т.п.).</w:t>
      </w:r>
    </w:p>
    <w:p w:rsidR="0020396C" w:rsidRPr="00CD3776" w:rsidRDefault="0020396C" w:rsidP="0020396C">
      <w:pPr>
        <w:pStyle w:val="aa"/>
        <w:tabs>
          <w:tab w:val="left" w:pos="0"/>
        </w:tabs>
        <w:ind w:left="284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6.1.2. Перечень документов, необходимый для оплаты расходов по проведению физкультурного и спортивного мероприятия (в т.ч. ТМ):</w:t>
      </w:r>
    </w:p>
    <w:p w:rsidR="0020396C" w:rsidRPr="00CD3776" w:rsidRDefault="0020396C" w:rsidP="0020396C">
      <w:pPr>
        <w:pStyle w:val="aa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D3776">
        <w:rPr>
          <w:sz w:val="28"/>
          <w:szCs w:val="28"/>
        </w:rPr>
        <w:t>Приказ о проведении мероприятия.</w:t>
      </w:r>
    </w:p>
    <w:p w:rsidR="0020396C" w:rsidRPr="00CD3776" w:rsidRDefault="0020396C" w:rsidP="0020396C">
      <w:pPr>
        <w:pStyle w:val="aa"/>
        <w:tabs>
          <w:tab w:val="left" w:pos="0"/>
        </w:tabs>
        <w:ind w:left="54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2. Питание участников, спортсменов: </w:t>
      </w:r>
    </w:p>
    <w:p w:rsidR="0020396C" w:rsidRPr="00CD3776" w:rsidRDefault="0020396C" w:rsidP="0020396C">
      <w:pPr>
        <w:pStyle w:val="aa"/>
        <w:numPr>
          <w:ilvl w:val="0"/>
          <w:numId w:val="5"/>
        </w:numPr>
        <w:tabs>
          <w:tab w:val="left" w:pos="0"/>
        </w:tabs>
        <w:ind w:left="0" w:firstLine="540"/>
        <w:jc w:val="both"/>
        <w:outlineLvl w:val="0"/>
        <w:rPr>
          <w:b/>
          <w:sz w:val="28"/>
          <w:szCs w:val="28"/>
          <w:u w:val="single"/>
        </w:rPr>
      </w:pPr>
      <w:r w:rsidRPr="00CD3776">
        <w:rPr>
          <w:sz w:val="28"/>
          <w:szCs w:val="28"/>
        </w:rPr>
        <w:t>договор с контрагентом, имеющим разрешенный и действующий на дату оказания услуги вид деятельности;</w:t>
      </w:r>
    </w:p>
    <w:p w:rsidR="0020396C" w:rsidRPr="00CD3776" w:rsidRDefault="0020396C" w:rsidP="0020396C">
      <w:pPr>
        <w:pStyle w:val="aa"/>
        <w:numPr>
          <w:ilvl w:val="0"/>
          <w:numId w:val="5"/>
        </w:numPr>
        <w:tabs>
          <w:tab w:val="left" w:pos="0"/>
        </w:tabs>
        <w:ind w:left="0" w:firstLine="540"/>
        <w:jc w:val="both"/>
        <w:outlineLvl w:val="0"/>
        <w:rPr>
          <w:b/>
          <w:sz w:val="28"/>
          <w:szCs w:val="28"/>
          <w:u w:val="single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20396C" w:rsidRPr="00CD3776" w:rsidRDefault="0020396C" w:rsidP="0020396C">
      <w:pPr>
        <w:pStyle w:val="aa"/>
        <w:ind w:left="0"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меню, заверенное организацией, предоставляющей услуги;</w:t>
      </w:r>
    </w:p>
    <w:p w:rsidR="0020396C" w:rsidRPr="00CD3776" w:rsidRDefault="0020396C" w:rsidP="0020396C">
      <w:pPr>
        <w:pStyle w:val="aa"/>
        <w:ind w:left="0" w:firstLine="540"/>
        <w:jc w:val="both"/>
        <w:outlineLvl w:val="0"/>
        <w:rPr>
          <w:b/>
          <w:sz w:val="28"/>
          <w:szCs w:val="28"/>
          <w:u w:val="single"/>
        </w:rPr>
      </w:pPr>
      <w:r w:rsidRPr="00CD3776">
        <w:rPr>
          <w:sz w:val="28"/>
          <w:szCs w:val="28"/>
        </w:rPr>
        <w:t>- акт выполненных работ с указанием сроков, количества дней, количество питающихся;</w:t>
      </w:r>
    </w:p>
    <w:p w:rsidR="0020396C" w:rsidRPr="00CD3776" w:rsidRDefault="0020396C" w:rsidP="0020396C">
      <w:pPr>
        <w:pStyle w:val="aa"/>
        <w:ind w:left="0"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список питающихся, заверенный организацией, предоставляющей услуги.</w:t>
      </w:r>
    </w:p>
    <w:p w:rsidR="00B234BB" w:rsidRPr="00CD3776" w:rsidRDefault="00B234BB" w:rsidP="00B234BB">
      <w:pPr>
        <w:ind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3. Услуги спортсооружений: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 с контрагентом, имеющим разрешенный и действующий на дату оказания услуги вид деятельности (с указанием наименования спортсооружения, тип спортсооружения, адреса, цены за час, расписания предоставления спортсооружения);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ind w:left="0"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места, сроков обслуживания, количества дней и часов в день.</w:t>
      </w:r>
    </w:p>
    <w:p w:rsidR="00B234BB" w:rsidRPr="00CD3776" w:rsidRDefault="00B234BB" w:rsidP="00B234BB">
      <w:pPr>
        <w:ind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4. Оплата судейства:</w:t>
      </w:r>
    </w:p>
    <w:p w:rsidR="00B234BB" w:rsidRPr="00CD3776" w:rsidRDefault="00B234BB" w:rsidP="00B234BB">
      <w:pPr>
        <w:ind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документы, подтверждающие действующие судейские категории (по соответствующему виду спорта);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договор;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акт выполненных работ;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табель учета рабочего времени;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расписание игр (при наличии); </w:t>
      </w:r>
    </w:p>
    <w:p w:rsidR="00B234BB" w:rsidRPr="00CD3776" w:rsidRDefault="00B234BB" w:rsidP="00B234BB">
      <w:pPr>
        <w:pStyle w:val="aa"/>
        <w:ind w:left="0"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5. Услуги автотранспорта: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- договор с контрагентом, имеющим разрешенный и действующий на дату оказания услуги вид деятельности ; 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-акт выполненных работ с указанием перевозимого груза, места, сроков  и количества дней обслуживания;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путевые листы </w:t>
      </w:r>
    </w:p>
    <w:p w:rsidR="00B234BB" w:rsidRPr="00CD3776" w:rsidRDefault="00B234BB" w:rsidP="00B234BB">
      <w:pPr>
        <w:pStyle w:val="aa"/>
        <w:ind w:left="1495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 Услуги скорой помощи: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 с контрагентом, имеющим разрешенный и действующий на дату оказания услуги вид деятельности, с указанием места, сроков обслуживания;</w:t>
      </w:r>
    </w:p>
    <w:p w:rsidR="00B234BB" w:rsidRPr="00CD3776" w:rsidRDefault="00B234BB" w:rsidP="00B234BB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B234BB" w:rsidRPr="00CD3776" w:rsidRDefault="00B234BB" w:rsidP="00B234BB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-акт выполненных работ с указанием места, сроков обслуживания, оплаты по дням и часам;</w:t>
      </w:r>
    </w:p>
    <w:p w:rsidR="00B234BB" w:rsidRPr="00CD3776" w:rsidRDefault="00B234BB" w:rsidP="00B234BB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7. Размещение:</w:t>
      </w:r>
    </w:p>
    <w:p w:rsidR="00B234BB" w:rsidRPr="00CD3776" w:rsidRDefault="00B234BB" w:rsidP="00B234BB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lastRenderedPageBreak/>
        <w:t>При оплате по безналичному расчету:</w:t>
      </w:r>
    </w:p>
    <w:p w:rsidR="00B234BB" w:rsidRPr="00CD3776" w:rsidRDefault="00B234BB" w:rsidP="00B234BB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Договор  (иной документ, подтверждающий заключение договора) с контрагентом, имеющим разрешенный и действующий на дату оказания услуги вид деятельности, счет, счет-фактура (при наличии), акт выполненных работ с указанием места проживания, сроков, количества дней проживания,  количества проживающих с датами заезда и выезда; </w:t>
      </w:r>
    </w:p>
    <w:p w:rsidR="00B234BB" w:rsidRPr="00CD3776" w:rsidRDefault="00B234BB" w:rsidP="00B234BB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списки проживающих с указанием Ф.И.О., заверенные печатью с места размещения. 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При оплате за наличный расчет: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счет гостиницы на оплату услуг проживания, форма которого утверждена в установленном порядке, с обязательным указанием ФИО, стоимости и сроков проживания, квитанция из гостиницы и кассовый чек, путевки.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иной документ, подтверждающий заключение договора на оказание услуг, который должен содержать: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а) наименование исполнителя (для индивидуальных предпринимателей - фамилию, имя, отчество, сведения о государственной регистрации);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б) фамилию, имя, отчество потребителя;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в) сведения о предоставляемом номере (месте в номере);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г) цену номера (места в номере)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списки проживающих с указанием Ф.И.О., заверенные печатью с места размещения;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авансовый отчет.</w:t>
      </w:r>
    </w:p>
    <w:p w:rsidR="00B234BB" w:rsidRPr="00CD3776" w:rsidRDefault="00B234BB" w:rsidP="00B234BB">
      <w:pPr>
        <w:ind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8. Канцелярские расходы: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Безналичный расчет: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Договор с контрагентом, имеющим разрешенный и действующий на дату оказания услуги вид деятельности, счет, счет-фактура (при наличии), накладные.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Наличный расчет:</w:t>
      </w:r>
    </w:p>
    <w:p w:rsidR="00B234BB" w:rsidRPr="00CD3776" w:rsidRDefault="00B234BB" w:rsidP="00B234B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чеки/товарный чек, авансовый отчет. </w:t>
      </w:r>
    </w:p>
    <w:p w:rsidR="001406F8" w:rsidRPr="00CD3776" w:rsidRDefault="001406F8" w:rsidP="001406F8">
      <w:pPr>
        <w:pStyle w:val="aa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9. Информационно-техническое обеспечение и судейская аппаратура: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 с контрагентом, имеющим разрешенный и действующий на дату оказания услуги вид деятельности, счет, счет-фактура (при наличии);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предоставляемой аппаратуры, места, сроков обслуживания, оплаты по дням и часам</w:t>
      </w:r>
    </w:p>
    <w:p w:rsidR="001406F8" w:rsidRPr="00CD3776" w:rsidRDefault="001406F8" w:rsidP="001406F8">
      <w:pPr>
        <w:pStyle w:val="aa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10. Наградная атрибутика: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 с контрагентом, имеющим разрешенный и действующий на дату оказания услуги вид деятельности, счет, счет-фактура (при наличии), накладные;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 11. Сувенирная продукция, типографская и печатная продукция (в т.ч. афиши, номера, баннеры, листовки и т.д.):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- договор с контрагентом, имеющим разрешенный и действующий на дату оказания услуги вид деятельности, счет, счет-фактура (при наличии), накладные; </w:t>
      </w:r>
    </w:p>
    <w:p w:rsidR="001406F8" w:rsidRPr="00CD3776" w:rsidRDefault="001406F8" w:rsidP="001406F8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акт выполненных работ, накладные;</w:t>
      </w:r>
    </w:p>
    <w:p w:rsidR="001406F8" w:rsidRPr="00CD3776" w:rsidRDefault="001406F8" w:rsidP="001406F8">
      <w:pPr>
        <w:ind w:firstLine="720"/>
        <w:jc w:val="both"/>
        <w:outlineLvl w:val="0"/>
        <w:rPr>
          <w:b/>
          <w:sz w:val="28"/>
          <w:szCs w:val="28"/>
        </w:rPr>
      </w:pPr>
      <w:r w:rsidRPr="00CD3776">
        <w:rPr>
          <w:sz w:val="28"/>
          <w:szCs w:val="28"/>
        </w:rPr>
        <w:t>12. Подготовка трассы</w:t>
      </w:r>
      <w:r w:rsidRPr="00CD3776">
        <w:rPr>
          <w:b/>
          <w:sz w:val="28"/>
          <w:szCs w:val="28"/>
        </w:rPr>
        <w:t>: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- договор с контрагентом, имеющим разрешенный и действующий на дату оказания услуги вид деятельности, счет, счет-фактура (при наличии); </w:t>
      </w:r>
    </w:p>
    <w:p w:rsidR="001406F8" w:rsidRPr="00CD3776" w:rsidRDefault="001406F8" w:rsidP="001406F8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- акт выполненных работ с указанием места, сроков обслуживания, количества дней и часов в день; </w:t>
      </w:r>
    </w:p>
    <w:p w:rsidR="00AA5AE0" w:rsidRPr="00CD3776" w:rsidRDefault="00AA5AE0" w:rsidP="008476C2">
      <w:pPr>
        <w:ind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13. Оформление визы:</w:t>
      </w:r>
    </w:p>
    <w:p w:rsidR="00AA5AE0" w:rsidRPr="00CD3776" w:rsidRDefault="00AA5AE0" w:rsidP="00AA5AE0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 xml:space="preserve">- договор с контрагентом, имеющим разрешенный и действующий на дату оказания услуги вид деятельности, счет, счет-фактура (при наличии), накладные; </w:t>
      </w:r>
    </w:p>
    <w:p w:rsidR="00AA5AE0" w:rsidRPr="00CD3776" w:rsidRDefault="00AA5AE0" w:rsidP="00AA5AE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чеки/товарный чек,</w:t>
      </w:r>
      <w:r w:rsidRPr="00CD3776">
        <w:t xml:space="preserve"> </w:t>
      </w:r>
    </w:p>
    <w:p w:rsidR="00AA5AE0" w:rsidRPr="00CD3776" w:rsidRDefault="00AA5AE0" w:rsidP="00AA5AE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авансовый отчет,</w:t>
      </w:r>
    </w:p>
    <w:p w:rsidR="00AA5AE0" w:rsidRPr="00CD3776" w:rsidRDefault="00AA5AE0" w:rsidP="00AA5AE0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оформленной визы (тип визы), количество;</w:t>
      </w:r>
    </w:p>
    <w:p w:rsidR="00AA5AE0" w:rsidRPr="00CD3776" w:rsidRDefault="00AA5AE0" w:rsidP="00AA5AE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копии выданных виз.</w:t>
      </w:r>
    </w:p>
    <w:p w:rsidR="008476C2" w:rsidRPr="00CD3776" w:rsidRDefault="008476C2" w:rsidP="008476C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6.1.3. Перечень документов, необходимых для сдачи авансового отчета по направлению на мероприятия. Расходы по направлению на мероприятия</w:t>
      </w:r>
      <w:r w:rsidRPr="00CD3776">
        <w:rPr>
          <w:b/>
          <w:sz w:val="28"/>
          <w:szCs w:val="28"/>
        </w:rPr>
        <w:t xml:space="preserve"> </w:t>
      </w:r>
      <w:r w:rsidRPr="00CD3776">
        <w:rPr>
          <w:sz w:val="28"/>
          <w:szCs w:val="28"/>
        </w:rPr>
        <w:t>(регламентируются положением об особенностях направления работников в служебные командировки, утвержденным постановлением Правительства РФ от 13 августа 2008 года №749):</w:t>
      </w:r>
    </w:p>
    <w:p w:rsidR="008476C2" w:rsidRPr="00CD3776" w:rsidRDefault="008476C2" w:rsidP="008476C2">
      <w:pPr>
        <w:pStyle w:val="aa"/>
        <w:ind w:left="0" w:firstLine="709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1.   Авансовый  отчет;</w:t>
      </w:r>
    </w:p>
    <w:p w:rsidR="008476C2" w:rsidRPr="00CD3776" w:rsidRDefault="008476C2" w:rsidP="008476C2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2. Документы  о найме жилого помещения:</w:t>
      </w:r>
    </w:p>
    <w:p w:rsidR="008476C2" w:rsidRPr="00CD3776" w:rsidRDefault="008476C2" w:rsidP="008476C2">
      <w:pPr>
        <w:ind w:left="421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а) при оплате за наличный расчет представляются </w:t>
      </w:r>
    </w:p>
    <w:p w:rsidR="008476C2" w:rsidRPr="00CD3776" w:rsidRDefault="008476C2" w:rsidP="008476C2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счет гостиницы на оплату услуг проживания, форма которого утверждена в установленном порядке, с обязательным указанием ФИО, стоимости и сроков проживания, квитанция из гостиницы и кассовый чек, путевки.</w:t>
      </w:r>
    </w:p>
    <w:p w:rsidR="008476C2" w:rsidRPr="00CD3776" w:rsidRDefault="008476C2" w:rsidP="008476C2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иной документ, подтверждающий заключение договора на оказание услуг, который должен содержать:</w:t>
      </w:r>
    </w:p>
    <w:p w:rsidR="008476C2" w:rsidRPr="00CD3776" w:rsidRDefault="008476C2" w:rsidP="008476C2">
      <w:pPr>
        <w:ind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наименование исполнителя (для индивидуальных предпринимателей -  фамилию, имя, отчество, сведения о государственной регистрации);</w:t>
      </w:r>
    </w:p>
    <w:p w:rsidR="008476C2" w:rsidRPr="00CD3776" w:rsidRDefault="008476C2" w:rsidP="008476C2">
      <w:pPr>
        <w:ind w:left="709" w:hanging="283"/>
        <w:rPr>
          <w:sz w:val="28"/>
          <w:szCs w:val="28"/>
        </w:rPr>
      </w:pPr>
      <w:r w:rsidRPr="00CD3776">
        <w:rPr>
          <w:sz w:val="28"/>
          <w:szCs w:val="28"/>
        </w:rPr>
        <w:t>-  фамилию, имя, отчество потребителя;</w:t>
      </w:r>
    </w:p>
    <w:p w:rsidR="008476C2" w:rsidRPr="00CD3776" w:rsidRDefault="008476C2" w:rsidP="008476C2">
      <w:pPr>
        <w:ind w:left="709" w:hanging="283"/>
        <w:rPr>
          <w:sz w:val="28"/>
          <w:szCs w:val="28"/>
        </w:rPr>
      </w:pPr>
      <w:r w:rsidRPr="00CD3776">
        <w:rPr>
          <w:sz w:val="28"/>
          <w:szCs w:val="28"/>
        </w:rPr>
        <w:t>-  сведения о предоставляемом номере (месте в номере);</w:t>
      </w:r>
    </w:p>
    <w:p w:rsidR="008476C2" w:rsidRPr="00CD3776" w:rsidRDefault="008476C2" w:rsidP="008476C2">
      <w:pPr>
        <w:ind w:left="709" w:hanging="283"/>
        <w:rPr>
          <w:sz w:val="28"/>
          <w:szCs w:val="28"/>
        </w:rPr>
      </w:pPr>
      <w:r w:rsidRPr="00CD3776">
        <w:rPr>
          <w:sz w:val="28"/>
          <w:szCs w:val="28"/>
        </w:rPr>
        <w:t>-  цену номера (места в номере).</w:t>
      </w:r>
    </w:p>
    <w:p w:rsidR="008476C2" w:rsidRPr="00CD3776" w:rsidRDefault="008476C2" w:rsidP="008476C2">
      <w:pPr>
        <w:ind w:left="709" w:hanging="283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б) при оплате по безналичному расчету:</w:t>
      </w:r>
    </w:p>
    <w:p w:rsidR="008476C2" w:rsidRPr="00CD3776" w:rsidRDefault="008476C2" w:rsidP="008476C2">
      <w:pPr>
        <w:ind w:firstLine="426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договор  (иной документ, подтверждающий заключение договора) с контрагентом, имеющим разрешенный и действующий на дату оказания услуги вид деятельности, счет, счет-фактура (при наличии), акт выполненных работ с указанием места проживания, сроков, количества дней проживания,  количества проживающих с датами заезда и выезда, платежное поручение с отметкой банка;</w:t>
      </w:r>
    </w:p>
    <w:p w:rsidR="008476C2" w:rsidRPr="00CD3776" w:rsidRDefault="008476C2" w:rsidP="008476C2">
      <w:pPr>
        <w:ind w:firstLine="426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списки проживающих с указанием Ф.И.О., заверенные печатью с места размещения.</w:t>
      </w:r>
    </w:p>
    <w:p w:rsidR="008476C2" w:rsidRPr="00CD3776" w:rsidRDefault="008476C2" w:rsidP="008476C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При командировании за границу при отсутствии кассового чека может быть предоставлен счет за проживание, если он распечатан на оригинале официального бланка гостиницы, заверен подписью ответственного лица и печатью (штампом) гостиницы. </w:t>
      </w:r>
    </w:p>
    <w:p w:rsidR="008476C2" w:rsidRPr="00CD3776" w:rsidRDefault="008476C2" w:rsidP="008476C2">
      <w:pPr>
        <w:ind w:left="568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3. Документы по проезду: </w:t>
      </w:r>
    </w:p>
    <w:p w:rsidR="008476C2" w:rsidRPr="00CD3776" w:rsidRDefault="008476C2" w:rsidP="008476C2">
      <w:pPr>
        <w:pStyle w:val="a7"/>
        <w:ind w:firstLine="568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ж/д, авто и авиа билеты, 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принадлежностей,  при приобретении авиабилета, оформленного в бездокументарной форме (электронной маршрут/квитанции электронного пассажирского билета (электронного авиабилета) подтверждающими документами являются:</w:t>
      </w:r>
    </w:p>
    <w:p w:rsidR="008476C2" w:rsidRPr="00CD3776" w:rsidRDefault="008476C2" w:rsidP="008476C2">
      <w:pPr>
        <w:pStyle w:val="a7"/>
        <w:ind w:firstLine="568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>- чек контрольно-кассовой техники;</w:t>
      </w:r>
    </w:p>
    <w:p w:rsidR="008476C2" w:rsidRPr="00CD3776" w:rsidRDefault="008476C2" w:rsidP="008476C2">
      <w:pPr>
        <w:pStyle w:val="a7"/>
        <w:ind w:firstLine="568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lastRenderedPageBreak/>
        <w:t>- слипы, чеки электронных терминалов при проведении операций с использованием банковской карты, подтверждение кредитного учреждения, предусматривающий совершение операций с использованием банковской карты, проведенной операции по оплате электронного авиабилета; распечатка электронного документа - электронная маршрут/квитанция электронного пассажирского билета (электронного авиабилета) на бумажном носителе с одновременным представлением посадочного талона, подтверждающего перелет подотчетного лица по указанному в электронном авиабилете маршруту.</w:t>
      </w:r>
    </w:p>
    <w:p w:rsidR="008476C2" w:rsidRPr="00CD3776" w:rsidRDefault="008476C2" w:rsidP="008476C2">
      <w:pPr>
        <w:pStyle w:val="aa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4. Документы, подтверждающие расходы на питание:</w:t>
      </w:r>
    </w:p>
    <w:p w:rsidR="008476C2" w:rsidRPr="00CD3776" w:rsidRDefault="008476C2" w:rsidP="008476C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а) ведомость выдачи наличных денежных средств на питание, на питание в пути.</w:t>
      </w:r>
    </w:p>
    <w:p w:rsidR="008476C2" w:rsidRPr="00CD3776" w:rsidRDefault="008476C2" w:rsidP="008476C2">
      <w:pPr>
        <w:pStyle w:val="aa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б) при организованном питании: </w:t>
      </w:r>
    </w:p>
    <w:p w:rsidR="008476C2" w:rsidRPr="00CD3776" w:rsidRDefault="008476C2" w:rsidP="008476C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договор с контрагентом, имеющим разрешенный и действующий на дату оказания услуги вид деятельности ;</w:t>
      </w:r>
    </w:p>
    <w:p w:rsidR="008476C2" w:rsidRPr="00CD3776" w:rsidRDefault="008476C2" w:rsidP="008476C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счет, счет-фактура (при наличии);</w:t>
      </w:r>
    </w:p>
    <w:p w:rsidR="008476C2" w:rsidRPr="00CD3776" w:rsidRDefault="008476C2" w:rsidP="008476C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сроков, количества дней, количество питающихся;</w:t>
      </w:r>
    </w:p>
    <w:p w:rsidR="008476C2" w:rsidRPr="00CD3776" w:rsidRDefault="008476C2" w:rsidP="008476C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список питающихся, заверенный организацией, предоставляющей услуги;</w:t>
      </w:r>
    </w:p>
    <w:p w:rsidR="008476C2" w:rsidRPr="00CD3776" w:rsidRDefault="00071B32" w:rsidP="00071B32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</w:t>
      </w:r>
      <w:r w:rsidR="008476C2" w:rsidRPr="00CD3776">
        <w:rPr>
          <w:sz w:val="28"/>
          <w:szCs w:val="28"/>
        </w:rPr>
        <w:t xml:space="preserve"> </w:t>
      </w:r>
      <w:r w:rsidRPr="00CD3776">
        <w:rPr>
          <w:sz w:val="28"/>
          <w:szCs w:val="28"/>
        </w:rPr>
        <w:t>и</w:t>
      </w:r>
      <w:r w:rsidR="008476C2" w:rsidRPr="00CD3776">
        <w:rPr>
          <w:sz w:val="28"/>
          <w:szCs w:val="28"/>
        </w:rPr>
        <w:t>ные документы, связанные с расходами по  направлению (в том числе перевод документов с иностранного языка (официальный), курс валют, ксерокопия страниц  загранпаспорта (ФИО, даты въезда, выезда, виза) и т.п.</w:t>
      </w:r>
    </w:p>
    <w:p w:rsidR="00071B32" w:rsidRPr="00CD3776" w:rsidRDefault="00071B32" w:rsidP="00071B32">
      <w:pPr>
        <w:ind w:firstLine="851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Документы, формы которых не предусмотрены в  альбомах унифицированных форм первичной учетной документации,  должны содержать следующие обязательные реквизиты: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наименование документа;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дату составления документа;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наименование организации, от имени которой составлен документ;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содержание хозяйственной операции;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измерители хозяйственной операции в натуральном и денежном выражении;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наименование должностей лиц, ответственных за совершение хозяйственной операции и правильность ее оформления. </w:t>
      </w:r>
    </w:p>
    <w:p w:rsidR="00071B32" w:rsidRPr="00CD3776" w:rsidRDefault="00071B32" w:rsidP="00071B32">
      <w:pPr>
        <w:pStyle w:val="aa"/>
        <w:ind w:left="54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4.1. По прочим мероприятиям представляются:</w:t>
      </w:r>
    </w:p>
    <w:p w:rsidR="00071B32" w:rsidRPr="00CD3776" w:rsidRDefault="00071B32" w:rsidP="00071B32">
      <w:pPr>
        <w:pStyle w:val="aa"/>
        <w:ind w:left="0" w:firstLine="421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1) список и тексты публикаций в прессе (интернет – ресурсах и сайтах), с указанием даты выхода издания, его название, тиража, или эфирной справки о трансляции мероприятия на местных телеканалах и радиостанциях;</w:t>
      </w:r>
    </w:p>
    <w:p w:rsidR="00071B32" w:rsidRPr="00CD3776" w:rsidRDefault="00071B32" w:rsidP="00071B3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CD3776">
        <w:rPr>
          <w:sz w:val="28"/>
          <w:szCs w:val="28"/>
        </w:rPr>
        <w:t>списки участников конференций, семинаров, тренингов, конгрессов.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документальным подтверждением расходов на конференции и семинары служат: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договор на проведение</w:t>
      </w:r>
      <w:r w:rsidRPr="00CD3776">
        <w:t xml:space="preserve"> </w:t>
      </w:r>
      <w:r w:rsidRPr="00CD3776">
        <w:rPr>
          <w:sz w:val="28"/>
          <w:szCs w:val="28"/>
        </w:rPr>
        <w:t xml:space="preserve">конференции или семинара; 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программа или план; 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акт о выполнении услуг;</w:t>
      </w:r>
    </w:p>
    <w:p w:rsidR="00071B32" w:rsidRPr="00CD3776" w:rsidRDefault="00071B32" w:rsidP="00071B32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3) фото-отчеты по проведенным мероприятиям;</w:t>
      </w:r>
    </w:p>
    <w:p w:rsidR="00071B32" w:rsidRPr="00CD3776" w:rsidRDefault="00071B32" w:rsidP="00071B32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4) ведомости на выдачу и акты на списание спортивной атрибутики, наградной, сувенирной продукции с приложением протоколов, акты на списание баннеров и типографской продукции и пр.</w:t>
      </w:r>
    </w:p>
    <w:p w:rsidR="00071B32" w:rsidRPr="00CD3776" w:rsidRDefault="00071B32" w:rsidP="00071B32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071B32" w:rsidRPr="00CD3776" w:rsidRDefault="00071B32" w:rsidP="00071B32">
      <w:pPr>
        <w:pStyle w:val="aa"/>
        <w:ind w:left="0" w:right="992"/>
        <w:jc w:val="center"/>
        <w:rPr>
          <w:bCs/>
          <w:sz w:val="28"/>
          <w:szCs w:val="28"/>
        </w:rPr>
      </w:pPr>
      <w:r w:rsidRPr="00CD3776">
        <w:rPr>
          <w:bCs/>
          <w:sz w:val="28"/>
          <w:szCs w:val="28"/>
        </w:rPr>
        <w:lastRenderedPageBreak/>
        <w:t xml:space="preserve">6.2. Порядок работы с финансовыми отчетами  в комитете и </w:t>
      </w:r>
    </w:p>
    <w:p w:rsidR="00071B32" w:rsidRPr="00CD3776" w:rsidRDefault="00071B32" w:rsidP="00071B32">
      <w:pPr>
        <w:pStyle w:val="aa"/>
        <w:ind w:left="0" w:right="992"/>
        <w:jc w:val="center"/>
        <w:rPr>
          <w:bCs/>
          <w:sz w:val="28"/>
          <w:szCs w:val="28"/>
        </w:rPr>
      </w:pPr>
      <w:r w:rsidRPr="00CD3776">
        <w:rPr>
          <w:bCs/>
          <w:sz w:val="28"/>
          <w:szCs w:val="28"/>
        </w:rPr>
        <w:t>перечень отчетных (оправдательных) документов</w:t>
      </w:r>
    </w:p>
    <w:p w:rsidR="00071B32" w:rsidRPr="00CD3776" w:rsidRDefault="00071B32" w:rsidP="00071B32">
      <w:pPr>
        <w:pStyle w:val="aa"/>
        <w:ind w:left="0" w:right="992"/>
        <w:jc w:val="center"/>
        <w:rPr>
          <w:bCs/>
          <w:sz w:val="28"/>
          <w:szCs w:val="28"/>
        </w:rPr>
      </w:pPr>
    </w:p>
    <w:p w:rsidR="00071B32" w:rsidRPr="00CD3776" w:rsidRDefault="00071B32" w:rsidP="00071B32">
      <w:pPr>
        <w:tabs>
          <w:tab w:val="left" w:pos="900"/>
          <w:tab w:val="num" w:pos="1069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6.2.1.  После проведения мероприятия, финансирование которого проводилось полностью либо частично за счет средств областного бюджета Ленинградской области на основании заключенного гражданско-правового договора, договора, контракта (соглашения) одной из сторон которого (заказчиком) являлся Комитет, контрагентом в Комитет предоставляются отчетные документы в составе и порядке, установленном настоящей главой.</w:t>
      </w:r>
    </w:p>
    <w:p w:rsidR="00071B32" w:rsidRPr="00CD3776" w:rsidRDefault="00071B32" w:rsidP="00071B32">
      <w:pPr>
        <w:tabs>
          <w:tab w:val="left" w:pos="900"/>
          <w:tab w:val="num" w:pos="1069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6.2.2. Исполнитель либо его представитель (вторая сторона договора) предоставляет в Комитет не позднее 10 дней после окончания мероприятий, предусмотренных предметом договора отчетные документы согласно перечню, утвержденному в настоящей главе. </w:t>
      </w:r>
    </w:p>
    <w:p w:rsidR="00071B32" w:rsidRPr="00CD3776" w:rsidRDefault="00071B32" w:rsidP="00071B32">
      <w:pPr>
        <w:tabs>
          <w:tab w:val="left" w:pos="900"/>
          <w:tab w:val="num" w:pos="1069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6.2.3.  В случае если исполнитель обеспечивает ряд мероприятий (два и более) причем начало второго мероприятия и последующих наступает сразу за окончанием первого отчетные документы предоставляются исполнителем не позднее срока, указанного в договоре (соглашении).</w:t>
      </w:r>
    </w:p>
    <w:p w:rsidR="00071B32" w:rsidRPr="00CD3776" w:rsidRDefault="00071B32" w:rsidP="00071B32">
      <w:pPr>
        <w:tabs>
          <w:tab w:val="num" w:pos="1069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6.2.4. После регистрации отчетных документов в течение одного рабочего дня ответственный за делопроизводство в Комитете передает финансовый отчет начальнику отдела финансового планирования, бухгалтерского учета и отчетности Комитета, а  отчет об использовании  субсидии</w:t>
      </w:r>
      <w:r w:rsidRPr="00CD3776">
        <w:t xml:space="preserve">  </w:t>
      </w:r>
      <w:r w:rsidRPr="00CD3776">
        <w:rPr>
          <w:sz w:val="28"/>
          <w:szCs w:val="28"/>
        </w:rPr>
        <w:t>и (или) отчет о проведении соревнований по установленной форме - начальнику отдела физической культуры и спорта, либо</w:t>
      </w:r>
      <w:r w:rsidRPr="00CD3776">
        <w:t xml:space="preserve"> </w:t>
      </w:r>
      <w:r w:rsidRPr="00CD3776">
        <w:rPr>
          <w:sz w:val="28"/>
          <w:szCs w:val="28"/>
        </w:rPr>
        <w:t>начальнику отдела спортивных сооружений и государственного.</w:t>
      </w:r>
    </w:p>
    <w:p w:rsidR="00071B32" w:rsidRPr="00CD3776" w:rsidRDefault="00071B32" w:rsidP="00071B32">
      <w:pPr>
        <w:tabs>
          <w:tab w:val="left" w:pos="900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6.2.5. При получении финансового отчета начальник отдела финансового планирования, бухгалтерского учета и отчетности Комитета ставит на сопроводительном письме отметку о приеме документов с указанием числа, когда данные документы были им получены и передает их в течение одного рабочего дня сотруднику отдела ответственному за проверку финансовых отчетов.</w:t>
      </w:r>
    </w:p>
    <w:p w:rsidR="00071B32" w:rsidRPr="00CD3776" w:rsidRDefault="00071B32" w:rsidP="00071B32">
      <w:pPr>
        <w:tabs>
          <w:tab w:val="num" w:pos="0"/>
        </w:tabs>
        <w:ind w:firstLine="568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6.2.6. При получении отчета об использовании  субсидии  и (или) отчета о проведении соревнований, начальник отдела физической культуры и спорта передает документы в течение одного рабочего дня сотруднику отдела ответственному за проведение мероприятия.</w:t>
      </w:r>
    </w:p>
    <w:p w:rsidR="00071B32" w:rsidRPr="00CD3776" w:rsidRDefault="00071B32" w:rsidP="00071B32">
      <w:pPr>
        <w:tabs>
          <w:tab w:val="left" w:pos="900"/>
          <w:tab w:val="num" w:pos="1069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6.2.7. Проверка финансового отчета не должна превышать срок в десять рабочих дней.</w:t>
      </w:r>
    </w:p>
    <w:p w:rsidR="00071B32" w:rsidRPr="00CD3776" w:rsidRDefault="00071B32" w:rsidP="00071B32">
      <w:pPr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6.2.8. После положительного решения ответственным сотрудником о принятии финансового отчета,  данный сотрудник ставит свою подпись на листе финансового отчета в строке «Отчет принят» с указание: Фамилии И.О. и даты принятия отчета, и далее письменно информирует ответственного сотрудника отраслевого отдела о принятии отчета, о произведении следующих действий: подготовки дополнительного соглашения (при необходимости), Акт сдачи-приемки и т.п. </w:t>
      </w:r>
    </w:p>
    <w:p w:rsidR="00071B32" w:rsidRPr="00CD3776" w:rsidRDefault="00071B32" w:rsidP="00071B32">
      <w:pPr>
        <w:tabs>
          <w:tab w:val="num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В том случае, если, ответственный за проверку финансовых отчетов обнаружил ошибки либо несоответствие в представленных отчетных документах по содержанию и форме он делает соответствующие отметки на листе финансового отчета и (или) прикладывает Заключение, содержащее перечень действий исполнителя для устранения сделанных замечаний.</w:t>
      </w:r>
    </w:p>
    <w:p w:rsidR="00071B32" w:rsidRPr="00CD3776" w:rsidRDefault="00071B32" w:rsidP="00071B32">
      <w:pPr>
        <w:tabs>
          <w:tab w:val="num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>Заключение в этот же день передается по подпись ответственному сотруднику (куратору) комитета, для работы с исполнителем и устранения в рабочем порядке выявленных ошибок и недочетов.</w:t>
      </w:r>
    </w:p>
    <w:p w:rsidR="00071B32" w:rsidRPr="00CD3776" w:rsidRDefault="00071B32" w:rsidP="00071B32">
      <w:pPr>
        <w:tabs>
          <w:tab w:val="left" w:pos="900"/>
          <w:tab w:val="num" w:pos="1069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6.2.9. Устранение ошибок и недочетов в финансовом отчете и сопроводительных документах исполнителя осуществляется в срок не более десяти рабочих дней. </w:t>
      </w:r>
    </w:p>
    <w:p w:rsidR="00071B32" w:rsidRPr="00CD3776" w:rsidRDefault="00071B32" w:rsidP="00071B32">
      <w:pPr>
        <w:tabs>
          <w:tab w:val="num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71B32" w:rsidRPr="00CD3776" w:rsidRDefault="00071B32" w:rsidP="00071B32">
      <w:pPr>
        <w:pStyle w:val="aa"/>
        <w:ind w:left="0" w:right="992"/>
        <w:jc w:val="center"/>
        <w:rPr>
          <w:bCs/>
          <w:sz w:val="28"/>
          <w:szCs w:val="28"/>
        </w:rPr>
      </w:pPr>
      <w:r w:rsidRPr="00CD3776">
        <w:rPr>
          <w:bCs/>
          <w:sz w:val="28"/>
          <w:szCs w:val="28"/>
        </w:rPr>
        <w:t xml:space="preserve">6.3. Перечень документов (оправдательных документов) </w:t>
      </w:r>
    </w:p>
    <w:p w:rsidR="00071B32" w:rsidRPr="00CD3776" w:rsidRDefault="00071B32" w:rsidP="00071B32">
      <w:pPr>
        <w:pStyle w:val="aa"/>
        <w:ind w:left="0" w:right="992"/>
        <w:jc w:val="center"/>
        <w:rPr>
          <w:bCs/>
          <w:sz w:val="28"/>
          <w:szCs w:val="28"/>
        </w:rPr>
      </w:pPr>
      <w:r w:rsidRPr="00CD3776">
        <w:rPr>
          <w:bCs/>
          <w:sz w:val="28"/>
          <w:szCs w:val="28"/>
        </w:rPr>
        <w:t>предоставляемых с финансовым отчетом в комитет</w:t>
      </w:r>
    </w:p>
    <w:p w:rsidR="00071B32" w:rsidRPr="00CD3776" w:rsidRDefault="00071B32" w:rsidP="00071B32">
      <w:pPr>
        <w:pStyle w:val="aa"/>
        <w:ind w:left="0" w:right="992"/>
        <w:jc w:val="center"/>
        <w:rPr>
          <w:bCs/>
          <w:sz w:val="28"/>
          <w:szCs w:val="28"/>
        </w:rPr>
      </w:pPr>
    </w:p>
    <w:p w:rsidR="00071B32" w:rsidRPr="00CD3776" w:rsidRDefault="00071B32" w:rsidP="00071B32">
      <w:pPr>
        <w:tabs>
          <w:tab w:val="left" w:pos="0"/>
          <w:tab w:val="num" w:pos="106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6.3.1. Сотрудник отдела финансового планирования, бухгалтерского учета и отчетности, ответственный за прием финансовых отчетов, проверяет посредством дополнительных электронных интернет - ресурсов контрагентов на наличие разрешенных и действующих на дату оказания услуги видов деятельности (на наличие лицензии на осуществление перевозок,  выписки из реестра ЕГРИП, ЕГРЮЛ и т.п.).</w:t>
      </w:r>
    </w:p>
    <w:p w:rsidR="00071B32" w:rsidRPr="00CD3776" w:rsidRDefault="00071B32" w:rsidP="00071B32">
      <w:pPr>
        <w:tabs>
          <w:tab w:val="left" w:pos="0"/>
          <w:tab w:val="num" w:pos="106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6.3.2. Оправдательные документы к финансовому отчету представляются в Комитет в виде копий, заверенных подписью руководителя и печатью</w:t>
      </w:r>
      <w:r w:rsidRPr="00CD3776">
        <w:rPr>
          <w:rStyle w:val="ad"/>
          <w:sz w:val="28"/>
          <w:szCs w:val="28"/>
        </w:rPr>
        <w:footnoteReference w:id="1"/>
      </w:r>
      <w:r w:rsidRPr="00CD3776">
        <w:rPr>
          <w:sz w:val="28"/>
          <w:szCs w:val="28"/>
        </w:rPr>
        <w:t xml:space="preserve">. </w:t>
      </w:r>
    </w:p>
    <w:p w:rsidR="00071B32" w:rsidRPr="00CD3776" w:rsidRDefault="00071B32" w:rsidP="00071B32">
      <w:pPr>
        <w:tabs>
          <w:tab w:val="left" w:pos="0"/>
          <w:tab w:val="num" w:pos="106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6.3.3.Примерный перечень документов, необходимых для сдачи финансового отчета по проведению спортивного мероприятия:</w:t>
      </w:r>
    </w:p>
    <w:p w:rsidR="00071B32" w:rsidRPr="00CD3776" w:rsidRDefault="00071B32" w:rsidP="00071B32">
      <w:pPr>
        <w:pStyle w:val="aa"/>
        <w:tabs>
          <w:tab w:val="left" w:pos="0"/>
        </w:tabs>
        <w:ind w:left="54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1. Питание участников, спортсменов: 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tabs>
          <w:tab w:val="left" w:pos="0"/>
        </w:tabs>
        <w:ind w:left="0" w:firstLine="540"/>
        <w:jc w:val="both"/>
        <w:outlineLvl w:val="0"/>
        <w:rPr>
          <w:b/>
          <w:sz w:val="28"/>
          <w:szCs w:val="28"/>
          <w:u w:val="single"/>
        </w:rPr>
      </w:pPr>
      <w:r w:rsidRPr="00CD3776">
        <w:rPr>
          <w:sz w:val="28"/>
          <w:szCs w:val="28"/>
        </w:rPr>
        <w:t>договор</w:t>
      </w:r>
      <w:r w:rsidRPr="00CD3776">
        <w:rPr>
          <w:rStyle w:val="ad"/>
          <w:sz w:val="28"/>
          <w:szCs w:val="28"/>
        </w:rPr>
        <w:footnoteReference w:id="2"/>
      </w:r>
      <w:r w:rsidRPr="00CD3776">
        <w:rPr>
          <w:sz w:val="28"/>
          <w:szCs w:val="28"/>
        </w:rPr>
        <w:t>;</w:t>
      </w:r>
    </w:p>
    <w:p w:rsidR="00071B32" w:rsidRPr="00CD3776" w:rsidRDefault="00071B32" w:rsidP="00071B32">
      <w:pPr>
        <w:pStyle w:val="aa"/>
        <w:numPr>
          <w:ilvl w:val="0"/>
          <w:numId w:val="5"/>
        </w:numPr>
        <w:tabs>
          <w:tab w:val="left" w:pos="0"/>
        </w:tabs>
        <w:ind w:left="0" w:firstLine="540"/>
        <w:jc w:val="both"/>
        <w:outlineLvl w:val="0"/>
        <w:rPr>
          <w:b/>
          <w:sz w:val="28"/>
          <w:szCs w:val="28"/>
          <w:u w:val="single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071B32" w:rsidRPr="00CD3776" w:rsidRDefault="00C36FD9" w:rsidP="00C36FD9">
      <w:pPr>
        <w:pStyle w:val="aa"/>
        <w:ind w:left="0" w:firstLine="540"/>
        <w:jc w:val="both"/>
        <w:outlineLvl w:val="0"/>
        <w:rPr>
          <w:b/>
          <w:sz w:val="28"/>
          <w:szCs w:val="28"/>
          <w:u w:val="single"/>
        </w:rPr>
      </w:pPr>
      <w:r w:rsidRPr="00CD3776">
        <w:rPr>
          <w:sz w:val="28"/>
          <w:szCs w:val="28"/>
        </w:rPr>
        <w:t xml:space="preserve">- </w:t>
      </w:r>
      <w:r w:rsidR="00071B32" w:rsidRPr="00CD3776">
        <w:rPr>
          <w:sz w:val="28"/>
          <w:szCs w:val="28"/>
        </w:rPr>
        <w:t>акт выполненных работ с указанием сроков, количества дней, количество питающихся;</w:t>
      </w:r>
    </w:p>
    <w:p w:rsidR="00071B32" w:rsidRPr="00CD3776" w:rsidRDefault="00C36FD9" w:rsidP="00C36FD9">
      <w:pPr>
        <w:pStyle w:val="aa"/>
        <w:ind w:left="0"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- </w:t>
      </w:r>
      <w:r w:rsidR="00071B32" w:rsidRPr="00CD3776">
        <w:rPr>
          <w:sz w:val="28"/>
          <w:szCs w:val="28"/>
        </w:rPr>
        <w:t>список питающихся, заверенный организацией, предоставляющей услуги;</w:t>
      </w:r>
    </w:p>
    <w:p w:rsidR="00071B32" w:rsidRPr="00CD3776" w:rsidRDefault="00C36FD9" w:rsidP="00C36FD9">
      <w:pPr>
        <w:pStyle w:val="aa"/>
        <w:ind w:left="0" w:firstLine="54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- </w:t>
      </w:r>
      <w:r w:rsidR="00071B32" w:rsidRPr="00CD3776">
        <w:rPr>
          <w:sz w:val="28"/>
          <w:szCs w:val="28"/>
        </w:rPr>
        <w:t>платежное поручение с отметкой банка;</w:t>
      </w:r>
    </w:p>
    <w:p w:rsidR="00C36FD9" w:rsidRPr="00CD3776" w:rsidRDefault="00C36FD9" w:rsidP="00C36FD9">
      <w:pPr>
        <w:ind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2. Услуги спортсооружений: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 (с указанием наименования спортсооружения, тип спорт сооружения</w:t>
      </w:r>
      <w:r w:rsidRPr="00CD3776">
        <w:rPr>
          <w:rStyle w:val="ad"/>
          <w:sz w:val="28"/>
          <w:szCs w:val="28"/>
        </w:rPr>
        <w:footnoteReference w:id="3"/>
      </w:r>
      <w:r w:rsidRPr="00CD3776">
        <w:rPr>
          <w:sz w:val="28"/>
          <w:szCs w:val="28"/>
        </w:rPr>
        <w:t>, адреса, цены за час);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счет, счет-фактура (при наличии);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места, сроков обслуживания, количества дней и часов в день.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платежное поручение с отметкой банка;</w:t>
      </w:r>
    </w:p>
    <w:p w:rsidR="00C36FD9" w:rsidRPr="00CD3776" w:rsidRDefault="00C36FD9" w:rsidP="00C36FD9">
      <w:pPr>
        <w:ind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3. Оплата судейства: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договор;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акт выполненных работ;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табель учета рабочего времени;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расписание игр (при наличии); 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ведомость на выдачу заработной платы (или расчетно-платежную ведомость);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бухгалтерская справка с указанием сумм перечисленных налогов и (или)  заверенные копии платежных документов;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>- копия документа, подтверждающего квалификационную категорию спортивного судьи.</w:t>
      </w:r>
    </w:p>
    <w:p w:rsidR="00C36FD9" w:rsidRPr="00CD3776" w:rsidRDefault="00C36FD9" w:rsidP="00C36FD9">
      <w:pPr>
        <w:pStyle w:val="aa"/>
        <w:ind w:left="0" w:firstLine="851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4. Услуги автотранспорта: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договор; 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перевозимого груза, места, сроков  и количества дней обслуживания;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платежное поручение с отметкой банка;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путевые листы;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5. Услуги скорой помощи: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договор;</w:t>
      </w:r>
    </w:p>
    <w:p w:rsidR="00C36FD9" w:rsidRPr="00CD3776" w:rsidRDefault="00C36FD9" w:rsidP="00C36FD9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счет, счет-фактура (при наличии);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места, сроков обслуживания, оплаты по дням и часам;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платежное поручение с отметкой банка;</w:t>
      </w:r>
    </w:p>
    <w:p w:rsidR="00C36FD9" w:rsidRPr="00CD3776" w:rsidRDefault="00C36FD9" w:rsidP="00C36FD9">
      <w:pPr>
        <w:ind w:left="1135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 Размещение:</w:t>
      </w:r>
    </w:p>
    <w:p w:rsidR="00C36FD9" w:rsidRPr="00CD3776" w:rsidRDefault="00C36FD9" w:rsidP="00C36FD9">
      <w:pPr>
        <w:pStyle w:val="aa"/>
        <w:ind w:left="108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При оплате по безналичному расчету: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</w:t>
      </w:r>
      <w:r w:rsidRPr="00CD3776">
        <w:t xml:space="preserve"> </w:t>
      </w:r>
      <w:r w:rsidRPr="00CD3776">
        <w:rPr>
          <w:sz w:val="28"/>
          <w:szCs w:val="28"/>
        </w:rPr>
        <w:t xml:space="preserve"> (иной документ, подтверждающий заключение договора), счет, счет-фактура (при наличии), акт выполненных работ с указанием места проживания, сроков, количества дней проживания,  количества проживающих с датами заезда и выезда, платежное поручение с отметкой банка;</w:t>
      </w:r>
    </w:p>
    <w:p w:rsidR="00C36FD9" w:rsidRPr="00CD3776" w:rsidRDefault="00C36FD9" w:rsidP="00C36FD9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списки проживающих с указанием Ф.И.О., заверенные печатью с места размещения;</w:t>
      </w:r>
    </w:p>
    <w:p w:rsidR="00DD45A6" w:rsidRPr="00CD3776" w:rsidRDefault="00DD45A6" w:rsidP="00DD45A6">
      <w:pPr>
        <w:pStyle w:val="aa"/>
        <w:ind w:left="108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При оплате за наличный расчет: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счет гостиницы на оплату услуг проживания, форма которого утверждена в установленном порядке, с обязательным указанием ФИО, стоимости и сроков проживания, квитанция из гостиницы и кассовый чек, путевки.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иной документ, подтверждающий заключение договора на оказание услуг, который должен содержать: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а) наименование исполнителя (для индивидуальных предпринимателей - фамилию, имя, отчество, сведения о государственной регистрации);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б) фамилию, имя, отчество потребителя;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в) сведения о предоставляемом номере (месте в номере);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г) цену номера (места в номере)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списки проживающих с указанием Ф.И.О., заверенные печатью с места размещения;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авансовый отчет.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7. Канцелярские расходы:</w:t>
      </w:r>
    </w:p>
    <w:p w:rsidR="00DD45A6" w:rsidRPr="00CD3776" w:rsidRDefault="00DD45A6" w:rsidP="00DD45A6">
      <w:pPr>
        <w:pStyle w:val="aa"/>
        <w:ind w:left="108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Безналичный расчет: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договор, счет, счет-фактура (при наличии), накладные, акт на списание, платежное поручение с отметкой банка;</w:t>
      </w:r>
    </w:p>
    <w:p w:rsidR="00DD45A6" w:rsidRPr="00CD3776" w:rsidRDefault="00DD45A6" w:rsidP="00DD45A6">
      <w:pPr>
        <w:pStyle w:val="aa"/>
        <w:ind w:left="108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Наличный расчет: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чеки/товарный чек, авансовый отчет, акт на списание.</w:t>
      </w:r>
    </w:p>
    <w:p w:rsidR="00DD45A6" w:rsidRPr="00CD3776" w:rsidRDefault="00DD45A6" w:rsidP="00DD45A6">
      <w:pPr>
        <w:pStyle w:val="aa"/>
        <w:ind w:left="108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8. Информационно-техническое обеспечение: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Договор, счет, счет-фактура (при наличии),  </w:t>
      </w:r>
    </w:p>
    <w:p w:rsidR="00DD45A6" w:rsidRPr="00CD3776" w:rsidRDefault="00DD45A6" w:rsidP="00DD45A6">
      <w:pPr>
        <w:pStyle w:val="aa"/>
        <w:ind w:left="0" w:firstLine="720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предоставляемой аппаратуры, места, сроков обслуживания, оплаты по дням и часам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>платежное поручение с отметкой банка</w:t>
      </w:r>
    </w:p>
    <w:p w:rsidR="00DD45A6" w:rsidRPr="00CD3776" w:rsidRDefault="00DD45A6" w:rsidP="00DD45A6">
      <w:pPr>
        <w:pStyle w:val="aa"/>
        <w:ind w:left="1134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9. Наградная атрибутика: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Договор, счет, счет-фактура (при наличии), накладные; 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rPr>
          <w:sz w:val="28"/>
          <w:szCs w:val="28"/>
        </w:rPr>
      </w:pPr>
      <w:r w:rsidRPr="00CD3776">
        <w:rPr>
          <w:sz w:val="28"/>
          <w:szCs w:val="28"/>
        </w:rPr>
        <w:t>платежное поручение с отметкой банка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раздаточная ведомость, акт на списание.</w:t>
      </w:r>
    </w:p>
    <w:p w:rsidR="00DD45A6" w:rsidRPr="00CD3776" w:rsidRDefault="00DD45A6" w:rsidP="00DD45A6">
      <w:pPr>
        <w:ind w:left="1135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10. Сувенирная продукция, печатная продукция (в т.ч. афиши, номера и т.д.):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Договор, счет, счет-фактура (при наличии), накладные; 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платежное поручение с отметкой банка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акт выполненных работ, накладные, акт на списание.</w:t>
      </w:r>
    </w:p>
    <w:p w:rsidR="00DD45A6" w:rsidRPr="00CD3776" w:rsidRDefault="00DD45A6" w:rsidP="00DD45A6">
      <w:pPr>
        <w:ind w:left="1135"/>
        <w:jc w:val="both"/>
        <w:outlineLvl w:val="0"/>
        <w:rPr>
          <w:b/>
          <w:sz w:val="28"/>
          <w:szCs w:val="28"/>
        </w:rPr>
      </w:pPr>
      <w:r w:rsidRPr="00CD3776">
        <w:rPr>
          <w:sz w:val="28"/>
          <w:szCs w:val="28"/>
        </w:rPr>
        <w:t>11. Подготовка трассы</w:t>
      </w:r>
      <w:r w:rsidRPr="00CD3776">
        <w:rPr>
          <w:b/>
          <w:sz w:val="28"/>
          <w:szCs w:val="28"/>
        </w:rPr>
        <w:t>: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Договор, счет, счет-фактура (при наличии), накладные; 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платежное поручение с отметкой банка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акт выполненных работ с указанием места, сроков обслуживания, количества дней и часов в день; </w:t>
      </w:r>
    </w:p>
    <w:p w:rsidR="00DD45A6" w:rsidRPr="00CD3776" w:rsidRDefault="00DD45A6" w:rsidP="00DD45A6">
      <w:pPr>
        <w:ind w:left="1135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12. Оформление визы: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Договор, счет, счет-фактура (при наличии), накладные; 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 xml:space="preserve">платежное поручение с отметкой банка или </w:t>
      </w:r>
      <w:r w:rsidRPr="00CD3776">
        <w:rPr>
          <w:sz w:val="28"/>
          <w:szCs w:val="28"/>
        </w:rPr>
        <w:tab/>
        <w:t>чеки/товарный чек,</w:t>
      </w:r>
      <w:r w:rsidRPr="00CD3776">
        <w:t xml:space="preserve"> 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авансовый отчет,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акт выполненных работ с указанием оформленной визы (тип визы), количество;</w:t>
      </w:r>
    </w:p>
    <w:p w:rsidR="00DD45A6" w:rsidRPr="00CD3776" w:rsidRDefault="00DD45A6" w:rsidP="00DD45A6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копии выданных виз.</w:t>
      </w:r>
    </w:p>
    <w:p w:rsidR="00DD45A6" w:rsidRPr="00CD3776" w:rsidRDefault="00DD45A6" w:rsidP="00DD45A6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6.3.4. Перечень документов, необходимых для сдачи финансового отчета по направлению на мероприятия. Расходы по направлению на мероприятия</w:t>
      </w:r>
      <w:r w:rsidRPr="00CD3776">
        <w:rPr>
          <w:b/>
          <w:sz w:val="28"/>
          <w:szCs w:val="28"/>
        </w:rPr>
        <w:t xml:space="preserve"> </w:t>
      </w:r>
      <w:r w:rsidRPr="00CD3776">
        <w:rPr>
          <w:sz w:val="28"/>
          <w:szCs w:val="28"/>
        </w:rPr>
        <w:t>(регламентируются положением об особенностях направления работников в служебные командировки, утвержденным постановлением Правительства РФ от 13 августа 2008 года №749):</w:t>
      </w:r>
    </w:p>
    <w:p w:rsidR="00DD45A6" w:rsidRPr="00CD3776" w:rsidRDefault="00DD45A6" w:rsidP="00DD45A6">
      <w:pPr>
        <w:pStyle w:val="aa"/>
        <w:ind w:left="0" w:firstLine="709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1.   Финансовый отчет;</w:t>
      </w:r>
    </w:p>
    <w:p w:rsidR="00DD45A6" w:rsidRPr="00CD3776" w:rsidRDefault="00DD45A6" w:rsidP="00DD45A6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2.  Документы  о найме жилого помещения:</w:t>
      </w:r>
    </w:p>
    <w:p w:rsidR="00DD45A6" w:rsidRPr="00CD3776" w:rsidRDefault="00DD45A6" w:rsidP="00DD45A6">
      <w:pPr>
        <w:ind w:left="421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а) при оплате за наличный расчет представляются </w:t>
      </w:r>
    </w:p>
    <w:p w:rsidR="00DD45A6" w:rsidRPr="00CD3776" w:rsidRDefault="00DD45A6" w:rsidP="00DD45A6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счет гостиницы на оплату услуг проживания, форма которого утверждена в установленном порядке, с обязательным указанием ФИО, стоимости и сроков проживания, квитанция из гостиницы и кассовый чек, путевки.</w:t>
      </w:r>
    </w:p>
    <w:p w:rsidR="00DD45A6" w:rsidRPr="00CD3776" w:rsidRDefault="00DD45A6" w:rsidP="00DD45A6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иной документ, подтверждающий заключение договора на оказание услуг, который должен содержать:</w:t>
      </w:r>
    </w:p>
    <w:p w:rsidR="00DD45A6" w:rsidRPr="00CD3776" w:rsidRDefault="00DD45A6" w:rsidP="00DD45A6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наименование исполнителя (для индивидуальных предпринимателей -  фамилию, имя, отчество, сведения о государственной регистрации);</w:t>
      </w:r>
    </w:p>
    <w:p w:rsidR="00DD45A6" w:rsidRPr="00CD3776" w:rsidRDefault="00DD45A6" w:rsidP="00DD45A6">
      <w:pPr>
        <w:ind w:left="709" w:hanging="283"/>
        <w:rPr>
          <w:sz w:val="28"/>
          <w:szCs w:val="28"/>
        </w:rPr>
      </w:pPr>
      <w:r w:rsidRPr="00CD3776">
        <w:rPr>
          <w:sz w:val="28"/>
          <w:szCs w:val="28"/>
        </w:rPr>
        <w:t>-  фамилию, имя, отчество потребителя;</w:t>
      </w:r>
    </w:p>
    <w:p w:rsidR="00DD45A6" w:rsidRPr="00CD3776" w:rsidRDefault="00DD45A6" w:rsidP="00DD45A6">
      <w:pPr>
        <w:ind w:left="709" w:hanging="283"/>
        <w:rPr>
          <w:sz w:val="28"/>
          <w:szCs w:val="28"/>
        </w:rPr>
      </w:pPr>
      <w:r w:rsidRPr="00CD3776">
        <w:rPr>
          <w:sz w:val="28"/>
          <w:szCs w:val="28"/>
        </w:rPr>
        <w:t>-  сведения о предоставляемом номере (месте в номере);</w:t>
      </w:r>
    </w:p>
    <w:p w:rsidR="00DD45A6" w:rsidRPr="00CD3776" w:rsidRDefault="00DD45A6" w:rsidP="00DD45A6">
      <w:pPr>
        <w:ind w:left="709" w:hanging="283"/>
        <w:rPr>
          <w:sz w:val="28"/>
          <w:szCs w:val="28"/>
        </w:rPr>
      </w:pPr>
      <w:r w:rsidRPr="00CD3776">
        <w:rPr>
          <w:sz w:val="28"/>
          <w:szCs w:val="28"/>
        </w:rPr>
        <w:t>-  цену номера (места в номере).</w:t>
      </w:r>
    </w:p>
    <w:p w:rsidR="00DD45A6" w:rsidRPr="00CD3776" w:rsidRDefault="00DD45A6" w:rsidP="00DD45A6">
      <w:pPr>
        <w:ind w:left="709" w:hanging="283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б) при оплате по безналичному расчету:</w:t>
      </w:r>
    </w:p>
    <w:p w:rsidR="00DD45A6" w:rsidRPr="00CD3776" w:rsidRDefault="00DD45A6" w:rsidP="00DD45A6">
      <w:pPr>
        <w:ind w:firstLine="426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договор  (иной документ, подтверждающий заключение договора), счет, счет-фактура (при наличии), акт выполненных работ с указанием места проживания, сроков, количества дней проживания,  количества проживающих с датами заезда и выезда, платежное поручение с отметкой банка;</w:t>
      </w:r>
    </w:p>
    <w:p w:rsidR="00DD45A6" w:rsidRPr="00CD3776" w:rsidRDefault="00DD45A6" w:rsidP="00DD45A6">
      <w:pPr>
        <w:ind w:firstLine="426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списки проживающих с указанием Ф.И.О., заверенные печатью с места размещения.</w:t>
      </w:r>
    </w:p>
    <w:p w:rsidR="00DD45A6" w:rsidRPr="00CD3776" w:rsidRDefault="00DD45A6" w:rsidP="00DD45A6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lastRenderedPageBreak/>
        <w:t>При командировании за границу при отсутствии кассового чека может быть предоставлен счет за проживание, если он распечатан на оригинале официального бланка гостиницы, заверен подписью ответственного лица и печатью (штампом) гостиницы.</w:t>
      </w:r>
    </w:p>
    <w:p w:rsidR="00DC6F10" w:rsidRPr="00CD3776" w:rsidRDefault="00DC6F10" w:rsidP="00DC6F10">
      <w:pPr>
        <w:ind w:left="568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6.3.5. Документы по проезду: </w:t>
      </w:r>
    </w:p>
    <w:p w:rsidR="00DC6F10" w:rsidRPr="00CD3776" w:rsidRDefault="00DC6F10" w:rsidP="00DC6F10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- ж/д, авто и авиа билеты, 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принадлежностей, </w:t>
      </w:r>
    </w:p>
    <w:p w:rsidR="00DC6F10" w:rsidRPr="00CD3776" w:rsidRDefault="00DC6F10" w:rsidP="00DC6F10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при приобретении авиабилета, оформленного в бездокументарной форме (электронной маршрут/квитанции электронного пассажирского билета (электронного авиабилета) подтверждающими документами являются:</w:t>
      </w:r>
      <w:r w:rsidRPr="00CD3776">
        <w:rPr>
          <w:sz w:val="28"/>
          <w:szCs w:val="28"/>
        </w:rPr>
        <w:br/>
        <w:t>чек контрольно-кассовой техники;</w:t>
      </w:r>
    </w:p>
    <w:p w:rsidR="00DC6F10" w:rsidRPr="00CD3776" w:rsidRDefault="00DC6F10" w:rsidP="00DC6F10">
      <w:pPr>
        <w:pStyle w:val="aa"/>
        <w:ind w:left="0" w:firstLine="36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слипы, чеки электронных терминалов при проведении операций с использованием банковской карты, подтверждение кредитного учреждения, предусматривающий совершение операций с использованием банковской карты, проведенной операции по оплате электронного авиабилета; распечатка электронного документа - электронная маршрут/квитанция электронного пассажирского билета (электронного авиабилета) на бумажном носителе с одновременным представлением посадочного талона, подтверждающего перелет подотчетного лица по указанному в электронном авиабилете маршруту.</w:t>
      </w:r>
    </w:p>
    <w:p w:rsidR="00DC6F10" w:rsidRPr="00CD3776" w:rsidRDefault="00DC6F10" w:rsidP="00DC6F10">
      <w:pPr>
        <w:pStyle w:val="aa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6.3.6. Документы, подтверждающие расходы на питание:</w:t>
      </w:r>
    </w:p>
    <w:p w:rsidR="00DC6F10" w:rsidRPr="00CD3776" w:rsidRDefault="00DC6F10" w:rsidP="00DC6F10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а) ведомость выдачи наличных денежных средств на питание, на питание в пути.</w:t>
      </w:r>
    </w:p>
    <w:p w:rsidR="00DC6F10" w:rsidRPr="00CD3776" w:rsidRDefault="00DC6F10" w:rsidP="00DC6F10">
      <w:pPr>
        <w:pStyle w:val="aa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б) при организованном питании: </w:t>
      </w:r>
    </w:p>
    <w:p w:rsidR="00DC6F10" w:rsidRPr="00CD3776" w:rsidRDefault="00DC6F10" w:rsidP="00DC6F10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договор;</w:t>
      </w:r>
    </w:p>
    <w:p w:rsidR="00DC6F10" w:rsidRPr="00CD3776" w:rsidRDefault="00DC6F10" w:rsidP="00DC6F10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счет, счет-фактура (при наличии);</w:t>
      </w:r>
    </w:p>
    <w:p w:rsidR="00DC6F10" w:rsidRPr="00CD3776" w:rsidRDefault="00DC6F10" w:rsidP="00DC6F10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акт выполненных работ с указанием сроков, количества дней, количество питающихся;</w:t>
      </w:r>
    </w:p>
    <w:p w:rsidR="00DC6F10" w:rsidRPr="00CD3776" w:rsidRDefault="00DC6F10" w:rsidP="00DC6F10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-список питающихся, заверенный организацией, предоставляющей услуги;</w:t>
      </w:r>
    </w:p>
    <w:p w:rsidR="00DC6F10" w:rsidRPr="00CD3776" w:rsidRDefault="00DC6F10" w:rsidP="00DC6F10">
      <w:pPr>
        <w:pStyle w:val="aa"/>
        <w:ind w:left="0"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платежное поручение с отметкой банка;</w:t>
      </w:r>
    </w:p>
    <w:p w:rsidR="00DC6F10" w:rsidRPr="00CD3776" w:rsidRDefault="00DC6F10" w:rsidP="00DC6F10">
      <w:pPr>
        <w:pStyle w:val="aa"/>
        <w:ind w:left="0" w:firstLine="928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6.3.7. Иные документы, связанные с расходами по  направлению (в том числе перевод документов с иностранного языка (официальный), курс валют, ксерокопия страниц  загранпаспорта (ФИО, даты въезда, выезда, виза) и т.п.</w:t>
      </w:r>
    </w:p>
    <w:p w:rsidR="00DC6F10" w:rsidRPr="00CD3776" w:rsidRDefault="00DC6F10" w:rsidP="00DC6F10">
      <w:pPr>
        <w:ind w:firstLine="851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6.3.8.  Документы, формы которых не предусмотрены в  альбомах унифицированных форм первичной учетной документации,  должны содержать следующие обязательные реквизиты:</w:t>
      </w:r>
    </w:p>
    <w:p w:rsidR="00DC6F10" w:rsidRPr="00CD3776" w:rsidRDefault="00DC6F10" w:rsidP="00DC6F10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наименование документа;</w:t>
      </w:r>
    </w:p>
    <w:p w:rsidR="00DC6F10" w:rsidRPr="00CD3776" w:rsidRDefault="00DC6F10" w:rsidP="00DC6F10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дату составления документа;</w:t>
      </w:r>
    </w:p>
    <w:p w:rsidR="00DC6F10" w:rsidRPr="00CD3776" w:rsidRDefault="00DC6F10" w:rsidP="00DC6F10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наименование организации, от имени которой составлен документ;</w:t>
      </w:r>
    </w:p>
    <w:p w:rsidR="00DC6F10" w:rsidRPr="00CD3776" w:rsidRDefault="00DC6F10" w:rsidP="00DC6F10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содержание хозяйственной операции;</w:t>
      </w:r>
    </w:p>
    <w:p w:rsidR="00DC6F10" w:rsidRPr="00CD3776" w:rsidRDefault="00DC6F10" w:rsidP="00DC6F10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измерители хозяйственной операции в натуральном и денежном выражении;</w:t>
      </w:r>
    </w:p>
    <w:p w:rsidR="00DC6F10" w:rsidRPr="00CD3776" w:rsidRDefault="00DC6F10" w:rsidP="00DC6F10">
      <w:pPr>
        <w:pStyle w:val="aa"/>
        <w:numPr>
          <w:ilvl w:val="0"/>
          <w:numId w:val="5"/>
        </w:numPr>
        <w:ind w:left="0" w:firstLine="993"/>
        <w:jc w:val="both"/>
        <w:outlineLvl w:val="0"/>
        <w:rPr>
          <w:sz w:val="28"/>
          <w:szCs w:val="28"/>
        </w:rPr>
      </w:pPr>
      <w:r w:rsidRPr="00CD3776">
        <w:rPr>
          <w:sz w:val="28"/>
          <w:szCs w:val="28"/>
        </w:rPr>
        <w:t>наименование должностей лиц, ответственных за совершение хозяйственной операции и правильность ее оформления.</w:t>
      </w:r>
    </w:p>
    <w:p w:rsidR="00DC6F10" w:rsidRPr="00BE2638" w:rsidRDefault="00DC6F10" w:rsidP="00DC6F10">
      <w:pPr>
        <w:ind w:firstLine="720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6.3.9.  По прочим мероприятиям представляются:</w:t>
      </w:r>
    </w:p>
    <w:p w:rsidR="00DC6F10" w:rsidRPr="00BE2638" w:rsidRDefault="00DC6F10" w:rsidP="00DC6F10">
      <w:pPr>
        <w:pStyle w:val="aa"/>
        <w:ind w:left="0" w:firstLine="4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BE2638">
        <w:rPr>
          <w:sz w:val="28"/>
          <w:szCs w:val="28"/>
        </w:rPr>
        <w:t>список и тексты публикаций в прессе</w:t>
      </w:r>
      <w:r>
        <w:rPr>
          <w:sz w:val="28"/>
          <w:szCs w:val="28"/>
        </w:rPr>
        <w:t xml:space="preserve"> (интернет – ресурсах и сайтах)</w:t>
      </w:r>
      <w:r w:rsidRPr="00BE2638">
        <w:rPr>
          <w:sz w:val="28"/>
          <w:szCs w:val="28"/>
        </w:rPr>
        <w:t>, с указанием даты выхода издания, его название, тиража, или эфирной справки о трансляции мероприятия на местных телеканалах и радиостанциях;</w:t>
      </w:r>
    </w:p>
    <w:p w:rsidR="00DC6F10" w:rsidRPr="00BE2638" w:rsidRDefault="00DC6F10" w:rsidP="00DC6F10">
      <w:pPr>
        <w:pStyle w:val="aa"/>
        <w:ind w:left="0" w:firstLine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2638">
        <w:rPr>
          <w:sz w:val="28"/>
          <w:szCs w:val="28"/>
        </w:rPr>
        <w:t>списки участников конференций, семинаров, тренингов, конгрессов.</w:t>
      </w:r>
    </w:p>
    <w:p w:rsidR="00DC6F10" w:rsidRDefault="00DC6F10" w:rsidP="00DC6F1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BA3FAC">
        <w:rPr>
          <w:sz w:val="28"/>
          <w:szCs w:val="28"/>
        </w:rPr>
        <w:t>документальным подтверждением расходов на конференции и семинары служат:</w:t>
      </w:r>
    </w:p>
    <w:p w:rsidR="00DC6F10" w:rsidRDefault="00DC6F10" w:rsidP="00DC6F1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BA3FAC">
        <w:rPr>
          <w:sz w:val="28"/>
          <w:szCs w:val="28"/>
        </w:rPr>
        <w:t>договор на проведение</w:t>
      </w:r>
      <w:r w:rsidRPr="00BE2638">
        <w:t xml:space="preserve"> </w:t>
      </w:r>
      <w:r w:rsidRPr="00BA3FAC">
        <w:rPr>
          <w:sz w:val="28"/>
          <w:szCs w:val="28"/>
        </w:rPr>
        <w:t xml:space="preserve">конференции или семинара; </w:t>
      </w:r>
    </w:p>
    <w:p w:rsidR="00DC6F10" w:rsidRPr="00BE2638" w:rsidRDefault="00DC6F10" w:rsidP="00DC6F1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BE2638">
        <w:rPr>
          <w:sz w:val="28"/>
          <w:szCs w:val="28"/>
        </w:rPr>
        <w:t xml:space="preserve">программа или план; </w:t>
      </w:r>
    </w:p>
    <w:p w:rsidR="00DC6F10" w:rsidRDefault="00DC6F10" w:rsidP="00DC6F10">
      <w:pPr>
        <w:pStyle w:val="aa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BE2638">
        <w:rPr>
          <w:sz w:val="28"/>
          <w:szCs w:val="28"/>
        </w:rPr>
        <w:t>акт о выполнении услуг.</w:t>
      </w:r>
    </w:p>
    <w:p w:rsidR="00DC6F10" w:rsidRDefault="00DC6F10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по мероприятиям, связанным с предоставлением субсидии муниципальным образованиям, отчетные документы представляются в вышеуказанном порядке, в объеме и составе исходя из порядка и условий предоставления субсидии.</w:t>
      </w:r>
    </w:p>
    <w:p w:rsidR="00DC6F10" w:rsidRDefault="00DC6F10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DC6F10">
      <w:pPr>
        <w:pStyle w:val="aa"/>
        <w:ind w:left="0" w:firstLine="720"/>
        <w:jc w:val="both"/>
        <w:outlineLvl w:val="0"/>
        <w:rPr>
          <w:sz w:val="28"/>
          <w:szCs w:val="28"/>
        </w:rPr>
      </w:pPr>
    </w:p>
    <w:p w:rsidR="008922C8" w:rsidRDefault="008922C8" w:rsidP="008922C8">
      <w:pPr>
        <w:pStyle w:val="ConsPlusNormal"/>
        <w:jc w:val="right"/>
        <w:outlineLvl w:val="1"/>
      </w:pPr>
    </w:p>
    <w:p w:rsidR="008922C8" w:rsidRDefault="008922C8" w:rsidP="008922C8">
      <w:pPr>
        <w:pStyle w:val="ConsPlusNormal"/>
        <w:jc w:val="right"/>
        <w:outlineLvl w:val="1"/>
      </w:pPr>
    </w:p>
    <w:p w:rsidR="008922C8" w:rsidRPr="008922C8" w:rsidRDefault="008922C8" w:rsidP="00892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Приложение 1</w:t>
      </w:r>
    </w:p>
    <w:p w:rsidR="008922C8" w:rsidRPr="008922C8" w:rsidRDefault="008922C8" w:rsidP="00892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8922C8">
        <w:rPr>
          <w:rFonts w:ascii="Times New Roman" w:hAnsi="Times New Roman"/>
          <w:sz w:val="28"/>
          <w:szCs w:val="28"/>
        </w:rPr>
        <w:t>оложению</w:t>
      </w:r>
    </w:p>
    <w:p w:rsidR="008922C8" w:rsidRP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22C8" w:rsidRP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Нормы</w:t>
      </w:r>
    </w:p>
    <w:p w:rsid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питания участников физкультурных мероприятий</w:t>
      </w:r>
    </w:p>
    <w:p w:rsid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спортивных мероприятий</w:t>
      </w:r>
    </w:p>
    <w:p w:rsidR="008922C8" w:rsidRP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59"/>
        <w:gridCol w:w="3115"/>
      </w:tblGrid>
      <w:tr w:rsidR="008922C8" w:rsidTr="009A5F9F">
        <w:tc>
          <w:tcPr>
            <w:tcW w:w="7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1" w:name="P217"/>
            <w:bookmarkEnd w:id="1"/>
            <w:r w:rsidRPr="008922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59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Категория мероприятий</w:t>
            </w:r>
          </w:p>
        </w:tc>
        <w:tc>
          <w:tcPr>
            <w:tcW w:w="311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Размер оплаты на одного человека в день (в рублях)</w:t>
            </w:r>
          </w:p>
        </w:tc>
      </w:tr>
      <w:tr w:rsidR="008922C8" w:rsidTr="009A5F9F">
        <w:tc>
          <w:tcPr>
            <w:tcW w:w="7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Физкультурное мероприятие</w:t>
            </w:r>
          </w:p>
        </w:tc>
        <w:tc>
          <w:tcPr>
            <w:tcW w:w="311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до 800</w:t>
            </w:r>
          </w:p>
        </w:tc>
      </w:tr>
      <w:tr w:rsidR="008922C8" w:rsidTr="009A5F9F">
        <w:tc>
          <w:tcPr>
            <w:tcW w:w="7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311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до 1000</w:t>
            </w:r>
          </w:p>
        </w:tc>
      </w:tr>
      <w:tr w:rsidR="008922C8" w:rsidTr="009A5F9F">
        <w:tc>
          <w:tcPr>
            <w:tcW w:w="7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9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Питание в пути</w:t>
            </w:r>
          </w:p>
        </w:tc>
        <w:tc>
          <w:tcPr>
            <w:tcW w:w="311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до 350</w:t>
            </w:r>
          </w:p>
        </w:tc>
      </w:tr>
      <w:tr w:rsidR="008922C8" w:rsidTr="009A5F9F">
        <w:tc>
          <w:tcPr>
            <w:tcW w:w="7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Областное торжественное физкультурное мероприятие</w:t>
            </w:r>
          </w:p>
        </w:tc>
        <w:tc>
          <w:tcPr>
            <w:tcW w:w="311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до 1200</w:t>
            </w:r>
          </w:p>
        </w:tc>
      </w:tr>
      <w:tr w:rsidR="008922C8" w:rsidTr="009A5F9F">
        <w:tc>
          <w:tcPr>
            <w:tcW w:w="7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Мероприятия с участием Губернатора Ленинградской области</w:t>
            </w:r>
          </w:p>
        </w:tc>
        <w:tc>
          <w:tcPr>
            <w:tcW w:w="311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</w:tbl>
    <w:p w:rsidR="00DC6F10" w:rsidRDefault="00DC6F10" w:rsidP="00DC6F10">
      <w:pPr>
        <w:pStyle w:val="aa"/>
        <w:jc w:val="both"/>
        <w:outlineLvl w:val="0"/>
        <w:rPr>
          <w:sz w:val="28"/>
          <w:szCs w:val="28"/>
        </w:rPr>
      </w:pPr>
    </w:p>
    <w:p w:rsidR="008922C8" w:rsidRP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1. В случае проведения физкультурного мероприятия и спортивного мероприятия на территории Ленинградской области и Санкт-Петербурга оплата производится только за организованное питание в специализированных организациях общественного питания.</w:t>
      </w:r>
    </w:p>
    <w:p w:rsidR="008922C8" w:rsidRP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2. При перевозке железнодорожным транспортом организованных групп детей при нахождении их в пути следования организуется питание по фактической стоимости:</w:t>
      </w:r>
    </w:p>
    <w:p w:rsidR="008922C8" w:rsidRP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- при нахождении в пути свыше суток организуется полноценное горячее питание в вагонах-ресторанах пассажирских поездов или по месту размещения организованных групп детей в пассажирских вагонах;</w:t>
      </w:r>
    </w:p>
    <w:p w:rsidR="008922C8" w:rsidRP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 xml:space="preserve">- при нахождении в пути следования менее суток организация питания детей осуществляется с учетом примерного </w:t>
      </w:r>
      <w:hyperlink r:id="rId16" w:history="1">
        <w:r w:rsidRPr="008922C8">
          <w:rPr>
            <w:rFonts w:ascii="Times New Roman" w:hAnsi="Times New Roman"/>
            <w:sz w:val="28"/>
            <w:szCs w:val="28"/>
          </w:rPr>
          <w:t>перечня</w:t>
        </w:r>
      </w:hyperlink>
      <w:r w:rsidRPr="008922C8">
        <w:rPr>
          <w:rFonts w:ascii="Times New Roman" w:hAnsi="Times New Roman"/>
          <w:sz w:val="28"/>
          <w:szCs w:val="28"/>
        </w:rPr>
        <w:t xml:space="preserve"> продуктов питания для организации питания детей и подростков при перевозке их железнодорожным транспортом менее 24 часов, утвержденного постановлением Главного государственного санитарного врача Российской Федерации от 21 января 2014 года </w:t>
      </w:r>
      <w:r>
        <w:rPr>
          <w:rFonts w:ascii="Times New Roman" w:hAnsi="Times New Roman"/>
          <w:sz w:val="28"/>
          <w:szCs w:val="28"/>
        </w:rPr>
        <w:t>№</w:t>
      </w:r>
      <w:r w:rsidRPr="008922C8">
        <w:rPr>
          <w:rFonts w:ascii="Times New Roman" w:hAnsi="Times New Roman"/>
          <w:sz w:val="28"/>
          <w:szCs w:val="28"/>
        </w:rPr>
        <w:t xml:space="preserve"> 3.</w:t>
      </w:r>
    </w:p>
    <w:p w:rsid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 xml:space="preserve">В соответствии с условиями перевозки железнодорожным транспортом организованных групп детей при нахождении их в пути следования свыше 10 часов к месту проведения физкультурных и спортивных мероприятий комитетом (в т.ч. его подведомственными учреждениями) организуется питание согласно Санитарно-эпидемиологическим </w:t>
      </w:r>
      <w:hyperlink r:id="rId17" w:history="1">
        <w:r w:rsidRPr="008922C8">
          <w:rPr>
            <w:rFonts w:ascii="Times New Roman" w:hAnsi="Times New Roman"/>
            <w:sz w:val="28"/>
            <w:szCs w:val="28"/>
          </w:rPr>
          <w:t>правилам</w:t>
        </w:r>
      </w:hyperlink>
      <w:r w:rsidRPr="008922C8">
        <w:rPr>
          <w:rFonts w:ascii="Times New Roman" w:hAnsi="Times New Roman"/>
          <w:sz w:val="28"/>
          <w:szCs w:val="28"/>
        </w:rPr>
        <w:t xml:space="preserve"> СП 2.5.3157-14 путем заключения договора со специализированной организацией.</w:t>
      </w:r>
    </w:p>
    <w:p w:rsid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2C8" w:rsidRPr="008922C8" w:rsidRDefault="008922C8" w:rsidP="00892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>Приложение 2</w:t>
      </w:r>
    </w:p>
    <w:p w:rsidR="008922C8" w:rsidRPr="008922C8" w:rsidRDefault="008922C8" w:rsidP="00892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922C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8922C8">
        <w:rPr>
          <w:rFonts w:ascii="Times New Roman" w:hAnsi="Times New Roman"/>
          <w:sz w:val="28"/>
          <w:szCs w:val="28"/>
        </w:rPr>
        <w:t>оложению</w:t>
      </w:r>
    </w:p>
    <w:p w:rsid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</w:t>
      </w:r>
    </w:p>
    <w:p w:rsidR="008922C8" w:rsidRPr="008922C8" w:rsidRDefault="008922C8" w:rsidP="008922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работы спортивных судей, судей ВФСК ГТО на физкультурных мероприятиях и спортивных мероприятиях</w:t>
      </w:r>
    </w:p>
    <w:p w:rsidR="008922C8" w:rsidRPr="008922C8" w:rsidRDefault="008922C8" w:rsidP="008922C8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253"/>
      <w:bookmarkEnd w:id="2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694"/>
        <w:gridCol w:w="694"/>
        <w:gridCol w:w="694"/>
        <w:gridCol w:w="694"/>
        <w:gridCol w:w="695"/>
      </w:tblGrid>
      <w:tr w:rsidR="008922C8" w:rsidRPr="008922C8" w:rsidTr="009A5F9F">
        <w:tc>
          <w:tcPr>
            <w:tcW w:w="5556" w:type="dxa"/>
            <w:vMerge w:val="restart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Наименование спортивных судей, судей ВФСК ГТО в составе судейской бригады</w:t>
            </w:r>
          </w:p>
        </w:tc>
        <w:tc>
          <w:tcPr>
            <w:tcW w:w="3471" w:type="dxa"/>
            <w:gridSpan w:val="5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 xml:space="preserve">Размер оплаты с учетом квалификационных категорий спортивных судей (производится за обслуживание одного </w:t>
            </w:r>
            <w:r w:rsidRPr="008922C8">
              <w:rPr>
                <w:rFonts w:ascii="Times New Roman" w:hAnsi="Times New Roman"/>
                <w:sz w:val="28"/>
                <w:szCs w:val="28"/>
              </w:rPr>
              <w:lastRenderedPageBreak/>
              <w:t>соревновательного дня в рублях)</w:t>
            </w:r>
          </w:p>
        </w:tc>
      </w:tr>
      <w:tr w:rsidR="008922C8" w:rsidRPr="008922C8" w:rsidTr="009A5F9F">
        <w:tc>
          <w:tcPr>
            <w:tcW w:w="5556" w:type="dxa"/>
            <w:vMerge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1К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2К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Ю/С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Главный спортивный судья, судья ВФСК ГТО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Главный спортивный судья-секретарь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Заместитель главного спортивного судьи, судьи ВФСК ГТО, главного секретаря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Спортивный судья, судья ВФСК ГТО, контролер-распорядитель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8922C8" w:rsidRPr="008922C8" w:rsidTr="009A5F9F">
        <w:tc>
          <w:tcPr>
            <w:tcW w:w="9027" w:type="dxa"/>
            <w:gridSpan w:val="6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Командные игровые виды спорта (производится за обслуживание одной игры в рублях)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1К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2К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Ю/С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Главный спортивный судья</w:t>
            </w:r>
            <w:r w:rsidR="00410A65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Помощник главного спортивного судьи</w:t>
            </w:r>
            <w:r w:rsidR="00410A65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Комиссар (инспектор)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2C8" w:rsidRPr="008922C8" w:rsidTr="009A5F9F">
        <w:tc>
          <w:tcPr>
            <w:tcW w:w="5556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Спортивный судья (в составе бригады)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694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695" w:type="dxa"/>
          </w:tcPr>
          <w:p w:rsidR="008922C8" w:rsidRPr="008922C8" w:rsidRDefault="008922C8" w:rsidP="008922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22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8922C8" w:rsidRDefault="008922C8" w:rsidP="00DC6F10">
      <w:pPr>
        <w:pStyle w:val="aa"/>
        <w:jc w:val="both"/>
        <w:outlineLvl w:val="0"/>
        <w:rPr>
          <w:sz w:val="28"/>
          <w:szCs w:val="28"/>
        </w:rPr>
      </w:pP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Условные обозначения:</w:t>
      </w: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ВК - Спортивный судья всероссийской категории;</w:t>
      </w: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1К - Спортивный судья первой категории;</w:t>
      </w: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2К - Спортивный судья второй категории;</w:t>
      </w: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3К - Спортивный судья третьей категории;</w:t>
      </w: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Ю/С - Юный спортивный судья.</w:t>
      </w:r>
    </w:p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</w:p>
    <w:p w:rsidR="00906029" w:rsidRP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Примечание:</w:t>
      </w:r>
    </w:p>
    <w:p w:rsidR="00906029" w:rsidRP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1. На подготовительном и заключительном этапах соревнований оплата работы главному судье, главному судье-секретарю увеличивается дополнительно на 2 дня, заместителю главного судьи и заместителю главного судьи-секретаря увеличивается дополнительно на 1 день.</w:t>
      </w:r>
    </w:p>
    <w:p w:rsidR="00906029" w:rsidRP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2. Количественный состав судейских коллегий (бригад) определяется в соответствии с квалификационными требованиями к спортивным судьям и правилами по соответствующему виду спорта.</w:t>
      </w:r>
    </w:p>
    <w:p w:rsidR="00906029" w:rsidRP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3. Оплата спортивным судьям за обслуживание физкультурных мероприятий и спортивных мероприятий производится при условии подтверждения присвоения судейской категории по соответствующему проводимому мероприятию виду спорта до начала проведения мероприятия.</w:t>
      </w:r>
    </w:p>
    <w:p w:rsidR="00906029" w:rsidRP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 xml:space="preserve">4. Начисления на заработную плату производятся в соответствии с Налоговым </w:t>
      </w:r>
      <w:hyperlink r:id="rId18" w:history="1">
        <w:r w:rsidRPr="00906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906029">
        <w:rPr>
          <w:rFonts w:ascii="Times New Roman" w:hAnsi="Times New Roman"/>
          <w:sz w:val="28"/>
          <w:szCs w:val="28"/>
        </w:rPr>
        <w:t xml:space="preserve"> Российской Федерации (до 27,1%, в т.ч. 22% - ПФР и 5,1% - ФОМС).</w:t>
      </w:r>
    </w:p>
    <w:p w:rsidR="00906029" w:rsidRP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lastRenderedPageBreak/>
        <w:t>5. Размер выплаты спортивным судьям, привлекаемым к проведению физкультурных и спортивных мероприятий, не имеющим судейской категории по соответствующему проводимому мероприятию виду спорта, соответствует размеру выплаты судье с категорией "Юный судья".</w:t>
      </w:r>
    </w:p>
    <w:p w:rsid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Соревновательный день - в соответствии правилами по виду спорта.</w:t>
      </w:r>
    </w:p>
    <w:p w:rsid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029" w:rsidRDefault="00906029" w:rsidP="00410A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906029" w:rsidRPr="00906029" w:rsidRDefault="00906029" w:rsidP="009060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Приложение 3</w:t>
      </w:r>
    </w:p>
    <w:p w:rsidR="00906029" w:rsidRPr="00906029" w:rsidRDefault="00906029" w:rsidP="009060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06029">
        <w:rPr>
          <w:rFonts w:ascii="Times New Roman" w:hAnsi="Times New Roman"/>
          <w:sz w:val="28"/>
          <w:szCs w:val="28"/>
        </w:rPr>
        <w:t>к положению</w:t>
      </w:r>
    </w:p>
    <w:p w:rsidR="00906029" w:rsidRDefault="00906029" w:rsidP="0090602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6029" w:rsidRDefault="00906029" w:rsidP="0090602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</w:t>
      </w:r>
    </w:p>
    <w:p w:rsidR="00906029" w:rsidRDefault="00906029" w:rsidP="0090602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услуг (работ) по обеспечению спортивными призами, наградами и наградной атрибутикой победителей, призеров и участников физкультурных мероприятий и спортивных мероприятий</w:t>
      </w:r>
    </w:p>
    <w:p w:rsidR="00906029" w:rsidRPr="00906029" w:rsidRDefault="00906029" w:rsidP="0090602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5"/>
        <w:gridCol w:w="1189"/>
        <w:gridCol w:w="1531"/>
        <w:gridCol w:w="1532"/>
        <w:gridCol w:w="1560"/>
        <w:gridCol w:w="1842"/>
      </w:tblGrid>
      <w:tr w:rsidR="00906029" w:rsidRPr="00906029" w:rsidTr="00906029">
        <w:tc>
          <w:tcPr>
            <w:tcW w:w="51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3" w:name="P342"/>
            <w:bookmarkEnd w:id="3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06029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75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  <w:tc>
          <w:tcPr>
            <w:tcW w:w="2720" w:type="dxa"/>
            <w:gridSpan w:val="2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Стоимость спортивных призов, наград (памятные медали, призы, кубки и пр.) (в рублях)</w:t>
            </w:r>
          </w:p>
        </w:tc>
        <w:tc>
          <w:tcPr>
            <w:tcW w:w="153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Стоимость медали</w:t>
            </w:r>
          </w:p>
        </w:tc>
        <w:tc>
          <w:tcPr>
            <w:tcW w:w="156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Стоимость диплома (грамота)</w:t>
            </w:r>
          </w:p>
        </w:tc>
        <w:tc>
          <w:tcPr>
            <w:tcW w:w="184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Денежные призы</w:t>
            </w: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командные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29" w:type="dxa"/>
            <w:gridSpan w:val="6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Приз Губернатора Ленинградской области</w:t>
            </w:r>
          </w:p>
        </w:tc>
      </w:tr>
      <w:tr w:rsidR="00906029" w:rsidRPr="00906029" w:rsidTr="00906029">
        <w:tc>
          <w:tcPr>
            <w:tcW w:w="51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  <w:tc>
          <w:tcPr>
            <w:tcW w:w="153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  <w:tc>
          <w:tcPr>
            <w:tcW w:w="156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184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в соответствии с правилами проведения соревнований</w:t>
            </w: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5000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5000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29" w:type="dxa"/>
            <w:gridSpan w:val="6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Международные, межрегиональные, всероссийские физкультурные мероприятия и спортивные соревнования, проводимые на территории Ленинградской области</w:t>
            </w:r>
          </w:p>
        </w:tc>
      </w:tr>
      <w:tr w:rsidR="00906029" w:rsidRPr="00906029" w:rsidTr="00906029">
        <w:tc>
          <w:tcPr>
            <w:tcW w:w="51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1700</w:t>
            </w:r>
          </w:p>
        </w:tc>
        <w:tc>
          <w:tcPr>
            <w:tcW w:w="153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  <w:tc>
          <w:tcPr>
            <w:tcW w:w="156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184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в соответствии с правилами проведения соревнований</w:t>
            </w: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1800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1600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1300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29" w:type="dxa"/>
            <w:gridSpan w:val="6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Чемпионаты и первенства Ленинградской области</w:t>
            </w:r>
          </w:p>
        </w:tc>
      </w:tr>
      <w:tr w:rsidR="00906029" w:rsidRPr="00906029" w:rsidTr="00906029">
        <w:tc>
          <w:tcPr>
            <w:tcW w:w="51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1300</w:t>
            </w:r>
          </w:p>
        </w:tc>
        <w:tc>
          <w:tcPr>
            <w:tcW w:w="153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  <w:tc>
          <w:tcPr>
            <w:tcW w:w="156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184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1300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29" w:type="dxa"/>
            <w:gridSpan w:val="6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Областные физкультурные мероприятия и спортивные соревнования</w:t>
            </w:r>
          </w:p>
        </w:tc>
      </w:tr>
      <w:tr w:rsidR="00906029" w:rsidRPr="00906029" w:rsidTr="00906029">
        <w:tc>
          <w:tcPr>
            <w:tcW w:w="51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1300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  <w:tc>
          <w:tcPr>
            <w:tcW w:w="153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120</w:t>
            </w:r>
          </w:p>
        </w:tc>
        <w:tc>
          <w:tcPr>
            <w:tcW w:w="1560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1842" w:type="dxa"/>
            <w:vMerge w:val="restart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700</w:t>
            </w:r>
          </w:p>
        </w:tc>
        <w:tc>
          <w:tcPr>
            <w:tcW w:w="153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IV-VI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700</w:t>
            </w:r>
          </w:p>
        </w:tc>
        <w:tc>
          <w:tcPr>
            <w:tcW w:w="1532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120</w:t>
            </w:r>
          </w:p>
        </w:tc>
        <w:tc>
          <w:tcPr>
            <w:tcW w:w="156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  <w:tc>
          <w:tcPr>
            <w:tcW w:w="1842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29" w:type="dxa"/>
            <w:gridSpan w:val="6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Областные торжественные физкультурные мероприятия</w:t>
            </w: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Номинант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  <w:tc>
          <w:tcPr>
            <w:tcW w:w="1532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350</w:t>
            </w:r>
          </w:p>
        </w:tc>
        <w:tc>
          <w:tcPr>
            <w:tcW w:w="1842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29" w:type="dxa"/>
            <w:gridSpan w:val="6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Областные торжественные мероприятия, посвященные чествованию победителей и призеров всероссийских и международных соревнований, а также их тренеров</w:t>
            </w:r>
          </w:p>
        </w:tc>
      </w:tr>
      <w:tr w:rsidR="00906029" w:rsidRPr="00906029" w:rsidTr="00906029">
        <w:tc>
          <w:tcPr>
            <w:tcW w:w="51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Номинант</w:t>
            </w:r>
          </w:p>
        </w:tc>
        <w:tc>
          <w:tcPr>
            <w:tcW w:w="1189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  <w:tc>
          <w:tcPr>
            <w:tcW w:w="1531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6029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  <w:tc>
          <w:tcPr>
            <w:tcW w:w="1532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029" w:rsidRPr="00906029" w:rsidRDefault="00906029" w:rsidP="0090602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029" w:rsidRPr="00906029" w:rsidRDefault="00906029" w:rsidP="00906029">
      <w:pPr>
        <w:pStyle w:val="a7"/>
        <w:rPr>
          <w:rFonts w:ascii="Times New Roman" w:hAnsi="Times New Roman"/>
          <w:sz w:val="28"/>
          <w:szCs w:val="28"/>
        </w:rPr>
      </w:pPr>
    </w:p>
    <w:p w:rsidR="004F786B" w:rsidRPr="004F786B" w:rsidRDefault="004F786B" w:rsidP="004F78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786B">
        <w:rPr>
          <w:rFonts w:ascii="Times New Roman" w:hAnsi="Times New Roman"/>
          <w:sz w:val="28"/>
          <w:szCs w:val="28"/>
        </w:rPr>
        <w:t>Примечание:</w:t>
      </w:r>
    </w:p>
    <w:p w:rsidR="004F786B" w:rsidRPr="004F786B" w:rsidRDefault="004F786B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F786B">
        <w:rPr>
          <w:rFonts w:ascii="Times New Roman" w:hAnsi="Times New Roman"/>
          <w:sz w:val="28"/>
          <w:szCs w:val="28"/>
        </w:rPr>
        <w:lastRenderedPageBreak/>
        <w:t>При проведении цветочной церемонии (если это предусмотрено Положением или Программой проведения мероприятия) расходы оплачиваются в соответствии со средними в регионе ценами на вышеуказанную продукцию на основании проведенного мониторинга цен.</w:t>
      </w:r>
    </w:p>
    <w:p w:rsidR="004F786B" w:rsidRDefault="004F786B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F786B">
        <w:rPr>
          <w:rFonts w:ascii="Times New Roman" w:hAnsi="Times New Roman"/>
          <w:sz w:val="28"/>
          <w:szCs w:val="28"/>
        </w:rPr>
        <w:t>Обеспечение спортивными призами, наградами и наградной атрибутикой победителей, призеров и участников физкультурных мероприятий и спортивных мероприятий Всероссийского физкультурно-спортивного комплекса "Готов к труду и обороне" (далее - комплекс ГТО) осуществляется в соответствии с утвержденными расценками ООО "Диалог-Конверсия" - официального лицензиата комплекса ГТО ООО "Диалог-Конверсия", определенного на основании решения координационной комиссии Минспорта России по введению и реализации комплекса ГТО (протокол N 9 от 12.10.2016).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4F786B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7865" w:rsidRPr="00247865" w:rsidRDefault="00247865" w:rsidP="0024786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47865">
        <w:rPr>
          <w:rFonts w:ascii="Times New Roman" w:hAnsi="Times New Roman"/>
          <w:sz w:val="28"/>
          <w:szCs w:val="28"/>
        </w:rPr>
        <w:t>Приложение 4</w:t>
      </w:r>
    </w:p>
    <w:p w:rsidR="00247865" w:rsidRPr="00247865" w:rsidRDefault="00247865" w:rsidP="0024786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47865">
        <w:rPr>
          <w:rFonts w:ascii="Times New Roman" w:hAnsi="Times New Roman"/>
          <w:sz w:val="28"/>
          <w:szCs w:val="28"/>
        </w:rPr>
        <w:t>к положению</w:t>
      </w:r>
    </w:p>
    <w:p w:rsidR="00247865" w:rsidRDefault="00247865" w:rsidP="0024786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47865" w:rsidRDefault="00247865" w:rsidP="0024786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47865" w:rsidRDefault="00247865" w:rsidP="0024786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</w:t>
      </w:r>
    </w:p>
    <w:p w:rsidR="00247865" w:rsidRDefault="00247865" w:rsidP="0024786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услуг по обеспечению сувенирной продукцией участников</w:t>
      </w:r>
    </w:p>
    <w:p w:rsidR="00247865" w:rsidRDefault="00247865" w:rsidP="0024786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физкультурных мероприятий и спортивных мероприятий</w:t>
      </w:r>
    </w:p>
    <w:p w:rsidR="00247865" w:rsidRPr="00247865" w:rsidRDefault="00247865" w:rsidP="0024786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46"/>
        <w:gridCol w:w="1814"/>
      </w:tblGrid>
      <w:tr w:rsidR="00247865" w:rsidRPr="00247865" w:rsidTr="009A5F9F">
        <w:tc>
          <w:tcPr>
            <w:tcW w:w="510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4" w:name="P446"/>
            <w:bookmarkEnd w:id="4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247865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46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14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Стоимость (в рублях)</w:t>
            </w:r>
          </w:p>
        </w:tc>
      </w:tr>
      <w:tr w:rsidR="00247865" w:rsidRPr="00247865" w:rsidTr="009A5F9F">
        <w:tc>
          <w:tcPr>
            <w:tcW w:w="510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 xml:space="preserve">Областные физкультурные мероприятия и спортивные </w:t>
            </w:r>
            <w:r w:rsidRPr="0024786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14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lastRenderedPageBreak/>
              <w:t>до 700</w:t>
            </w:r>
          </w:p>
        </w:tc>
      </w:tr>
      <w:tr w:rsidR="00247865" w:rsidRPr="00247865" w:rsidTr="009A5F9F">
        <w:tc>
          <w:tcPr>
            <w:tcW w:w="510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6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Всероссийские физкультурные мероприятия и спортивные мероприятия</w:t>
            </w:r>
          </w:p>
        </w:tc>
        <w:tc>
          <w:tcPr>
            <w:tcW w:w="1814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</w:tr>
      <w:tr w:rsidR="00247865" w:rsidRPr="00247865" w:rsidTr="009A5F9F">
        <w:tc>
          <w:tcPr>
            <w:tcW w:w="510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Международные физкультурные мероприятия и спортивные мероприятия</w:t>
            </w:r>
          </w:p>
        </w:tc>
        <w:tc>
          <w:tcPr>
            <w:tcW w:w="1814" w:type="dxa"/>
          </w:tcPr>
          <w:p w:rsidR="00247865" w:rsidRPr="00247865" w:rsidRDefault="00247865" w:rsidP="002478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7865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</w:tr>
    </w:tbl>
    <w:p w:rsidR="00247865" w:rsidRPr="00247865" w:rsidRDefault="00247865" w:rsidP="00247865">
      <w:pPr>
        <w:pStyle w:val="a7"/>
        <w:rPr>
          <w:rFonts w:ascii="Times New Roman" w:hAnsi="Times New Roman"/>
          <w:sz w:val="28"/>
          <w:szCs w:val="28"/>
        </w:rPr>
      </w:pPr>
    </w:p>
    <w:p w:rsidR="00247865" w:rsidRPr="00247865" w:rsidRDefault="00247865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47865">
        <w:rPr>
          <w:rFonts w:ascii="Times New Roman" w:hAnsi="Times New Roman"/>
          <w:sz w:val="28"/>
          <w:szCs w:val="28"/>
        </w:rPr>
        <w:t>Примечание:</w:t>
      </w:r>
    </w:p>
    <w:p w:rsidR="00247865" w:rsidRPr="00247865" w:rsidRDefault="00247865" w:rsidP="002478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47865">
        <w:rPr>
          <w:rFonts w:ascii="Times New Roman" w:hAnsi="Times New Roman"/>
          <w:sz w:val="28"/>
          <w:szCs w:val="28"/>
        </w:rPr>
        <w:t>При вручении памятных сувениров с символикой Ленинградской области на торжественных мероприятиях Ленинградской области (открытие новых спортивных объектов, поздравление в связи с юбилейными датами, поздравление в связи с достижением высоких спортивных результатов и пр.) расходы оплачиваются в соответствии со средними в регионе ценами на вышеуказанную продукцию на основании проведенного мониторинга цен.</w:t>
      </w:r>
    </w:p>
    <w:p w:rsidR="00247865" w:rsidRPr="00247865" w:rsidRDefault="00247865" w:rsidP="0024786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47865">
        <w:rPr>
          <w:rFonts w:ascii="Times New Roman" w:hAnsi="Times New Roman"/>
          <w:sz w:val="28"/>
          <w:szCs w:val="28"/>
        </w:rPr>
        <w:t>Обеспечение сувенирной продукцией участников физкультурных мероприятий и спортивных мероприятий Всероссийского физкультурно-спортивного комплекса "Готов к труду и обороне" (далее - комплекс ГТО) осуществляется в соответствии с утвержденными расценками ООО "Диалог-Конверсия" - официального лицензиата комплекса ГТО ООО "Диалог-Конверсия", определенного на основании решения координационной комиссии Минспорта России по введению и реализации комплекса ГТО (протокол N 9 от 12.10.2016).</w:t>
      </w:r>
    </w:p>
    <w:p w:rsidR="00247865" w:rsidRDefault="00247865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7865" w:rsidRDefault="00247865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0EF2" w:rsidRPr="009D0EF2" w:rsidRDefault="009D0EF2" w:rsidP="009D0E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D0EF2">
        <w:rPr>
          <w:rFonts w:ascii="Times New Roman" w:hAnsi="Times New Roman"/>
          <w:sz w:val="28"/>
          <w:szCs w:val="28"/>
        </w:rPr>
        <w:t>Приложение 5</w:t>
      </w:r>
    </w:p>
    <w:p w:rsidR="009D0EF2" w:rsidRPr="009D0EF2" w:rsidRDefault="009D0EF2" w:rsidP="009D0E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D0EF2">
        <w:rPr>
          <w:rFonts w:ascii="Times New Roman" w:hAnsi="Times New Roman"/>
          <w:sz w:val="28"/>
          <w:szCs w:val="28"/>
        </w:rPr>
        <w:t>к положению</w:t>
      </w:r>
    </w:p>
    <w:p w:rsidR="009D0EF2" w:rsidRDefault="009D0EF2" w:rsidP="009D0EF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D0EF2" w:rsidRDefault="009D0EF2" w:rsidP="009D0EF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D0EF2" w:rsidRDefault="009D0EF2" w:rsidP="009D0EF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</w:t>
      </w:r>
    </w:p>
    <w:p w:rsidR="009D0EF2" w:rsidRDefault="009D0EF2" w:rsidP="009D0EF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услуг по обеспечению транспортными средствами участников</w:t>
      </w:r>
    </w:p>
    <w:p w:rsidR="009D0EF2" w:rsidRPr="009D0EF2" w:rsidRDefault="009D0EF2" w:rsidP="009D0EF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физкультурных мероприятий и спортивных мероприятий </w:t>
      </w:r>
    </w:p>
    <w:p w:rsidR="009D0EF2" w:rsidRDefault="009D0EF2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5" w:name="P474"/>
      <w:bookmarkEnd w:id="5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46"/>
        <w:gridCol w:w="2383"/>
      </w:tblGrid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Стоимость услуг в час (в рублях)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 xml:space="preserve">Автобус повышенной комфортности более 50 посадочных мест 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1700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Автобус более 30 мест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1300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Мини-автобусы (до 30 мест)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Микроавтобус не более 9 мест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Грузовой автотранспорт грузоподъемностью до 3,5 тонны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Грузовой автотранспорт грузоподъемностью свыше 3,5 тонны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Легковой автомобиль, в том числе автомобиль сопровождения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Катер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1200</w:t>
            </w:r>
          </w:p>
        </w:tc>
      </w:tr>
      <w:tr w:rsidR="009A5F9F" w:rsidRPr="009A5F9F" w:rsidTr="009A5F9F">
        <w:tc>
          <w:tcPr>
            <w:tcW w:w="51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46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Снегоход</w:t>
            </w:r>
          </w:p>
        </w:tc>
        <w:tc>
          <w:tcPr>
            <w:tcW w:w="2383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</w:tr>
    </w:tbl>
    <w:p w:rsidR="009A5F9F" w:rsidRPr="00247865" w:rsidRDefault="009A5F9F" w:rsidP="002478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5F9F" w:rsidRPr="009A5F9F" w:rsidRDefault="009A5F9F" w:rsidP="009A5F9F">
      <w:pPr>
        <w:pStyle w:val="a7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Примечание:</w:t>
      </w: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Заключение договоров с юридическими и физическими лицами на использование автоконструкций по перевозке лошадей, велосипедов, саней, спортивных лодок, яхт и другого негабаритного спортивного имущества оплачивается в соответствии со средними в регионе ценами на вышеуказанные услуги на основании проведенного мониторинга цен.</w:t>
      </w: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ConsPlusNormal"/>
        <w:jc w:val="right"/>
        <w:outlineLvl w:val="1"/>
      </w:pPr>
    </w:p>
    <w:p w:rsidR="009A5F9F" w:rsidRPr="009A5F9F" w:rsidRDefault="009A5F9F" w:rsidP="009A5F9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Приложение 6</w:t>
      </w:r>
    </w:p>
    <w:p w:rsidR="009A5F9F" w:rsidRPr="009A5F9F" w:rsidRDefault="009A5F9F" w:rsidP="009A5F9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к положению</w:t>
      </w:r>
    </w:p>
    <w:p w:rsidR="009A5F9F" w:rsidRDefault="009A5F9F" w:rsidP="009A5F9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</w:t>
      </w:r>
    </w:p>
    <w:p w:rsid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услуг по предоставлению спортивных сооружений, оборудования в пользовании при проведении физкультурных мероприятий и спортивных мероприятий, включая подготовку мест проведения мероприятий, а также при направлении сборных команд Ленинградской области на физкультурные мероприятия и спортивные мероприятия</w:t>
      </w:r>
    </w:p>
    <w:p w:rsidR="009A5F9F" w:rsidRPr="009A5F9F" w:rsidRDefault="009A5F9F" w:rsidP="009A5F9F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1"/>
      </w:tblGrid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6" w:name="P523"/>
            <w:bookmarkEnd w:id="6"/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Тип спортивного сооружения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Стоимость услуг в час (в рублях)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1. Спортивные сооружения общего назначения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1.1. Открытые плоскостные спортивные сооружения: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универсальная спортивная площадка, поле для футбола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поле для пляжных игровых видов спорта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теннисный корт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3700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площадка для игры в городки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поле для гольфа (на 1 игрока)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поле для мини-гольфа (на 1 игрока)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1800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конькобежная дорожка с естественным льдом, стадион для хоккея с мячом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конькобежные дорожки с искусственным льдом, стадионы для хоккея с мячом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6600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1.2. Крытые спортивные сооружения: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зал спортивный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2200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зал для хореографии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универсальный спортивный зал, дворец спорта (используемые для летних видов спорта), манежи, теннисные корты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ледовая арена с искусственным льдом (крытый каток с местами для зрителей)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12500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ледовый тренировочный каток с искусственным льдом (без зрителей)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дополнительные раздевалки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судейская комната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помещение для хранения инвентаря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500 (день)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2. Бассейны, включая вспомогательные помещения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крытый 50 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10000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крытый 25 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открытый 50 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открытый 25 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4500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3. Спортивные сооружения для стрелковых видов спорта, включая вспомогательные помещения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пулевая стрельба (одно стрелковое место)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150-300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стендовая стрельба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комната для хранения оружия (1 ед. оружия)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 руб./сутки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4. Спортивные сооружения для конного спорта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крытые конноспортивные манежи (включая предманежник)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6000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открытые спортивные сооружения: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поле для выездки, конкурное поле, поле для манежной езды, трасса для полевых испытаний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4800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разминочное поле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вспомогательные помещения: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судейский домик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650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трибуна с радиотрансляцией, домик с радиотрансляцией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денник (сутки)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услуги по предоставлению лошадей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2000 (в день)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5. Спортивные сооружения для гребных видов спорта (академическая гребля, гребля на байдарках и каноэ)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гребной канал, база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6. Спортивные сооружения для парусного спорта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яхт-клуб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7. Спортивные сооружения для лыжных видов спорта, включая вспомогательные помещения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 xml:space="preserve">лыжный комплекс, включающий стартовый, </w:t>
            </w: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финишный и судейский домики, помещение для переодевания спортсменов, помещение для подготовки инвентаря, трибуну, ограждение и др.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до 5000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помещение для хранения лыжного инвентаря и оборудования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500 (день)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стационарная трасса для лыжных гонок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подготовка лыжной трассы, включая ретрак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лыжероллерная трасса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стационарная трасса для биатлона, включая стрельбище и вспомогательное помещение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комплекс трамплинов для прыжков на лыжах, состоящий из трамплинов различной или одинаковой мощности для видов спорта "прыжки на лыжах с трамплина" и "лыжное двоеборье" и других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горнолыжные склоны (трассы для фристайла, горнолыжного спорта, сноуборда и др.)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сноуборд парк - фристайл центр, имеющий специально оборудованный участок склона или нескольких склонов, содержащий совокупность специализированных зон для видов спорта "горнолыжный спорт", "сноуборд" и "фристайл" и других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подъемное устройство (на 1 человека)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1000 (в день)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8. Спортивные сооружения для велоспорта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велотрек крытый, включая вспомогательные помещения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13000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велотрек открытый, включая вспомогательные помещения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велополотно, включая вспомогательные помещения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5000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подготовка трассы для маунтинбайка и BMX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2500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парк для экстремальных видов спорта, состоящий из выделенных зон со стационарными конструктивными элементами для видов спорта "велоспорт-BMX", "велоспорт-маунтинбайк" и других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9. Спортивные сооружения и оборудование для санного спорта, бобслея, включая вспомогательные помещения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санно-бобслейная трасса (на 1 человека) (скелетон, бобслей, санный спорт)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2400 (1 заезд)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стартовая эстакада (скелетон, бобслей, санный спорт)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9500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подготовка трассы (склона) для натурбана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3200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аренда саней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1800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10. Другие спортивные сооружения и виды работ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искусственный скалодром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2500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подготовка мест проведения соревнований по спортивному ориентированию, водно-моторному спорту, спортивной радиопеленгации, спортивному туризму: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2500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5500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подготовка мест проведения соревнований по легкой атлетике, велоспорту шоссе, триатлону (бег, плавание, велошоссе, лыжная гонка из расчета на каждый вид программы)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1200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подготовка трасс для проведения соревнований по кроссовым дисциплинам мотоциклетного спорта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3500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мототрек, аэродром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гребной слалом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1500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боулинг (одна дорожка)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600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места временного хранения спортивного инвентаря и оборудования (за 1 ед.)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200 руб./сутки</w:t>
            </w:r>
          </w:p>
        </w:tc>
      </w:tr>
      <w:tr w:rsidR="009A5F9F" w:rsidRPr="009A5F9F" w:rsidTr="009A5F9F">
        <w:tc>
          <w:tcPr>
            <w:tcW w:w="9071" w:type="dxa"/>
            <w:gridSpan w:val="2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11. Электронно-техническое оборудование и контрольно-измерительные приборы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фотофиниш (1 комплект)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4200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тайм-рекордер (электронный хронометр), 1 шт.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4200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компьютерное обеспечение (1 комплект, включая печатающее устройство - принтер, расходные материалы)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2400 (в день)</w:t>
            </w:r>
          </w:p>
        </w:tc>
      </w:tr>
      <w:tr w:rsidR="009A5F9F" w:rsidRPr="009A5F9F" w:rsidTr="009A5F9F">
        <w:tc>
          <w:tcPr>
            <w:tcW w:w="6860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электронная судейско-информационная аппаратура (1 комплект)</w:t>
            </w:r>
          </w:p>
        </w:tc>
        <w:tc>
          <w:tcPr>
            <w:tcW w:w="2211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3200 (в день)</w:t>
            </w:r>
          </w:p>
        </w:tc>
      </w:tr>
    </w:tbl>
    <w:p w:rsidR="009A5F9F" w:rsidRPr="009A5F9F" w:rsidRDefault="009A5F9F" w:rsidP="009A5F9F">
      <w:pPr>
        <w:pStyle w:val="a7"/>
        <w:rPr>
          <w:rFonts w:ascii="Times New Roman" w:hAnsi="Times New Roman"/>
          <w:sz w:val="28"/>
          <w:szCs w:val="28"/>
        </w:rPr>
      </w:pPr>
    </w:p>
    <w:p w:rsidR="009A5F9F" w:rsidRPr="009A5F9F" w:rsidRDefault="009A5F9F" w:rsidP="009A5F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lastRenderedPageBreak/>
        <w:t>Примечания:</w:t>
      </w:r>
    </w:p>
    <w:p w:rsidR="009A5F9F" w:rsidRP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1. Расходы по оплате услуг (или аренда) за пользование спортивными сооружениями, помещениями для игры в интеллектуальные виды спорта, конференц-залами для проведения семинаров и конференций, электронно-техническими и контрольно-измерительными приборами и прочим оборудованием, а также стоимость услуг по информационно-техническому обеспечению мероприятий, не включенных в данную таблицу, рассчитываются по предоставлению сведений или расценок с подробной расшифровкой величины арендной платы (стоимости услуг), предоставляемых организациями-исполнителями.</w:t>
      </w:r>
    </w:p>
    <w:p w:rsidR="009A5F9F" w:rsidRP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2. Размер платы за пользование спортивными сооружениями закрытого акционерного общества "Непрофильные активы ГОЗ", Легкоатлетический комплекс ГБУ ДОД ДЮСШОР "Академия легкой атлетики г. Санкт-Петербурга" согласовывается отдельно в каждом случае при предоставлении прейскуранта цен, действующего на момент проведения физкультурного мероприятия и спортивного мероприятия.</w:t>
      </w:r>
    </w:p>
    <w:p w:rsidR="009A5F9F" w:rsidRP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3. Компьютерное обеспечение (количество комплектов) определяется в соответствии с Регламентом проведения физкультурных мероприятий или Правилами соревнований по виду спорта, утвержденными Минспортом РФ (далее - регламент, правила). При отсутствии в регламентах или правилах указаний необходимого количества комплектов компьютерного обеспечения на количество участников необходимое количество компьютерного обеспечения (количество комплектов) определяется в соответствии с официальными разъяснениями всероссийской федерации по виду спорта.</w:t>
      </w: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4. При проведении физкультурных мероприятий и спортивных мероприятий на объектах спорта федеральных государственных учреждений и федеральных государственных унитарных предприятий, находящихся в ведении Министерства спорта Российской Федерации, услуги по предоставлению спортивных сооружений и оборудования подлежат оплате в соответствии с утвержденным учредителем указанных выше организаций прейскурантом цен.</w:t>
      </w: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Pr="009A5F9F" w:rsidRDefault="009A5F9F" w:rsidP="009A5F9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Приложение 7</w:t>
      </w:r>
    </w:p>
    <w:p w:rsidR="009A5F9F" w:rsidRPr="009A5F9F" w:rsidRDefault="009A5F9F" w:rsidP="009A5F9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к положению</w:t>
      </w:r>
    </w:p>
    <w:p w:rsidR="009A5F9F" w:rsidRP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Нормы</w:t>
      </w:r>
    </w:p>
    <w:p w:rsidR="009A5F9F" w:rsidRP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оплаты услуг по страхованию жизни и здоровья спортсменов</w:t>
      </w:r>
    </w:p>
    <w:p w:rsidR="009A5F9F" w:rsidRP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(участников) от несчастных случаев при участии их</w:t>
      </w:r>
    </w:p>
    <w:p w:rsid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5F9F">
        <w:rPr>
          <w:rFonts w:ascii="Times New Roman" w:hAnsi="Times New Roman"/>
          <w:sz w:val="28"/>
          <w:szCs w:val="28"/>
        </w:rPr>
        <w:t>в физкультурных мероприятиях и спортивных мероприятиях</w:t>
      </w:r>
    </w:p>
    <w:p w:rsid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14"/>
        <w:gridCol w:w="2835"/>
      </w:tblGrid>
      <w:tr w:rsidR="009A5F9F" w:rsidRPr="009A5F9F" w:rsidTr="009A5F9F">
        <w:tc>
          <w:tcPr>
            <w:tcW w:w="794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14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Территория проведения мероприятия</w:t>
            </w:r>
          </w:p>
        </w:tc>
        <w:tc>
          <w:tcPr>
            <w:tcW w:w="2835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Оплата в день (в рублях)</w:t>
            </w:r>
          </w:p>
        </w:tc>
      </w:tr>
      <w:tr w:rsidR="009A5F9F" w:rsidRPr="009A5F9F" w:rsidTr="009A5F9F">
        <w:tc>
          <w:tcPr>
            <w:tcW w:w="794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На территории Российской Федерации</w:t>
            </w:r>
          </w:p>
        </w:tc>
        <w:tc>
          <w:tcPr>
            <w:tcW w:w="2835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80</w:t>
            </w:r>
          </w:p>
        </w:tc>
      </w:tr>
      <w:tr w:rsidR="009A5F9F" w:rsidRPr="009A5F9F" w:rsidTr="009A5F9F">
        <w:tc>
          <w:tcPr>
            <w:tcW w:w="794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14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За пределами территории Российской Федерации</w:t>
            </w:r>
          </w:p>
        </w:tc>
        <w:tc>
          <w:tcPr>
            <w:tcW w:w="2835" w:type="dxa"/>
          </w:tcPr>
          <w:p w:rsidR="009A5F9F" w:rsidRPr="009A5F9F" w:rsidRDefault="009A5F9F" w:rsidP="009A5F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5F9F">
              <w:rPr>
                <w:rFonts w:ascii="Times New Roman" w:hAnsi="Times New Roman"/>
                <w:sz w:val="28"/>
                <w:szCs w:val="28"/>
              </w:rPr>
              <w:t>до 180</w:t>
            </w:r>
          </w:p>
        </w:tc>
      </w:tr>
    </w:tbl>
    <w:p w:rsidR="009A5F9F" w:rsidRPr="009A5F9F" w:rsidRDefault="009A5F9F" w:rsidP="009A5F9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Примечание:</w:t>
      </w: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Финансирование расходов по оплате страхования жизни и здоровья участников мероприятий от несчастных случаев может осуществляться как за счет бюджетных средств, так и за счет иных источников, не запрещенных законодательством Российской Федерации.</w:t>
      </w:r>
    </w:p>
    <w:p w:rsidR="00B347FD" w:rsidRPr="00B347FD" w:rsidRDefault="00B347FD" w:rsidP="00B347F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347FD">
        <w:rPr>
          <w:rFonts w:ascii="Times New Roman" w:hAnsi="Times New Roman" w:cs="Times New Roman"/>
          <w:b w:val="0"/>
          <w:sz w:val="28"/>
          <w:szCs w:val="28"/>
        </w:rPr>
        <w:t>Нормы</w:t>
      </w:r>
    </w:p>
    <w:p w:rsidR="00B347FD" w:rsidRPr="00B347FD" w:rsidRDefault="00B347FD" w:rsidP="00B347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7FD">
        <w:rPr>
          <w:rFonts w:ascii="Times New Roman" w:hAnsi="Times New Roman" w:cs="Times New Roman"/>
          <w:b w:val="0"/>
          <w:sz w:val="28"/>
          <w:szCs w:val="28"/>
        </w:rPr>
        <w:t>оплаты средств на аккредитацию при проведении физкультурных</w:t>
      </w:r>
    </w:p>
    <w:p w:rsidR="00B347FD" w:rsidRPr="00B347FD" w:rsidRDefault="00B347FD" w:rsidP="00B347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7FD">
        <w:rPr>
          <w:rFonts w:ascii="Times New Roman" w:hAnsi="Times New Roman" w:cs="Times New Roman"/>
          <w:b w:val="0"/>
          <w:sz w:val="28"/>
          <w:szCs w:val="28"/>
        </w:rPr>
        <w:t>мероприятий и спортивных мероприятий</w:t>
      </w: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B347FD" w:rsidRPr="00B347FD" w:rsidTr="003A3C85">
        <w:tc>
          <w:tcPr>
            <w:tcW w:w="6123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Аккредитация</w:t>
            </w:r>
          </w:p>
        </w:tc>
        <w:tc>
          <w:tcPr>
            <w:tcW w:w="2948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Стоимость аккредитации на 1 человека (в рублях)</w:t>
            </w:r>
          </w:p>
        </w:tc>
      </w:tr>
      <w:tr w:rsidR="00B347FD" w:rsidRPr="00B347FD" w:rsidTr="003A3C85">
        <w:tc>
          <w:tcPr>
            <w:tcW w:w="6123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Аккредитация участников, прессы, гостей, официальных лиц и других участников физкультурных мероприятий и спортивных мероприятий</w:t>
            </w:r>
          </w:p>
        </w:tc>
        <w:tc>
          <w:tcPr>
            <w:tcW w:w="2948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до 350</w:t>
            </w:r>
          </w:p>
        </w:tc>
      </w:tr>
    </w:tbl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Pr="00B347FD" w:rsidRDefault="00B347FD" w:rsidP="00B347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Нормы</w:t>
      </w:r>
    </w:p>
    <w:p w:rsidR="00B347FD" w:rsidRPr="00B347FD" w:rsidRDefault="00B347FD" w:rsidP="00B347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оплаты услуг по обеспечению безопасности при проведении</w:t>
      </w:r>
    </w:p>
    <w:p w:rsidR="00B347FD" w:rsidRPr="00B347FD" w:rsidRDefault="00B347FD" w:rsidP="00B347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физкультурных мероприятий и спортивных мероприятий</w:t>
      </w: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B347FD" w:rsidRPr="00B347FD" w:rsidTr="003A3C85">
        <w:tc>
          <w:tcPr>
            <w:tcW w:w="6123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2948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Стоимость услуг за 1 сотрудника (в рублях)</w:t>
            </w:r>
          </w:p>
        </w:tc>
      </w:tr>
      <w:tr w:rsidR="00B347FD" w:rsidRPr="00B347FD" w:rsidTr="003A3C85">
        <w:tc>
          <w:tcPr>
            <w:tcW w:w="6123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Обеспечение безопасности участников физкультурных мероприятий и спортивных соревнований</w:t>
            </w:r>
          </w:p>
        </w:tc>
        <w:tc>
          <w:tcPr>
            <w:tcW w:w="2948" w:type="dxa"/>
          </w:tcPr>
          <w:p w:rsidR="00B347FD" w:rsidRPr="00B347FD" w:rsidRDefault="00B347FD" w:rsidP="00B34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347FD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</w:tr>
    </w:tbl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ConsPlusNormal"/>
        <w:jc w:val="right"/>
        <w:outlineLvl w:val="1"/>
      </w:pPr>
    </w:p>
    <w:p w:rsidR="00B347FD" w:rsidRPr="00B347FD" w:rsidRDefault="00B347FD" w:rsidP="00B347F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Приложение 8</w:t>
      </w:r>
    </w:p>
    <w:p w:rsidR="00B347FD" w:rsidRPr="00B347FD" w:rsidRDefault="00B347FD" w:rsidP="00B347F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B347FD">
        <w:rPr>
          <w:rFonts w:ascii="Times New Roman" w:hAnsi="Times New Roman"/>
          <w:sz w:val="28"/>
          <w:szCs w:val="28"/>
        </w:rPr>
        <w:t>оложению</w:t>
      </w:r>
    </w:p>
    <w:p w:rsidR="00B347FD" w:rsidRDefault="00B347FD" w:rsidP="00B347FD">
      <w:pPr>
        <w:pStyle w:val="a7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</w:t>
      </w:r>
    </w:p>
    <w:p w:rsidR="00B347FD" w:rsidRPr="00B347FD" w:rsidRDefault="00B347FD" w:rsidP="00B347F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иных расходов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743"/>
      <w:bookmarkEnd w:id="7"/>
      <w:r w:rsidRPr="00B347FD">
        <w:rPr>
          <w:rFonts w:ascii="Times New Roman" w:hAnsi="Times New Roman"/>
          <w:sz w:val="28"/>
          <w:szCs w:val="28"/>
        </w:rPr>
        <w:t>1. Расходы на оплату заявочных взносов (вступительных взносов, взносов за участие) за участие команд в физкультурных мероприятиях и спортивных мероприятиях, взносов на судейство оплачиваются в соответствии с положениями, вызовами и регламентами проведения физкультурных мероприятий и спортивных мероприятий.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lastRenderedPageBreak/>
        <w:t>2. Расходы на изготовление и приобретение полиграфической продукции, спортивной атрибутики, спортивной экипировки, нанесения логотипов оплачиваются в соответствии со средними в регионе ценами на вышеуказанную продукцию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3. Расходы на звуковое и световое оборудование, аренду электронного, мультимедийного и специального оборудования при проведении физкультурных мероприятий и спортивных мероприятий в помещениях, на спортивных сооружениях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4. Расходы на организацию торжественного открытия и(или) закрытия физкультурных мероприятий и спортивных мероприятий, услуги сценаристов, режиссеров, аниматоров, артистов, музыкантов, ведущих и других привлеченных лиц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5. Расходы, связанные с оформлением спортивных сооружений, арен, помещений цветами, воздушными шарами, баннерами и т.п. при проведении физкультурных мероприятий и спортивных мероприятий, оплачиваются в соответствии со средними в регионе ценами на вышеуказанную продукцию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6. Расходы на аренду оргтехники, мебели, инвентаря и оборудования при проведении физкультурных мероприятий и спортивных мероприятий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7. Расходы на приобретение расходных материалов, канцелярских товаров при проведении физкультурных мероприятий и спортивных мероприятий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8. Расходы на оказание услуг по предоставлению технических помещений, санитарных помещений, биотуалетов при проведении физкультурных мероприятий и спортивных мероприятий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9. Расходы на оказание медицинских услуг по обслуживанию (медицинскому сопровождению) физкультурных мероприятий и спортивных соревнований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10. Расходы на оказание услуг фотографирования, видеосъемки при проведении физкультурных мероприятий и спортивных мероприятий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B347FD">
        <w:rPr>
          <w:rFonts w:ascii="Times New Roman" w:hAnsi="Times New Roman"/>
          <w:sz w:val="28"/>
          <w:szCs w:val="28"/>
        </w:rPr>
        <w:t>11. Расходы, связанные с организацией кормления животных (лошадей) во время проведения официальных всероссийских соревнований оплачиваются в соответствии со средними в регионе ценами на вышеуказанные услуги на основании проведенного мониторинга цен.</w:t>
      </w: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ind w:firstLine="720"/>
        <w:jc w:val="right"/>
        <w:rPr>
          <w:sz w:val="28"/>
        </w:rPr>
      </w:pPr>
      <w:r>
        <w:rPr>
          <w:sz w:val="28"/>
        </w:rPr>
        <w:t xml:space="preserve">Приложение 9 </w:t>
      </w:r>
    </w:p>
    <w:p w:rsidR="00B347FD" w:rsidRDefault="00B347FD" w:rsidP="00B347FD">
      <w:pPr>
        <w:ind w:firstLine="720"/>
        <w:jc w:val="right"/>
        <w:rPr>
          <w:sz w:val="28"/>
        </w:rPr>
      </w:pPr>
      <w:r>
        <w:rPr>
          <w:sz w:val="28"/>
        </w:rPr>
        <w:t>к положению</w:t>
      </w:r>
    </w:p>
    <w:p w:rsidR="00B347FD" w:rsidRDefault="00957A07" w:rsidP="00B347F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79145" cy="8826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FD" w:rsidRDefault="00B347FD" w:rsidP="00B347FD">
      <w:pPr>
        <w:jc w:val="center"/>
        <w:rPr>
          <w:b/>
          <w:sz w:val="28"/>
        </w:rPr>
      </w:pPr>
    </w:p>
    <w:p w:rsidR="00B347FD" w:rsidRDefault="00B347FD" w:rsidP="00B347FD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B347FD" w:rsidRPr="00183667" w:rsidRDefault="00B347FD" w:rsidP="00B347FD">
      <w:pPr>
        <w:jc w:val="center"/>
        <w:rPr>
          <w:b/>
          <w:sz w:val="24"/>
          <w:szCs w:val="24"/>
        </w:rPr>
      </w:pPr>
    </w:p>
    <w:p w:rsidR="00B347FD" w:rsidRDefault="00B347FD" w:rsidP="00B347F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КОМИТЕТ ПО ФИЗИЧЕСКОЙ КУЛЬТУРЕ И СПОРТУ</w:t>
      </w:r>
    </w:p>
    <w:p w:rsidR="00B347FD" w:rsidRDefault="00B347FD" w:rsidP="00B347FD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B347FD" w:rsidRPr="00183667" w:rsidRDefault="00B347FD" w:rsidP="00B347FD">
      <w:pPr>
        <w:jc w:val="center"/>
        <w:rPr>
          <w:b/>
          <w:sz w:val="22"/>
          <w:szCs w:val="22"/>
        </w:rPr>
      </w:pPr>
    </w:p>
    <w:p w:rsidR="00B347FD" w:rsidRDefault="00B347FD" w:rsidP="00B347FD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B347FD" w:rsidRPr="00183667" w:rsidRDefault="00B347FD" w:rsidP="00B347FD">
      <w:pPr>
        <w:jc w:val="center"/>
        <w:rPr>
          <w:b/>
          <w:sz w:val="24"/>
          <w:szCs w:val="24"/>
        </w:rPr>
      </w:pPr>
    </w:p>
    <w:p w:rsidR="00B347FD" w:rsidRDefault="00B347FD" w:rsidP="00B347FD">
      <w:pPr>
        <w:jc w:val="center"/>
        <w:rPr>
          <w:b/>
          <w:sz w:val="28"/>
        </w:rPr>
      </w:pPr>
      <w:r>
        <w:rPr>
          <w:sz w:val="28"/>
        </w:rPr>
        <w:t>от ___________________ 201__ года № ____-р</w:t>
      </w:r>
    </w:p>
    <w:p w:rsidR="00B347FD" w:rsidRDefault="00B347FD" w:rsidP="00B347FD">
      <w:pPr>
        <w:ind w:firstLine="720"/>
        <w:jc w:val="right"/>
        <w:rPr>
          <w:sz w:val="28"/>
        </w:rPr>
      </w:pPr>
    </w:p>
    <w:p w:rsidR="00B347FD" w:rsidRDefault="00B347FD" w:rsidP="00B347FD">
      <w:pPr>
        <w:ind w:firstLine="720"/>
        <w:jc w:val="right"/>
        <w:rPr>
          <w:sz w:val="28"/>
        </w:rPr>
      </w:pPr>
    </w:p>
    <w:p w:rsidR="00B347FD" w:rsidRDefault="00B347FD" w:rsidP="00B347FD">
      <w:pPr>
        <w:ind w:firstLine="720"/>
        <w:jc w:val="center"/>
        <w:rPr>
          <w:sz w:val="28"/>
        </w:rPr>
      </w:pPr>
      <w:r>
        <w:rPr>
          <w:b/>
          <w:sz w:val="28"/>
        </w:rPr>
        <w:t xml:space="preserve">Об утверждении списков спортивной сборной команды Ленинградской области по </w:t>
      </w:r>
      <w:r w:rsidRPr="00723208">
        <w:rPr>
          <w:b/>
          <w:sz w:val="28"/>
        </w:rPr>
        <w:t>_______________________ для участия______________________</w:t>
      </w:r>
    </w:p>
    <w:p w:rsidR="00B347FD" w:rsidRPr="00723208" w:rsidRDefault="00B347FD" w:rsidP="00B347FD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(вид спорта)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мероприятия)</w:t>
      </w:r>
    </w:p>
    <w:p w:rsidR="00B347FD" w:rsidRDefault="00B347FD" w:rsidP="00B347FD">
      <w:pPr>
        <w:ind w:firstLine="720"/>
        <w:jc w:val="center"/>
        <w:rPr>
          <w:sz w:val="28"/>
        </w:rPr>
      </w:pPr>
    </w:p>
    <w:p w:rsidR="00B347FD" w:rsidRDefault="00B347FD" w:rsidP="00B347FD">
      <w:pPr>
        <w:ind w:firstLine="720"/>
        <w:jc w:val="both"/>
        <w:rPr>
          <w:sz w:val="28"/>
        </w:rPr>
      </w:pPr>
      <w:r>
        <w:rPr>
          <w:sz w:val="28"/>
        </w:rPr>
        <w:tab/>
        <w:t>В соответствии со статьей 36.1 Федерального закона от 04.12.2007 года № 329-ФЗ «О физической культуре и спорте в Российской Федерации» и пунктом 2.4. Положения о комитете по физической культуре и спорту Ленинградской области, утвержденного постановлением Правительства Ленинградской области от 16 января 2014 года № 4 (с изменениями)</w:t>
      </w:r>
    </w:p>
    <w:p w:rsidR="00B347FD" w:rsidRDefault="00B347FD" w:rsidP="00B347FD">
      <w:pPr>
        <w:ind w:firstLine="720"/>
        <w:jc w:val="both"/>
        <w:rPr>
          <w:sz w:val="28"/>
        </w:rPr>
      </w:pPr>
    </w:p>
    <w:p w:rsidR="00B347FD" w:rsidRDefault="00B347FD" w:rsidP="00B347FD">
      <w:pPr>
        <w:ind w:firstLine="720"/>
        <w:jc w:val="both"/>
        <w:rPr>
          <w:sz w:val="28"/>
        </w:rPr>
      </w:pPr>
      <w:r>
        <w:rPr>
          <w:sz w:val="28"/>
        </w:rPr>
        <w:t>1. Утвердить список спортивной сборной команды Ленинградской области по __________________, для участия в ____________________согласно приложению.</w:t>
      </w:r>
    </w:p>
    <w:p w:rsidR="00B347FD" w:rsidRPr="00CC5683" w:rsidRDefault="00B347FD" w:rsidP="00B347FD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(вид спорта)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мероприятия)</w:t>
      </w:r>
    </w:p>
    <w:p w:rsidR="00B347FD" w:rsidRDefault="00B347FD" w:rsidP="00B347FD">
      <w:pPr>
        <w:ind w:left="720"/>
        <w:jc w:val="both"/>
        <w:rPr>
          <w:sz w:val="28"/>
        </w:rPr>
      </w:pPr>
      <w:r w:rsidRPr="00AD35AD">
        <w:rPr>
          <w:sz w:val="28"/>
        </w:rPr>
        <w:t xml:space="preserve"> </w:t>
      </w:r>
      <w:r>
        <w:rPr>
          <w:sz w:val="28"/>
        </w:rPr>
        <w:t>2. Контроль за исполнением настоящего распоряжения возложить на начальника отдела физической культуры и спорта комитета Власову О.В.</w:t>
      </w:r>
      <w:r w:rsidRPr="00AD35AD">
        <w:rPr>
          <w:sz w:val="28"/>
          <w:highlight w:val="yellow"/>
        </w:rPr>
        <w:t xml:space="preserve"> </w:t>
      </w:r>
    </w:p>
    <w:p w:rsidR="00B347FD" w:rsidRDefault="00B347FD" w:rsidP="00B347FD">
      <w:pPr>
        <w:ind w:firstLine="720"/>
        <w:jc w:val="both"/>
        <w:rPr>
          <w:sz w:val="28"/>
        </w:rPr>
      </w:pPr>
    </w:p>
    <w:p w:rsidR="00B347FD" w:rsidRDefault="00B347FD" w:rsidP="00B347FD">
      <w:pPr>
        <w:ind w:firstLine="720"/>
        <w:jc w:val="both"/>
        <w:rPr>
          <w:sz w:val="28"/>
        </w:rPr>
      </w:pPr>
    </w:p>
    <w:p w:rsidR="00B347FD" w:rsidRDefault="00B347FD" w:rsidP="00B347FD">
      <w:pPr>
        <w:ind w:firstLine="720"/>
        <w:jc w:val="both"/>
        <w:rPr>
          <w:sz w:val="28"/>
        </w:rPr>
      </w:pPr>
    </w:p>
    <w:p w:rsidR="00B347FD" w:rsidRDefault="00B347FD" w:rsidP="00B347F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Председатель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Г.Г. Колготин</w:t>
      </w:r>
    </w:p>
    <w:p w:rsidR="00B347FD" w:rsidRDefault="00B347FD" w:rsidP="00B347FD">
      <w:pPr>
        <w:ind w:firstLine="720"/>
        <w:jc w:val="both"/>
        <w:rPr>
          <w:b/>
          <w:sz w:val="28"/>
        </w:rPr>
      </w:pPr>
    </w:p>
    <w:p w:rsidR="00B347FD" w:rsidRDefault="00B347FD" w:rsidP="00B347FD">
      <w:pPr>
        <w:ind w:firstLine="720"/>
        <w:jc w:val="both"/>
        <w:rPr>
          <w:b/>
          <w:sz w:val="28"/>
        </w:rPr>
      </w:pPr>
    </w:p>
    <w:p w:rsidR="00B347FD" w:rsidRDefault="00B347FD" w:rsidP="00B347FD">
      <w:pPr>
        <w:ind w:firstLine="720"/>
        <w:jc w:val="both"/>
        <w:rPr>
          <w:b/>
          <w:sz w:val="28"/>
        </w:rPr>
      </w:pPr>
    </w:p>
    <w:p w:rsidR="00B347FD" w:rsidRDefault="00B347FD" w:rsidP="00B347FD">
      <w:pPr>
        <w:ind w:firstLine="720"/>
        <w:jc w:val="both"/>
        <w:rPr>
          <w:b/>
          <w:sz w:val="28"/>
        </w:rPr>
      </w:pPr>
    </w:p>
    <w:p w:rsid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  <w:sectPr w:rsidR="00FF5893" w:rsidSect="008261BE">
          <w:headerReference w:type="even" r:id="rId19"/>
          <w:headerReference w:type="default" r:id="rId20"/>
          <w:pgSz w:w="11907" w:h="16840"/>
          <w:pgMar w:top="567" w:right="454" w:bottom="454" w:left="1134" w:header="720" w:footer="720" w:gutter="0"/>
          <w:cols w:space="720"/>
          <w:titlePg/>
        </w:sectPr>
      </w:pPr>
    </w:p>
    <w:p w:rsidR="00FF5893" w:rsidRDefault="00FF5893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93" w:rsidRDefault="00FF5893" w:rsidP="00FF5893">
      <w:pPr>
        <w:ind w:firstLine="720"/>
        <w:jc w:val="right"/>
        <w:rPr>
          <w:sz w:val="28"/>
        </w:rPr>
      </w:pPr>
      <w:r w:rsidRPr="00DE44F9">
        <w:rPr>
          <w:sz w:val="28"/>
        </w:rPr>
        <w:t>Приложение</w:t>
      </w:r>
      <w:r>
        <w:rPr>
          <w:sz w:val="28"/>
        </w:rPr>
        <w:t xml:space="preserve"> 10</w:t>
      </w:r>
    </w:p>
    <w:p w:rsidR="00FF5893" w:rsidRDefault="00FF5893" w:rsidP="00FF5893">
      <w:pPr>
        <w:ind w:firstLine="720"/>
        <w:jc w:val="right"/>
        <w:rPr>
          <w:sz w:val="28"/>
        </w:rPr>
      </w:pPr>
      <w:r>
        <w:rPr>
          <w:sz w:val="28"/>
        </w:rPr>
        <w:t>к распоряжению комитета по</w:t>
      </w:r>
    </w:p>
    <w:p w:rsidR="00FF5893" w:rsidRDefault="00FF5893" w:rsidP="00FF5893">
      <w:pPr>
        <w:ind w:firstLine="720"/>
        <w:jc w:val="right"/>
        <w:rPr>
          <w:sz w:val="28"/>
        </w:rPr>
      </w:pPr>
      <w:r>
        <w:rPr>
          <w:sz w:val="28"/>
        </w:rPr>
        <w:t>физической культуре и спорту</w:t>
      </w:r>
    </w:p>
    <w:p w:rsidR="00FF5893" w:rsidRDefault="00FF5893" w:rsidP="00FF5893">
      <w:pPr>
        <w:ind w:firstLine="720"/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FF5893" w:rsidRDefault="00FF5893" w:rsidP="00FF5893">
      <w:pPr>
        <w:ind w:firstLine="720"/>
        <w:jc w:val="right"/>
        <w:rPr>
          <w:sz w:val="28"/>
        </w:rPr>
      </w:pPr>
      <w:r>
        <w:rPr>
          <w:sz w:val="28"/>
        </w:rPr>
        <w:t>от «___»______________№ ______-р</w:t>
      </w: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ind w:firstLine="720"/>
        <w:jc w:val="center"/>
        <w:rPr>
          <w:sz w:val="28"/>
        </w:rPr>
      </w:pPr>
      <w:r>
        <w:rPr>
          <w:b/>
          <w:sz w:val="28"/>
        </w:rPr>
        <w:t>Список</w:t>
      </w:r>
    </w:p>
    <w:p w:rsidR="00FF5893" w:rsidRDefault="00FF5893" w:rsidP="00FF5893">
      <w:pPr>
        <w:ind w:firstLine="720"/>
        <w:jc w:val="center"/>
        <w:rPr>
          <w:sz w:val="28"/>
        </w:rPr>
      </w:pPr>
      <w:r w:rsidRPr="00981B9F">
        <w:rPr>
          <w:sz w:val="28"/>
        </w:rPr>
        <w:t>спортивной</w:t>
      </w:r>
      <w:r>
        <w:rPr>
          <w:sz w:val="28"/>
        </w:rPr>
        <w:t xml:space="preserve"> сборной команды Ленинградской области по _________________ для участия в _____________________.</w:t>
      </w:r>
    </w:p>
    <w:p w:rsidR="00FF5893" w:rsidRPr="00ED1423" w:rsidRDefault="00FF5893" w:rsidP="00FF5893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(вид спорта)                                                                                    (наименование мероприятия)</w:t>
      </w:r>
    </w:p>
    <w:p w:rsidR="00FF5893" w:rsidRDefault="00FF5893" w:rsidP="00FF5893">
      <w:pPr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675"/>
        <w:gridCol w:w="3159"/>
        <w:gridCol w:w="1814"/>
        <w:gridCol w:w="1871"/>
        <w:gridCol w:w="2835"/>
        <w:gridCol w:w="3828"/>
      </w:tblGrid>
      <w:tr w:rsidR="00FF5893" w:rsidRPr="00A222A1" w:rsidTr="003A3C85">
        <w:tc>
          <w:tcPr>
            <w:tcW w:w="66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№</w:t>
            </w:r>
          </w:p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п/п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Должность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Фамилия И.О.</w:t>
            </w:r>
          </w:p>
        </w:tc>
        <w:tc>
          <w:tcPr>
            <w:tcW w:w="1814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разряд/звание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Физкультурно-спортивная организация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Муниципальный район</w:t>
            </w:r>
          </w:p>
          <w:p w:rsidR="00FF5893" w:rsidRPr="00A222A1" w:rsidRDefault="00FF5893" w:rsidP="003A3C85">
            <w:pPr>
              <w:jc w:val="center"/>
              <w:rPr>
                <w:sz w:val="28"/>
              </w:rPr>
            </w:pPr>
            <w:r w:rsidRPr="00A222A1">
              <w:rPr>
                <w:sz w:val="28"/>
              </w:rPr>
              <w:t>(городской округ)</w:t>
            </w:r>
          </w:p>
        </w:tc>
      </w:tr>
      <w:tr w:rsidR="00FF5893" w:rsidRPr="00A222A1" w:rsidTr="003A3C85">
        <w:tc>
          <w:tcPr>
            <w:tcW w:w="66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</w:tr>
      <w:tr w:rsidR="00FF5893" w:rsidRPr="00A222A1" w:rsidTr="003A3C85">
        <w:tc>
          <w:tcPr>
            <w:tcW w:w="66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</w:tr>
      <w:tr w:rsidR="00FF5893" w:rsidRPr="00A222A1" w:rsidTr="003A3C85">
        <w:tc>
          <w:tcPr>
            <w:tcW w:w="66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F5893" w:rsidRPr="00A222A1" w:rsidRDefault="00FF5893" w:rsidP="003A3C85">
            <w:pPr>
              <w:jc w:val="center"/>
              <w:rPr>
                <w:sz w:val="28"/>
              </w:rPr>
            </w:pPr>
          </w:p>
        </w:tc>
      </w:tr>
    </w:tbl>
    <w:p w:rsidR="00FF5893" w:rsidRPr="00DE44F9" w:rsidRDefault="00FF5893" w:rsidP="00FF5893">
      <w:pPr>
        <w:ind w:firstLine="720"/>
        <w:jc w:val="center"/>
        <w:rPr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Руководитель Государственного учреждения</w:t>
      </w: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FF5893" w:rsidRDefault="00FF5893" w:rsidP="00FF5893">
      <w:pPr>
        <w:ind w:firstLine="720"/>
        <w:jc w:val="both"/>
        <w:rPr>
          <w:b/>
          <w:sz w:val="28"/>
        </w:rPr>
      </w:pPr>
    </w:p>
    <w:p w:rsidR="00B347FD" w:rsidRPr="00B347FD" w:rsidRDefault="00B347FD" w:rsidP="00B347F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7FD" w:rsidRDefault="00B347FD" w:rsidP="00B347FD">
      <w:pPr>
        <w:pStyle w:val="ConsPlusNormal"/>
        <w:ind w:firstLine="540"/>
        <w:jc w:val="both"/>
      </w:pPr>
    </w:p>
    <w:p w:rsidR="00FF5893" w:rsidRDefault="00FF5893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  <w:sectPr w:rsidR="00FF5893" w:rsidSect="00FF5893">
          <w:pgSz w:w="16840" w:h="11907" w:orient="landscape"/>
          <w:pgMar w:top="454" w:right="454" w:bottom="1134" w:left="567" w:header="720" w:footer="720" w:gutter="0"/>
          <w:cols w:space="720"/>
          <w:titlePg/>
        </w:sectPr>
      </w:pPr>
    </w:p>
    <w:p w:rsidR="009A5F9F" w:rsidRPr="009A5F9F" w:rsidRDefault="009A5F9F" w:rsidP="009A5F9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5F9F" w:rsidRDefault="009A5F9F" w:rsidP="009A5F9F">
      <w:pPr>
        <w:pStyle w:val="ConsPlusNormal"/>
        <w:ind w:firstLine="540"/>
        <w:jc w:val="both"/>
      </w:pPr>
    </w:p>
    <w:p w:rsidR="00FF5893" w:rsidRDefault="00FF5893" w:rsidP="00FF5893">
      <w:pPr>
        <w:ind w:firstLine="720"/>
        <w:jc w:val="right"/>
        <w:rPr>
          <w:sz w:val="28"/>
        </w:rPr>
      </w:pPr>
      <w:r>
        <w:rPr>
          <w:sz w:val="28"/>
        </w:rPr>
        <w:t>Приложение 11 к положению</w:t>
      </w: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jc w:val="center"/>
      </w:pPr>
      <w:r>
        <w:rPr>
          <w:sz w:val="28"/>
        </w:rPr>
        <w:t>_____________________________________________</w:t>
      </w:r>
    </w:p>
    <w:p w:rsidR="00FF5893" w:rsidRPr="004C51E5" w:rsidRDefault="00FF5893" w:rsidP="00FF5893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учреждения Ленинградской области)</w:t>
      </w:r>
    </w:p>
    <w:p w:rsidR="00FF5893" w:rsidRDefault="00FF5893" w:rsidP="00FF5893">
      <w:pPr>
        <w:ind w:firstLine="720"/>
        <w:jc w:val="center"/>
        <w:rPr>
          <w:sz w:val="28"/>
        </w:rPr>
      </w:pPr>
    </w:p>
    <w:p w:rsidR="00FF5893" w:rsidRDefault="00FF5893" w:rsidP="00FF5893">
      <w:pPr>
        <w:ind w:firstLine="720"/>
        <w:jc w:val="center"/>
        <w:rPr>
          <w:sz w:val="28"/>
        </w:rPr>
      </w:pPr>
    </w:p>
    <w:p w:rsidR="00FF5893" w:rsidRPr="004C51E5" w:rsidRDefault="00FF5893" w:rsidP="00FF589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F5893" w:rsidRDefault="00FF5893" w:rsidP="00FF5893">
      <w:pPr>
        <w:ind w:firstLine="720"/>
        <w:jc w:val="right"/>
        <w:rPr>
          <w:sz w:val="28"/>
        </w:rPr>
      </w:pPr>
    </w:p>
    <w:p w:rsidR="00FF5893" w:rsidRDefault="00FF5893" w:rsidP="00FF5893">
      <w:pPr>
        <w:ind w:firstLine="720"/>
        <w:jc w:val="center"/>
        <w:rPr>
          <w:sz w:val="28"/>
        </w:rPr>
      </w:pPr>
      <w:r>
        <w:rPr>
          <w:sz w:val="28"/>
        </w:rPr>
        <w:t>от __________________ № __________</w:t>
      </w:r>
    </w:p>
    <w:p w:rsidR="00FF5893" w:rsidRDefault="00FF5893" w:rsidP="00FF5893">
      <w:pPr>
        <w:ind w:firstLine="720"/>
        <w:jc w:val="center"/>
        <w:rPr>
          <w:sz w:val="28"/>
        </w:rPr>
      </w:pPr>
    </w:p>
    <w:p w:rsidR="00FF5893" w:rsidRDefault="00FF5893" w:rsidP="00FF5893">
      <w:pPr>
        <w:ind w:firstLine="720"/>
        <w:jc w:val="center"/>
        <w:rPr>
          <w:sz w:val="28"/>
        </w:rPr>
      </w:pPr>
    </w:p>
    <w:p w:rsidR="00FF5893" w:rsidRDefault="00FF5893" w:rsidP="00FF589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проведении тренировочного мероприятия для спортивной сборной команды Ленинградской области по ______________________________</w:t>
      </w:r>
    </w:p>
    <w:p w:rsidR="00FF5893" w:rsidRPr="00981B9F" w:rsidRDefault="00FF5893" w:rsidP="00FF5893">
      <w:pPr>
        <w:ind w:firstLine="72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81B9F">
        <w:rPr>
          <w:sz w:val="16"/>
          <w:szCs w:val="16"/>
        </w:rPr>
        <w:t>(вид спорта)</w:t>
      </w:r>
    </w:p>
    <w:p w:rsidR="00FF5893" w:rsidRPr="004C51E5" w:rsidRDefault="00FF5893" w:rsidP="00FF589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для подготовки к участию в ____________________________</w:t>
      </w:r>
    </w:p>
    <w:p w:rsidR="00FF5893" w:rsidRDefault="00FF5893" w:rsidP="00FF589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мероприятия)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FF5893" w:rsidRDefault="00FF5893" w:rsidP="00FF5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2.1.2 «</w:t>
      </w:r>
      <w:r w:rsidRPr="00766A96">
        <w:rPr>
          <w:sz w:val="28"/>
          <w:szCs w:val="28"/>
        </w:rPr>
        <w:t>Обеспечение тренировочной и соревновательной деятельности, включая материально-техническое обеспечение и обеспечение подготовки и участия спортивных сборных команд Ленинградской области в спортивных соревнованиях</w:t>
      </w:r>
      <w:r>
        <w:rPr>
          <w:sz w:val="28"/>
          <w:szCs w:val="28"/>
        </w:rPr>
        <w:t xml:space="preserve">» </w:t>
      </w:r>
      <w:r w:rsidRPr="00766A96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детальн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66A96">
        <w:rPr>
          <w:sz w:val="28"/>
          <w:szCs w:val="28"/>
        </w:rPr>
        <w:t xml:space="preserve"> реализации государственной программы Ленинградской области  "Развитие физической культуры и спорта в Ленинградской области"  за счет средств областного бюджета Ленинградской области на 2019 </w:t>
      </w:r>
      <w:r>
        <w:rPr>
          <w:sz w:val="28"/>
          <w:szCs w:val="28"/>
        </w:rPr>
        <w:t xml:space="preserve">и  планом работ </w:t>
      </w:r>
      <w:r w:rsidRPr="00766A96">
        <w:rPr>
          <w:sz w:val="28"/>
          <w:szCs w:val="28"/>
        </w:rPr>
        <w:t xml:space="preserve">по организации мероприятий по подготовке  спортивных сборных команд </w:t>
      </w:r>
      <w:r>
        <w:rPr>
          <w:sz w:val="28"/>
          <w:szCs w:val="28"/>
        </w:rPr>
        <w:t>государственного задания   на 20___ год  приказываю: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FF5893" w:rsidRDefault="00FF5893" w:rsidP="00FF5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с ___ по ______________ 20__ года в _________________ тренировочное мероприятие для спортивной сборной команды Ленинградской области по ______________________ для подготовки к участию в ______________.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смету расходов на проведение тренировочного мероприятия для спортивной сборной команды Ленинградской области по ________________ для подготовки к участию в ___________________</w:t>
      </w:r>
      <w:r w:rsidRPr="00513410">
        <w:rPr>
          <w:sz w:val="28"/>
          <w:szCs w:val="28"/>
        </w:rPr>
        <w:t xml:space="preserve"> </w:t>
      </w:r>
      <w:r>
        <w:rPr>
          <w:sz w:val="28"/>
          <w:szCs w:val="28"/>
        </w:rPr>
        <w:t>- согласно приложению.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ответственным за проведение тренировочного мероприятия, жизнь и здоровье членов спортивной сборной команды по _____________________.</w:t>
      </w:r>
    </w:p>
    <w:p w:rsidR="00FF5893" w:rsidRDefault="00FF5893" w:rsidP="00FF589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(вид спорта), (Ф.И.О.)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приказа возложить на ________________________________.</w:t>
      </w:r>
    </w:p>
    <w:p w:rsidR="00FF5893" w:rsidRDefault="00FF5893" w:rsidP="00FF589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FF5893" w:rsidRDefault="00FF5893" w:rsidP="00FF589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FF5893" w:rsidRDefault="00FF5893" w:rsidP="00FF5893">
      <w:pPr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5DC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FF5893" w:rsidRDefault="00FF5893" w:rsidP="00FF5893">
      <w:pPr>
        <w:ind w:firstLine="720"/>
        <w:jc w:val="both"/>
        <w:rPr>
          <w:sz w:val="28"/>
          <w:szCs w:val="28"/>
        </w:rPr>
      </w:pPr>
    </w:p>
    <w:p w:rsidR="009A5F9F" w:rsidRDefault="009A5F9F" w:rsidP="009A5F9F">
      <w:pPr>
        <w:pStyle w:val="ConsPlusNormal"/>
        <w:ind w:firstLine="540"/>
        <w:jc w:val="both"/>
      </w:pPr>
    </w:p>
    <w:p w:rsidR="008C4619" w:rsidRDefault="008C4619" w:rsidP="009A5F9F">
      <w:pPr>
        <w:pStyle w:val="ConsPlusNormal"/>
        <w:ind w:firstLine="540"/>
        <w:jc w:val="both"/>
      </w:pPr>
    </w:p>
    <w:p w:rsidR="008C4619" w:rsidRDefault="008C4619" w:rsidP="008C4619">
      <w:pPr>
        <w:ind w:firstLine="720"/>
        <w:jc w:val="right"/>
        <w:rPr>
          <w:sz w:val="28"/>
        </w:rPr>
      </w:pPr>
      <w:r w:rsidRPr="006A15A1">
        <w:rPr>
          <w:sz w:val="28"/>
        </w:rPr>
        <w:t xml:space="preserve">Приложение </w:t>
      </w:r>
      <w:r>
        <w:rPr>
          <w:sz w:val="28"/>
        </w:rPr>
        <w:t>12 к положению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jc w:val="center"/>
      </w:pPr>
      <w:r>
        <w:rPr>
          <w:sz w:val="28"/>
        </w:rPr>
        <w:t>_____________________________________________</w:t>
      </w:r>
    </w:p>
    <w:p w:rsidR="008C4619" w:rsidRPr="004C51E5" w:rsidRDefault="008C4619" w:rsidP="008C4619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учреждения Ленинградской области)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Pr="004C51E5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  <w:r>
        <w:rPr>
          <w:sz w:val="28"/>
        </w:rPr>
        <w:t>от __________________ № __________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направлении спортивной сборной команды Ленинградской области по ________________________ на ___________________________</w:t>
      </w:r>
    </w:p>
    <w:p w:rsidR="008C4619" w:rsidRDefault="008C4619" w:rsidP="008C461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(вид спорта)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спортивного мероприятия)</w:t>
      </w:r>
    </w:p>
    <w:p w:rsidR="008C4619" w:rsidRDefault="008C4619" w:rsidP="008C4619">
      <w:pPr>
        <w:ind w:firstLine="720"/>
        <w:rPr>
          <w:sz w:val="16"/>
          <w:szCs w:val="16"/>
        </w:rPr>
      </w:pPr>
    </w:p>
    <w:p w:rsidR="008C4619" w:rsidRDefault="008C4619" w:rsidP="008C4619">
      <w:pPr>
        <w:ind w:firstLine="720"/>
        <w:rPr>
          <w:sz w:val="16"/>
          <w:szCs w:val="16"/>
        </w:rPr>
      </w:pPr>
    </w:p>
    <w:p w:rsidR="008C4619" w:rsidRDefault="008C4619" w:rsidP="008C4619">
      <w:pPr>
        <w:ind w:firstLine="720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2.1.2 «</w:t>
      </w:r>
      <w:r w:rsidRPr="00766A96">
        <w:rPr>
          <w:sz w:val="28"/>
          <w:szCs w:val="28"/>
        </w:rPr>
        <w:t>Обеспечение тренировочной и соревновательной деятельности, включая материально-техническое обеспечение и обеспечение подготовки и участия спортивных сборных команд Ленинградской области в спортивных соревнованиях</w:t>
      </w:r>
      <w:r>
        <w:rPr>
          <w:sz w:val="28"/>
          <w:szCs w:val="28"/>
        </w:rPr>
        <w:t xml:space="preserve">» </w:t>
      </w:r>
      <w:r w:rsidRPr="00766A96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детальн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66A96">
        <w:rPr>
          <w:sz w:val="28"/>
          <w:szCs w:val="28"/>
        </w:rPr>
        <w:t xml:space="preserve"> реализации государственной программы Ленинградской области  "Развитие физической культуры и спорта в Ленинградской области"  за счет средств областного бюджета Ленинградской области на 2019 </w:t>
      </w:r>
      <w:r>
        <w:rPr>
          <w:sz w:val="28"/>
          <w:szCs w:val="28"/>
        </w:rPr>
        <w:t xml:space="preserve">и  планом работ </w:t>
      </w:r>
      <w:r w:rsidRPr="00766A96">
        <w:rPr>
          <w:sz w:val="28"/>
          <w:szCs w:val="28"/>
        </w:rPr>
        <w:t xml:space="preserve">по организации мероприятий по подготовке  спортивных сборных команд </w:t>
      </w:r>
      <w:r>
        <w:rPr>
          <w:sz w:val="28"/>
          <w:szCs w:val="28"/>
        </w:rPr>
        <w:t>государственного задания   на 20___ год  приказываю: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Направить с ___ по ____________ 20__ года в ________________ спортивную сборную команду Ленинградской области по ____________________ для  участия в _____________________ согласно списку  – приложение 1.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смету расходов на участие спортивной сборной команды Ленинградской области по ___________________в ________________________- согласно приложению 2.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ответственным за отправку и участие спортивной сборной команды Ленинградской области по _____________ в _________________, жизнь и здоровье членов сборной команды ______________________________.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приказа возложить на ___________________________.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Pr="00913654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5DC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8C4619" w:rsidRDefault="008C4619" w:rsidP="008C4619">
      <w:pPr>
        <w:ind w:firstLine="720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  <w:r w:rsidRPr="006A15A1">
        <w:rPr>
          <w:sz w:val="28"/>
        </w:rPr>
        <w:t xml:space="preserve">Приложение </w:t>
      </w:r>
      <w:r>
        <w:rPr>
          <w:sz w:val="28"/>
        </w:rPr>
        <w:t>13 к положению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jc w:val="center"/>
      </w:pPr>
      <w:r>
        <w:rPr>
          <w:sz w:val="28"/>
        </w:rPr>
        <w:t>_____________________________________________</w:t>
      </w:r>
    </w:p>
    <w:p w:rsidR="008C4619" w:rsidRPr="004C51E5" w:rsidRDefault="008C4619" w:rsidP="008C4619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учреждения Ленинградской области)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Pr="004C51E5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  <w:r>
        <w:rPr>
          <w:sz w:val="28"/>
        </w:rPr>
        <w:t>от __________________ № __________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проведении тренировочного мероприятия для спортсменов, зачисленных на спортивную подготовку_________________________</w:t>
      </w: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b/>
          <w:sz w:val="16"/>
          <w:szCs w:val="16"/>
        </w:rPr>
        <w:t>(вид спорта , этап подготовки, группа)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8C4619" w:rsidRPr="004C51E5" w:rsidRDefault="008C4619" w:rsidP="008C4619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(наименование учреждения)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2.1.2 «</w:t>
      </w:r>
      <w:r w:rsidRPr="00766A96">
        <w:rPr>
          <w:sz w:val="28"/>
          <w:szCs w:val="28"/>
        </w:rPr>
        <w:t>Обеспечение тренировочной и соревновательной деятельности, включая материально-техническое обеспечение и обеспечение подготовки и участия спортивных сборных команд Ленинградской области в спортивных соревнованиях</w:t>
      </w:r>
      <w:r>
        <w:rPr>
          <w:sz w:val="28"/>
          <w:szCs w:val="28"/>
        </w:rPr>
        <w:t xml:space="preserve">» </w:t>
      </w:r>
      <w:r w:rsidRPr="00766A96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детальн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66A96">
        <w:rPr>
          <w:sz w:val="28"/>
          <w:szCs w:val="28"/>
        </w:rPr>
        <w:t xml:space="preserve"> реализации государственной программы Ленинградской области  "Развитие физической культуры и спорта в Ленинградской области"  за счет средств областного бюджета Ленинградской области на 2019 </w:t>
      </w:r>
      <w:r>
        <w:rPr>
          <w:sz w:val="28"/>
          <w:szCs w:val="28"/>
        </w:rPr>
        <w:t xml:space="preserve">и  Планом работ </w:t>
      </w:r>
      <w:r w:rsidRPr="00766A96">
        <w:rPr>
          <w:sz w:val="28"/>
          <w:szCs w:val="28"/>
        </w:rPr>
        <w:t xml:space="preserve">по организации мероприятий по подготовке  </w:t>
      </w:r>
      <w:r>
        <w:rPr>
          <w:sz w:val="28"/>
          <w:szCs w:val="28"/>
        </w:rPr>
        <w:t>спортсменов, зачисленных на спортивную подготовку в _______________________</w:t>
      </w:r>
      <w:r w:rsidRPr="00766A9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задания   на 20___ год  приказываю: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___ по ______________ 20__ года в _________________ тренировочное мероприятие для</w:t>
      </w:r>
      <w:r w:rsidRPr="00AD35AD">
        <w:rPr>
          <w:sz w:val="28"/>
        </w:rPr>
        <w:t xml:space="preserve"> спортсменов, зачисленных на спортивную подготовку_________________________</w:t>
      </w:r>
      <w:r>
        <w:rPr>
          <w:sz w:val="28"/>
        </w:rPr>
        <w:t>_______,    согласно списку – Приложение 1.</w:t>
      </w:r>
    </w:p>
    <w:p w:rsidR="008C4619" w:rsidRPr="00AD35AD" w:rsidRDefault="008C4619" w:rsidP="008C4619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</w:t>
      </w:r>
      <w:r w:rsidRPr="00D7376B">
        <w:rPr>
          <w:sz w:val="16"/>
          <w:szCs w:val="16"/>
        </w:rPr>
        <w:t>(</w:t>
      </w:r>
      <w:r w:rsidRPr="00AD35AD">
        <w:rPr>
          <w:sz w:val="16"/>
          <w:szCs w:val="16"/>
        </w:rPr>
        <w:t>вид спорта , этап подготовки, группа)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смету расходов на проведение тренировочного мероприятия, согласно приложению 2.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проведение тренировочного мероприятия, за предоставление отчетных документов, за жизнь и здоровье спортсменов, зачисленных на спортивную подготовку по _____________________.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(вид спорта), (Ф.И.О.)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________________________________.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5DC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  <w:r>
        <w:rPr>
          <w:sz w:val="28"/>
        </w:rPr>
        <w:t xml:space="preserve">                        Приложение 14 положению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jc w:val="center"/>
      </w:pPr>
      <w:r>
        <w:rPr>
          <w:sz w:val="28"/>
        </w:rPr>
        <w:t>_____________________________________________</w:t>
      </w:r>
    </w:p>
    <w:p w:rsidR="008C4619" w:rsidRPr="004C51E5" w:rsidRDefault="008C4619" w:rsidP="008C4619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учреждения Ленинградской области)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Pr="004C51E5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  <w:r>
        <w:rPr>
          <w:sz w:val="28"/>
        </w:rPr>
        <w:t>от __________________ № __________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направлении для спортсменов, зачисленных на спортивную подготовку_________________________</w:t>
      </w: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>(вид спорта , этап подготовки, группа)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8C4619" w:rsidRPr="004C51E5" w:rsidRDefault="008C4619" w:rsidP="008C4619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(наименование учреждения)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на ___________________________</w:t>
      </w:r>
    </w:p>
    <w:p w:rsidR="008C4619" w:rsidRDefault="008C4619" w:rsidP="008C461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спортивного мероприятия)</w:t>
      </w:r>
    </w:p>
    <w:p w:rsidR="008C4619" w:rsidRDefault="008C4619" w:rsidP="008C4619">
      <w:pPr>
        <w:ind w:firstLine="720"/>
        <w:rPr>
          <w:sz w:val="16"/>
          <w:szCs w:val="16"/>
        </w:rPr>
      </w:pPr>
    </w:p>
    <w:p w:rsidR="008C4619" w:rsidRDefault="008C4619" w:rsidP="008C4619">
      <w:pPr>
        <w:ind w:firstLine="720"/>
        <w:rPr>
          <w:sz w:val="16"/>
          <w:szCs w:val="16"/>
        </w:rPr>
      </w:pPr>
    </w:p>
    <w:p w:rsidR="008C4619" w:rsidRDefault="008C4619" w:rsidP="008C4619">
      <w:pPr>
        <w:ind w:firstLine="720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2.1.2 «</w:t>
      </w:r>
      <w:r w:rsidRPr="00766A96">
        <w:rPr>
          <w:sz w:val="28"/>
          <w:szCs w:val="28"/>
        </w:rPr>
        <w:t>Обеспечение тренировочной и соревновательной деятельности, включая материально-техническое обеспечение и обеспечение подготовки и участия спортивных сборных команд Ленинградской области в спортивных соревнованиях</w:t>
      </w:r>
      <w:r>
        <w:rPr>
          <w:sz w:val="28"/>
          <w:szCs w:val="28"/>
        </w:rPr>
        <w:t xml:space="preserve">» </w:t>
      </w:r>
      <w:r w:rsidRPr="00766A96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детальн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66A96">
        <w:rPr>
          <w:sz w:val="28"/>
          <w:szCs w:val="28"/>
        </w:rPr>
        <w:t xml:space="preserve"> реализации государственной программы Ленинградской области  "Развитие физической культуры и спорта в Ленинградской области"  за счет средств областного бюджета Ленинградской области на 2019 </w:t>
      </w:r>
      <w:r>
        <w:rPr>
          <w:sz w:val="28"/>
          <w:szCs w:val="28"/>
        </w:rPr>
        <w:t xml:space="preserve">и  Планом работ </w:t>
      </w:r>
      <w:r w:rsidRPr="00766A96">
        <w:rPr>
          <w:sz w:val="28"/>
          <w:szCs w:val="28"/>
        </w:rPr>
        <w:t xml:space="preserve">по организации мероприятий по подготовке  </w:t>
      </w:r>
      <w:r>
        <w:rPr>
          <w:sz w:val="28"/>
          <w:szCs w:val="28"/>
        </w:rPr>
        <w:t>спортсменов, зачисленных на спортивную подготовку в _______________________</w:t>
      </w:r>
      <w:r w:rsidRPr="00766A96">
        <w:rPr>
          <w:sz w:val="28"/>
          <w:szCs w:val="28"/>
        </w:rPr>
        <w:t xml:space="preserve">  </w:t>
      </w:r>
      <w:r>
        <w:rPr>
          <w:sz w:val="28"/>
          <w:szCs w:val="28"/>
        </w:rPr>
        <w:t>государственного задания   на 20___ год  приказываю: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  <w:szCs w:val="28"/>
        </w:rPr>
        <w:t xml:space="preserve">Направить с ___ по ____________ 20__ года </w:t>
      </w:r>
      <w:r w:rsidRPr="00AD35AD">
        <w:rPr>
          <w:sz w:val="28"/>
        </w:rPr>
        <w:t>спортсменов, зачисленных на спортивную подготовку</w:t>
      </w:r>
      <w:r>
        <w:rPr>
          <w:sz w:val="28"/>
        </w:rPr>
        <w:t xml:space="preserve">____________________________, </w:t>
      </w:r>
      <w:r>
        <w:rPr>
          <w:sz w:val="28"/>
          <w:szCs w:val="28"/>
        </w:rPr>
        <w:t>для  участия в</w:t>
      </w:r>
    </w:p>
    <w:p w:rsidR="008C4619" w:rsidRDefault="008C4619" w:rsidP="008C4619">
      <w:pPr>
        <w:ind w:left="1080"/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D7376B">
        <w:rPr>
          <w:sz w:val="16"/>
          <w:szCs w:val="16"/>
        </w:rPr>
        <w:t>(</w:t>
      </w:r>
      <w:r w:rsidRPr="00AD35AD">
        <w:rPr>
          <w:sz w:val="16"/>
          <w:szCs w:val="16"/>
        </w:rPr>
        <w:t>вид спорта , этап подготовки, группа)</w:t>
      </w:r>
    </w:p>
    <w:p w:rsidR="008C4619" w:rsidRPr="00D7376B" w:rsidRDefault="008C4619" w:rsidP="008C4619">
      <w:pPr>
        <w:ind w:left="1080"/>
        <w:jc w:val="both"/>
        <w:rPr>
          <w:sz w:val="28"/>
        </w:rPr>
      </w:pPr>
      <w:r>
        <w:rPr>
          <w:sz w:val="28"/>
          <w:szCs w:val="28"/>
        </w:rPr>
        <w:t>_________________________</w:t>
      </w:r>
      <w:r w:rsidRPr="00AD35AD">
        <w:rPr>
          <w:sz w:val="28"/>
        </w:rPr>
        <w:t>__</w:t>
      </w:r>
      <w:r>
        <w:rPr>
          <w:sz w:val="28"/>
        </w:rPr>
        <w:t>_______,    согласно списку – Приложение 1.</w:t>
      </w:r>
    </w:p>
    <w:p w:rsidR="008C4619" w:rsidRPr="00AD35AD" w:rsidRDefault="008C4619" w:rsidP="008C4619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смету расходов согласно приложению 2.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отправку и участие спортсменов, зачисленных на спортивную подготовку на _____________ в _________________, за представление отчетных документов, за жизнь и здоровье членов сборной команды ______________________________.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приказа возложить на ___________________________.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Pr="00913654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8C4619" w:rsidRPr="00AF3FE6" w:rsidRDefault="008C4619" w:rsidP="008C4619">
      <w:pPr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5DC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  <w:r>
        <w:rPr>
          <w:sz w:val="28"/>
        </w:rPr>
        <w:t>Приложение 15 к положению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jc w:val="center"/>
      </w:pPr>
      <w:r>
        <w:rPr>
          <w:sz w:val="28"/>
        </w:rPr>
        <w:t>_____________________________________________</w:t>
      </w:r>
    </w:p>
    <w:p w:rsidR="008C4619" w:rsidRPr="004C51E5" w:rsidRDefault="008C4619" w:rsidP="008C4619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учреждения Ленинградской области)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Pr="004C51E5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  <w:r>
        <w:rPr>
          <w:sz w:val="28"/>
        </w:rPr>
        <w:t>от __________________ № __________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проведении физкультурного (спортивного) мероприятия</w:t>
      </w: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______________________________</w:t>
      </w:r>
    </w:p>
    <w:p w:rsidR="008C4619" w:rsidRPr="00981B9F" w:rsidRDefault="008C4619" w:rsidP="008C4619">
      <w:pPr>
        <w:ind w:firstLine="72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(наименование мероприятия)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пп._________________________________________</w:t>
      </w:r>
    </w:p>
    <w:p w:rsidR="008C4619" w:rsidRPr="00DA19CA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(№ пп., наименование пункта)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A96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детальн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66A96">
        <w:rPr>
          <w:sz w:val="28"/>
          <w:szCs w:val="28"/>
        </w:rPr>
        <w:t xml:space="preserve"> реализации государственной программы Ленинградской области  "Развитие физической культуры и спорта в Ленинградской области"  за счет средств областного бюджета Ленинградской области на 2019 </w:t>
      </w:r>
      <w:r>
        <w:rPr>
          <w:sz w:val="28"/>
          <w:szCs w:val="28"/>
        </w:rPr>
        <w:t xml:space="preserve">и  планом </w:t>
      </w:r>
      <w:r w:rsidRPr="005111DC">
        <w:rPr>
          <w:sz w:val="28"/>
          <w:szCs w:val="28"/>
        </w:rPr>
        <w:t>работы по организации и проведению официальных физкультурных (физкультурно-оздоровительных) мероприятий</w:t>
      </w:r>
      <w:r w:rsidRPr="00766A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47DD">
        <w:rPr>
          <w:sz w:val="28"/>
          <w:szCs w:val="28"/>
        </w:rPr>
        <w:t>план работы по организации и проведению официальных спортивных мероприятий</w:t>
      </w:r>
      <w:r>
        <w:rPr>
          <w:sz w:val="28"/>
          <w:szCs w:val="28"/>
        </w:rPr>
        <w:t>) государственного задания   на 20___ год   приказываю: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с ___ по ______________ 20__ года в ____________________ 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нас. пункта)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_____________________________________.</w:t>
      </w:r>
    </w:p>
    <w:p w:rsidR="008C4619" w:rsidRPr="00DA19CA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  <w:t>(наименование мероприятия)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смету расходов на проведение_________________________.</w:t>
      </w:r>
      <w:r w:rsidRPr="009D5097">
        <w:rPr>
          <w:sz w:val="28"/>
          <w:szCs w:val="28"/>
        </w:rPr>
        <w:t xml:space="preserve"> </w:t>
      </w:r>
      <w:r>
        <w:rPr>
          <w:sz w:val="28"/>
          <w:szCs w:val="28"/>
        </w:rPr>
        <w:t>– согласно приложению.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Pr="00DA19CA" w:rsidRDefault="008C4619" w:rsidP="008C461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мероприятия)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ответственным, за проведение _________________________,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мероприятия)</w:t>
      </w:r>
    </w:p>
    <w:p w:rsidR="008C4619" w:rsidRDefault="008C4619" w:rsidP="008C4619">
      <w:pPr>
        <w:ind w:firstLine="720"/>
      </w:pPr>
      <w:r>
        <w:rPr>
          <w:sz w:val="28"/>
          <w:szCs w:val="28"/>
        </w:rPr>
        <w:t>_______________________________.</w:t>
      </w:r>
    </w:p>
    <w:p w:rsidR="008C4619" w:rsidRDefault="008C4619" w:rsidP="008C4619">
      <w:pPr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8C4619" w:rsidRDefault="008C4619" w:rsidP="008C4619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________________________________.</w:t>
      </w:r>
    </w:p>
    <w:p w:rsidR="008C4619" w:rsidRDefault="008C4619" w:rsidP="008C4619">
      <w:pPr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5DC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  <w:r w:rsidRPr="006A15A1">
        <w:rPr>
          <w:sz w:val="28"/>
        </w:rPr>
        <w:t xml:space="preserve">Приложение </w:t>
      </w:r>
      <w:r>
        <w:rPr>
          <w:sz w:val="28"/>
        </w:rPr>
        <w:t>16 к положению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jc w:val="center"/>
      </w:pPr>
      <w:r>
        <w:rPr>
          <w:sz w:val="28"/>
        </w:rPr>
        <w:t>_____________________________________________</w:t>
      </w:r>
    </w:p>
    <w:p w:rsidR="008C4619" w:rsidRPr="004C51E5" w:rsidRDefault="008C4619" w:rsidP="008C4619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государственного учреждения Ленинградской области)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Pr="004C51E5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  <w:r>
        <w:rPr>
          <w:sz w:val="28"/>
        </w:rPr>
        <w:t>от __________________ № __________</w:t>
      </w: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sz w:val="28"/>
        </w:rPr>
      </w:pPr>
    </w:p>
    <w:p w:rsidR="008C4619" w:rsidRDefault="008C4619" w:rsidP="008C46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направлении сборной команды Ленинградской области по ________________________ на ___________________________</w:t>
      </w:r>
    </w:p>
    <w:p w:rsidR="008C4619" w:rsidRDefault="008C4619" w:rsidP="008C461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(вид спорта)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физкультурного  мероприятия)</w:t>
      </w:r>
    </w:p>
    <w:p w:rsidR="008C4619" w:rsidRDefault="008C4619" w:rsidP="008C4619">
      <w:pPr>
        <w:ind w:firstLine="720"/>
        <w:rPr>
          <w:sz w:val="16"/>
          <w:szCs w:val="16"/>
        </w:rPr>
      </w:pPr>
    </w:p>
    <w:p w:rsidR="008C4619" w:rsidRDefault="008C4619" w:rsidP="008C4619">
      <w:pPr>
        <w:ind w:firstLine="720"/>
        <w:rPr>
          <w:sz w:val="16"/>
          <w:szCs w:val="16"/>
        </w:rPr>
      </w:pPr>
    </w:p>
    <w:p w:rsidR="008C4619" w:rsidRDefault="008C4619" w:rsidP="008C4619">
      <w:pPr>
        <w:ind w:firstLine="720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 _____ «___________________________________» </w:t>
      </w:r>
      <w:r w:rsidRPr="00766A96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детальн</w:t>
      </w:r>
      <w:r>
        <w:rPr>
          <w:sz w:val="28"/>
          <w:szCs w:val="28"/>
        </w:rPr>
        <w:t>ого</w:t>
      </w:r>
      <w:r w:rsidRPr="00766A9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66A96">
        <w:rPr>
          <w:sz w:val="28"/>
          <w:szCs w:val="28"/>
        </w:rPr>
        <w:t xml:space="preserve"> реализации государственной программы Ленинградской области  "Развитие физической культуры и спорта в Ленинградской области"  за счет средств областного бюджета Ленинградской области на 2019 </w:t>
      </w:r>
      <w:r>
        <w:rPr>
          <w:sz w:val="28"/>
          <w:szCs w:val="28"/>
        </w:rPr>
        <w:t xml:space="preserve">и  планом работ </w:t>
      </w:r>
      <w:r w:rsidRPr="00766A96">
        <w:rPr>
          <w:sz w:val="28"/>
          <w:szCs w:val="28"/>
        </w:rPr>
        <w:t xml:space="preserve">по организации мероприятий </w:t>
      </w:r>
      <w:r>
        <w:rPr>
          <w:sz w:val="28"/>
          <w:szCs w:val="28"/>
        </w:rPr>
        <w:t>_________________________________</w:t>
      </w:r>
      <w:r w:rsidRPr="00766A9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задания   на 20___ год  приказываю: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Направить с ___ по ____________ 20__ года в ________________ сборную команду Ленинградской области по ____________________ для  участия в _____________________ согласно списку  – приложение 1.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смету расходов на участие сборной команды Ленинградской области по ___________________в ________________________- согласно приложению 2.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ответственным за отправку и участие сборной команды Ленинградской области по _____________ в _________________, жизнь и здоровье членов сборной команды ______________________________.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приказа возложить на ___________________________.</w:t>
      </w: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Pr="00913654" w:rsidRDefault="008C4619" w:rsidP="008C4619">
      <w:pPr>
        <w:ind w:firstLine="720"/>
        <w:jc w:val="both"/>
        <w:rPr>
          <w:sz w:val="28"/>
          <w:szCs w:val="28"/>
        </w:rPr>
      </w:pPr>
    </w:p>
    <w:p w:rsidR="008C4619" w:rsidRDefault="008C4619" w:rsidP="008C46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8C4619" w:rsidRDefault="008C4619" w:rsidP="008C4619">
      <w:pPr>
        <w:ind w:firstLine="720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5DC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8C4619" w:rsidRDefault="008C4619" w:rsidP="008C4619">
      <w:pPr>
        <w:ind w:firstLine="720"/>
        <w:rPr>
          <w:sz w:val="28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8C4619" w:rsidRPr="00614022" w:rsidRDefault="008C4619" w:rsidP="008C4619">
      <w:pPr>
        <w:rPr>
          <w:sz w:val="24"/>
          <w:szCs w:val="24"/>
        </w:rPr>
      </w:pPr>
    </w:p>
    <w:p w:rsidR="008C4619" w:rsidRDefault="008C4619" w:rsidP="008C4619">
      <w:pPr>
        <w:ind w:firstLine="720"/>
        <w:jc w:val="right"/>
        <w:rPr>
          <w:sz w:val="28"/>
        </w:rPr>
      </w:pPr>
    </w:p>
    <w:p w:rsidR="00446105" w:rsidRPr="00446105" w:rsidRDefault="00446105" w:rsidP="0044610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814" w:rsidRDefault="00504814" w:rsidP="00CC32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4814" w:rsidRDefault="00504814" w:rsidP="00504814">
      <w:pPr>
        <w:pStyle w:val="a7"/>
        <w:sectPr w:rsidR="00504814" w:rsidSect="008261BE">
          <w:pgSz w:w="11907" w:h="16840"/>
          <w:pgMar w:top="567" w:right="454" w:bottom="454" w:left="1134" w:header="720" w:footer="720" w:gutter="0"/>
          <w:cols w:space="720"/>
          <w:titlePg/>
        </w:sectPr>
      </w:pPr>
    </w:p>
    <w:tbl>
      <w:tblPr>
        <w:tblpPr w:leftFromText="180" w:rightFromText="180" w:horzAnchor="margin" w:tblpY="615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24798E" w:rsidRPr="00854B92" w:rsidTr="008261BE">
        <w:trPr>
          <w:trHeight w:val="1361"/>
        </w:trPr>
        <w:tc>
          <w:tcPr>
            <w:tcW w:w="4998" w:type="dxa"/>
            <w:gridSpan w:val="2"/>
          </w:tcPr>
          <w:p w:rsidR="008261BE" w:rsidRDefault="008261BE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4798E" w:rsidRPr="00854B92" w:rsidRDefault="0024798E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24798E" w:rsidRPr="00854B92" w:rsidRDefault="0024798E" w:rsidP="008261BE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  <w:p w:rsidR="0024798E" w:rsidRPr="00854B92" w:rsidRDefault="0024798E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24798E" w:rsidRPr="00854B92" w:rsidRDefault="0024798E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24798E" w:rsidRPr="00854B92" w:rsidRDefault="0024798E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председателя комитета по физической культуре</w:t>
            </w:r>
            <w:r w:rsidR="00C136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спорту Ленинградской области </w:t>
            </w:r>
          </w:p>
        </w:tc>
      </w:tr>
      <w:tr w:rsidR="0024798E" w:rsidRPr="00854B92" w:rsidTr="008261BE">
        <w:tc>
          <w:tcPr>
            <w:tcW w:w="2499" w:type="dxa"/>
            <w:tcBorders>
              <w:bottom w:val="single" w:sz="4" w:space="0" w:color="auto"/>
            </w:tcBorders>
          </w:tcPr>
          <w:p w:rsidR="0024798E" w:rsidRPr="00854B92" w:rsidRDefault="0024798E" w:rsidP="008261BE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24798E" w:rsidRPr="00854B92" w:rsidRDefault="005F7E95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Е.Н. Пономарев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24798E" w:rsidRPr="00854B92" w:rsidRDefault="0024798E" w:rsidP="008261BE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4798E" w:rsidRPr="00854B92" w:rsidRDefault="00003E69" w:rsidP="008261B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Е.Н. Пономарев</w:t>
            </w:r>
          </w:p>
        </w:tc>
      </w:tr>
      <w:tr w:rsidR="0024798E" w:rsidRPr="00854B92" w:rsidTr="008261BE">
        <w:trPr>
          <w:trHeight w:val="397"/>
        </w:trPr>
        <w:tc>
          <w:tcPr>
            <w:tcW w:w="4998" w:type="dxa"/>
            <w:gridSpan w:val="2"/>
            <w:vAlign w:val="bottom"/>
          </w:tcPr>
          <w:p w:rsidR="0024798E" w:rsidRPr="00854B92" w:rsidRDefault="0024798E" w:rsidP="008261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999" w:type="dxa"/>
            <w:gridSpan w:val="2"/>
            <w:vAlign w:val="bottom"/>
          </w:tcPr>
          <w:p w:rsidR="0024798E" w:rsidRPr="00854B92" w:rsidRDefault="0024798E" w:rsidP="008261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A367DB" w:rsidRDefault="00A367DB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1BE" w:rsidRDefault="008261BE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1BE" w:rsidRDefault="008261BE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1BE" w:rsidRDefault="008261BE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1BE" w:rsidRDefault="008261BE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1BE" w:rsidRDefault="008261BE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61BE" w:rsidRDefault="008261BE" w:rsidP="00A367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7DB" w:rsidRDefault="00A367DB" w:rsidP="00A367DB">
      <w:pPr>
        <w:pStyle w:val="Head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A367DB" w:rsidRDefault="00A367DB" w:rsidP="00A367D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367DB" w:rsidRDefault="00A367DB" w:rsidP="00A367D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E2BF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F0">
        <w:rPr>
          <w:rFonts w:ascii="Times New Roman" w:hAnsi="Times New Roman" w:cs="Times New Roman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</w:t>
      </w:r>
      <w:r w:rsidR="00C1368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спорту Ленинградской области</w:t>
      </w:r>
    </w:p>
    <w:p w:rsidR="00A367DB" w:rsidRDefault="00A367DB" w:rsidP="00A367D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E0863" w:rsidRPr="000E0863" w:rsidRDefault="00A367DB" w:rsidP="000E0863">
      <w:pPr>
        <w:pStyle w:val="a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документа </w:t>
      </w:r>
      <w:r w:rsidR="00D227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E0863" w:rsidRPr="000E0863">
        <w:rPr>
          <w:rFonts w:ascii="Times New Roman" w:hAnsi="Times New Roman"/>
          <w:i/>
          <w:sz w:val="24"/>
          <w:szCs w:val="24"/>
          <w:u w:val="single"/>
        </w:rPr>
        <w:t>О</w:t>
      </w:r>
      <w:r w:rsidR="00D2270D">
        <w:rPr>
          <w:rFonts w:ascii="Times New Roman" w:hAnsi="Times New Roman"/>
          <w:i/>
          <w:sz w:val="24"/>
          <w:szCs w:val="24"/>
          <w:u w:val="single"/>
        </w:rPr>
        <w:t>б утверждении Положения о финансировании</w:t>
      </w:r>
      <w:r w:rsidR="000E0863" w:rsidRPr="000E086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367DB" w:rsidRDefault="00A367DB" w:rsidP="000E08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263D2" w:rsidRPr="0093332C" w:rsidRDefault="00A367DB" w:rsidP="00B263D2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 распоряжения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подготовлен: </w:t>
      </w:r>
      <w:r w:rsidR="00B263D2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отделом по физической культуре и </w:t>
      </w:r>
      <w:r w:rsidR="00C31396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с</w:t>
      </w:r>
      <w:r w:rsidR="00B263D2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порту</w:t>
      </w:r>
    </w:p>
    <w:p w:rsidR="00B263D2" w:rsidRPr="003B3BA1" w:rsidRDefault="00B263D2" w:rsidP="00B263D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3B3BA1">
        <w:rPr>
          <w:rFonts w:ascii="Times New Roman" w:hAnsi="Times New Roman" w:cs="Times New Roman"/>
          <w:b w:val="0"/>
          <w:color w:val="000000"/>
          <w:sz w:val="18"/>
          <w:szCs w:val="18"/>
        </w:rPr>
        <w:t>(наименование структурного подразделения)</w:t>
      </w:r>
    </w:p>
    <w:p w:rsidR="00A367DB" w:rsidRDefault="00A367DB" w:rsidP="00B263D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2000"/>
        <w:gridCol w:w="2000"/>
      </w:tblGrid>
      <w:tr w:rsidR="00A367DB" w:rsidTr="000E4E3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1A470F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</w:tr>
      <w:tr w:rsidR="00A367DB" w:rsidTr="000E4E3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1D" w:rsidRDefault="001A470F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1A470F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Балашов Н.А.</w:t>
            </w:r>
          </w:p>
          <w:p w:rsidR="001A470F" w:rsidRPr="00A179F1" w:rsidRDefault="001A470F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67DB" w:rsidRDefault="00A367DB" w:rsidP="00A367D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67DB" w:rsidRPr="0067611E" w:rsidRDefault="00A367DB" w:rsidP="00A367DB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Лицо ответственное за согласование проекта </w:t>
      </w:r>
      <w:r w:rsidR="0067611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67611E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Балашов Н.А.___________________________</w:t>
      </w:r>
    </w:p>
    <w:p w:rsidR="00A367DB" w:rsidRDefault="00A367DB" w:rsidP="00A367DB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367DB" w:rsidRDefault="00A367DB" w:rsidP="00A367DB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4. Отметка о согласовании должностными лицами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3969"/>
        <w:gridCol w:w="1667"/>
      </w:tblGrid>
      <w:tr w:rsidR="00A367DB" w:rsidTr="000E4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должностного лица</w:t>
            </w:r>
          </w:p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поступления (возврата)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Краткое содержание замечаний, подпись, 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Замечание устранено, </w:t>
            </w:r>
          </w:p>
          <w:p w:rsidR="00A367DB" w:rsidRDefault="00A367DB" w:rsidP="000E4E3A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подпись, дата</w:t>
            </w:r>
          </w:p>
        </w:tc>
      </w:tr>
      <w:tr w:rsidR="00A367DB" w:rsidTr="000E4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A470F" w:rsidRDefault="001A470F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A470F" w:rsidRDefault="001A470F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Власова О.В.</w:t>
            </w:r>
          </w:p>
          <w:p w:rsidR="00E02408" w:rsidRDefault="00E02408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A470F" w:rsidRDefault="001A470F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E02408" w:rsidRDefault="00E02408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83844" w:rsidRDefault="00183844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83844" w:rsidRDefault="00183844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83844" w:rsidRDefault="00183844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Егорова Л.В.</w:t>
            </w:r>
          </w:p>
          <w:p w:rsidR="00E02408" w:rsidRDefault="00E02408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DB" w:rsidRDefault="00A367DB" w:rsidP="000E4E3A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67DB" w:rsidRPr="00614022" w:rsidRDefault="00A367DB" w:rsidP="008B00AA">
      <w:pPr>
        <w:rPr>
          <w:sz w:val="24"/>
          <w:szCs w:val="24"/>
        </w:rPr>
      </w:pPr>
    </w:p>
    <w:sectPr w:rsidR="00A367DB" w:rsidRPr="00614022" w:rsidSect="00183667">
      <w:pgSz w:w="11907" w:h="16840"/>
      <w:pgMar w:top="567" w:right="454" w:bottom="45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1F" w:rsidRDefault="00E9591F">
      <w:r>
        <w:separator/>
      </w:r>
    </w:p>
  </w:endnote>
  <w:endnote w:type="continuationSeparator" w:id="0">
    <w:p w:rsidR="00E9591F" w:rsidRDefault="00E9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1F" w:rsidRDefault="00E9591F">
      <w:r>
        <w:separator/>
      </w:r>
    </w:p>
  </w:footnote>
  <w:footnote w:type="continuationSeparator" w:id="0">
    <w:p w:rsidR="00E9591F" w:rsidRDefault="00E9591F">
      <w:r>
        <w:continuationSeparator/>
      </w:r>
    </w:p>
  </w:footnote>
  <w:footnote w:id="1">
    <w:p w:rsidR="00E9591F" w:rsidRDefault="00E9591F" w:rsidP="00071B32">
      <w:pPr>
        <w:pStyle w:val="ab"/>
        <w:jc w:val="both"/>
      </w:pPr>
      <w:r>
        <w:rPr>
          <w:rStyle w:val="ad"/>
        </w:rPr>
        <w:footnoteRef/>
      </w:r>
      <w:r>
        <w:t xml:space="preserve"> Часть отчетных документов, не относящихся к первичным  </w:t>
      </w:r>
      <w:r w:rsidRPr="00E22E05">
        <w:t>бухгалтерски</w:t>
      </w:r>
      <w:r>
        <w:t>м</w:t>
      </w:r>
      <w:r w:rsidRPr="00E22E05">
        <w:t xml:space="preserve"> документ</w:t>
      </w:r>
      <w:r>
        <w:t>ам</w:t>
      </w:r>
      <w:r w:rsidRPr="00E22E05">
        <w:t xml:space="preserve"> </w:t>
      </w:r>
      <w:r>
        <w:t>могут находиться на хранение в структурном подразделении Комитета по отраслевой принадлежности</w:t>
      </w:r>
      <w:r w:rsidRPr="00E22E05">
        <w:t>.</w:t>
      </w:r>
    </w:p>
  </w:footnote>
  <w:footnote w:id="2">
    <w:p w:rsidR="00E9591F" w:rsidRPr="007F10CD" w:rsidRDefault="00E9591F" w:rsidP="00071B32">
      <w:pPr>
        <w:pStyle w:val="ab"/>
        <w:jc w:val="both"/>
      </w:pPr>
      <w:r w:rsidRPr="007F10CD">
        <w:rPr>
          <w:rStyle w:val="ad"/>
        </w:rPr>
        <w:footnoteRef/>
      </w:r>
      <w:r w:rsidRPr="007F10CD">
        <w:t xml:space="preserve"> </w:t>
      </w:r>
      <w:r>
        <w:t>П</w:t>
      </w:r>
      <w:r w:rsidRPr="007F10CD">
        <w:t xml:space="preserve">од договором подразумевается копия договора, заключенного исполнителем с третьими лицами. Если исполнитель выполнил работы, услуги самостоятельно, то договор не предоставляется. </w:t>
      </w:r>
    </w:p>
  </w:footnote>
  <w:footnote w:id="3">
    <w:p w:rsidR="00E9591F" w:rsidRDefault="00E9591F" w:rsidP="00C36FD9">
      <w:pPr>
        <w:pStyle w:val="ab"/>
        <w:jc w:val="both"/>
      </w:pPr>
      <w:r>
        <w:rPr>
          <w:rStyle w:val="ad"/>
        </w:rPr>
        <w:footnoteRef/>
      </w:r>
      <w:r>
        <w:t xml:space="preserve"> Указывается тип спортивного сооружения в соответствии с нормами расходов средств, утвержденный Комитетом на текущий финансовый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1F" w:rsidRDefault="00E9591F" w:rsidP="008A4B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91F" w:rsidRDefault="00E959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1F" w:rsidRDefault="00E9591F" w:rsidP="008A4B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776">
      <w:rPr>
        <w:rStyle w:val="a5"/>
        <w:noProof/>
      </w:rPr>
      <w:t>23</w:t>
    </w:r>
    <w:r>
      <w:rPr>
        <w:rStyle w:val="a5"/>
      </w:rPr>
      <w:fldChar w:fldCharType="end"/>
    </w:r>
  </w:p>
  <w:p w:rsidR="00E9591F" w:rsidRDefault="00E959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731"/>
    <w:multiLevelType w:val="hybridMultilevel"/>
    <w:tmpl w:val="0388E8D8"/>
    <w:lvl w:ilvl="0" w:tplc="1D407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818"/>
    <w:multiLevelType w:val="multilevel"/>
    <w:tmpl w:val="1D689D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A15D28"/>
    <w:multiLevelType w:val="hybridMultilevel"/>
    <w:tmpl w:val="FEF47050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29F025AC"/>
    <w:multiLevelType w:val="multilevel"/>
    <w:tmpl w:val="D7B00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A04060D"/>
    <w:multiLevelType w:val="multilevel"/>
    <w:tmpl w:val="8BC206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3C4B89"/>
    <w:multiLevelType w:val="hybridMultilevel"/>
    <w:tmpl w:val="53C4F0A0"/>
    <w:lvl w:ilvl="0" w:tplc="17A8FCB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A0CAC"/>
    <w:multiLevelType w:val="hybridMultilevel"/>
    <w:tmpl w:val="0028573E"/>
    <w:lvl w:ilvl="0" w:tplc="1D407A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733C1"/>
    <w:multiLevelType w:val="hybridMultilevel"/>
    <w:tmpl w:val="AF083EE2"/>
    <w:lvl w:ilvl="0" w:tplc="9D8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98642A"/>
    <w:multiLevelType w:val="singleLevel"/>
    <w:tmpl w:val="F4167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9A17B5A"/>
    <w:multiLevelType w:val="hybridMultilevel"/>
    <w:tmpl w:val="03AE73F4"/>
    <w:lvl w:ilvl="0" w:tplc="BA96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3165A"/>
    <w:multiLevelType w:val="hybridMultilevel"/>
    <w:tmpl w:val="41D4C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AF"/>
    <w:rsid w:val="00003E69"/>
    <w:rsid w:val="00021845"/>
    <w:rsid w:val="000344D9"/>
    <w:rsid w:val="00043D76"/>
    <w:rsid w:val="00071B32"/>
    <w:rsid w:val="00082BF9"/>
    <w:rsid w:val="000857C1"/>
    <w:rsid w:val="000A7F9C"/>
    <w:rsid w:val="000B06C1"/>
    <w:rsid w:val="000C2A8A"/>
    <w:rsid w:val="000C438C"/>
    <w:rsid w:val="000D0824"/>
    <w:rsid w:val="000D0DFC"/>
    <w:rsid w:val="000D7B12"/>
    <w:rsid w:val="000E0863"/>
    <w:rsid w:val="000E09B1"/>
    <w:rsid w:val="000E1D25"/>
    <w:rsid w:val="000E4E3A"/>
    <w:rsid w:val="000F11E9"/>
    <w:rsid w:val="000F2171"/>
    <w:rsid w:val="000F3E75"/>
    <w:rsid w:val="000F44A5"/>
    <w:rsid w:val="000F4D5A"/>
    <w:rsid w:val="001022B2"/>
    <w:rsid w:val="001030EC"/>
    <w:rsid w:val="00106A0E"/>
    <w:rsid w:val="0011421F"/>
    <w:rsid w:val="00114A9A"/>
    <w:rsid w:val="0012118D"/>
    <w:rsid w:val="001313F4"/>
    <w:rsid w:val="00136313"/>
    <w:rsid w:val="001369D3"/>
    <w:rsid w:val="001406F8"/>
    <w:rsid w:val="0014161E"/>
    <w:rsid w:val="00142E00"/>
    <w:rsid w:val="00143AF6"/>
    <w:rsid w:val="001473E8"/>
    <w:rsid w:val="001528FD"/>
    <w:rsid w:val="00166B3B"/>
    <w:rsid w:val="00170BF3"/>
    <w:rsid w:val="001726D5"/>
    <w:rsid w:val="00181D71"/>
    <w:rsid w:val="00183001"/>
    <w:rsid w:val="00183667"/>
    <w:rsid w:val="00183844"/>
    <w:rsid w:val="001914E8"/>
    <w:rsid w:val="00193BC4"/>
    <w:rsid w:val="0019666D"/>
    <w:rsid w:val="00197D1E"/>
    <w:rsid w:val="001A33F9"/>
    <w:rsid w:val="001A381F"/>
    <w:rsid w:val="001A470F"/>
    <w:rsid w:val="001A76CD"/>
    <w:rsid w:val="001A7D53"/>
    <w:rsid w:val="001B3094"/>
    <w:rsid w:val="001C15A9"/>
    <w:rsid w:val="001C7116"/>
    <w:rsid w:val="001D4E72"/>
    <w:rsid w:val="001E359B"/>
    <w:rsid w:val="001E5A6E"/>
    <w:rsid w:val="001F0769"/>
    <w:rsid w:val="001F17CE"/>
    <w:rsid w:val="0020396C"/>
    <w:rsid w:val="00205047"/>
    <w:rsid w:val="002067F8"/>
    <w:rsid w:val="00211B70"/>
    <w:rsid w:val="00216D47"/>
    <w:rsid w:val="00221296"/>
    <w:rsid w:val="00237054"/>
    <w:rsid w:val="00240433"/>
    <w:rsid w:val="00247865"/>
    <w:rsid w:val="0024798E"/>
    <w:rsid w:val="0025142C"/>
    <w:rsid w:val="00253C11"/>
    <w:rsid w:val="00254B7B"/>
    <w:rsid w:val="00275DB1"/>
    <w:rsid w:val="00276991"/>
    <w:rsid w:val="0028461F"/>
    <w:rsid w:val="00287D7B"/>
    <w:rsid w:val="002A195B"/>
    <w:rsid w:val="002B0499"/>
    <w:rsid w:val="002B18EA"/>
    <w:rsid w:val="002C3B10"/>
    <w:rsid w:val="002E2BF0"/>
    <w:rsid w:val="002F3595"/>
    <w:rsid w:val="00302CB8"/>
    <w:rsid w:val="00310433"/>
    <w:rsid w:val="003122D4"/>
    <w:rsid w:val="003243AC"/>
    <w:rsid w:val="0033518F"/>
    <w:rsid w:val="00341112"/>
    <w:rsid w:val="003651AF"/>
    <w:rsid w:val="003849A5"/>
    <w:rsid w:val="00387F01"/>
    <w:rsid w:val="00394654"/>
    <w:rsid w:val="00397632"/>
    <w:rsid w:val="003A32FE"/>
    <w:rsid w:val="003A3C85"/>
    <w:rsid w:val="003A3D3F"/>
    <w:rsid w:val="003D130F"/>
    <w:rsid w:val="003D35B5"/>
    <w:rsid w:val="003D4D41"/>
    <w:rsid w:val="003D59B6"/>
    <w:rsid w:val="003E29ED"/>
    <w:rsid w:val="003E323B"/>
    <w:rsid w:val="003E4B2B"/>
    <w:rsid w:val="003E6044"/>
    <w:rsid w:val="003E6E8A"/>
    <w:rsid w:val="004009E8"/>
    <w:rsid w:val="004059A9"/>
    <w:rsid w:val="00410A65"/>
    <w:rsid w:val="004223E4"/>
    <w:rsid w:val="00446105"/>
    <w:rsid w:val="00446B9B"/>
    <w:rsid w:val="00457429"/>
    <w:rsid w:val="004600FE"/>
    <w:rsid w:val="00462199"/>
    <w:rsid w:val="00466D3C"/>
    <w:rsid w:val="0048420A"/>
    <w:rsid w:val="00484E51"/>
    <w:rsid w:val="00485015"/>
    <w:rsid w:val="00487A56"/>
    <w:rsid w:val="00491B11"/>
    <w:rsid w:val="004A13D4"/>
    <w:rsid w:val="004A480D"/>
    <w:rsid w:val="004B6537"/>
    <w:rsid w:val="004C4A0B"/>
    <w:rsid w:val="004C4DCC"/>
    <w:rsid w:val="004C51E5"/>
    <w:rsid w:val="004D2CFA"/>
    <w:rsid w:val="004D4807"/>
    <w:rsid w:val="004D4913"/>
    <w:rsid w:val="004D4DB0"/>
    <w:rsid w:val="004D58D7"/>
    <w:rsid w:val="004E14A3"/>
    <w:rsid w:val="004F32F5"/>
    <w:rsid w:val="004F6963"/>
    <w:rsid w:val="004F786B"/>
    <w:rsid w:val="005038AC"/>
    <w:rsid w:val="00504814"/>
    <w:rsid w:val="00504E43"/>
    <w:rsid w:val="00512175"/>
    <w:rsid w:val="0051559F"/>
    <w:rsid w:val="00516775"/>
    <w:rsid w:val="00536EBD"/>
    <w:rsid w:val="005560C2"/>
    <w:rsid w:val="00563E6D"/>
    <w:rsid w:val="00564714"/>
    <w:rsid w:val="00566F32"/>
    <w:rsid w:val="00567006"/>
    <w:rsid w:val="00567770"/>
    <w:rsid w:val="005678CF"/>
    <w:rsid w:val="00573C05"/>
    <w:rsid w:val="0059793D"/>
    <w:rsid w:val="005B68C4"/>
    <w:rsid w:val="005C0E1A"/>
    <w:rsid w:val="005C7313"/>
    <w:rsid w:val="005D3E20"/>
    <w:rsid w:val="005D629C"/>
    <w:rsid w:val="005E5609"/>
    <w:rsid w:val="005F1425"/>
    <w:rsid w:val="005F4D21"/>
    <w:rsid w:val="005F7E95"/>
    <w:rsid w:val="006113E4"/>
    <w:rsid w:val="00614022"/>
    <w:rsid w:val="00626047"/>
    <w:rsid w:val="006355DB"/>
    <w:rsid w:val="00640FCA"/>
    <w:rsid w:val="00663DF2"/>
    <w:rsid w:val="006703B5"/>
    <w:rsid w:val="0067157E"/>
    <w:rsid w:val="0067611E"/>
    <w:rsid w:val="006870AF"/>
    <w:rsid w:val="00690FCA"/>
    <w:rsid w:val="006922DA"/>
    <w:rsid w:val="006A15A1"/>
    <w:rsid w:val="006B5D2F"/>
    <w:rsid w:val="006B6BD5"/>
    <w:rsid w:val="006C0258"/>
    <w:rsid w:val="006C0806"/>
    <w:rsid w:val="006C7778"/>
    <w:rsid w:val="006C7CD9"/>
    <w:rsid w:val="006D4F13"/>
    <w:rsid w:val="006F1063"/>
    <w:rsid w:val="006F38E8"/>
    <w:rsid w:val="006F3F7E"/>
    <w:rsid w:val="006F5EA5"/>
    <w:rsid w:val="006F65DF"/>
    <w:rsid w:val="00703316"/>
    <w:rsid w:val="00711788"/>
    <w:rsid w:val="00712344"/>
    <w:rsid w:val="00723208"/>
    <w:rsid w:val="007324CC"/>
    <w:rsid w:val="0076049A"/>
    <w:rsid w:val="00766A96"/>
    <w:rsid w:val="007867C3"/>
    <w:rsid w:val="007E1CE8"/>
    <w:rsid w:val="007E6798"/>
    <w:rsid w:val="007F2DBD"/>
    <w:rsid w:val="007F3B36"/>
    <w:rsid w:val="00810AD1"/>
    <w:rsid w:val="00811DAF"/>
    <w:rsid w:val="0082304F"/>
    <w:rsid w:val="008261BE"/>
    <w:rsid w:val="0083023E"/>
    <w:rsid w:val="00831186"/>
    <w:rsid w:val="00835CF2"/>
    <w:rsid w:val="008402E9"/>
    <w:rsid w:val="00842D98"/>
    <w:rsid w:val="008476C2"/>
    <w:rsid w:val="0085332D"/>
    <w:rsid w:val="008557D6"/>
    <w:rsid w:val="00862145"/>
    <w:rsid w:val="008661D7"/>
    <w:rsid w:val="008862E6"/>
    <w:rsid w:val="00887F4D"/>
    <w:rsid w:val="008922C8"/>
    <w:rsid w:val="008A4B5A"/>
    <w:rsid w:val="008B00AA"/>
    <w:rsid w:val="008C19BE"/>
    <w:rsid w:val="008C25ED"/>
    <w:rsid w:val="008C3198"/>
    <w:rsid w:val="008C4619"/>
    <w:rsid w:val="008E2C7B"/>
    <w:rsid w:val="008E2D20"/>
    <w:rsid w:val="008F02F7"/>
    <w:rsid w:val="00906029"/>
    <w:rsid w:val="00911E8E"/>
    <w:rsid w:val="00913654"/>
    <w:rsid w:val="00914280"/>
    <w:rsid w:val="0091574F"/>
    <w:rsid w:val="00915983"/>
    <w:rsid w:val="00926710"/>
    <w:rsid w:val="009272DA"/>
    <w:rsid w:val="009339BA"/>
    <w:rsid w:val="00933CCC"/>
    <w:rsid w:val="009371DB"/>
    <w:rsid w:val="00953B15"/>
    <w:rsid w:val="00956C1D"/>
    <w:rsid w:val="00957A07"/>
    <w:rsid w:val="009651A6"/>
    <w:rsid w:val="0096793E"/>
    <w:rsid w:val="00974CED"/>
    <w:rsid w:val="00975794"/>
    <w:rsid w:val="00980A4D"/>
    <w:rsid w:val="00984CE5"/>
    <w:rsid w:val="00990AB4"/>
    <w:rsid w:val="00991BFB"/>
    <w:rsid w:val="00995624"/>
    <w:rsid w:val="009957E4"/>
    <w:rsid w:val="00996EE9"/>
    <w:rsid w:val="009A2BD5"/>
    <w:rsid w:val="009A5F9F"/>
    <w:rsid w:val="009B1A98"/>
    <w:rsid w:val="009B5982"/>
    <w:rsid w:val="009C0AC4"/>
    <w:rsid w:val="009C138F"/>
    <w:rsid w:val="009D0EF2"/>
    <w:rsid w:val="009D5D87"/>
    <w:rsid w:val="009E352B"/>
    <w:rsid w:val="009E4624"/>
    <w:rsid w:val="009E51E6"/>
    <w:rsid w:val="00A0246A"/>
    <w:rsid w:val="00A0590B"/>
    <w:rsid w:val="00A05AF1"/>
    <w:rsid w:val="00A155F9"/>
    <w:rsid w:val="00A179F1"/>
    <w:rsid w:val="00A21D10"/>
    <w:rsid w:val="00A222A1"/>
    <w:rsid w:val="00A222A5"/>
    <w:rsid w:val="00A22AF6"/>
    <w:rsid w:val="00A23888"/>
    <w:rsid w:val="00A240DD"/>
    <w:rsid w:val="00A35872"/>
    <w:rsid w:val="00A367DB"/>
    <w:rsid w:val="00A36D1C"/>
    <w:rsid w:val="00A516B6"/>
    <w:rsid w:val="00A723D2"/>
    <w:rsid w:val="00A85664"/>
    <w:rsid w:val="00A92456"/>
    <w:rsid w:val="00A9676D"/>
    <w:rsid w:val="00A97A2C"/>
    <w:rsid w:val="00AA3907"/>
    <w:rsid w:val="00AA5AE0"/>
    <w:rsid w:val="00AA6AD7"/>
    <w:rsid w:val="00AB03AC"/>
    <w:rsid w:val="00AC25C3"/>
    <w:rsid w:val="00AC3551"/>
    <w:rsid w:val="00AC756B"/>
    <w:rsid w:val="00AC7A3B"/>
    <w:rsid w:val="00AD35AB"/>
    <w:rsid w:val="00AD77F9"/>
    <w:rsid w:val="00AE5A73"/>
    <w:rsid w:val="00AF214A"/>
    <w:rsid w:val="00B0631E"/>
    <w:rsid w:val="00B06D81"/>
    <w:rsid w:val="00B11395"/>
    <w:rsid w:val="00B21451"/>
    <w:rsid w:val="00B234BB"/>
    <w:rsid w:val="00B2582C"/>
    <w:rsid w:val="00B263D2"/>
    <w:rsid w:val="00B347FD"/>
    <w:rsid w:val="00B35EAD"/>
    <w:rsid w:val="00B5010F"/>
    <w:rsid w:val="00B55B71"/>
    <w:rsid w:val="00B55E71"/>
    <w:rsid w:val="00B67570"/>
    <w:rsid w:val="00B808AC"/>
    <w:rsid w:val="00B819D5"/>
    <w:rsid w:val="00BA7D70"/>
    <w:rsid w:val="00BB4193"/>
    <w:rsid w:val="00BB6125"/>
    <w:rsid w:val="00BD053C"/>
    <w:rsid w:val="00BD3896"/>
    <w:rsid w:val="00C006A2"/>
    <w:rsid w:val="00C13687"/>
    <w:rsid w:val="00C24282"/>
    <w:rsid w:val="00C26F17"/>
    <w:rsid w:val="00C27F7A"/>
    <w:rsid w:val="00C30271"/>
    <w:rsid w:val="00C31396"/>
    <w:rsid w:val="00C32EEA"/>
    <w:rsid w:val="00C36FD9"/>
    <w:rsid w:val="00C40629"/>
    <w:rsid w:val="00C4179B"/>
    <w:rsid w:val="00C43129"/>
    <w:rsid w:val="00C469DC"/>
    <w:rsid w:val="00C60214"/>
    <w:rsid w:val="00C60498"/>
    <w:rsid w:val="00C626B5"/>
    <w:rsid w:val="00C644E9"/>
    <w:rsid w:val="00C64E56"/>
    <w:rsid w:val="00C65224"/>
    <w:rsid w:val="00C65825"/>
    <w:rsid w:val="00C730CD"/>
    <w:rsid w:val="00C74D9D"/>
    <w:rsid w:val="00C862E2"/>
    <w:rsid w:val="00C87C2E"/>
    <w:rsid w:val="00C9405A"/>
    <w:rsid w:val="00CA1313"/>
    <w:rsid w:val="00CA2A17"/>
    <w:rsid w:val="00CB0189"/>
    <w:rsid w:val="00CB337C"/>
    <w:rsid w:val="00CC14AE"/>
    <w:rsid w:val="00CC3289"/>
    <w:rsid w:val="00CC50A7"/>
    <w:rsid w:val="00CC5683"/>
    <w:rsid w:val="00CD0483"/>
    <w:rsid w:val="00CD0A5E"/>
    <w:rsid w:val="00CD3776"/>
    <w:rsid w:val="00CE0280"/>
    <w:rsid w:val="00CF5EAF"/>
    <w:rsid w:val="00CF6A38"/>
    <w:rsid w:val="00CF7DB3"/>
    <w:rsid w:val="00D2270D"/>
    <w:rsid w:val="00D24E65"/>
    <w:rsid w:val="00D37248"/>
    <w:rsid w:val="00D50813"/>
    <w:rsid w:val="00D50C3D"/>
    <w:rsid w:val="00D80849"/>
    <w:rsid w:val="00D95DC2"/>
    <w:rsid w:val="00DA1F5E"/>
    <w:rsid w:val="00DA667B"/>
    <w:rsid w:val="00DA7038"/>
    <w:rsid w:val="00DB0DC8"/>
    <w:rsid w:val="00DB7F28"/>
    <w:rsid w:val="00DC04B2"/>
    <w:rsid w:val="00DC6747"/>
    <w:rsid w:val="00DC6C53"/>
    <w:rsid w:val="00DC6F10"/>
    <w:rsid w:val="00DD0F9F"/>
    <w:rsid w:val="00DD11FA"/>
    <w:rsid w:val="00DD45A6"/>
    <w:rsid w:val="00DE10EE"/>
    <w:rsid w:val="00DE1E60"/>
    <w:rsid w:val="00DE44F9"/>
    <w:rsid w:val="00DF04B9"/>
    <w:rsid w:val="00DF2406"/>
    <w:rsid w:val="00E02408"/>
    <w:rsid w:val="00E15A5C"/>
    <w:rsid w:val="00E430A2"/>
    <w:rsid w:val="00E50B5D"/>
    <w:rsid w:val="00E52E6A"/>
    <w:rsid w:val="00E61250"/>
    <w:rsid w:val="00E662D1"/>
    <w:rsid w:val="00E710B4"/>
    <w:rsid w:val="00E71B28"/>
    <w:rsid w:val="00E75162"/>
    <w:rsid w:val="00E76199"/>
    <w:rsid w:val="00E80782"/>
    <w:rsid w:val="00E86E80"/>
    <w:rsid w:val="00E87EAD"/>
    <w:rsid w:val="00E91204"/>
    <w:rsid w:val="00E917EE"/>
    <w:rsid w:val="00E933CB"/>
    <w:rsid w:val="00E944C7"/>
    <w:rsid w:val="00E9591F"/>
    <w:rsid w:val="00E96778"/>
    <w:rsid w:val="00EA01CB"/>
    <w:rsid w:val="00EB7247"/>
    <w:rsid w:val="00EB7636"/>
    <w:rsid w:val="00EB7666"/>
    <w:rsid w:val="00EC30C0"/>
    <w:rsid w:val="00ED137A"/>
    <w:rsid w:val="00ED1423"/>
    <w:rsid w:val="00ED3A3F"/>
    <w:rsid w:val="00EE29FD"/>
    <w:rsid w:val="00EE5558"/>
    <w:rsid w:val="00EE5E6A"/>
    <w:rsid w:val="00F15712"/>
    <w:rsid w:val="00F1577A"/>
    <w:rsid w:val="00F15CF9"/>
    <w:rsid w:val="00F33CF5"/>
    <w:rsid w:val="00F469E9"/>
    <w:rsid w:val="00F51883"/>
    <w:rsid w:val="00F53589"/>
    <w:rsid w:val="00F54E47"/>
    <w:rsid w:val="00F668DE"/>
    <w:rsid w:val="00F67C62"/>
    <w:rsid w:val="00F7464C"/>
    <w:rsid w:val="00F76EAB"/>
    <w:rsid w:val="00F83E19"/>
    <w:rsid w:val="00F8468F"/>
    <w:rsid w:val="00F91C51"/>
    <w:rsid w:val="00F924B9"/>
    <w:rsid w:val="00FA0A14"/>
    <w:rsid w:val="00FA3AC3"/>
    <w:rsid w:val="00FA4FCA"/>
    <w:rsid w:val="00FA5FC0"/>
    <w:rsid w:val="00FA7F37"/>
    <w:rsid w:val="00FB3BE1"/>
    <w:rsid w:val="00FC5525"/>
    <w:rsid w:val="00FD63B2"/>
    <w:rsid w:val="00FE0111"/>
    <w:rsid w:val="00FE38BF"/>
    <w:rsid w:val="00FE4B88"/>
    <w:rsid w:val="00FE73D4"/>
    <w:rsid w:val="00FE77F4"/>
    <w:rsid w:val="00FF5415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5ED"/>
  </w:style>
  <w:style w:type="paragraph" w:styleId="1">
    <w:name w:val="heading 1"/>
    <w:basedOn w:val="a"/>
    <w:next w:val="a"/>
    <w:qFormat/>
    <w:rsid w:val="008C25E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C25E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25ED"/>
    <w:pPr>
      <w:jc w:val="center"/>
    </w:pPr>
    <w:rPr>
      <w:b/>
      <w:sz w:val="28"/>
    </w:rPr>
  </w:style>
  <w:style w:type="paragraph" w:styleId="20">
    <w:name w:val="Body Text 2"/>
    <w:basedOn w:val="a"/>
    <w:rsid w:val="008C25ED"/>
    <w:pPr>
      <w:jc w:val="both"/>
    </w:pPr>
    <w:rPr>
      <w:sz w:val="28"/>
    </w:rPr>
  </w:style>
  <w:style w:type="paragraph" w:styleId="3">
    <w:name w:val="Body Text 3"/>
    <w:basedOn w:val="a"/>
    <w:rsid w:val="008C25ED"/>
    <w:rPr>
      <w:sz w:val="28"/>
    </w:rPr>
  </w:style>
  <w:style w:type="paragraph" w:customStyle="1" w:styleId="10">
    <w:name w:val="Основной текст1"/>
    <w:basedOn w:val="a"/>
    <w:rsid w:val="008C25ED"/>
    <w:rPr>
      <w:sz w:val="24"/>
    </w:rPr>
  </w:style>
  <w:style w:type="paragraph" w:styleId="a4">
    <w:name w:val="header"/>
    <w:basedOn w:val="a"/>
    <w:rsid w:val="00F91C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1C51"/>
  </w:style>
  <w:style w:type="table" w:styleId="a6">
    <w:name w:val="Table Grid"/>
    <w:basedOn w:val="a1"/>
    <w:rsid w:val="00A9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8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E52E6A"/>
    <w:rPr>
      <w:sz w:val="22"/>
      <w:szCs w:val="22"/>
      <w:lang w:eastAsia="en-US"/>
    </w:rPr>
  </w:style>
  <w:style w:type="paragraph" w:customStyle="1" w:styleId="Heading">
    <w:name w:val="Heading"/>
    <w:rsid w:val="00A367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rsid w:val="00170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0B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4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48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20396C"/>
    <w:pPr>
      <w:ind w:left="720"/>
      <w:contextualSpacing/>
    </w:pPr>
  </w:style>
  <w:style w:type="paragraph" w:styleId="ab">
    <w:name w:val="footnote text"/>
    <w:basedOn w:val="a"/>
    <w:link w:val="ac"/>
    <w:rsid w:val="00071B32"/>
  </w:style>
  <w:style w:type="character" w:customStyle="1" w:styleId="ac">
    <w:name w:val="Текст сноски Знак"/>
    <w:basedOn w:val="a0"/>
    <w:link w:val="ab"/>
    <w:rsid w:val="00071B32"/>
  </w:style>
  <w:style w:type="character" w:styleId="ad">
    <w:name w:val="footnote reference"/>
    <w:rsid w:val="00071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10">
    <w:name w:val="Основной текст1"/>
    <w:basedOn w:val="a"/>
    <w:rPr>
      <w:sz w:val="24"/>
    </w:rPr>
  </w:style>
  <w:style w:type="paragraph" w:styleId="a4">
    <w:name w:val="header"/>
    <w:basedOn w:val="a"/>
    <w:rsid w:val="00F91C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1C51"/>
  </w:style>
  <w:style w:type="table" w:styleId="a6">
    <w:name w:val="Table Grid"/>
    <w:basedOn w:val="a1"/>
    <w:rsid w:val="00A9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08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E52E6A"/>
    <w:rPr>
      <w:sz w:val="22"/>
      <w:szCs w:val="22"/>
      <w:lang w:eastAsia="en-US"/>
    </w:rPr>
  </w:style>
  <w:style w:type="paragraph" w:customStyle="1" w:styleId="Heading">
    <w:name w:val="Heading"/>
    <w:rsid w:val="00A367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rsid w:val="00170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0B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4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48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20396C"/>
    <w:pPr>
      <w:ind w:left="720"/>
      <w:contextualSpacing/>
    </w:pPr>
  </w:style>
  <w:style w:type="paragraph" w:styleId="ab">
    <w:name w:val="footnote text"/>
    <w:basedOn w:val="a"/>
    <w:link w:val="ac"/>
    <w:rsid w:val="00071B32"/>
  </w:style>
  <w:style w:type="character" w:customStyle="1" w:styleId="ac">
    <w:name w:val="Текст сноски Знак"/>
    <w:basedOn w:val="a0"/>
    <w:link w:val="ab"/>
    <w:rsid w:val="00071B32"/>
  </w:style>
  <w:style w:type="character" w:styleId="ad">
    <w:name w:val="footnote reference"/>
    <w:rsid w:val="00071B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28A067BB102D30FFFA10C383BA293D1C1F0CE1D941C3C6ED1EC5A1AFh3IAH" TargetMode="External"/><Relationship Id="rId18" Type="http://schemas.openxmlformats.org/officeDocument/2006/relationships/hyperlink" Target="consultantplus://offline/ref=0E0586DFA416E7056A56B4221F47EDE5BEF78924FDAE08D75D78C9C95DE0E3F62D4D745B244F3ADBF747EC6EBAjBT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0586DFA416E7056A56AB330A47EDE5BFF68425FFA908D75D78C9C95DE0E3F63F4D2C57264825DFF452BA3FFFE4AA09885228F4921086ECj0T1G" TargetMode="External"/><Relationship Id="rId17" Type="http://schemas.openxmlformats.org/officeDocument/2006/relationships/hyperlink" Target="consultantplus://offline/ref=0E0586DFA416E7056A56B4221F47EDE5BCF08C2FFFA108D75D78C9C95DE0E3F63F4D2C57264824DAF052BA3FFFE4AA09885228F4921086ECj0T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0586DFA416E7056A56B4221F47EDE5BCF08C2FFFA108D75D78C9C95DE0E3F63F4D2C57264824D2F252BA3FFFE4AA09885228F4921086ECj0T1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0586DFA416E7056A56AB330A47EDE5BFF68B2FFEAB08D75D78C9C95DE0E3F63F4D2C57264824D9FD52BA3FFFE4AA09885228F4921086ECj0T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0586DFA416E7056A56B4221F47EDE5BCF18424FDAA08D75D78C9C95DE0E3F62D4D745B244F3ADBF747EC6EBAjBT8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E0586DFA416E7056A56AB330A47EDE5BFF68425FFA908D75D78C9C95DE0E3F63F4D2C57264825DFF452BA3FFFE4AA09885228F4921086ECj0T1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0586DFA416E7056A56AB330A47EDE5BFF68B2FFEAB08D75D78C9C95DE0E3F63F4D2C57264824D9FD52BA3FFFE4AA09885228F4921086ECj0T1G" TargetMode="External"/><Relationship Id="rId14" Type="http://schemas.openxmlformats.org/officeDocument/2006/relationships/hyperlink" Target="consultantplus://offline/ref=0E0586DFA416E7056A56B4221F47EDE5BFF78C22F0A008D75D78C9C95DE0E3F62D4D745B244F3ADBF747EC6EBAjBT8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91;&#1085;&#1080;&#1085;\&#1055;&#1088;&#1080;&#1082;&#1072;&#1079;&#1099;\&#1055;&#1088;&#1080;&#1082;&#1072;&#1079;%202000%20&#1044;&#1086;&#1088;&#1086;&#1075;&#1072;%20&#1078;&#1080;&#1079;&#108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30C9-49CC-4E23-986E-952A74A1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2000 Дорога жизни..dot</Template>
  <TotalTime>1</TotalTime>
  <Pages>47</Pages>
  <Words>10892</Words>
  <Characters>82490</Characters>
  <Application>Microsoft Office Word</Application>
  <DocSecurity>0</DocSecurity>
  <Lines>687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МОЛОДЕЖИ,  ФИЗИЧЕСКОЙ  КУЛЬТУРЕ,  СПОРТУ   И   ТУРИЗМУ</vt:lpstr>
    </vt:vector>
  </TitlesOfParts>
  <Company>Elcom Ltd</Company>
  <LinksUpToDate>false</LinksUpToDate>
  <CharactersWithSpaces>93196</CharactersWithSpaces>
  <SharedDoc>false</SharedDoc>
  <HLinks>
    <vt:vector size="366" baseType="variant">
      <vt:variant>
        <vt:i4>524374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consultantplus://offline/ref=0E0586DFA416E7056A56B4221F47EDE5BEF78924FDAE08D75D78C9C95DE0E3F62D4D745B244F3ADBF747EC6EBAjBT8G</vt:lpwstr>
      </vt:variant>
      <vt:variant>
        <vt:lpwstr/>
      </vt:variant>
      <vt:variant>
        <vt:i4>3276897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consultantplus://offline/ref=0E0586DFA416E7056A56B4221F47EDE5BCF08C2FFFA108D75D78C9C95DE0E3F63F4D2C57264824DAF052BA3FFFE4AA09885228F4921086ECj0T1G</vt:lpwstr>
      </vt:variant>
      <vt:variant>
        <vt:lpwstr/>
      </vt:variant>
      <vt:variant>
        <vt:i4>3276848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consultantplus://offline/ref=0E0586DFA416E7056A56B4221F47EDE5BCF08C2FFFA108D75D78C9C95DE0E3F63F4D2C57264824D2F252BA3FFFE4AA09885228F4921086ECj0T1G</vt:lpwstr>
      </vt:variant>
      <vt:variant>
        <vt:lpwstr/>
      </vt:variant>
      <vt:variant>
        <vt:i4>65609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524383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consultantplus://offline/ref=0E0586DFA416E7056A56B4221F47EDE5BCF18424FDAA08D75D78C9C95DE0E3F62D4D745B244F3ADBF747EC6EBAjBT8G</vt:lpwstr>
      </vt:variant>
      <vt:variant>
        <vt:lpwstr/>
      </vt:variant>
      <vt:variant>
        <vt:i4>524296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consultantplus://offline/ref=0E0586DFA416E7056A56B4221F47EDE5BFF78C22F0A008D75D78C9C95DE0E3F62D4D745B244F3ADBF747EC6EBAjBT8G</vt:lpwstr>
      </vt:variant>
      <vt:variant>
        <vt:lpwstr/>
      </vt:variant>
      <vt:variant>
        <vt:i4>65609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327745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131140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393282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327745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65609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4521998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consultantplus://offline/ref=D628A067BB102D30FFFA10C383BA293D1C1F0CE1D941C3C6ED1EC5A1AFh3IAH</vt:lpwstr>
      </vt:variant>
      <vt:variant>
        <vt:lpwstr/>
      </vt:variant>
      <vt:variant>
        <vt:i4>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393282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327745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65609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262212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393282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327745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65609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262212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131140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393282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262212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65609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262212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393282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262212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65605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consultantplus://offline/ref=0E0586DFA416E7056A56AB330A47EDE5BFF68425FFA908D75D78C9C95DE0E3F63F4D2C57264825DFF452BA3FFFE4AA09885228F4921086ECj0T1G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consultantplus://offline/ref=0E0586DFA416E7056A56AB330A47EDE5BFF68B2FFEAB08D75D78C9C95DE0E3F63F4D2C57264824D9FD52BA3FFFE4AA09885228F4921086ECj0T1G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consultantplus://offline/ref=0E0586DFA416E7056A56AB330A47EDE5BFF68425FFA908D75D78C9C95DE0E3F63F4D2C57264825DFF452BA3FFFE4AA09885228F4921086ECj0T1G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consultantplus://offline/ref=0E0586DFA416E7056A56AB330A47EDE5BFF68B2FFEAB08D75D78C9C95DE0E3F63F4D2C57264824D9FD52BA3FFFE4AA09885228F4921086ECj0T1G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МОЛОДЕЖИ,  ФИЗИЧЕСКОЙ  КУЛЬТУРЕ,  СПОРТУ   И   ТУРИЗМУ</dc:title>
  <dc:creator>Юзер</dc:creator>
  <cp:lastModifiedBy>Лариса</cp:lastModifiedBy>
  <cp:revision>2</cp:revision>
  <cp:lastPrinted>2019-03-28T08:22:00Z</cp:lastPrinted>
  <dcterms:created xsi:type="dcterms:W3CDTF">2019-04-29T10:21:00Z</dcterms:created>
  <dcterms:modified xsi:type="dcterms:W3CDTF">2019-04-29T10:21:00Z</dcterms:modified>
</cp:coreProperties>
</file>