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D0" w:rsidRDefault="00992BD0" w:rsidP="000A1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992BD0" w:rsidRDefault="00992BD0" w:rsidP="000A1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0C6" w:rsidRPr="00C560C6" w:rsidRDefault="00C560C6" w:rsidP="000A1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ab/>
      </w:r>
      <w:r w:rsidRPr="00C560C6">
        <w:rPr>
          <w:rFonts w:ascii="Times New Roman" w:hAnsi="Times New Roman" w:cs="Times New Roman"/>
          <w:b/>
          <w:sz w:val="28"/>
          <w:szCs w:val="28"/>
        </w:rPr>
        <w:tab/>
      </w:r>
      <w:r w:rsidRPr="00C560C6">
        <w:rPr>
          <w:rFonts w:ascii="Times New Roman" w:hAnsi="Times New Roman" w:cs="Times New Roman"/>
          <w:b/>
          <w:sz w:val="28"/>
          <w:szCs w:val="28"/>
        </w:rPr>
        <w:tab/>
      </w:r>
      <w:r w:rsidRPr="00C560C6">
        <w:rPr>
          <w:rFonts w:ascii="Times New Roman" w:hAnsi="Times New Roman" w:cs="Times New Roman"/>
          <w:b/>
          <w:sz w:val="28"/>
          <w:szCs w:val="28"/>
        </w:rPr>
        <w:tab/>
      </w:r>
      <w:r w:rsidRPr="00C560C6">
        <w:rPr>
          <w:rFonts w:ascii="Times New Roman" w:hAnsi="Times New Roman" w:cs="Times New Roman"/>
          <w:b/>
          <w:sz w:val="28"/>
          <w:szCs w:val="28"/>
        </w:rPr>
        <w:tab/>
      </w:r>
      <w:r w:rsidRPr="00C560C6">
        <w:rPr>
          <w:rFonts w:ascii="Times New Roman" w:hAnsi="Times New Roman" w:cs="Times New Roman"/>
          <w:b/>
          <w:sz w:val="28"/>
          <w:szCs w:val="28"/>
        </w:rPr>
        <w:tab/>
      </w:r>
    </w:p>
    <w:p w:rsidR="00C560C6" w:rsidRP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C560C6" w:rsidRP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C6" w:rsidRP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 xml:space="preserve">КОМИТЕТ ПО МОЛОДЕЖНОЙ ПОЛИТИКЕ  </w:t>
      </w:r>
    </w:p>
    <w:p w:rsidR="00C560C6" w:rsidRP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60C6" w:rsidRPr="00C560C6" w:rsidRDefault="00C560C6" w:rsidP="000A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C6" w:rsidRP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560C6" w:rsidRPr="00C560C6" w:rsidRDefault="00C560C6" w:rsidP="000A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C6" w:rsidRPr="00C560C6" w:rsidRDefault="00C560C6" w:rsidP="000A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0C6">
        <w:rPr>
          <w:rFonts w:ascii="Times New Roman" w:hAnsi="Times New Roman" w:cs="Times New Roman"/>
          <w:sz w:val="28"/>
          <w:szCs w:val="28"/>
        </w:rPr>
        <w:t xml:space="preserve">«___»  ____________  2019 г.           </w:t>
      </w:r>
      <w:r w:rsidRPr="00C560C6">
        <w:rPr>
          <w:rFonts w:ascii="Times New Roman" w:hAnsi="Times New Roman" w:cs="Times New Roman"/>
          <w:sz w:val="28"/>
          <w:szCs w:val="28"/>
        </w:rPr>
        <w:tab/>
      </w:r>
      <w:r w:rsidRPr="00C560C6">
        <w:rPr>
          <w:rFonts w:ascii="Times New Roman" w:hAnsi="Times New Roman" w:cs="Times New Roman"/>
          <w:sz w:val="28"/>
          <w:szCs w:val="28"/>
        </w:rPr>
        <w:tab/>
      </w:r>
      <w:r w:rsidRPr="00C560C6">
        <w:rPr>
          <w:rFonts w:ascii="Times New Roman" w:hAnsi="Times New Roman" w:cs="Times New Roman"/>
          <w:sz w:val="28"/>
          <w:szCs w:val="28"/>
        </w:rPr>
        <w:tab/>
      </w:r>
      <w:r w:rsidRPr="00C560C6">
        <w:rPr>
          <w:rFonts w:ascii="Times New Roman" w:hAnsi="Times New Roman" w:cs="Times New Roman"/>
          <w:sz w:val="28"/>
          <w:szCs w:val="28"/>
        </w:rPr>
        <w:tab/>
      </w:r>
      <w:r w:rsidRPr="00C560C6">
        <w:rPr>
          <w:rFonts w:ascii="Times New Roman" w:hAnsi="Times New Roman" w:cs="Times New Roman"/>
          <w:sz w:val="28"/>
          <w:szCs w:val="28"/>
        </w:rPr>
        <w:tab/>
        <w:t>№  _____________</w:t>
      </w:r>
    </w:p>
    <w:p w:rsidR="00C560C6" w:rsidRPr="00C560C6" w:rsidRDefault="00C560C6" w:rsidP="000A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C6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C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Стандарта деятельности </w:t>
      </w:r>
    </w:p>
    <w:p w:rsidR="00D61AD9" w:rsidRDefault="00C560C6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молодежных коворкинг-центров</w:t>
      </w:r>
      <w:r w:rsidR="00942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0C6" w:rsidRDefault="00942361" w:rsidP="000A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муниципальных образований Ленинградской области</w:t>
      </w:r>
    </w:p>
    <w:p w:rsidR="00C560C6" w:rsidRPr="00C560C6" w:rsidRDefault="00C560C6" w:rsidP="000A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C6" w:rsidRPr="00992BD0" w:rsidRDefault="006B7774" w:rsidP="000A1275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 соответствии с п. 2.2. Порядка </w:t>
      </w:r>
      <w:r w:rsidRPr="006B7774">
        <w:rPr>
          <w:sz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материально-техническое  обеспечение молодежных коворкинг-центров</w:t>
      </w:r>
      <w:r>
        <w:rPr>
          <w:sz w:val="28"/>
        </w:rPr>
        <w:t>, утвержденного Постановлением Правительства Ленинградской области от 10 июля 2019 года № 318</w:t>
      </w:r>
      <w:r w:rsidR="0094505E">
        <w:rPr>
          <w:sz w:val="28"/>
        </w:rPr>
        <w:t xml:space="preserve">, </w:t>
      </w:r>
      <w:r w:rsidR="00C560C6">
        <w:rPr>
          <w:sz w:val="28"/>
        </w:rPr>
        <w:t xml:space="preserve"> п р и к а з ы в а ю:</w:t>
      </w:r>
    </w:p>
    <w:p w:rsidR="00942361" w:rsidRPr="00992BD0" w:rsidRDefault="00C560C6" w:rsidP="00992BD0">
      <w:pPr>
        <w:pStyle w:val="a4"/>
        <w:numPr>
          <w:ilvl w:val="0"/>
          <w:numId w:val="4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C560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Стандарт деятельности молодежных коворкинг-центров</w:t>
      </w:r>
      <w:r w:rsidR="00942361">
        <w:rPr>
          <w:sz w:val="28"/>
          <w:szCs w:val="28"/>
        </w:rPr>
        <w:t xml:space="preserve"> на территории муниципальных образований Ленинградской области</w:t>
      </w:r>
      <w:r w:rsidR="006B7774">
        <w:rPr>
          <w:sz w:val="28"/>
          <w:szCs w:val="28"/>
        </w:rPr>
        <w:t xml:space="preserve"> в соответствии с Приложением к настоящему Приказу</w:t>
      </w:r>
      <w:r w:rsidR="00992BD0">
        <w:rPr>
          <w:sz w:val="28"/>
          <w:szCs w:val="28"/>
        </w:rPr>
        <w:t>.</w:t>
      </w:r>
    </w:p>
    <w:p w:rsidR="00942361" w:rsidRPr="00992BD0" w:rsidRDefault="00942361" w:rsidP="000A1275">
      <w:pPr>
        <w:pStyle w:val="a4"/>
        <w:numPr>
          <w:ilvl w:val="0"/>
          <w:numId w:val="4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942361">
        <w:rPr>
          <w:sz w:val="28"/>
          <w:szCs w:val="28"/>
        </w:rPr>
        <w:t>Начальнику отдела молодежной политики и начальнику сектора бухгалтерского учета и отчетности осуществлять контроль за соблюдением Стандарта  при предоставлении субсидий бюджетам муниципальных образований Ленинградской области на материально-техническое  обеспечение молодежных коворкинг-центров.</w:t>
      </w:r>
    </w:p>
    <w:p w:rsidR="00C560C6" w:rsidRPr="00942361" w:rsidRDefault="00C560C6" w:rsidP="000A1275">
      <w:pPr>
        <w:pStyle w:val="a4"/>
        <w:numPr>
          <w:ilvl w:val="0"/>
          <w:numId w:val="4"/>
        </w:numPr>
        <w:tabs>
          <w:tab w:val="clear" w:pos="360"/>
          <w:tab w:val="num" w:pos="-142"/>
        </w:tabs>
        <w:ind w:left="0" w:firstLine="426"/>
        <w:jc w:val="both"/>
        <w:rPr>
          <w:sz w:val="28"/>
          <w:szCs w:val="28"/>
        </w:rPr>
      </w:pPr>
      <w:r w:rsidRPr="00942361">
        <w:rPr>
          <w:sz w:val="28"/>
          <w:szCs w:val="28"/>
        </w:rPr>
        <w:t>Контроль за исполнением настоящего приказа оставляю за собой.</w:t>
      </w:r>
    </w:p>
    <w:p w:rsidR="00C560C6" w:rsidRPr="00C560C6" w:rsidRDefault="00C560C6" w:rsidP="000A1275">
      <w:pPr>
        <w:pStyle w:val="a4"/>
        <w:tabs>
          <w:tab w:val="num" w:pos="-142"/>
        </w:tabs>
        <w:ind w:firstLine="426"/>
        <w:rPr>
          <w:sz w:val="28"/>
          <w:szCs w:val="28"/>
        </w:rPr>
      </w:pPr>
    </w:p>
    <w:p w:rsidR="00C560C6" w:rsidRPr="00C560C6" w:rsidRDefault="00C560C6" w:rsidP="000A1275">
      <w:p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0"/>
          <w:szCs w:val="20"/>
        </w:rPr>
      </w:pPr>
    </w:p>
    <w:p w:rsidR="00C560C6" w:rsidRPr="00C560C6" w:rsidRDefault="00C560C6" w:rsidP="000A1275">
      <w:p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0"/>
          <w:szCs w:val="20"/>
        </w:rPr>
      </w:pPr>
    </w:p>
    <w:p w:rsidR="00C560C6" w:rsidRPr="00C560C6" w:rsidRDefault="00C560C6" w:rsidP="000A127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560C6">
        <w:rPr>
          <w:rFonts w:ascii="Times New Roman" w:hAnsi="Times New Roman" w:cs="Times New Roman"/>
          <w:bCs/>
          <w:iCs/>
          <w:sz w:val="28"/>
          <w:szCs w:val="28"/>
        </w:rPr>
        <w:t>Председатель комитета</w:t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560C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А.Г. Орлов </w:t>
      </w:r>
    </w:p>
    <w:p w:rsidR="00C560C6" w:rsidRDefault="00C560C6" w:rsidP="000A1275">
      <w:pPr>
        <w:keepNext/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1"/>
        <w:rPr>
          <w:bCs/>
          <w:iCs/>
          <w:sz w:val="28"/>
          <w:szCs w:val="28"/>
        </w:rPr>
      </w:pPr>
    </w:p>
    <w:p w:rsidR="00942361" w:rsidRPr="00942361" w:rsidRDefault="00942361" w:rsidP="000A1275">
      <w:pPr>
        <w:keepNext/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42361">
        <w:rPr>
          <w:rFonts w:ascii="Times New Roman" w:hAnsi="Times New Roman" w:cs="Times New Roman"/>
          <w:bCs/>
          <w:iCs/>
          <w:sz w:val="28"/>
          <w:szCs w:val="28"/>
        </w:rPr>
        <w:t>Согласовано: Соколов  М.А.</w:t>
      </w:r>
    </w:p>
    <w:p w:rsidR="00942361" w:rsidRPr="00942361" w:rsidRDefault="00942361" w:rsidP="000A127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4236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4236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361">
        <w:rPr>
          <w:rFonts w:ascii="Times New Roman" w:hAnsi="Times New Roman" w:cs="Times New Roman"/>
          <w:bCs/>
          <w:iCs/>
          <w:sz w:val="28"/>
          <w:szCs w:val="28"/>
        </w:rPr>
        <w:t xml:space="preserve"> Берденникова Н.В.</w:t>
      </w:r>
    </w:p>
    <w:p w:rsidR="00942361" w:rsidRPr="00942361" w:rsidRDefault="00942361" w:rsidP="000A1275">
      <w:pPr>
        <w:keepNext/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4236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361">
        <w:rPr>
          <w:rFonts w:ascii="Times New Roman" w:hAnsi="Times New Roman" w:cs="Times New Roman"/>
          <w:bCs/>
          <w:iCs/>
          <w:sz w:val="28"/>
          <w:szCs w:val="28"/>
        </w:rPr>
        <w:t>Рвачева В.М.</w:t>
      </w:r>
    </w:p>
    <w:p w:rsidR="00942361" w:rsidRPr="00942361" w:rsidRDefault="00942361" w:rsidP="000A1275">
      <w:pPr>
        <w:keepNext/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4236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361">
        <w:rPr>
          <w:rFonts w:ascii="Times New Roman" w:hAnsi="Times New Roman" w:cs="Times New Roman"/>
          <w:bCs/>
          <w:iCs/>
          <w:sz w:val="28"/>
          <w:szCs w:val="28"/>
        </w:rPr>
        <w:t xml:space="preserve"> Терпигорева И.М.</w:t>
      </w:r>
    </w:p>
    <w:p w:rsidR="00C560C6" w:rsidRPr="00942361" w:rsidRDefault="00942361" w:rsidP="000A127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4236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4236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</w:t>
      </w:r>
      <w:r w:rsidR="00C560C6" w:rsidRPr="00942361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C560C6" w:rsidRDefault="00942361" w:rsidP="000A127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C560C6" w:rsidRPr="00D61AD9" w:rsidRDefault="00D61AD9" w:rsidP="000A12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1AD9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D61AD9" w:rsidRPr="00D61AD9" w:rsidRDefault="00D61AD9" w:rsidP="000A12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1AD9">
        <w:rPr>
          <w:rFonts w:ascii="Times New Roman" w:hAnsi="Times New Roman" w:cs="Times New Roman"/>
          <w:sz w:val="24"/>
        </w:rPr>
        <w:t>К приказу  №_____</w:t>
      </w:r>
    </w:p>
    <w:p w:rsidR="00D61AD9" w:rsidRPr="00D61AD9" w:rsidRDefault="00D61AD9" w:rsidP="000A12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1AD9">
        <w:rPr>
          <w:rFonts w:ascii="Times New Roman" w:hAnsi="Times New Roman" w:cs="Times New Roman"/>
          <w:sz w:val="24"/>
        </w:rPr>
        <w:t xml:space="preserve">от «___» _____________2019 </w:t>
      </w:r>
    </w:p>
    <w:p w:rsidR="00D61AD9" w:rsidRPr="00D61AD9" w:rsidRDefault="00D61AD9" w:rsidP="000A127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1AD9" w:rsidRPr="00D91DE4" w:rsidRDefault="00D61AD9" w:rsidP="000A1275">
      <w:pPr>
        <w:pStyle w:val="ConsPlusNormal"/>
        <w:jc w:val="right"/>
        <w:rPr>
          <w:rFonts w:ascii="Times New Roman" w:hAnsi="Times New Roman" w:cs="Times New Roman"/>
        </w:rPr>
      </w:pPr>
    </w:p>
    <w:p w:rsidR="00C560C6" w:rsidRPr="00C560C6" w:rsidRDefault="00C560C6" w:rsidP="000A1275">
      <w:pPr>
        <w:pStyle w:val="ConsPlusTitle"/>
        <w:jc w:val="center"/>
        <w:rPr>
          <w:rFonts w:ascii="Times New Roman" w:hAnsi="Times New Roman" w:cs="Times New Roman"/>
        </w:rPr>
      </w:pPr>
      <w:r w:rsidRPr="00C560C6">
        <w:rPr>
          <w:rFonts w:ascii="Times New Roman" w:hAnsi="Times New Roman" w:cs="Times New Roman"/>
        </w:rPr>
        <w:t xml:space="preserve">СТАНДАРТ ДЕЯТЕЛЬНОСТИ МОЛОДЕЖНЫХ КОВОРКИНГ-ЦЕНТРОВ </w:t>
      </w:r>
    </w:p>
    <w:p w:rsidR="00C560C6" w:rsidRPr="000A1275" w:rsidRDefault="00C560C6" w:rsidP="000A1275">
      <w:pPr>
        <w:pStyle w:val="ConsPlusTitle"/>
        <w:jc w:val="center"/>
        <w:rPr>
          <w:rFonts w:ascii="Times New Roman" w:hAnsi="Times New Roman" w:cs="Times New Roman"/>
        </w:rPr>
      </w:pPr>
      <w:r w:rsidRPr="00C560C6">
        <w:rPr>
          <w:rFonts w:ascii="Times New Roman" w:hAnsi="Times New Roman" w:cs="Times New Roman"/>
        </w:rPr>
        <w:t xml:space="preserve">НА ТЕРРИТОРИИ МУНИЦИПАЛЬНЫХ ОБРАЗОВАНИЙ ЛЕНИНГРАДСКОЙ  ОБЛАСТИ </w:t>
      </w:r>
    </w:p>
    <w:p w:rsidR="00C560C6" w:rsidRPr="00D61AD9" w:rsidRDefault="00C560C6" w:rsidP="000A1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549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Настоящий Стандарт деятельности молодежных коворкинг-центров на территории муниципальных образований Ленинградской  области для целей предоставления субсидий бюджетам муниципальных образований Ленинградской области </w:t>
      </w:r>
      <w:r w:rsidR="004D7549" w:rsidRPr="004D7549">
        <w:rPr>
          <w:rFonts w:ascii="Times New Roman" w:hAnsi="Times New Roman" w:cs="Times New Roman"/>
          <w:sz w:val="28"/>
          <w:szCs w:val="28"/>
        </w:rPr>
        <w:t xml:space="preserve">на материально-техническое  обеспечение молодежных коворкинг-центров </w:t>
      </w:r>
      <w:r w:rsidRPr="00D61AD9">
        <w:rPr>
          <w:rFonts w:ascii="Times New Roman" w:hAnsi="Times New Roman" w:cs="Times New Roman"/>
          <w:sz w:val="28"/>
          <w:szCs w:val="28"/>
        </w:rPr>
        <w:t>(далее - Стандарт) разработан в целях определения основных задач деятельности молодежных коворкинг-центров, требований к стратегии развития коворкинг-центров, минимальному набору услуг, оказываемых на территории молодежных коворкинг-центров.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549">
        <w:rPr>
          <w:rFonts w:ascii="Times New Roman" w:hAnsi="Times New Roman" w:cs="Times New Roman"/>
          <w:sz w:val="28"/>
          <w:szCs w:val="28"/>
        </w:rPr>
        <w:t>Муниципальные образования - получатели средств бюджета Ленинградской  области на цели создания молодежных коворкинг-центров на территории Ленинградской области осуществляют свою деятельность по организации функционирования молодежного коворкинг-центра, оснащенного за счет бюджета Ленинградской области, в соответствии с настоящим Стандартом.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Понятия, используемые в настоящем Стандарте:</w:t>
      </w:r>
    </w:p>
    <w:p w:rsidR="000A1275" w:rsidRDefault="00C560C6" w:rsidP="00992BD0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общественной деятельности</w:t>
      </w:r>
      <w:r w:rsidR="00992BD0">
        <w:rPr>
          <w:rFonts w:ascii="Times New Roman" w:hAnsi="Times New Roman" w:cs="Times New Roman"/>
          <w:sz w:val="28"/>
          <w:szCs w:val="28"/>
        </w:rPr>
        <w:t>,</w:t>
      </w:r>
      <w:r w:rsidRPr="00D61AD9">
        <w:rPr>
          <w:rFonts w:ascii="Times New Roman" w:hAnsi="Times New Roman" w:cs="Times New Roman"/>
          <w:sz w:val="28"/>
          <w:szCs w:val="28"/>
        </w:rPr>
        <w:t xml:space="preserve"> набором услуг, оказываемых на его территории;</w:t>
      </w:r>
    </w:p>
    <w:p w:rsidR="000A1275" w:rsidRDefault="00C560C6" w:rsidP="00992BD0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управляющая компания молодежного коворкинг-центра - юридическое лицо, осуществляющее деятельность по управлению коворкинг-центром;</w:t>
      </w:r>
    </w:p>
    <w:p w:rsidR="00C560C6" w:rsidRPr="00992BD0" w:rsidRDefault="00C560C6" w:rsidP="00992BD0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 xml:space="preserve"> резидент коворкинг-центра - физическое лицо в возрасте от 14 до 30 лет, индивидуальный предприниматель в возрасте от 18 до 35 лет, заключившее с управляющей компанией молодежного коворкинг-центра договор оказания услуг и (или) аренды (в том числе </w:t>
      </w:r>
      <w:r w:rsidR="004D7549" w:rsidRPr="000A1275">
        <w:rPr>
          <w:rFonts w:ascii="Times New Roman" w:hAnsi="Times New Roman" w:cs="Times New Roman"/>
          <w:sz w:val="28"/>
          <w:szCs w:val="28"/>
        </w:rPr>
        <w:t>безвозмездной</w:t>
      </w:r>
      <w:r w:rsidRPr="000A1275">
        <w:rPr>
          <w:rFonts w:ascii="Times New Roman" w:hAnsi="Times New Roman" w:cs="Times New Roman"/>
          <w:sz w:val="28"/>
          <w:szCs w:val="28"/>
        </w:rPr>
        <w:t>) с целью получения услуг и (или) осуществления своей деятельности на территории молодежного коворкинг-центра.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Целью создания молодежных коворкинг-центров на территории Ленинградской  области за счет средств бюджета Ленинградской области является формирование благоприятных условий для  всестороннего развития молодежи, развитие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стимулирование 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территории муниципальных образований Ленинградской области.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lastRenderedPageBreak/>
        <w:t>Задачами деятельности молодежных коворкинг-центров на территории Ленинградской области являются:</w:t>
      </w:r>
    </w:p>
    <w:p w:rsidR="000A1275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обеспечение доступа целевой аудитории к инфраструктуре молодежного коворкинг-центра;</w:t>
      </w:r>
    </w:p>
    <w:p w:rsidR="000A1275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взаимодействие, обмен опытом с другими молодежными коворкинг-центрами в Ленинградской области, Российской Федерации;</w:t>
      </w:r>
    </w:p>
    <w:p w:rsidR="000A1275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организация и проведение обучающих мероприятий, конференций, семинаров, тренингов, мастер-классов, иных мероприятий, направленных на реализацию государственной молодежной политики;</w:t>
      </w:r>
    </w:p>
    <w:p w:rsidR="000A1275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0A1275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 xml:space="preserve">создание молодежного предпринимательского сообщества с участием резидентов коворкинг-центра, субъектов </w:t>
      </w:r>
      <w:r w:rsidR="006B777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A1275">
        <w:rPr>
          <w:rFonts w:ascii="Times New Roman" w:hAnsi="Times New Roman" w:cs="Times New Roman"/>
          <w:sz w:val="28"/>
          <w:szCs w:val="28"/>
        </w:rPr>
        <w:t xml:space="preserve"> (в том числе потенциальных)</w:t>
      </w:r>
      <w:r w:rsidR="00992BD0">
        <w:rPr>
          <w:rFonts w:ascii="Times New Roman" w:hAnsi="Times New Roman" w:cs="Times New Roman"/>
          <w:sz w:val="28"/>
          <w:szCs w:val="28"/>
        </w:rPr>
        <w:t xml:space="preserve"> (далее – МСП)</w:t>
      </w:r>
      <w:r w:rsidRPr="000A1275">
        <w:rPr>
          <w:rFonts w:ascii="Times New Roman" w:hAnsi="Times New Roman" w:cs="Times New Roman"/>
          <w:sz w:val="28"/>
          <w:szCs w:val="28"/>
        </w:rPr>
        <w:t>;</w:t>
      </w:r>
    </w:p>
    <w:p w:rsidR="00C560C6" w:rsidRPr="00992BD0" w:rsidRDefault="00C560C6" w:rsidP="00992BD0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предоставление консультационных и информационных услуг по вопросам реализации государственной молодежной политики на территории Ленинградкой области.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Целевая аудитория молодежного коворкинг-центра включая, но не ограничива</w:t>
      </w:r>
      <w:r w:rsidRPr="000A1275">
        <w:rPr>
          <w:rFonts w:ascii="Times New Roman" w:hAnsi="Times New Roman" w:cs="Times New Roman"/>
          <w:sz w:val="28"/>
          <w:szCs w:val="28"/>
        </w:rPr>
        <w:t>ясь, состоит из:</w:t>
      </w:r>
    </w:p>
    <w:p w:rsidR="000A1275" w:rsidRDefault="00C560C6" w:rsidP="00992BD0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 физических лиц от 14 до 30 лет;</w:t>
      </w:r>
    </w:p>
    <w:p w:rsidR="000A1275" w:rsidRDefault="00C560C6" w:rsidP="00992BD0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C560C6" w:rsidRPr="00992BD0" w:rsidRDefault="00C560C6" w:rsidP="00992BD0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субъектов МСП (в том числе потенциальных);</w:t>
      </w:r>
    </w:p>
    <w:p w:rsidR="00C560C6" w:rsidRPr="000A1275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Основными задачами стратегии развития молодежного коворкинг-центра являются:</w:t>
      </w:r>
    </w:p>
    <w:p w:rsidR="000A1275" w:rsidRDefault="00C560C6" w:rsidP="00992BD0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донесение информации до целевой аудитории коворкинг-центра, указанной в пункте 7 настоящего Стандарта, о деятельности молодежного коворкинг</w:t>
      </w:r>
      <w:r w:rsidR="00B06EA4">
        <w:rPr>
          <w:rFonts w:ascii="Times New Roman" w:hAnsi="Times New Roman" w:cs="Times New Roman"/>
          <w:sz w:val="28"/>
          <w:szCs w:val="28"/>
        </w:rPr>
        <w:t xml:space="preserve">-центра, предоставляемых </w:t>
      </w:r>
      <w:r w:rsidRPr="00D61AD9">
        <w:rPr>
          <w:rFonts w:ascii="Times New Roman" w:hAnsi="Times New Roman" w:cs="Times New Roman"/>
          <w:sz w:val="28"/>
          <w:szCs w:val="28"/>
        </w:rPr>
        <w:t>услугах, возможности оказания услуг, предоставляемых лицами, входящими в целевую аудиторию, на территории молодежного коворкинг-центра;</w:t>
      </w:r>
    </w:p>
    <w:p w:rsidR="000A1275" w:rsidRDefault="00C560C6" w:rsidP="00992BD0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привлечение и расширение целевой аудитории;</w:t>
      </w:r>
    </w:p>
    <w:p w:rsidR="00C560C6" w:rsidRPr="00992BD0" w:rsidRDefault="00C560C6" w:rsidP="00992BD0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достижение целевых показателей результативности деятельности молодежного коворкинг-центра.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Рекомендуемые каналы коммуникации по продвижению молодежных коворкинг-центров: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Рекламные каналы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Рекламный щит (билборд)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Размещение рекламного щита на территории муниципального образования, в котором осуществляет деятельность молодежный коворкинг-центр</w:t>
            </w:r>
          </w:p>
        </w:tc>
      </w:tr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Выпуск сюжетов, новостей, интервью</w:t>
            </w:r>
          </w:p>
        </w:tc>
      </w:tr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Раздаточные материалы 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Организация изготовления и распространения раздаточных материалов в местах массового скопления людей</w:t>
            </w:r>
          </w:p>
        </w:tc>
      </w:tr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интернет-сайтах, в том числе в социальных сетях</w:t>
            </w:r>
          </w:p>
        </w:tc>
      </w:tr>
      <w:tr w:rsidR="00C560C6" w:rsidRPr="00D61AD9" w:rsidTr="004D7549">
        <w:tc>
          <w:tcPr>
            <w:tcW w:w="45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Выпуск новостных заметок, интервью с резидентами коворкинг-центра, рекламных акций</w:t>
            </w:r>
          </w:p>
        </w:tc>
      </w:tr>
    </w:tbl>
    <w:p w:rsidR="00C560C6" w:rsidRPr="000A1275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Требования к молодежному коворкинг-центру:</w:t>
      </w:r>
    </w:p>
    <w:p w:rsidR="00C560C6" w:rsidRPr="000A1275" w:rsidRDefault="00C560C6" w:rsidP="00992BD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 наличие собственных, арендованных или полученных в безвозмездное пользование помещений площадью не менее 140 кв. м;</w:t>
      </w:r>
    </w:p>
    <w:p w:rsidR="00C560C6" w:rsidRPr="000A1275" w:rsidRDefault="00C560C6" w:rsidP="00992BD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наличие парковочного пространства;</w:t>
      </w:r>
    </w:p>
    <w:p w:rsidR="000A1275" w:rsidRPr="000A1275" w:rsidRDefault="00C560C6" w:rsidP="00992BD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 наличие в пешей доступности (не более 10 минут пешком) банков (т</w:t>
      </w:r>
      <w:r w:rsidR="000A1275">
        <w:rPr>
          <w:rFonts w:ascii="Times New Roman" w:hAnsi="Times New Roman" w:cs="Times New Roman"/>
          <w:sz w:val="28"/>
          <w:szCs w:val="28"/>
        </w:rPr>
        <w:t>ерминалов), организаций питания;</w:t>
      </w:r>
    </w:p>
    <w:p w:rsidR="00C560C6" w:rsidRPr="00992BD0" w:rsidRDefault="0003581D" w:rsidP="00992BD0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hAnsi="Times New Roman" w:cs="Times New Roman"/>
          <w:sz w:val="28"/>
          <w:szCs w:val="28"/>
        </w:rPr>
        <w:t>оформление интерьера молодежного коворкинг-центра в соответствии с брендбуком, предоставляемым комитетом по молодежной политике Ленинградской области.</w:t>
      </w:r>
    </w:p>
    <w:p w:rsidR="00C560C6" w:rsidRPr="00D61AD9" w:rsidRDefault="00C560C6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Управляющая компания организует содержание помещения в технически исправном и надлежащем санитарном состоянии. Уборка коворкинг-центра должна производится ежедневно.</w:t>
      </w:r>
    </w:p>
    <w:p w:rsidR="00C560C6" w:rsidRPr="00D61AD9" w:rsidRDefault="00C560C6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Температура помещения должна соответствовать сезонности и внешней температуре.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Требования к функциональным зонам коворкинг-центра.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Обязательные функциональные зоны:</w:t>
      </w:r>
    </w:p>
    <w:p w:rsidR="00C560C6" w:rsidRPr="00D61AD9" w:rsidRDefault="00992BD0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 З</w:t>
      </w:r>
      <w:r w:rsidR="00C560C6" w:rsidRPr="00D61AD9">
        <w:rPr>
          <w:rFonts w:ascii="Times New Roman" w:hAnsi="Times New Roman" w:cs="Times New Roman"/>
          <w:sz w:val="28"/>
          <w:szCs w:val="28"/>
        </w:rPr>
        <w:t>она коворкинга, которая включает в себя:</w:t>
      </w:r>
    </w:p>
    <w:p w:rsidR="00992BD0" w:rsidRDefault="00C560C6" w:rsidP="00992BD0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оборудованные рабочие места (под оборудованным рабочим местом понимается наличие стола, стула, сетевого фильтра, ноутбука, органайзера) (минимально </w:t>
      </w:r>
      <w:r w:rsidR="006B7774">
        <w:rPr>
          <w:rFonts w:ascii="Times New Roman" w:hAnsi="Times New Roman" w:cs="Times New Roman"/>
          <w:sz w:val="28"/>
          <w:szCs w:val="28"/>
        </w:rPr>
        <w:t>–</w:t>
      </w:r>
      <w:r w:rsidRPr="00D61AD9">
        <w:rPr>
          <w:rFonts w:ascii="Times New Roman" w:hAnsi="Times New Roman" w:cs="Times New Roman"/>
          <w:sz w:val="28"/>
          <w:szCs w:val="28"/>
        </w:rPr>
        <w:t xml:space="preserve"> 10</w:t>
      </w:r>
      <w:r w:rsidR="006B7774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D61AD9">
        <w:rPr>
          <w:rFonts w:ascii="Times New Roman" w:hAnsi="Times New Roman" w:cs="Times New Roman"/>
          <w:sz w:val="28"/>
          <w:szCs w:val="28"/>
        </w:rPr>
        <w:t>);</w:t>
      </w:r>
    </w:p>
    <w:p w:rsidR="00992BD0" w:rsidRDefault="00C560C6" w:rsidP="00992BD0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 xml:space="preserve"> устройства печати (минимально – 10</w:t>
      </w:r>
      <w:r w:rsidR="006B7774" w:rsidRPr="00992BD0">
        <w:rPr>
          <w:rFonts w:ascii="Times New Roman" w:hAnsi="Times New Roman" w:cs="Times New Roman"/>
          <w:sz w:val="28"/>
          <w:szCs w:val="28"/>
        </w:rPr>
        <w:t xml:space="preserve"> шт.</w:t>
      </w:r>
      <w:r w:rsidRPr="00992BD0">
        <w:rPr>
          <w:rFonts w:ascii="Times New Roman" w:hAnsi="Times New Roman" w:cs="Times New Roman"/>
          <w:sz w:val="28"/>
          <w:szCs w:val="28"/>
        </w:rPr>
        <w:t>);</w:t>
      </w:r>
    </w:p>
    <w:p w:rsidR="00992BD0" w:rsidRDefault="00C560C6" w:rsidP="00992BD0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ноутбук администратора;</w:t>
      </w:r>
    </w:p>
    <w:p w:rsidR="00C560C6" w:rsidRPr="00992BD0" w:rsidRDefault="00C560C6" w:rsidP="00992BD0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ящики для хранения личных вещей (минимально – 10</w:t>
      </w:r>
      <w:r w:rsidR="006B7774" w:rsidRPr="00992BD0">
        <w:rPr>
          <w:rFonts w:ascii="Times New Roman" w:hAnsi="Times New Roman" w:cs="Times New Roman"/>
          <w:sz w:val="28"/>
          <w:szCs w:val="28"/>
        </w:rPr>
        <w:t>шт.</w:t>
      </w:r>
      <w:r w:rsidRPr="00992BD0">
        <w:rPr>
          <w:rFonts w:ascii="Times New Roman" w:hAnsi="Times New Roman" w:cs="Times New Roman"/>
          <w:sz w:val="28"/>
          <w:szCs w:val="28"/>
        </w:rPr>
        <w:t>).</w:t>
      </w:r>
    </w:p>
    <w:p w:rsidR="00992BD0" w:rsidRDefault="00992BD0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 П</w:t>
      </w:r>
      <w:r w:rsidR="00C560C6" w:rsidRPr="00D61AD9">
        <w:rPr>
          <w:rFonts w:ascii="Times New Roman" w:hAnsi="Times New Roman" w:cs="Times New Roman"/>
          <w:sz w:val="28"/>
          <w:szCs w:val="28"/>
        </w:rPr>
        <w:t>ереговорные комнаты (минимально - 1), представляющие собой изолированные помещения для проведения переговоров и иных рабочих совещаний, оборудованные столами, стульями/офисными креслами, маркерной доской, плазменным экраном, офисными диванами.</w:t>
      </w:r>
    </w:p>
    <w:p w:rsidR="00C560C6" w:rsidRPr="00D61AD9" w:rsidRDefault="00992BD0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 Г</w:t>
      </w:r>
      <w:r w:rsidR="00C560C6" w:rsidRPr="00D61AD9">
        <w:rPr>
          <w:rFonts w:ascii="Times New Roman" w:hAnsi="Times New Roman" w:cs="Times New Roman"/>
          <w:sz w:val="28"/>
          <w:szCs w:val="28"/>
        </w:rPr>
        <w:t>ардероб.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Факультативные функциональные зоны:</w:t>
      </w:r>
    </w:p>
    <w:p w:rsidR="00992BD0" w:rsidRDefault="00992BD0" w:rsidP="00992BD0">
      <w:pPr>
        <w:pStyle w:val="ConsPlusNormal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60C6" w:rsidRPr="00D61AD9">
        <w:rPr>
          <w:rFonts w:ascii="Times New Roman" w:hAnsi="Times New Roman" w:cs="Times New Roman"/>
          <w:sz w:val="28"/>
          <w:szCs w:val="28"/>
        </w:rPr>
        <w:t>ини-офисы, представляющие собой изолированные помещения с оборудованными рабочими местами, с возможностью размещения от двух до восьми стационарных рабочих мест</w:t>
      </w:r>
      <w:r w:rsidR="00922A8C">
        <w:rPr>
          <w:rFonts w:ascii="Times New Roman" w:hAnsi="Times New Roman" w:cs="Times New Roman"/>
          <w:sz w:val="28"/>
          <w:szCs w:val="28"/>
        </w:rPr>
        <w:t>, оборудованных ноутбуками с выходом в сеть Интернет и устройствами печати</w:t>
      </w:r>
      <w:r w:rsidR="00C560C6" w:rsidRPr="00D61AD9">
        <w:rPr>
          <w:rFonts w:ascii="Times New Roman" w:hAnsi="Times New Roman" w:cs="Times New Roman"/>
          <w:sz w:val="28"/>
          <w:szCs w:val="28"/>
        </w:rPr>
        <w:t>, предоставленные во временное пользование резидентам коворкинг-центра;</w:t>
      </w:r>
    </w:p>
    <w:p w:rsidR="00992BD0" w:rsidRDefault="00C560C6" w:rsidP="00992BD0">
      <w:pPr>
        <w:pStyle w:val="ConsPlusNormal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конференц-зона /лекторий, представляющая собой об</w:t>
      </w:r>
      <w:r w:rsidR="00922A8C" w:rsidRPr="00992BD0">
        <w:rPr>
          <w:rFonts w:ascii="Times New Roman" w:hAnsi="Times New Roman" w:cs="Times New Roman"/>
          <w:sz w:val="28"/>
          <w:szCs w:val="28"/>
        </w:rPr>
        <w:t>орудованное мебелью (столы и</w:t>
      </w:r>
      <w:r w:rsidRPr="00992BD0">
        <w:rPr>
          <w:rFonts w:ascii="Times New Roman" w:hAnsi="Times New Roman" w:cs="Times New Roman"/>
          <w:sz w:val="28"/>
          <w:szCs w:val="28"/>
        </w:rPr>
        <w:t xml:space="preserve"> стулья), мультимедиа-проектором, ноутбуком, интерфейсом для подключения ноутбука, маркерной доской (флипчартом) помещение для проведения образовательных, тренинговых и иных мероприятий вместимостью от 40 посадочных мест;</w:t>
      </w:r>
    </w:p>
    <w:p w:rsidR="00C560C6" w:rsidRPr="00992BD0" w:rsidRDefault="00C560C6" w:rsidP="00992BD0">
      <w:pPr>
        <w:pStyle w:val="ConsPlusNormal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зона кухни, включающая в себя рабочую зону, стол/барную стойку, раковину-моечную (возможна установка посудомоечной машины), шкаф для посуды, холодильное оборудование, микроволновую печь, посадочные места (стулья/кресла/диван); чайник; посуду (кружки, тарелки, столовые приборы).</w:t>
      </w:r>
    </w:p>
    <w:p w:rsidR="00C560C6" w:rsidRPr="00D61AD9" w:rsidRDefault="00C560C6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Все оборудование, мебель, столовые приборы, указанные в настоящем Стандарте, должны находиться в рабочем состоянии в количестве, достаточном к пользованию резидентами коворкинг-центра, в зависимости от общей площади молодежного коворкинг-центра.</w:t>
      </w:r>
    </w:p>
    <w:p w:rsidR="00C560C6" w:rsidRPr="00D61AD9" w:rsidRDefault="00C560C6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В наличии в зоне кухни должны находиться чай/кофе/сахар, предназначенные для потребления резидентами молодежного коворкинг-центра и/или его посетителями в достаточном количестве без взимания денежных средств. На территории молодежного коворкинг-центра не запрещено размещение иных точек питания за дополнительную плату.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Расчет затрат основных расходов на материально-техническое обеспечение молодежных коворкинг-центров</w:t>
      </w:r>
      <w:r w:rsidR="00922A8C">
        <w:rPr>
          <w:rFonts w:ascii="Times New Roman" w:hAnsi="Times New Roman" w:cs="Times New Roman"/>
          <w:sz w:val="28"/>
          <w:szCs w:val="28"/>
        </w:rPr>
        <w:t xml:space="preserve"> исходя из предельных объемов бюджетных ассигнований: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3402"/>
        <w:gridCol w:w="5103"/>
      </w:tblGrid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Максимальная сумма расходов в рамках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работе с молодежью, в том числе обеспечение деятельности открытых молодежных пространств (молодежных коворкинг-центров) (руб.)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Интерьер помещения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Оборудование зоны коворкинга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Оборудование переговорных комнат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Оборудование мини-офиса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Оборудование конференц-зала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C560C6" w:rsidRPr="00D61AD9" w:rsidTr="0001613A">
        <w:tc>
          <w:tcPr>
            <w:tcW w:w="1101" w:type="dxa"/>
          </w:tcPr>
          <w:p w:rsidR="00C560C6" w:rsidRPr="00D61AD9" w:rsidRDefault="00C560C6" w:rsidP="00992BD0">
            <w:pPr>
              <w:pStyle w:val="ConsPlusNormal"/>
              <w:numPr>
                <w:ilvl w:val="0"/>
                <w:numId w:val="3"/>
              </w:numPr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Оборудование зоны кухни</w:t>
            </w:r>
          </w:p>
        </w:tc>
        <w:tc>
          <w:tcPr>
            <w:tcW w:w="5103" w:type="dxa"/>
          </w:tcPr>
          <w:p w:rsidR="00C560C6" w:rsidRPr="00D61AD9" w:rsidRDefault="00C560C6" w:rsidP="00992BD0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9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Виды услуг, предоставляемые коворкинг-центром: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Базовый пакет услуг, предоставляемый </w:t>
      </w:r>
      <w:r w:rsidR="00922A8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61AD9">
        <w:rPr>
          <w:rFonts w:ascii="Times New Roman" w:hAnsi="Times New Roman" w:cs="Times New Roman"/>
          <w:sz w:val="28"/>
          <w:szCs w:val="28"/>
        </w:rPr>
        <w:t xml:space="preserve">резидентам коворкинг-центра на безвозмездной основе: </w:t>
      </w:r>
    </w:p>
    <w:p w:rsidR="00C560C6" w:rsidRPr="00992BD0" w:rsidRDefault="00C560C6" w:rsidP="00992BD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обеспечение оборудованным рабочим местом;</w:t>
      </w:r>
    </w:p>
    <w:p w:rsidR="00C560C6" w:rsidRPr="00992BD0" w:rsidRDefault="00C560C6" w:rsidP="00992BD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предоставление переговорной комнаты;</w:t>
      </w:r>
    </w:p>
    <w:p w:rsidR="00992BD0" w:rsidRDefault="00C560C6" w:rsidP="00992BD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 xml:space="preserve"> предоставление доступа к беспроводному высокоскоростному Интернету;</w:t>
      </w:r>
    </w:p>
    <w:p w:rsidR="00C560C6" w:rsidRPr="00992BD0" w:rsidRDefault="00C560C6" w:rsidP="00992BD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предоставление ящика для хранения личных вещей.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>Дополнительные услуги:</w:t>
      </w:r>
    </w:p>
    <w:p w:rsidR="00C560C6" w:rsidRPr="00D61AD9" w:rsidRDefault="00C560C6" w:rsidP="00992BD0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 организация обучающих мероприятий, конференций, семинаров, тренингов, мастер-классов и иных мероприятий;</w:t>
      </w:r>
    </w:p>
    <w:p w:rsidR="0003581D" w:rsidRDefault="00C560C6" w:rsidP="00992BD0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AD9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копирования и печати, поддержка в рамках услуг, предоставляемых молодежным коворкинг-центром;</w:t>
      </w:r>
    </w:p>
    <w:p w:rsidR="00C560C6" w:rsidRPr="00992BD0" w:rsidRDefault="00C560C6" w:rsidP="00992BD0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использование конференц-зоны.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Стоимость</w:t>
      </w:r>
      <w:r w:rsidR="00922A8C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03581D">
        <w:rPr>
          <w:rFonts w:ascii="Times New Roman" w:hAnsi="Times New Roman" w:cs="Times New Roman"/>
          <w:sz w:val="28"/>
          <w:szCs w:val="28"/>
        </w:rPr>
        <w:t xml:space="preserve"> услуг, предоставляемых коворкинг-центром, устанавливается управляющей компанией молодежного коворкинг-центра.</w:t>
      </w:r>
    </w:p>
    <w:p w:rsid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Условия использования конференц-зоны определяются управляющей компанией молодежного коворкинг-центра.</w:t>
      </w:r>
    </w:p>
    <w:p w:rsidR="00992BD0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Рекомендуемые целевые показатели результативности деятельности коворкинг-центра: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Заполняемость зоны молодежного ковор</w:t>
      </w:r>
      <w:r w:rsidR="000A1275" w:rsidRPr="00992BD0">
        <w:rPr>
          <w:rFonts w:ascii="Times New Roman" w:hAnsi="Times New Roman" w:cs="Times New Roman"/>
          <w:sz w:val="28"/>
          <w:szCs w:val="28"/>
        </w:rPr>
        <w:t>кинг-центра:</w:t>
      </w:r>
      <w:r w:rsidR="00992BD0">
        <w:rPr>
          <w:rFonts w:ascii="Times New Roman" w:hAnsi="Times New Roman" w:cs="Times New Roman"/>
          <w:sz w:val="28"/>
          <w:szCs w:val="28"/>
        </w:rPr>
        <w:t xml:space="preserve"> п</w:t>
      </w:r>
      <w:r w:rsidRPr="00992BD0">
        <w:rPr>
          <w:rFonts w:ascii="Times New Roman" w:hAnsi="Times New Roman" w:cs="Times New Roman"/>
          <w:sz w:val="28"/>
          <w:szCs w:val="28"/>
        </w:rPr>
        <w:t>лановая величина заполняемости молодежного ково</w:t>
      </w:r>
      <w:r w:rsidR="0003581D" w:rsidRPr="00992BD0">
        <w:rPr>
          <w:rFonts w:ascii="Times New Roman" w:hAnsi="Times New Roman" w:cs="Times New Roman"/>
          <w:sz w:val="28"/>
          <w:szCs w:val="28"/>
        </w:rPr>
        <w:t>ркинг-центра должна составлять 5</w:t>
      </w:r>
      <w:r w:rsidRPr="00992BD0">
        <w:rPr>
          <w:rFonts w:ascii="Times New Roman" w:hAnsi="Times New Roman" w:cs="Times New Roman"/>
          <w:sz w:val="28"/>
          <w:szCs w:val="28"/>
        </w:rPr>
        <w:t>0% от общего количества существующих оборудованных рабочих мест.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 xml:space="preserve">Количество проведенных обучающих мероприятий, конференций, семинаров, тренингов, мастер-классов </w:t>
      </w:r>
      <w:r w:rsidR="000A1275" w:rsidRPr="00992BD0">
        <w:rPr>
          <w:rFonts w:ascii="Times New Roman" w:hAnsi="Times New Roman" w:cs="Times New Roman"/>
          <w:sz w:val="28"/>
          <w:szCs w:val="28"/>
        </w:rPr>
        <w:t>и иных мероприятий:</w:t>
      </w:r>
      <w:r w:rsidR="00992BD0">
        <w:rPr>
          <w:rFonts w:ascii="Times New Roman" w:hAnsi="Times New Roman" w:cs="Times New Roman"/>
          <w:sz w:val="28"/>
          <w:szCs w:val="28"/>
        </w:rPr>
        <w:t xml:space="preserve"> п</w:t>
      </w:r>
      <w:r w:rsidRPr="00992BD0">
        <w:rPr>
          <w:rFonts w:ascii="Times New Roman" w:hAnsi="Times New Roman" w:cs="Times New Roman"/>
          <w:sz w:val="28"/>
          <w:szCs w:val="28"/>
        </w:rPr>
        <w:t>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 xml:space="preserve">Количество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</w:t>
      </w:r>
      <w:r w:rsidR="00992BD0" w:rsidRPr="00992BD0">
        <w:rPr>
          <w:rFonts w:ascii="Times New Roman" w:hAnsi="Times New Roman" w:cs="Times New Roman"/>
          <w:sz w:val="28"/>
          <w:szCs w:val="28"/>
        </w:rPr>
        <w:t>МСП</w:t>
      </w:r>
      <w:r w:rsidRPr="00992BD0">
        <w:rPr>
          <w:rFonts w:ascii="Times New Roman" w:hAnsi="Times New Roman" w:cs="Times New Roman"/>
          <w:sz w:val="28"/>
          <w:szCs w:val="28"/>
        </w:rPr>
        <w:t xml:space="preserve"> (в том числе потенциальных), воспользовавшихся услугами коворкинг</w:t>
      </w:r>
      <w:r w:rsidR="000A1275" w:rsidRPr="00992BD0">
        <w:rPr>
          <w:rFonts w:ascii="Times New Roman" w:hAnsi="Times New Roman" w:cs="Times New Roman"/>
          <w:sz w:val="28"/>
          <w:szCs w:val="28"/>
        </w:rPr>
        <w:t>-центра (в разрезе видов услуг):</w:t>
      </w:r>
      <w:r w:rsidR="00992BD0">
        <w:rPr>
          <w:rFonts w:ascii="Times New Roman" w:hAnsi="Times New Roman" w:cs="Times New Roman"/>
          <w:sz w:val="28"/>
          <w:szCs w:val="28"/>
        </w:rPr>
        <w:t xml:space="preserve"> п</w:t>
      </w:r>
      <w:r w:rsidRPr="00992BD0">
        <w:rPr>
          <w:rFonts w:ascii="Times New Roman" w:hAnsi="Times New Roman" w:cs="Times New Roman"/>
          <w:sz w:val="28"/>
          <w:szCs w:val="28"/>
        </w:rPr>
        <w:t xml:space="preserve">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коворкинг-центра (в разрезе видов услуг), составляет не менее 50 человек/общественных объединений, субъектов </w:t>
      </w:r>
      <w:r w:rsidR="00922A8C" w:rsidRPr="00992BD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992BD0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Количество тематических публикаций по работе молодежного коворкинг-центра в СМИ, информационно-телекоммуникационной сети</w:t>
      </w:r>
      <w:r w:rsidR="000A1275" w:rsidRPr="00992BD0">
        <w:rPr>
          <w:rFonts w:ascii="Times New Roman" w:hAnsi="Times New Roman" w:cs="Times New Roman"/>
          <w:sz w:val="28"/>
          <w:szCs w:val="28"/>
        </w:rPr>
        <w:t xml:space="preserve"> «Интернет» и других источниках:</w:t>
      </w:r>
      <w:r w:rsidRPr="00992BD0">
        <w:rPr>
          <w:rFonts w:ascii="Times New Roman" w:hAnsi="Times New Roman" w:cs="Times New Roman"/>
          <w:sz w:val="28"/>
          <w:szCs w:val="28"/>
        </w:rPr>
        <w:t xml:space="preserve"> </w:t>
      </w:r>
      <w:r w:rsidR="00992BD0">
        <w:rPr>
          <w:rFonts w:ascii="Times New Roman" w:hAnsi="Times New Roman" w:cs="Times New Roman"/>
          <w:sz w:val="28"/>
          <w:szCs w:val="28"/>
        </w:rPr>
        <w:t>п</w:t>
      </w:r>
      <w:r w:rsidRPr="00992BD0">
        <w:rPr>
          <w:rFonts w:ascii="Times New Roman" w:hAnsi="Times New Roman" w:cs="Times New Roman"/>
          <w:sz w:val="28"/>
          <w:szCs w:val="28"/>
        </w:rPr>
        <w:t>лановая величина тематических публикаций по работе молодежного коворкинг-центра в СМИ, информационно-телекоммуникационной сети «Интернет» и других источниках составляет не менее 52 публикаций в год.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Количество договоров/соглашений, заключенных с другими структурами, заинтересованными в формировании благоприятных условий для  всестороннего развития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стимулировании  молодежной предпринимательской активности на те</w:t>
      </w:r>
      <w:r w:rsidR="00992BD0">
        <w:rPr>
          <w:rFonts w:ascii="Times New Roman" w:hAnsi="Times New Roman" w:cs="Times New Roman"/>
          <w:sz w:val="28"/>
          <w:szCs w:val="28"/>
        </w:rPr>
        <w:t>рритории Ленинградской области: п</w:t>
      </w:r>
      <w:r w:rsidRPr="00992BD0">
        <w:rPr>
          <w:rFonts w:ascii="Times New Roman" w:hAnsi="Times New Roman" w:cs="Times New Roman"/>
          <w:sz w:val="28"/>
          <w:szCs w:val="28"/>
        </w:rPr>
        <w:t>лановая величина договоров/соглашений составляет минимум 1 в год.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BD0">
        <w:rPr>
          <w:rFonts w:ascii="Times New Roman" w:hAnsi="Times New Roman" w:cs="Times New Roman"/>
          <w:sz w:val="28"/>
          <w:szCs w:val="28"/>
        </w:rPr>
        <w:t>Количество созданных проектных команд из числа целевой аудитор</w:t>
      </w:r>
      <w:r w:rsidR="00992BD0" w:rsidRPr="00992BD0">
        <w:rPr>
          <w:rFonts w:ascii="Times New Roman" w:hAnsi="Times New Roman" w:cs="Times New Roman"/>
          <w:sz w:val="28"/>
          <w:szCs w:val="28"/>
        </w:rPr>
        <w:t xml:space="preserve">ии молодежного коворкинг-центра: </w:t>
      </w:r>
      <w:r w:rsidR="00992BD0">
        <w:rPr>
          <w:rFonts w:ascii="Times New Roman" w:hAnsi="Times New Roman" w:cs="Times New Roman"/>
          <w:sz w:val="28"/>
          <w:szCs w:val="28"/>
        </w:rPr>
        <w:t>п</w:t>
      </w:r>
      <w:r w:rsidRPr="00992BD0">
        <w:rPr>
          <w:rFonts w:ascii="Times New Roman" w:hAnsi="Times New Roman" w:cs="Times New Roman"/>
          <w:sz w:val="28"/>
          <w:szCs w:val="28"/>
        </w:rPr>
        <w:t>лановая величина проектных команд составляет минимум 1 в год.</w:t>
      </w:r>
    </w:p>
    <w:p w:rsidR="00C560C6" w:rsidRPr="00992BD0" w:rsidRDefault="00C560C6" w:rsidP="00992BD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Создание, поддержание и развитие интернет-сайта молодежного коворкинг-центра (сети молодежных коворкинг-центров), в том числе посредством использования социальных сетей.</w:t>
      </w:r>
    </w:p>
    <w:p w:rsidR="00C560C6" w:rsidRPr="00992BD0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Основными функциями интернет-сайта являются:</w:t>
      </w:r>
    </w:p>
    <w:p w:rsidR="00C560C6" w:rsidRPr="000A1275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 регистрация и учет резидентов молодежного коворкинг-центра;</w:t>
      </w:r>
    </w:p>
    <w:p w:rsidR="00C560C6" w:rsidRPr="000A1275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 централизованное оповещение и освещение мероприятий, проводимых на базе молодежного коворкинг-центра;</w:t>
      </w:r>
    </w:p>
    <w:p w:rsidR="00C560C6" w:rsidRPr="0003581D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 коммуникация внутри проектов между резидентами молодежного коворкинг-центра;</w:t>
      </w:r>
    </w:p>
    <w:p w:rsidR="00C560C6" w:rsidRPr="0003581D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информирование о реализации государственной молодежной политики на территории Ленинградской области; </w:t>
      </w:r>
    </w:p>
    <w:p w:rsidR="00C560C6" w:rsidRPr="000A1275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 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:rsidR="00C560C6" w:rsidRPr="00992BD0" w:rsidRDefault="00C560C6" w:rsidP="00992BD0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информирование о существующих возможностях для некоммерческих организаций и мерах государственной поддержки.</w:t>
      </w:r>
    </w:p>
    <w:p w:rsidR="00C560C6" w:rsidRPr="000A1275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Ключевые требования к предоставлению информации на интернет-сайте:</w:t>
      </w:r>
    </w:p>
    <w:p w:rsidR="00C560C6" w:rsidRPr="000A1275" w:rsidRDefault="00C560C6" w:rsidP="00992BD0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 удобство навигации по интернет-сайту;</w:t>
      </w:r>
    </w:p>
    <w:p w:rsidR="00C560C6" w:rsidRPr="0003581D" w:rsidRDefault="00C560C6" w:rsidP="00992BD0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поддержание ресурсов интернет-сайта в рабочем и актуальном состоянии;</w:t>
      </w:r>
    </w:p>
    <w:p w:rsidR="00C560C6" w:rsidRPr="00992BD0" w:rsidRDefault="00C560C6" w:rsidP="00992BD0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>доступность открытых ресурсов интернет-сайта всем целевым группам пользователей.</w:t>
      </w:r>
    </w:p>
    <w:p w:rsidR="00C560C6" w:rsidRPr="0003581D" w:rsidRDefault="00C560C6" w:rsidP="00992BD0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81D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B06EA4">
        <w:rPr>
          <w:rFonts w:ascii="Times New Roman" w:hAnsi="Times New Roman" w:cs="Times New Roman"/>
          <w:sz w:val="28"/>
          <w:szCs w:val="28"/>
        </w:rPr>
        <w:t>достоверность</w:t>
      </w:r>
      <w:r w:rsidRPr="0003581D">
        <w:rPr>
          <w:rFonts w:ascii="Times New Roman" w:hAnsi="Times New Roman" w:cs="Times New Roman"/>
          <w:sz w:val="28"/>
          <w:szCs w:val="28"/>
        </w:rPr>
        <w:t xml:space="preserve"> информации, размещаемой на интернет-сайте молодежного коворкинг-центра, возлагается на управляющую компанию молодежного коворкинг-центра.</w:t>
      </w:r>
    </w:p>
    <w:p w:rsidR="00C560C6" w:rsidRPr="0003581D" w:rsidRDefault="00C560C6" w:rsidP="00992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27E8" w:rsidRDefault="002E6F39" w:rsidP="000A1275">
      <w:pPr>
        <w:spacing w:after="0" w:line="240" w:lineRule="auto"/>
      </w:pPr>
    </w:p>
    <w:sectPr w:rsidR="00E527E8" w:rsidSect="00922A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23"/>
    <w:multiLevelType w:val="hybridMultilevel"/>
    <w:tmpl w:val="80085532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37383F"/>
    <w:multiLevelType w:val="multilevel"/>
    <w:tmpl w:val="CF907D3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90B62"/>
    <w:multiLevelType w:val="hybridMultilevel"/>
    <w:tmpl w:val="A682757E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B2D"/>
    <w:multiLevelType w:val="hybridMultilevel"/>
    <w:tmpl w:val="A63CC812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34E4E"/>
    <w:multiLevelType w:val="hybridMultilevel"/>
    <w:tmpl w:val="87D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1915"/>
    <w:multiLevelType w:val="hybridMultilevel"/>
    <w:tmpl w:val="D7A8EB48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17D"/>
    <w:multiLevelType w:val="hybridMultilevel"/>
    <w:tmpl w:val="B0846AB2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17087"/>
    <w:multiLevelType w:val="hybridMultilevel"/>
    <w:tmpl w:val="5BD0A210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A72AD"/>
    <w:multiLevelType w:val="hybridMultilevel"/>
    <w:tmpl w:val="211CB8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5A6C"/>
    <w:multiLevelType w:val="hybridMultilevel"/>
    <w:tmpl w:val="67CED036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B57B7"/>
    <w:multiLevelType w:val="hybridMultilevel"/>
    <w:tmpl w:val="88268C4C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E6833"/>
    <w:multiLevelType w:val="hybridMultilevel"/>
    <w:tmpl w:val="75B64C92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C1A"/>
    <w:multiLevelType w:val="hybridMultilevel"/>
    <w:tmpl w:val="DF5C80DE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6"/>
    <w:rsid w:val="0003581D"/>
    <w:rsid w:val="000A1275"/>
    <w:rsid w:val="002E6F39"/>
    <w:rsid w:val="0046311A"/>
    <w:rsid w:val="004D7549"/>
    <w:rsid w:val="006B7774"/>
    <w:rsid w:val="0070425F"/>
    <w:rsid w:val="008027E3"/>
    <w:rsid w:val="00830857"/>
    <w:rsid w:val="00922A8C"/>
    <w:rsid w:val="00942361"/>
    <w:rsid w:val="0094505E"/>
    <w:rsid w:val="00992BD0"/>
    <w:rsid w:val="00A404F8"/>
    <w:rsid w:val="00B06EA4"/>
    <w:rsid w:val="00C560C6"/>
    <w:rsid w:val="00D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C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560C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C560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C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560C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C560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Мария Сергеевна БОГДАНОВА</cp:lastModifiedBy>
  <cp:revision>2</cp:revision>
  <cp:lastPrinted>2019-07-11T07:15:00Z</cp:lastPrinted>
  <dcterms:created xsi:type="dcterms:W3CDTF">2019-07-11T11:12:00Z</dcterms:created>
  <dcterms:modified xsi:type="dcterms:W3CDTF">2019-07-11T11:12:00Z</dcterms:modified>
</cp:coreProperties>
</file>