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27" w:rsidRPr="00877627" w:rsidRDefault="00877627" w:rsidP="0087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7627" w:rsidRPr="00877627" w:rsidRDefault="00877627" w:rsidP="0087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27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877627" w:rsidRPr="00877627" w:rsidRDefault="00877627" w:rsidP="0087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27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постановления  Правительства Ленинградской области от 14 мая 2019 года № 212, от 25 октября 2017 года № 432»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627" w:rsidRPr="00877627" w:rsidRDefault="00877627" w:rsidP="0087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627">
        <w:rPr>
          <w:rFonts w:ascii="Times New Roman" w:hAnsi="Times New Roman" w:cs="Times New Roman"/>
          <w:sz w:val="28"/>
          <w:szCs w:val="28"/>
        </w:rPr>
        <w:t>«О внесении изменений в постановления  Правительства Ленинград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877627">
        <w:rPr>
          <w:rFonts w:ascii="Times New Roman" w:hAnsi="Times New Roman" w:cs="Times New Roman"/>
          <w:sz w:val="28"/>
          <w:szCs w:val="28"/>
        </w:rPr>
        <w:t>от 14 мая 2019 года № 212, от 25 октября 2017 года № 432» (далее – Проект) подготовлен в связи с выходом постановления Правительства Ленинградской области от 14 мая 2019 года № 212 «Об утверждении Порядка о</w:t>
      </w:r>
      <w:r>
        <w:rPr>
          <w:rFonts w:ascii="Times New Roman" w:hAnsi="Times New Roman" w:cs="Times New Roman"/>
          <w:sz w:val="28"/>
          <w:szCs w:val="28"/>
        </w:rPr>
        <w:t>пределения объема</w:t>
      </w:r>
      <w:r w:rsidRPr="00877627">
        <w:rPr>
          <w:rFonts w:ascii="Times New Roman" w:hAnsi="Times New Roman" w:cs="Times New Roman"/>
          <w:sz w:val="28"/>
          <w:szCs w:val="28"/>
        </w:rPr>
        <w:t xml:space="preserve">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</w:t>
      </w:r>
      <w:proofErr w:type="gramEnd"/>
      <w:r w:rsidRPr="00877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627">
        <w:rPr>
          <w:rFonts w:ascii="Times New Roman" w:hAnsi="Times New Roman" w:cs="Times New Roman"/>
          <w:sz w:val="28"/>
          <w:szCs w:val="28"/>
        </w:rPr>
        <w:t xml:space="preserve">предпринимательства, на создание и (или) развитие центров поддержки </w:t>
      </w:r>
      <w:proofErr w:type="spellStart"/>
      <w:r w:rsidRPr="00877627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877627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в рамках подпрограммы «Ра</w:t>
      </w:r>
      <w:r>
        <w:rPr>
          <w:rFonts w:ascii="Times New Roman" w:hAnsi="Times New Roman" w:cs="Times New Roman"/>
          <w:sz w:val="28"/>
          <w:szCs w:val="28"/>
        </w:rPr>
        <w:t xml:space="preserve">звитие промышленности </w:t>
      </w:r>
      <w:r w:rsidRPr="00877627">
        <w:rPr>
          <w:rFonts w:ascii="Times New Roman" w:hAnsi="Times New Roman" w:cs="Times New Roman"/>
          <w:sz w:val="28"/>
          <w:szCs w:val="28"/>
        </w:rPr>
        <w:t>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 (далее – Порядок № 212) и необходимостью исключения функций, выполняемых получателями субсидии по развитию экспорта субъектов малого и среднего предпринимательства из постановления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77627">
        <w:rPr>
          <w:rFonts w:ascii="Times New Roman" w:hAnsi="Times New Roman" w:cs="Times New Roman"/>
          <w:sz w:val="28"/>
          <w:szCs w:val="28"/>
        </w:rPr>
        <w:t xml:space="preserve"> от 25 октября</w:t>
      </w:r>
      <w:proofErr w:type="gramEnd"/>
      <w:r w:rsidRPr="00877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627">
        <w:rPr>
          <w:rFonts w:ascii="Times New Roman" w:hAnsi="Times New Roman" w:cs="Times New Roman"/>
          <w:sz w:val="28"/>
          <w:szCs w:val="28"/>
        </w:rPr>
        <w:t>2017 года № 432 «Об утверждении Порядка опред</w:t>
      </w:r>
      <w:r>
        <w:rPr>
          <w:rFonts w:ascii="Times New Roman" w:hAnsi="Times New Roman" w:cs="Times New Roman"/>
          <w:sz w:val="28"/>
          <w:szCs w:val="28"/>
        </w:rPr>
        <w:t>еления объема</w:t>
      </w:r>
      <w:r w:rsidRPr="00877627">
        <w:rPr>
          <w:rFonts w:ascii="Times New Roman" w:hAnsi="Times New Roman" w:cs="Times New Roman"/>
          <w:sz w:val="28"/>
          <w:szCs w:val="28"/>
        </w:rPr>
        <w:t xml:space="preserve">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и экспорта в рамках подпрограмм</w:t>
      </w:r>
      <w:r>
        <w:rPr>
          <w:rFonts w:ascii="Times New Roman" w:hAnsi="Times New Roman" w:cs="Times New Roman"/>
          <w:sz w:val="28"/>
          <w:szCs w:val="28"/>
        </w:rPr>
        <w:t>ы «Развитие промышленности</w:t>
      </w:r>
      <w:r w:rsidRPr="00877627">
        <w:rPr>
          <w:rFonts w:ascii="Times New Roman" w:hAnsi="Times New Roman" w:cs="Times New Roman"/>
          <w:sz w:val="28"/>
          <w:szCs w:val="28"/>
        </w:rPr>
        <w:t xml:space="preserve">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 (далее – Порядок № 432).</w:t>
      </w:r>
      <w:proofErr w:type="gramEnd"/>
    </w:p>
    <w:p w:rsidR="00877627" w:rsidRPr="00877627" w:rsidRDefault="00877627" w:rsidP="0087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7627">
        <w:rPr>
          <w:rFonts w:ascii="Times New Roman" w:hAnsi="Times New Roman" w:cs="Times New Roman"/>
          <w:sz w:val="28"/>
          <w:szCs w:val="28"/>
        </w:rPr>
        <w:t>пунктом 3 статьи 78.1 Бюджетного кодекса Российской Федерации при предоставлении субсидий, о</w:t>
      </w:r>
      <w:r>
        <w:rPr>
          <w:rFonts w:ascii="Times New Roman" w:hAnsi="Times New Roman" w:cs="Times New Roman"/>
          <w:sz w:val="28"/>
          <w:szCs w:val="28"/>
        </w:rPr>
        <w:t>бязательными условиями</w:t>
      </w:r>
      <w:r w:rsidRPr="00877627">
        <w:rPr>
          <w:rFonts w:ascii="Times New Roman" w:hAnsi="Times New Roman" w:cs="Times New Roman"/>
          <w:sz w:val="28"/>
          <w:szCs w:val="28"/>
        </w:rPr>
        <w:t xml:space="preserve">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является запрет приобретения за счет полученных средств, предоставленных в целях</w:t>
      </w:r>
      <w:proofErr w:type="gramEnd"/>
      <w:r w:rsidRPr="00877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627">
        <w:rPr>
          <w:rFonts w:ascii="Times New Roman" w:hAnsi="Times New Roman" w:cs="Times New Roman"/>
          <w:sz w:val="28"/>
          <w:szCs w:val="28"/>
        </w:rPr>
        <w:t>финансового обеспечения затрат получателей субсидий, иностра</w:t>
      </w:r>
      <w:r>
        <w:rPr>
          <w:rFonts w:ascii="Times New Roman" w:hAnsi="Times New Roman" w:cs="Times New Roman"/>
          <w:sz w:val="28"/>
          <w:szCs w:val="28"/>
        </w:rPr>
        <w:t>нной валюты,</w:t>
      </w:r>
      <w:r w:rsidRPr="00877627">
        <w:rPr>
          <w:rFonts w:ascii="Times New Roman" w:hAnsi="Times New Roman" w:cs="Times New Roman"/>
          <w:sz w:val="28"/>
          <w:szCs w:val="28"/>
        </w:rPr>
        <w:t xml:space="preserve">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877627" w:rsidRPr="00877627" w:rsidRDefault="00877627" w:rsidP="0087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lastRenderedPageBreak/>
        <w:t>Таким образом, в Порядок № 212 вносятся изменения определяющие операции, на которые может приобретаться валюта: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 xml:space="preserve">- организация участия в </w:t>
      </w:r>
      <w:proofErr w:type="spellStart"/>
      <w:r w:rsidRPr="0087762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877627">
        <w:rPr>
          <w:rFonts w:ascii="Times New Roman" w:hAnsi="Times New Roman" w:cs="Times New Roman"/>
          <w:sz w:val="28"/>
          <w:szCs w:val="28"/>
        </w:rPr>
        <w:t xml:space="preserve">-ярмарочных мероприятиях за рубежом;  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877627">
        <w:rPr>
          <w:rFonts w:ascii="Times New Roman" w:hAnsi="Times New Roman" w:cs="Times New Roman"/>
          <w:sz w:val="28"/>
          <w:szCs w:val="28"/>
        </w:rPr>
        <w:t>зарубежных</w:t>
      </w:r>
      <w:proofErr w:type="gramEnd"/>
      <w:r w:rsidRPr="00877627">
        <w:rPr>
          <w:rFonts w:ascii="Times New Roman" w:hAnsi="Times New Roman" w:cs="Times New Roman"/>
          <w:sz w:val="28"/>
          <w:szCs w:val="28"/>
        </w:rPr>
        <w:t xml:space="preserve"> бизнес-миссий;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>- поиск зарубежных партнеров;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>- организация выхода на международные электронные площадки;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>- организация и обеспечение участия в акселерационных программах.</w:t>
      </w:r>
    </w:p>
    <w:p w:rsidR="00877627" w:rsidRPr="00877627" w:rsidRDefault="00877627" w:rsidP="0087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>Предлагаемые изменения будут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вовать снижению затрат </w:t>
      </w:r>
      <w:r w:rsidRPr="00877627">
        <w:rPr>
          <w:rFonts w:ascii="Times New Roman" w:hAnsi="Times New Roman" w:cs="Times New Roman"/>
          <w:sz w:val="28"/>
          <w:szCs w:val="28"/>
        </w:rPr>
        <w:t>по организации участия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 </w:t>
      </w:r>
      <w:r w:rsidRPr="008776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762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877627">
        <w:rPr>
          <w:rFonts w:ascii="Times New Roman" w:hAnsi="Times New Roman" w:cs="Times New Roman"/>
          <w:sz w:val="28"/>
          <w:szCs w:val="28"/>
        </w:rPr>
        <w:t xml:space="preserve">-ярмарочных мероприятиях и </w:t>
      </w:r>
      <w:proofErr w:type="gramStart"/>
      <w:r w:rsidRPr="00877627">
        <w:rPr>
          <w:rFonts w:ascii="Times New Roman" w:hAnsi="Times New Roman" w:cs="Times New Roman"/>
          <w:sz w:val="28"/>
          <w:szCs w:val="28"/>
        </w:rPr>
        <w:t>бизнес-мис</w:t>
      </w:r>
      <w:r>
        <w:rPr>
          <w:rFonts w:ascii="Times New Roman" w:hAnsi="Times New Roman" w:cs="Times New Roman"/>
          <w:sz w:val="28"/>
          <w:szCs w:val="28"/>
        </w:rPr>
        <w:t>сиях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поиску партнеров </w:t>
      </w:r>
      <w:r w:rsidRPr="00877627">
        <w:rPr>
          <w:rFonts w:ascii="Times New Roman" w:hAnsi="Times New Roman" w:cs="Times New Roman"/>
          <w:sz w:val="28"/>
          <w:szCs w:val="28"/>
        </w:rPr>
        <w:t>в зарубежных странах, выводу компаний Ленинградской области на электронные площадки и разработке акселерационных программ, так как позволят напрямую без посредников работать  с контрагентами в иностранных государствах.</w:t>
      </w:r>
    </w:p>
    <w:p w:rsidR="00877627" w:rsidRPr="00877627" w:rsidRDefault="00877627" w:rsidP="0087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627">
        <w:rPr>
          <w:rFonts w:ascii="Times New Roman" w:hAnsi="Times New Roman" w:cs="Times New Roman"/>
          <w:sz w:val="28"/>
          <w:szCs w:val="28"/>
        </w:rPr>
        <w:t xml:space="preserve">Протоколом заседания проектного комитета по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национальному проекту </w:t>
      </w:r>
      <w:r w:rsidRPr="00877627">
        <w:rPr>
          <w:rFonts w:ascii="Times New Roman" w:hAnsi="Times New Roman" w:cs="Times New Roman"/>
          <w:sz w:val="28"/>
          <w:szCs w:val="28"/>
        </w:rPr>
        <w:t xml:space="preserve">от 11.06.2019 № 4 утвержден график вовлечения в реализацию национального проекта субъектов Российской Федерации, не заключивших  в 2019 году соглашение о сотрудничестве в сфере производительности труда и поддержки занятости населения, а также соглашение о реализации регионального проекта «Адресная поддержка по повышению производительности труда на предприятиях». </w:t>
      </w:r>
      <w:proofErr w:type="gramEnd"/>
    </w:p>
    <w:p w:rsidR="00877627" w:rsidRPr="00877627" w:rsidRDefault="00877627" w:rsidP="0087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>В соответствии с утвержденным  графиком, в 2020 году Ленинградская область входит в национальный проект, координатором которого является Министерство экономического развития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совместно </w:t>
      </w:r>
      <w:r w:rsidRPr="00877627">
        <w:rPr>
          <w:rFonts w:ascii="Times New Roman" w:hAnsi="Times New Roman" w:cs="Times New Roman"/>
          <w:sz w:val="28"/>
          <w:szCs w:val="28"/>
        </w:rPr>
        <w:t>с АНО «Федеральный центр компетенций в сфере производительности труда».</w:t>
      </w:r>
    </w:p>
    <w:p w:rsidR="00877627" w:rsidRPr="00877627" w:rsidRDefault="00877627" w:rsidP="0087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>В рамках мероприятий регионального проекта «Адресная поддержка повышения производительности труда на предприятиях Ле</w:t>
      </w:r>
      <w:r>
        <w:rPr>
          <w:rFonts w:ascii="Times New Roman" w:hAnsi="Times New Roman" w:cs="Times New Roman"/>
          <w:sz w:val="28"/>
          <w:szCs w:val="28"/>
        </w:rPr>
        <w:t>нинградской области»</w:t>
      </w:r>
      <w:r w:rsidRPr="00877627">
        <w:rPr>
          <w:rFonts w:ascii="Times New Roman" w:hAnsi="Times New Roman" w:cs="Times New Roman"/>
          <w:sz w:val="28"/>
          <w:szCs w:val="28"/>
        </w:rPr>
        <w:t xml:space="preserve"> в субъекте на базе АНО «Центр развития промышленности Ленинградской области» планируется создать Региональный центр компетенций в сфере производительности труда (далее – РЦК), который займется реализация мероприятий по повышению производительности труда непосредственно на предприятиях Ленинградской области.</w:t>
      </w:r>
    </w:p>
    <w:p w:rsidR="00877627" w:rsidRPr="00877627" w:rsidRDefault="00877627" w:rsidP="0087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>Таким образом, в Порядок № 432 вносятся изменения в части расширения видов уставной деятельности некоммерческой организации  - получателя субсидии, а также дополнительные показатели результативности предоставления субсидии.</w:t>
      </w:r>
    </w:p>
    <w:p w:rsidR="00877627" w:rsidRPr="00877627" w:rsidRDefault="00877627" w:rsidP="0087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</w:t>
      </w:r>
      <w:proofErr w:type="gramStart"/>
      <w:r w:rsidRPr="00877627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87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в </w:t>
      </w:r>
      <w:proofErr w:type="gramStart"/>
      <w:r w:rsidRPr="0087762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77627">
        <w:rPr>
          <w:rFonts w:ascii="Times New Roman" w:hAnsi="Times New Roman" w:cs="Times New Roman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877627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 xml:space="preserve">комитета экономического  развития и </w:t>
      </w:r>
    </w:p>
    <w:p w:rsidR="00617DF0" w:rsidRPr="00877627" w:rsidRDefault="00877627" w:rsidP="0087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7">
        <w:rPr>
          <w:rFonts w:ascii="Times New Roman" w:hAnsi="Times New Roman" w:cs="Times New Roman"/>
          <w:sz w:val="28"/>
          <w:szCs w:val="28"/>
        </w:rPr>
        <w:t>инвес</w:t>
      </w:r>
      <w:r>
        <w:rPr>
          <w:rFonts w:ascii="Times New Roman" w:hAnsi="Times New Roman" w:cs="Times New Roman"/>
          <w:sz w:val="28"/>
          <w:szCs w:val="28"/>
        </w:rPr>
        <w:t xml:space="preserve">тиционной деятельности </w:t>
      </w:r>
      <w:r w:rsidRPr="00877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627">
        <w:rPr>
          <w:rFonts w:ascii="Times New Roman" w:hAnsi="Times New Roman" w:cs="Times New Roman"/>
          <w:sz w:val="28"/>
          <w:szCs w:val="28"/>
        </w:rPr>
        <w:t>Ялов</w:t>
      </w:r>
    </w:p>
    <w:sectPr w:rsidR="00617DF0" w:rsidRPr="00877627" w:rsidSect="008776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27"/>
    <w:rsid w:val="0010015C"/>
    <w:rsid w:val="006A2B08"/>
    <w:rsid w:val="008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АРТЕМЕНКО</dc:creator>
  <cp:lastModifiedBy>Наталья Борисовна АРТЕМЕНКО</cp:lastModifiedBy>
  <cp:revision>1</cp:revision>
  <dcterms:created xsi:type="dcterms:W3CDTF">2019-09-09T12:45:00Z</dcterms:created>
  <dcterms:modified xsi:type="dcterms:W3CDTF">2019-09-09T12:51:00Z</dcterms:modified>
</cp:coreProperties>
</file>