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FB443E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отказе во</w:t>
      </w: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включении </w:t>
      </w:r>
      <w:r w:rsidR="00E75C96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обладающего </w:t>
      </w:r>
      <w:r w:rsidR="0019563E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признаками объекта культурного наследия,</w:t>
      </w:r>
      <w:r w:rsidR="00C040CA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A658B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6DFE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Форелевый канал</w:t>
      </w:r>
      <w:r w:rsidR="00BA658B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F6DFE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1858-1859</w:t>
      </w:r>
      <w:r w:rsidR="00E25096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DFE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25096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BA658B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F6DFE" w:rsidRPr="007F6DFE">
        <w:rPr>
          <w:rFonts w:ascii="Times New Roman" w:hAnsi="Times New Roman" w:cs="Times New Roman"/>
          <w:b/>
          <w:sz w:val="28"/>
          <w:szCs w:val="28"/>
        </w:rPr>
        <w:t>Ленинградская область, г. Гатчина, северо-западная граница парка «Орлова Роща»</w:t>
      </w:r>
    </w:p>
    <w:p w:rsidR="00B86E0A" w:rsidRPr="00FB443E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FB443E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40381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</w:t>
      </w:r>
      <w:r w:rsidR="007F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Федерации»,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180948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 работы                      по установлению историко-культурной ценности объекта, обладающего признаками объекта культурного наследия, утвержденным приказом Комитета от 24 июля 2017 года № 01-03/17-64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историко-культурной ценности объектов, обладающих</w:t>
      </w:r>
      <w:proofErr w:type="gramEnd"/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наследия, от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02 сентября</w:t>
      </w:r>
      <w:r w:rsidR="00C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FB443E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FB443E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FB443E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E25096" w:rsidRDefault="00E25096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C9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</w:t>
      </w:r>
      <w:r w:rsidR="00BA658B" w:rsidRP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культурного наследия, </w:t>
      </w:r>
      <w:r w:rsidRPr="00E25096">
        <w:rPr>
          <w:rFonts w:ascii="Times New Roman" w:hAnsi="Times New Roman" w:cs="Times New Roman"/>
          <w:sz w:val="28"/>
          <w:szCs w:val="28"/>
        </w:rPr>
        <w:t>«</w:t>
      </w:r>
      <w:r w:rsidR="007F6DFE">
        <w:rPr>
          <w:rFonts w:ascii="Times New Roman" w:hAnsi="Times New Roman" w:cs="Times New Roman"/>
          <w:sz w:val="28"/>
          <w:szCs w:val="28"/>
        </w:rPr>
        <w:t>Форелевый канал</w:t>
      </w:r>
      <w:r w:rsidRPr="00E25096">
        <w:rPr>
          <w:rFonts w:ascii="Times New Roman" w:hAnsi="Times New Roman" w:cs="Times New Roman"/>
          <w:sz w:val="28"/>
          <w:szCs w:val="28"/>
        </w:rPr>
        <w:t xml:space="preserve">»,           </w:t>
      </w:r>
      <w:r w:rsidR="007F6DFE">
        <w:rPr>
          <w:rFonts w:ascii="Times New Roman" w:hAnsi="Times New Roman" w:cs="Times New Roman"/>
          <w:sz w:val="28"/>
          <w:szCs w:val="28"/>
        </w:rPr>
        <w:t>1858-1859</w:t>
      </w:r>
      <w:r w:rsidRPr="00E25096">
        <w:rPr>
          <w:rFonts w:ascii="Times New Roman" w:hAnsi="Times New Roman" w:cs="Times New Roman"/>
          <w:sz w:val="28"/>
          <w:szCs w:val="28"/>
        </w:rPr>
        <w:t xml:space="preserve"> </w:t>
      </w:r>
      <w:r w:rsidR="007F6DFE">
        <w:rPr>
          <w:rFonts w:ascii="Times New Roman" w:hAnsi="Times New Roman" w:cs="Times New Roman"/>
          <w:sz w:val="28"/>
          <w:szCs w:val="28"/>
        </w:rPr>
        <w:t>г</w:t>
      </w:r>
      <w:r w:rsidRPr="00E25096">
        <w:rPr>
          <w:rFonts w:ascii="Times New Roman" w:hAnsi="Times New Roman" w:cs="Times New Roman"/>
          <w:sz w:val="28"/>
          <w:szCs w:val="28"/>
        </w:rPr>
        <w:t xml:space="preserve">г., расположенного </w:t>
      </w:r>
      <w:r w:rsidRPr="007F6DF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F6DFE" w:rsidRPr="007F6DFE">
        <w:rPr>
          <w:rFonts w:ascii="Times New Roman" w:hAnsi="Times New Roman" w:cs="Times New Roman"/>
          <w:sz w:val="28"/>
          <w:szCs w:val="28"/>
        </w:rPr>
        <w:t>Ленинградская область, г. Гатчина, северо-западная граница парка «Орлова Роща»</w:t>
      </w:r>
      <w:r w:rsidR="00B86E0A" w:rsidRPr="007F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FB443E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B443E" w:rsidRP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наследия.</w:t>
      </w:r>
    </w:p>
    <w:p w:rsidR="004D3112" w:rsidRPr="00FB443E" w:rsidRDefault="007F6DFE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заявителю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действующим законодательством,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 решении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FB443E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п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назначит</w:t>
      </w:r>
      <w:r w:rsidR="0081063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объектов культурного наследия департамента государственной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охраны, сохранения и использования объектов культурного наследия комитета 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Гатчинский муниципальный район в сфере охраны объектов культурного наследия регионального значения                     и выявленных объектов культурного наследия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6E0A" w:rsidRPr="00FB443E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FB443E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FB443E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FB443E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FB443E" w:rsidRDefault="000C4097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комитета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Мельникова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7F6DFE" w:rsidRDefault="007F6DF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7F6DFE" w:rsidRDefault="007F6DF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lastRenderedPageBreak/>
        <w:t>Подготовлено: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Смирновой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Согласовано: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_________________А.Н. Карлов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___________________ 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 xml:space="preserve">Ознакомлен: 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</w:t>
      </w: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C36803" w:rsidRPr="006D79DB" w:rsidRDefault="00C36803" w:rsidP="00C36803">
      <w:pPr>
        <w:spacing w:after="0"/>
        <w:ind w:right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__________________Т.П. Павлова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C36803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Смирнова</w:t>
      </w:r>
    </w:p>
    <w:sectPr w:rsidR="00C90EF4" w:rsidRPr="00C36803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C4097"/>
    <w:rsid w:val="000D5386"/>
    <w:rsid w:val="000E0EA2"/>
    <w:rsid w:val="00103F20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25B3F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7F6DFE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36803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25096"/>
    <w:rsid w:val="00E75C96"/>
    <w:rsid w:val="00ED0413"/>
    <w:rsid w:val="00F27879"/>
    <w:rsid w:val="00FA2BEC"/>
    <w:rsid w:val="00FB443E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70</cp:revision>
  <cp:lastPrinted>2017-03-22T10:51:00Z</cp:lastPrinted>
  <dcterms:created xsi:type="dcterms:W3CDTF">2016-04-11T10:27:00Z</dcterms:created>
  <dcterms:modified xsi:type="dcterms:W3CDTF">2019-09-09T13:01:00Z</dcterms:modified>
</cp:coreProperties>
</file>