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и</w:t>
      </w:r>
      <w:r w:rsidR="00E52065">
        <w:rPr>
          <w:b/>
          <w:sz w:val="28"/>
          <w:szCs w:val="28"/>
        </w:rPr>
        <w:t xml:space="preserve"> </w:t>
      </w:r>
      <w:r w:rsidR="00CA5847" w:rsidRPr="000679A2">
        <w:rPr>
          <w:b/>
          <w:sz w:val="28"/>
          <w:szCs w:val="28"/>
        </w:rPr>
        <w:t>предмета охраны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9F4D15">
        <w:rPr>
          <w:b/>
          <w:sz w:val="28"/>
          <w:szCs w:val="28"/>
        </w:rPr>
        <w:t xml:space="preserve">                                                                              </w:t>
      </w:r>
      <w:r w:rsidR="008D19EA" w:rsidRPr="00A069EA">
        <w:rPr>
          <w:b/>
          <w:sz w:val="28"/>
        </w:rPr>
        <w:t>«</w:t>
      </w:r>
      <w:r w:rsidR="009F4D15" w:rsidRPr="009F4D15">
        <w:rPr>
          <w:b/>
          <w:sz w:val="28"/>
          <w:szCs w:val="28"/>
        </w:rPr>
        <w:t>Могила Мельникова Павла Петровича (1804-1880)</w:t>
      </w:r>
      <w:r w:rsidR="00586941" w:rsidRPr="00586941">
        <w:rPr>
          <w:b/>
          <w:sz w:val="28"/>
          <w:szCs w:val="28"/>
        </w:rPr>
        <w:t xml:space="preserve">» по адресу: </w:t>
      </w:r>
      <w:r w:rsidR="009F4D15">
        <w:rPr>
          <w:b/>
          <w:sz w:val="28"/>
          <w:szCs w:val="28"/>
        </w:rPr>
        <w:t xml:space="preserve">           </w:t>
      </w:r>
      <w:proofErr w:type="gramStart"/>
      <w:r w:rsidR="009F4D15" w:rsidRPr="009F4D15">
        <w:rPr>
          <w:b/>
          <w:sz w:val="28"/>
          <w:szCs w:val="28"/>
        </w:rPr>
        <w:t xml:space="preserve">Ленинградская область, Тосненский район, г. Любань, ул. Ленинградская, </w:t>
      </w:r>
      <w:r w:rsidR="009F4D15">
        <w:rPr>
          <w:b/>
          <w:sz w:val="28"/>
          <w:szCs w:val="28"/>
        </w:rPr>
        <w:t xml:space="preserve">               </w:t>
      </w:r>
      <w:r w:rsidR="009F4D15" w:rsidRPr="009F4D15">
        <w:rPr>
          <w:b/>
          <w:sz w:val="28"/>
          <w:szCs w:val="28"/>
        </w:rPr>
        <w:t xml:space="preserve">д. 1а, в здании Церкви св. </w:t>
      </w:r>
      <w:proofErr w:type="spellStart"/>
      <w:r w:rsidR="009F4D15" w:rsidRPr="009F4D15">
        <w:rPr>
          <w:b/>
          <w:sz w:val="28"/>
          <w:szCs w:val="28"/>
        </w:rPr>
        <w:t>апп</w:t>
      </w:r>
      <w:proofErr w:type="spellEnd"/>
      <w:r w:rsidR="009F4D15" w:rsidRPr="009F4D15">
        <w:rPr>
          <w:b/>
          <w:sz w:val="28"/>
          <w:szCs w:val="28"/>
        </w:rPr>
        <w:t>.</w:t>
      </w:r>
      <w:proofErr w:type="gramEnd"/>
      <w:r w:rsidR="009F4D15" w:rsidRPr="009F4D15">
        <w:rPr>
          <w:b/>
          <w:sz w:val="28"/>
          <w:szCs w:val="28"/>
        </w:rPr>
        <w:t xml:space="preserve"> Петра и Павла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3A72D0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3A72D0">
        <w:rPr>
          <w:sz w:val="28"/>
          <w:szCs w:val="28"/>
        </w:rPr>
        <w:t>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273DAB">
        <w:rPr>
          <w:sz w:val="28"/>
          <w:szCs w:val="28"/>
        </w:rPr>
        <w:t>«</w:t>
      </w:r>
      <w:r w:rsidR="009F4D15" w:rsidRPr="009F4D15">
        <w:rPr>
          <w:sz w:val="28"/>
        </w:rPr>
        <w:t xml:space="preserve">Могила Мельникова </w:t>
      </w:r>
      <w:r w:rsidR="009F4D15">
        <w:rPr>
          <w:sz w:val="28"/>
        </w:rPr>
        <w:t xml:space="preserve">                          </w:t>
      </w:r>
      <w:r w:rsidR="009F4D15" w:rsidRPr="009F4D15">
        <w:rPr>
          <w:sz w:val="28"/>
        </w:rPr>
        <w:t>Павла Петровича (1804-1880)»</w:t>
      </w:r>
      <w:r w:rsidR="009F4D15">
        <w:rPr>
          <w:sz w:val="28"/>
        </w:rPr>
        <w:t xml:space="preserve"> (памятник)</w:t>
      </w:r>
      <w:r w:rsidR="009F4D15" w:rsidRPr="009F4D15">
        <w:rPr>
          <w:sz w:val="28"/>
        </w:rPr>
        <w:t xml:space="preserve"> по адресу: </w:t>
      </w:r>
      <w:proofErr w:type="gramStart"/>
      <w:r w:rsidR="009F4D15" w:rsidRPr="009F4D15">
        <w:rPr>
          <w:sz w:val="28"/>
        </w:rPr>
        <w:t xml:space="preserve">Ленинградская область, Тосненский район, г. Любань, ул. Ленинградская, д. 1а, в здании Церкви </w:t>
      </w:r>
      <w:r w:rsidR="002F3CF9">
        <w:rPr>
          <w:sz w:val="28"/>
        </w:rPr>
        <w:t xml:space="preserve">                        </w:t>
      </w:r>
      <w:r w:rsidR="009F4D15" w:rsidRPr="009F4D15">
        <w:rPr>
          <w:sz w:val="28"/>
        </w:rPr>
        <w:t xml:space="preserve">св. </w:t>
      </w:r>
      <w:proofErr w:type="spellStart"/>
      <w:r w:rsidR="009F4D15" w:rsidRPr="009F4D15">
        <w:rPr>
          <w:sz w:val="28"/>
        </w:rPr>
        <w:t>апп</w:t>
      </w:r>
      <w:proofErr w:type="spellEnd"/>
      <w:r w:rsidR="009F4D15" w:rsidRPr="009F4D15">
        <w:rPr>
          <w:sz w:val="28"/>
        </w:rPr>
        <w:t>.</w:t>
      </w:r>
      <w:proofErr w:type="gramEnd"/>
      <w:r w:rsidR="009F4D15" w:rsidRPr="009F4D15">
        <w:rPr>
          <w:sz w:val="28"/>
        </w:rPr>
        <w:t xml:space="preserve"> Петра и Павла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586941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5C4A8B" w:rsidRPr="005C4A8B">
        <w:rPr>
          <w:sz w:val="28"/>
          <w:szCs w:val="28"/>
        </w:rPr>
        <w:t xml:space="preserve"> государственную охрану </w:t>
      </w:r>
      <w:r w:rsidR="00586941">
        <w:rPr>
          <w:sz w:val="28"/>
          <w:szCs w:val="28"/>
        </w:rPr>
        <w:t xml:space="preserve">Постановлением </w:t>
      </w:r>
      <w:r w:rsidR="002F3CF9">
        <w:rPr>
          <w:sz w:val="28"/>
          <w:szCs w:val="28"/>
        </w:rPr>
        <w:t xml:space="preserve">                        </w:t>
      </w:r>
      <w:r w:rsidR="00586941">
        <w:rPr>
          <w:sz w:val="28"/>
          <w:szCs w:val="28"/>
        </w:rPr>
        <w:t>Совета министров РСФСР</w:t>
      </w:r>
      <w:r w:rsidR="00135F86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9F4D15">
        <w:rPr>
          <w:sz w:val="28"/>
          <w:szCs w:val="28"/>
        </w:rPr>
        <w:t>30</w:t>
      </w:r>
      <w:r w:rsidR="00586941">
        <w:rPr>
          <w:sz w:val="28"/>
          <w:szCs w:val="28"/>
        </w:rPr>
        <w:t xml:space="preserve"> </w:t>
      </w:r>
      <w:r w:rsidR="009F4D15">
        <w:rPr>
          <w:sz w:val="28"/>
          <w:szCs w:val="28"/>
        </w:rPr>
        <w:t>августа</w:t>
      </w:r>
      <w:r w:rsidR="00EC066D">
        <w:rPr>
          <w:sz w:val="28"/>
          <w:szCs w:val="28"/>
        </w:rPr>
        <w:t xml:space="preserve"> 19</w:t>
      </w:r>
      <w:r w:rsidR="009F4D15">
        <w:rPr>
          <w:sz w:val="28"/>
          <w:szCs w:val="28"/>
        </w:rPr>
        <w:t>60</w:t>
      </w:r>
      <w:r w:rsidR="00EC066D">
        <w:rPr>
          <w:sz w:val="28"/>
          <w:szCs w:val="28"/>
        </w:rPr>
        <w:t xml:space="preserve"> года № </w:t>
      </w:r>
      <w:r w:rsidR="009F4D15">
        <w:rPr>
          <w:sz w:val="28"/>
          <w:szCs w:val="28"/>
        </w:rPr>
        <w:t>1327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Pr="002B4D6B">
        <w:rPr>
          <w:sz w:val="28"/>
          <w:szCs w:val="28"/>
        </w:rPr>
        <w:t>согласно приложению 1</w:t>
      </w:r>
      <w:r w:rsidR="009B365E">
        <w:rPr>
          <w:sz w:val="28"/>
          <w:szCs w:val="28"/>
        </w:rPr>
        <w:t xml:space="preserve"> </w:t>
      </w:r>
      <w:r w:rsidR="002F3CF9">
        <w:rPr>
          <w:sz w:val="28"/>
          <w:szCs w:val="28"/>
        </w:rPr>
        <w:t xml:space="preserve">                       </w:t>
      </w:r>
      <w:r w:rsidRPr="00696353">
        <w:rPr>
          <w:sz w:val="28"/>
          <w:szCs w:val="28"/>
        </w:rPr>
        <w:t xml:space="preserve">к настоящему приказу. </w:t>
      </w:r>
    </w:p>
    <w:p w:rsidR="0093589E" w:rsidRPr="000679A2" w:rsidRDefault="009E1132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7B7911" w:rsidRPr="000679A2">
        <w:rPr>
          <w:sz w:val="28"/>
          <w:szCs w:val="28"/>
        </w:rPr>
        <w:t xml:space="preserve">объекта культурного наследия </w:t>
      </w:r>
      <w:r w:rsidR="007B7911">
        <w:rPr>
          <w:sz w:val="28"/>
          <w:szCs w:val="28"/>
        </w:rPr>
        <w:t>федерального</w:t>
      </w:r>
      <w:r w:rsidR="007B7911" w:rsidRPr="000679A2">
        <w:rPr>
          <w:sz w:val="28"/>
          <w:szCs w:val="28"/>
        </w:rPr>
        <w:t xml:space="preserve"> </w:t>
      </w:r>
      <w:r w:rsidR="007B7911" w:rsidRPr="00831116">
        <w:rPr>
          <w:sz w:val="28"/>
          <w:szCs w:val="28"/>
        </w:rPr>
        <w:t xml:space="preserve">значения </w:t>
      </w:r>
      <w:r w:rsidR="007B7911" w:rsidRPr="00273DAB">
        <w:rPr>
          <w:sz w:val="28"/>
          <w:szCs w:val="28"/>
        </w:rPr>
        <w:t>«</w:t>
      </w:r>
      <w:r w:rsidR="009F4D15" w:rsidRPr="009F4D15">
        <w:rPr>
          <w:sz w:val="28"/>
        </w:rPr>
        <w:t>Могила Мельникова Павла Петровича (1804-1880)»</w:t>
      </w:r>
      <w:r w:rsidR="009F4D15">
        <w:rPr>
          <w:sz w:val="28"/>
        </w:rPr>
        <w:t xml:space="preserve"> (памятник)</w:t>
      </w:r>
      <w:r w:rsidR="009F4D15" w:rsidRPr="009F4D15">
        <w:rPr>
          <w:sz w:val="28"/>
        </w:rPr>
        <w:t xml:space="preserve"> по адресу:            Ленинградская область, Тосненский район, г. Любань, ул. Ленинградская,                д. 1а, в здании Церкви св. </w:t>
      </w:r>
      <w:proofErr w:type="spellStart"/>
      <w:r w:rsidR="009F4D15" w:rsidRPr="009F4D15">
        <w:rPr>
          <w:sz w:val="28"/>
        </w:rPr>
        <w:t>апп</w:t>
      </w:r>
      <w:proofErr w:type="spellEnd"/>
      <w:r w:rsidR="009F4D15" w:rsidRPr="009F4D15">
        <w:rPr>
          <w:sz w:val="28"/>
        </w:rPr>
        <w:t>. Петра и Павла</w:t>
      </w:r>
      <w:r w:rsidR="00CB2622">
        <w:rPr>
          <w:sz w:val="28"/>
        </w:rPr>
        <w:t xml:space="preserve">, </w:t>
      </w:r>
      <w:r w:rsidR="0093589E" w:rsidRPr="000679A2">
        <w:rPr>
          <w:sz w:val="28"/>
          <w:szCs w:val="28"/>
        </w:rPr>
        <w:t xml:space="preserve">согласно приложению </w:t>
      </w:r>
      <w:r w:rsidR="003B516E" w:rsidRPr="000679A2">
        <w:rPr>
          <w:sz w:val="28"/>
          <w:szCs w:val="28"/>
        </w:rPr>
        <w:t>2</w:t>
      </w:r>
      <w:r w:rsidR="007B7911">
        <w:rPr>
          <w:sz w:val="28"/>
          <w:szCs w:val="28"/>
        </w:rPr>
        <w:t xml:space="preserve"> </w:t>
      </w:r>
      <w:r w:rsidR="009F4D15">
        <w:rPr>
          <w:sz w:val="28"/>
          <w:szCs w:val="28"/>
        </w:rPr>
        <w:t xml:space="preserve">                               </w:t>
      </w:r>
      <w:r w:rsidR="0093589E" w:rsidRPr="000679A2">
        <w:rPr>
          <w:sz w:val="28"/>
          <w:szCs w:val="28"/>
        </w:rPr>
        <w:t>к настоящему приказу</w:t>
      </w:r>
      <w:r w:rsidR="00EC066D">
        <w:rPr>
          <w:sz w:val="28"/>
          <w:szCs w:val="28"/>
        </w:rPr>
        <w:t>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lastRenderedPageBreak/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Главный специалист отдела по осуществлению полномочий Российской Федерации в сфере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объектов культурного наследия департамента государственной охраны, сохранения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и использования объектов культурного наследия комитета по культуре Ленинградской области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75DEB" w:rsidRPr="000679A2" w:rsidRDefault="00CB2622" w:rsidP="003A7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>____________________________</w:t>
      </w:r>
      <w:proofErr w:type="spellStart"/>
      <w:r w:rsidR="003A72D0" w:rsidRPr="00C54329">
        <w:t>Н.И.Корнилова</w:t>
      </w:r>
      <w:proofErr w:type="spellEnd"/>
      <w:r w:rsidR="003A72D0" w:rsidRPr="00C54329">
        <w:t xml:space="preserve">        </w:t>
      </w:r>
      <w:r w:rsidR="00620398">
        <w:rPr>
          <w:sz w:val="28"/>
          <w:szCs w:val="28"/>
        </w:rPr>
        <w:br w:type="page"/>
      </w:r>
      <w:r w:rsidR="00275DEB" w:rsidRPr="000679A2">
        <w:rPr>
          <w:sz w:val="28"/>
          <w:szCs w:val="28"/>
        </w:rPr>
        <w:lastRenderedPageBreak/>
        <w:t>Приложение № 1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9F4D15" w:rsidRPr="009F4D15">
        <w:rPr>
          <w:b/>
          <w:sz w:val="28"/>
        </w:rPr>
        <w:t>Могила Мельникова Павла Петровича (1804-1880)»</w:t>
      </w:r>
      <w:r w:rsidR="009F4D15">
        <w:rPr>
          <w:b/>
          <w:sz w:val="28"/>
        </w:rPr>
        <w:t xml:space="preserve"> (памятник)</w:t>
      </w:r>
      <w:r w:rsidR="009F4D15" w:rsidRPr="009F4D15">
        <w:rPr>
          <w:b/>
          <w:sz w:val="28"/>
        </w:rPr>
        <w:t xml:space="preserve"> по адресу:            </w:t>
      </w:r>
      <w:proofErr w:type="gramStart"/>
      <w:r w:rsidR="009F4D15" w:rsidRPr="009F4D15">
        <w:rPr>
          <w:b/>
          <w:sz w:val="28"/>
        </w:rPr>
        <w:t xml:space="preserve">Ленинградская область, Тосненский район, г. Любань, ул. Ленинградская,                д. 1а, в здании Церкви св. </w:t>
      </w:r>
      <w:proofErr w:type="spellStart"/>
      <w:r w:rsidR="009F4D15" w:rsidRPr="009F4D15">
        <w:rPr>
          <w:b/>
          <w:sz w:val="28"/>
        </w:rPr>
        <w:t>апп</w:t>
      </w:r>
      <w:proofErr w:type="spellEnd"/>
      <w:r w:rsidR="009F4D15" w:rsidRPr="009F4D15">
        <w:rPr>
          <w:b/>
          <w:sz w:val="28"/>
        </w:rPr>
        <w:t>.</w:t>
      </w:r>
      <w:proofErr w:type="gramEnd"/>
      <w:r w:rsidR="009F4D15" w:rsidRPr="009F4D15">
        <w:rPr>
          <w:b/>
          <w:sz w:val="28"/>
        </w:rPr>
        <w:t xml:space="preserve"> Петра и Павла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9F4D15" w:rsidRPr="009F4D15" w:rsidRDefault="009F4D15" w:rsidP="009F4D15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9F4D15">
        <w:rPr>
          <w:rFonts w:eastAsia="Calibri"/>
          <w:sz w:val="28"/>
          <w:szCs w:val="28"/>
          <w:lang w:eastAsia="en-US" w:bidi="ru-RU"/>
        </w:rPr>
        <w:t xml:space="preserve">Границы поворотных (характерных) точек объекта определены </w:t>
      </w:r>
      <w:r>
        <w:rPr>
          <w:rFonts w:eastAsia="Calibri"/>
          <w:sz w:val="28"/>
          <w:szCs w:val="28"/>
          <w:lang w:eastAsia="en-US" w:bidi="ru-RU"/>
        </w:rPr>
        <w:t xml:space="preserve">                              </w:t>
      </w:r>
      <w:r w:rsidRPr="009F4D15">
        <w:rPr>
          <w:rFonts w:eastAsia="Calibri"/>
          <w:sz w:val="28"/>
          <w:szCs w:val="28"/>
          <w:lang w:eastAsia="en-US" w:bidi="ru-RU"/>
        </w:rPr>
        <w:t xml:space="preserve">по капитальным стенам подвального помещения под алтарной частью церкви, </w:t>
      </w:r>
      <w:r>
        <w:rPr>
          <w:rFonts w:eastAsia="Calibri"/>
          <w:sz w:val="28"/>
          <w:szCs w:val="28"/>
          <w:lang w:eastAsia="en-US" w:bidi="ru-RU"/>
        </w:rPr>
        <w:t xml:space="preserve">                   </w:t>
      </w:r>
      <w:r w:rsidRPr="009F4D15">
        <w:rPr>
          <w:rFonts w:eastAsia="Calibri"/>
          <w:sz w:val="28"/>
          <w:szCs w:val="28"/>
          <w:lang w:eastAsia="en-US" w:bidi="ru-RU"/>
        </w:rPr>
        <w:t>в котором располагается памятник. Таким образом</w:t>
      </w:r>
      <w:r>
        <w:rPr>
          <w:rFonts w:eastAsia="Calibri"/>
          <w:sz w:val="28"/>
          <w:szCs w:val="28"/>
          <w:lang w:eastAsia="en-US" w:bidi="ru-RU"/>
        </w:rPr>
        <w:t>,</w:t>
      </w:r>
      <w:r w:rsidRPr="009F4D15">
        <w:rPr>
          <w:rFonts w:eastAsia="Calibri"/>
          <w:sz w:val="28"/>
          <w:szCs w:val="28"/>
          <w:lang w:eastAsia="en-US" w:bidi="ru-RU"/>
        </w:rPr>
        <w:t xml:space="preserve"> границы проходят от исходной поворотной (характерной) точки 1 на юго-восток до поворотной (характерной) точки 2, далее на юго-запад до поворотной (характерной) точки 3, далее </w:t>
      </w:r>
      <w:r>
        <w:rPr>
          <w:rFonts w:eastAsia="Calibri"/>
          <w:sz w:val="28"/>
          <w:szCs w:val="28"/>
          <w:lang w:eastAsia="en-US" w:bidi="ru-RU"/>
        </w:rPr>
        <w:t xml:space="preserve">                           </w:t>
      </w:r>
      <w:r w:rsidRPr="009F4D15">
        <w:rPr>
          <w:rFonts w:eastAsia="Calibri"/>
          <w:sz w:val="28"/>
          <w:szCs w:val="28"/>
          <w:lang w:eastAsia="en-US" w:bidi="ru-RU"/>
        </w:rPr>
        <w:t xml:space="preserve">на северо-запад до поворотной (характерной) точки 4, далее на северо-восток </w:t>
      </w:r>
      <w:r>
        <w:rPr>
          <w:rFonts w:eastAsia="Calibri"/>
          <w:sz w:val="28"/>
          <w:szCs w:val="28"/>
          <w:lang w:eastAsia="en-US" w:bidi="ru-RU"/>
        </w:rPr>
        <w:t xml:space="preserve">                  </w:t>
      </w:r>
      <w:r w:rsidRPr="009F4D15">
        <w:rPr>
          <w:rFonts w:eastAsia="Calibri"/>
          <w:sz w:val="28"/>
          <w:szCs w:val="28"/>
          <w:lang w:eastAsia="en-US" w:bidi="ru-RU"/>
        </w:rPr>
        <w:t xml:space="preserve">до исходной поворотной (характерной) точки 1. </w:t>
      </w:r>
    </w:p>
    <w:p w:rsidR="00492121" w:rsidRDefault="009F4D15" w:rsidP="009F4D15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9F4D15">
        <w:rPr>
          <w:rFonts w:eastAsia="Calibri"/>
          <w:sz w:val="28"/>
          <w:szCs w:val="28"/>
          <w:lang w:eastAsia="en-US" w:bidi="ru-RU"/>
        </w:rPr>
        <w:t>Границы территории памятника зафиксированы поворотными точками, которые даны в местной системе координат МСК-47 зона 2.</w:t>
      </w:r>
    </w:p>
    <w:p w:rsidR="00492121" w:rsidRDefault="00492121" w:rsidP="00586941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492121" w:rsidRDefault="0049212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9F4D15" w:rsidRPr="009F4D15">
        <w:rPr>
          <w:b/>
          <w:sz w:val="28"/>
        </w:rPr>
        <w:t xml:space="preserve">Могила Мельникова Павла Петровича (1804-1880)» (памятник) по адресу: </w:t>
      </w:r>
      <w:proofErr w:type="gramStart"/>
      <w:r w:rsidR="009F4D15" w:rsidRPr="009F4D15">
        <w:rPr>
          <w:b/>
          <w:sz w:val="28"/>
        </w:rPr>
        <w:t xml:space="preserve">Ленинградская область, Тосненский район, г. Любань, ул. Ленинградская, д. 1а, в здании Церкви св. </w:t>
      </w:r>
      <w:proofErr w:type="spellStart"/>
      <w:r w:rsidR="009F4D15" w:rsidRPr="009F4D15">
        <w:rPr>
          <w:b/>
          <w:sz w:val="28"/>
        </w:rPr>
        <w:t>апп</w:t>
      </w:r>
      <w:proofErr w:type="spellEnd"/>
      <w:r w:rsidR="009F4D15" w:rsidRPr="009F4D15">
        <w:rPr>
          <w:b/>
          <w:sz w:val="28"/>
        </w:rPr>
        <w:t>.</w:t>
      </w:r>
      <w:proofErr w:type="gramEnd"/>
      <w:r w:rsidR="009F4D15" w:rsidRPr="009F4D15">
        <w:rPr>
          <w:b/>
          <w:sz w:val="28"/>
        </w:rPr>
        <w:t xml:space="preserve"> Петра и Павла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6C1BC0" w:rsidRPr="00492121" w:rsidRDefault="009F4D15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210300" cy="6315075"/>
            <wp:effectExtent l="0" t="0" r="0" b="9525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586941" w:rsidRDefault="0058694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586941" w:rsidRDefault="0058694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9F4D15" w:rsidRDefault="009F4D1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9F4D15" w:rsidRDefault="009F4D1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9F4D15" w:rsidRDefault="009F4D1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D52227" w:rsidRDefault="0078420B" w:rsidP="00CE58C7">
      <w:pPr>
        <w:shd w:val="clear" w:color="auto" w:fill="FFFFFF"/>
        <w:ind w:firstLine="1"/>
        <w:jc w:val="both"/>
        <w:rPr>
          <w:b/>
          <w:iCs/>
          <w:sz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6C1BC0">
        <w:rPr>
          <w:b/>
          <w:sz w:val="28"/>
          <w:szCs w:val="28"/>
        </w:rPr>
        <w:t xml:space="preserve">                                     </w:t>
      </w:r>
      <w:r w:rsidR="00D52227" w:rsidRPr="00D52227">
        <w:rPr>
          <w:b/>
          <w:sz w:val="28"/>
          <w:szCs w:val="28"/>
        </w:rPr>
        <w:t>«</w:t>
      </w:r>
      <w:r w:rsidR="009F4D15" w:rsidRPr="009F4D15">
        <w:rPr>
          <w:b/>
          <w:sz w:val="28"/>
        </w:rPr>
        <w:t xml:space="preserve">Могила Мельникова Павла Петровича (1804-1880)» (памятник) по адресу: </w:t>
      </w:r>
      <w:proofErr w:type="gramStart"/>
      <w:r w:rsidR="009F4D15" w:rsidRPr="009F4D15">
        <w:rPr>
          <w:b/>
          <w:sz w:val="28"/>
        </w:rPr>
        <w:t xml:space="preserve">Ленинградская область, Тосненский район, г. Любань, ул. Ленинградская, </w:t>
      </w:r>
      <w:r w:rsidR="009F4D15">
        <w:rPr>
          <w:b/>
          <w:sz w:val="28"/>
        </w:rPr>
        <w:t xml:space="preserve">                </w:t>
      </w:r>
      <w:r w:rsidR="009F4D15" w:rsidRPr="009F4D15">
        <w:rPr>
          <w:b/>
          <w:sz w:val="28"/>
        </w:rPr>
        <w:t xml:space="preserve">д. 1а, в здании Церкви св. </w:t>
      </w:r>
      <w:proofErr w:type="spellStart"/>
      <w:r w:rsidR="009F4D15" w:rsidRPr="009F4D15">
        <w:rPr>
          <w:b/>
          <w:sz w:val="28"/>
        </w:rPr>
        <w:t>апп</w:t>
      </w:r>
      <w:proofErr w:type="spellEnd"/>
      <w:r w:rsidR="009F4D15" w:rsidRPr="009F4D15">
        <w:rPr>
          <w:b/>
          <w:sz w:val="28"/>
        </w:rPr>
        <w:t>.</w:t>
      </w:r>
      <w:proofErr w:type="gramEnd"/>
      <w:r w:rsidR="009F4D15" w:rsidRPr="009F4D15">
        <w:rPr>
          <w:b/>
          <w:sz w:val="28"/>
        </w:rPr>
        <w:t xml:space="preserve"> Петра и Павла</w:t>
      </w:r>
    </w:p>
    <w:p w:rsidR="00135F86" w:rsidRPr="009F4D15" w:rsidRDefault="00135F86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C866B4" w:rsidRDefault="009F4D15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334000" cy="2533650"/>
            <wp:effectExtent l="0" t="0" r="0" b="0"/>
            <wp:docPr id="5" name="Рисунок 5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t="30261" r="4755" b="4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21" w:rsidRDefault="00492121" w:rsidP="00D16B48">
      <w:pPr>
        <w:shd w:val="clear" w:color="auto" w:fill="FFFFFF"/>
        <w:jc w:val="center"/>
        <w:rPr>
          <w:sz w:val="28"/>
          <w:szCs w:val="28"/>
        </w:rPr>
      </w:pPr>
    </w:p>
    <w:p w:rsidR="006C1BC0" w:rsidRDefault="006C1BC0" w:rsidP="00D16B48">
      <w:pPr>
        <w:shd w:val="clear" w:color="auto" w:fill="FFFFFF"/>
        <w:jc w:val="center"/>
        <w:rPr>
          <w:sz w:val="28"/>
          <w:szCs w:val="28"/>
        </w:rPr>
      </w:pPr>
    </w:p>
    <w:p w:rsidR="006C1BC0" w:rsidRDefault="006C1BC0" w:rsidP="00D16B48">
      <w:pPr>
        <w:shd w:val="clear" w:color="auto" w:fill="FFFFFF"/>
        <w:jc w:val="center"/>
        <w:rPr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A72D0" w:rsidRDefault="003A72D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9F4D15" w:rsidRPr="009F4D15">
        <w:rPr>
          <w:b/>
          <w:sz w:val="28"/>
        </w:rPr>
        <w:t xml:space="preserve">Могила Мельникова Павла Петровича (1804-1880)» (памятник) </w:t>
      </w:r>
      <w:r w:rsidR="009F4D15">
        <w:rPr>
          <w:b/>
          <w:sz w:val="28"/>
        </w:rPr>
        <w:t xml:space="preserve">               </w:t>
      </w:r>
      <w:r w:rsidR="009F4D15" w:rsidRPr="009F4D15">
        <w:rPr>
          <w:b/>
          <w:sz w:val="28"/>
        </w:rPr>
        <w:t xml:space="preserve">по адресу: </w:t>
      </w:r>
      <w:proofErr w:type="gramStart"/>
      <w:r w:rsidR="009F4D15" w:rsidRPr="009F4D15">
        <w:rPr>
          <w:b/>
          <w:sz w:val="28"/>
        </w:rPr>
        <w:t xml:space="preserve">Ленинградская область, Тосненский район, г. Любань, </w:t>
      </w:r>
      <w:r w:rsidR="009F4D15">
        <w:rPr>
          <w:b/>
          <w:sz w:val="28"/>
        </w:rPr>
        <w:t xml:space="preserve">                              </w:t>
      </w:r>
      <w:r w:rsidR="009F4D15" w:rsidRPr="009F4D15">
        <w:rPr>
          <w:b/>
          <w:sz w:val="28"/>
        </w:rPr>
        <w:t xml:space="preserve">ул. Ленинградская, д. 1а, в здании Церкви св. </w:t>
      </w:r>
      <w:proofErr w:type="spellStart"/>
      <w:r w:rsidR="009F4D15" w:rsidRPr="009F4D15">
        <w:rPr>
          <w:b/>
          <w:sz w:val="28"/>
        </w:rPr>
        <w:t>апп</w:t>
      </w:r>
      <w:proofErr w:type="spellEnd"/>
      <w:r w:rsidR="009F4D15" w:rsidRPr="009F4D15">
        <w:rPr>
          <w:b/>
          <w:sz w:val="28"/>
        </w:rPr>
        <w:t>.</w:t>
      </w:r>
      <w:proofErr w:type="gramEnd"/>
      <w:r w:rsidR="009F4D15" w:rsidRPr="009F4D15">
        <w:rPr>
          <w:b/>
          <w:sz w:val="28"/>
        </w:rPr>
        <w:t xml:space="preserve"> Петра и Павла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586941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 xml:space="preserve">- проведение работ по сохранению объекта культурного наследия </w:t>
      </w:r>
      <w:r w:rsidR="00C52A22">
        <w:rPr>
          <w:sz w:val="28"/>
          <w:szCs w:val="28"/>
          <w:lang w:bidi="ru-RU"/>
        </w:rPr>
        <w:t xml:space="preserve">                     </w:t>
      </w:r>
      <w:r w:rsidRPr="00ED0ECD">
        <w:rPr>
          <w:sz w:val="28"/>
          <w:szCs w:val="28"/>
          <w:lang w:bidi="ru-RU"/>
        </w:rPr>
        <w:t xml:space="preserve">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</w:t>
      </w:r>
      <w:r w:rsidR="00C52A22">
        <w:rPr>
          <w:sz w:val="28"/>
          <w:szCs w:val="28"/>
          <w:lang w:bidi="ru-RU"/>
        </w:rPr>
        <w:t xml:space="preserve">                 </w:t>
      </w:r>
      <w:r w:rsidRPr="00ED0ECD">
        <w:rPr>
          <w:sz w:val="28"/>
          <w:szCs w:val="28"/>
          <w:lang w:bidi="ru-RU"/>
        </w:rPr>
        <w:t xml:space="preserve">за проведением работ по сохранению объекта культурного наследия, технический </w:t>
      </w:r>
      <w:r w:rsidR="00C52A22">
        <w:rPr>
          <w:sz w:val="28"/>
          <w:szCs w:val="28"/>
          <w:lang w:bidi="ru-RU"/>
        </w:rPr>
        <w:t xml:space="preserve">            </w:t>
      </w:r>
      <w:r w:rsidRPr="00ED0ECD">
        <w:rPr>
          <w:sz w:val="28"/>
          <w:szCs w:val="28"/>
          <w:lang w:bidi="ru-RU"/>
        </w:rPr>
        <w:t>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ED0ECD">
        <w:rPr>
          <w:sz w:val="28"/>
          <w:szCs w:val="28"/>
          <w:lang w:bidi="ru-RU"/>
        </w:rPr>
        <w:t>ухудшения состояния территории объекта культурного наследия</w:t>
      </w:r>
      <w:proofErr w:type="gramEnd"/>
      <w:r w:rsidRPr="00ED0ECD">
        <w:rPr>
          <w:sz w:val="28"/>
          <w:szCs w:val="28"/>
          <w:lang w:bidi="ru-RU"/>
        </w:rPr>
        <w:t>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586941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объектов капитального строительства и увеличение </w:t>
      </w:r>
      <w:r w:rsidR="00C52A22">
        <w:rPr>
          <w:sz w:val="28"/>
          <w:szCs w:val="28"/>
          <w:lang w:bidi="ru-RU"/>
        </w:rPr>
        <w:t xml:space="preserve">                  </w:t>
      </w:r>
      <w:r w:rsidRPr="00ED0ECD">
        <w:rPr>
          <w:sz w:val="28"/>
          <w:szCs w:val="28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 w:rsidR="00C52A22">
        <w:rPr>
          <w:sz w:val="28"/>
          <w:szCs w:val="28"/>
          <w:lang w:bidi="ru-RU"/>
        </w:rPr>
        <w:t xml:space="preserve">                         </w:t>
      </w:r>
      <w:r w:rsidRPr="00ED0ECD">
        <w:rPr>
          <w:sz w:val="28"/>
          <w:szCs w:val="28"/>
          <w:lang w:bidi="ru-RU"/>
        </w:rPr>
        <w:t>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EC066D" w:rsidRDefault="00ED0ECD" w:rsidP="00ED0ECD">
      <w:pPr>
        <w:ind w:firstLine="708"/>
        <w:jc w:val="both"/>
        <w:rPr>
          <w:sz w:val="28"/>
          <w:szCs w:val="28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</w:p>
    <w:p w:rsidR="00D042CF" w:rsidRPr="000679A2" w:rsidRDefault="00D042CF" w:rsidP="00490F9B">
      <w:pPr>
        <w:ind w:firstLine="708"/>
        <w:jc w:val="both"/>
        <w:rPr>
          <w:sz w:val="28"/>
          <w:szCs w:val="28"/>
        </w:rPr>
      </w:pPr>
    </w:p>
    <w:p w:rsidR="00275DEB" w:rsidRPr="000679A2" w:rsidRDefault="00275DEB" w:rsidP="00275DEB">
      <w:pPr>
        <w:autoSpaceDE w:val="0"/>
        <w:autoSpaceDN w:val="0"/>
        <w:adjustRightInd w:val="0"/>
        <w:ind w:right="141"/>
        <w:rPr>
          <w:sz w:val="28"/>
          <w:szCs w:val="28"/>
        </w:rPr>
        <w:sectPr w:rsidR="00275DEB" w:rsidRPr="000679A2" w:rsidSect="00EC066D">
          <w:pgSz w:w="11906" w:h="16838"/>
          <w:pgMar w:top="993" w:right="566" w:bottom="851" w:left="1134" w:header="709" w:footer="709" w:gutter="0"/>
          <w:cols w:space="708"/>
          <w:docGrid w:linePitch="360"/>
        </w:sectPr>
      </w:pP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lastRenderedPageBreak/>
        <w:t>Приложение № 2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к приказу комитета по культуре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 xml:space="preserve">Ленинградской области </w:t>
      </w:r>
    </w:p>
    <w:p w:rsidR="00275DEB" w:rsidRPr="00ED0ECD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от «___» _____________ 2019</w:t>
      </w:r>
      <w:r w:rsidR="00275DEB" w:rsidRPr="00ED0ECD">
        <w:rPr>
          <w:sz w:val="28"/>
          <w:szCs w:val="26"/>
        </w:rPr>
        <w:t xml:space="preserve"> г. 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№ _________________________</w:t>
      </w:r>
    </w:p>
    <w:p w:rsidR="008F3462" w:rsidRPr="00D008F7" w:rsidRDefault="008F3462" w:rsidP="00F25970">
      <w:pPr>
        <w:snapToGrid w:val="0"/>
        <w:ind w:right="-1"/>
        <w:contextualSpacing/>
        <w:jc w:val="center"/>
        <w:rPr>
          <w:b/>
          <w:sz w:val="16"/>
        </w:rPr>
      </w:pPr>
    </w:p>
    <w:p w:rsidR="00275DEB" w:rsidRPr="008F3462" w:rsidRDefault="00275DEB" w:rsidP="00F25970">
      <w:pPr>
        <w:snapToGrid w:val="0"/>
        <w:ind w:right="-1"/>
        <w:contextualSpacing/>
        <w:jc w:val="center"/>
        <w:rPr>
          <w:b/>
          <w:sz w:val="28"/>
        </w:rPr>
      </w:pPr>
      <w:r w:rsidRPr="008F3462">
        <w:rPr>
          <w:b/>
          <w:sz w:val="28"/>
        </w:rPr>
        <w:t>Предмет охраны</w:t>
      </w:r>
    </w:p>
    <w:p w:rsidR="00275DEB" w:rsidRDefault="00275DEB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8F3462">
        <w:rPr>
          <w:b/>
          <w:sz w:val="28"/>
        </w:rPr>
        <w:t xml:space="preserve">объекта культурного наследия </w:t>
      </w:r>
      <w:r w:rsidR="00D52227">
        <w:rPr>
          <w:b/>
          <w:sz w:val="28"/>
        </w:rPr>
        <w:t>федерального</w:t>
      </w:r>
      <w:r w:rsidRPr="008F3462">
        <w:rPr>
          <w:b/>
          <w:sz w:val="28"/>
        </w:rPr>
        <w:t xml:space="preserve"> значения </w:t>
      </w:r>
      <w:r w:rsidR="005D2617">
        <w:rPr>
          <w:b/>
          <w:sz w:val="28"/>
        </w:rPr>
        <w:t xml:space="preserve">                                     </w:t>
      </w:r>
      <w:r w:rsidR="00696353" w:rsidRPr="008F3462">
        <w:rPr>
          <w:b/>
          <w:sz w:val="28"/>
        </w:rPr>
        <w:t>«</w:t>
      </w:r>
      <w:r w:rsidR="009F4D15" w:rsidRPr="009F4D15">
        <w:rPr>
          <w:b/>
          <w:sz w:val="28"/>
        </w:rPr>
        <w:t xml:space="preserve">Могила Мельникова Павла Петровича (1804-1880)» (памятник) по адресу: </w:t>
      </w:r>
      <w:proofErr w:type="gramStart"/>
      <w:r w:rsidR="009F4D15" w:rsidRPr="009F4D15">
        <w:rPr>
          <w:b/>
          <w:sz w:val="28"/>
        </w:rPr>
        <w:t xml:space="preserve">Ленинградская область, Тосненский район, г. Любань, ул. Ленинградская,                 д. 1а, в здании Церкви св. </w:t>
      </w:r>
      <w:proofErr w:type="spellStart"/>
      <w:r w:rsidR="009F4D15" w:rsidRPr="009F4D15">
        <w:rPr>
          <w:b/>
          <w:sz w:val="28"/>
        </w:rPr>
        <w:t>апп</w:t>
      </w:r>
      <w:proofErr w:type="spellEnd"/>
      <w:r w:rsidR="009F4D15" w:rsidRPr="009F4D15">
        <w:rPr>
          <w:b/>
          <w:sz w:val="28"/>
        </w:rPr>
        <w:t>.</w:t>
      </w:r>
      <w:proofErr w:type="gramEnd"/>
      <w:r w:rsidR="009F4D15" w:rsidRPr="009F4D15">
        <w:rPr>
          <w:b/>
          <w:sz w:val="28"/>
        </w:rPr>
        <w:t xml:space="preserve"> Петра и Павла</w:t>
      </w:r>
    </w:p>
    <w:p w:rsidR="00D52227" w:rsidRPr="00243DC6" w:rsidRDefault="00D52227" w:rsidP="00D52227">
      <w:pPr>
        <w:snapToGrid w:val="0"/>
        <w:ind w:right="-1"/>
        <w:contextualSpacing/>
        <w:jc w:val="center"/>
        <w:rPr>
          <w:rFonts w:eastAsia="Calibri"/>
          <w:b/>
          <w:spacing w:val="-1"/>
          <w:sz w:val="18"/>
          <w:szCs w:val="26"/>
          <w:lang w:eastAsia="en-US"/>
        </w:rPr>
      </w:pPr>
    </w:p>
    <w:tbl>
      <w:tblPr>
        <w:tblStyle w:val="a7"/>
        <w:tblW w:w="4948" w:type="pct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29"/>
        <w:gridCol w:w="2624"/>
        <w:gridCol w:w="4138"/>
        <w:gridCol w:w="2923"/>
      </w:tblGrid>
      <w:tr w:rsidR="009F4D15" w:rsidRPr="00EB0147" w:rsidTr="009F4D1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1B0C30">
            <w:pPr>
              <w:pStyle w:val="TableParagraph"/>
              <w:suppressAutoHyphens/>
              <w:ind w:left="0"/>
              <w:contextualSpacing/>
              <w:jc w:val="center"/>
              <w:rPr>
                <w:b/>
                <w:sz w:val="27"/>
                <w:szCs w:val="27"/>
              </w:rPr>
            </w:pPr>
            <w:r w:rsidRPr="00EB0147">
              <w:rPr>
                <w:b/>
                <w:sz w:val="27"/>
                <w:szCs w:val="27"/>
              </w:rPr>
              <w:t>№</w:t>
            </w: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val="en-US" w:eastAsia="en-US"/>
              </w:rPr>
            </w:pPr>
            <w:r w:rsidRPr="00EB0147">
              <w:rPr>
                <w:b/>
                <w:sz w:val="27"/>
                <w:szCs w:val="27"/>
                <w:lang w:val="en-US" w:eastAsia="en-US"/>
              </w:rPr>
              <w:t>п/п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1B0C30">
            <w:pPr>
              <w:pStyle w:val="TableParagraph"/>
              <w:suppressAutoHyphens/>
              <w:ind w:left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EB0147">
              <w:rPr>
                <w:b/>
                <w:sz w:val="27"/>
                <w:szCs w:val="27"/>
              </w:rPr>
              <w:t>Виды</w:t>
            </w:r>
            <w:proofErr w:type="spellEnd"/>
            <w:r w:rsidRPr="00EB0147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0147">
              <w:rPr>
                <w:b/>
                <w:sz w:val="27"/>
                <w:szCs w:val="27"/>
              </w:rPr>
              <w:t>предмета</w:t>
            </w:r>
            <w:proofErr w:type="spellEnd"/>
            <w:r w:rsidRPr="00EB0147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0147">
              <w:rPr>
                <w:b/>
                <w:sz w:val="27"/>
                <w:szCs w:val="27"/>
              </w:rPr>
              <w:t>охраны</w:t>
            </w:r>
            <w:proofErr w:type="spellEnd"/>
            <w:r w:rsidRPr="00EB0147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val="en-US" w:eastAsia="en-US"/>
              </w:rPr>
            </w:pPr>
            <w:r w:rsidRPr="00EB0147">
              <w:rPr>
                <w:b/>
                <w:sz w:val="27"/>
                <w:szCs w:val="27"/>
                <w:lang w:val="en-US" w:eastAsia="en-US"/>
              </w:rPr>
              <w:t>Предмет охраны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15" w:rsidRPr="00EB0147" w:rsidRDefault="009F4D15" w:rsidP="001B0C30">
            <w:pPr>
              <w:tabs>
                <w:tab w:val="left" w:pos="1836"/>
              </w:tabs>
              <w:suppressAutoHyphens/>
              <w:jc w:val="center"/>
              <w:rPr>
                <w:b/>
                <w:sz w:val="27"/>
                <w:szCs w:val="27"/>
                <w:lang w:val="en-US" w:eastAsia="en-US"/>
              </w:rPr>
            </w:pPr>
            <w:r w:rsidRPr="00EB0147">
              <w:rPr>
                <w:b/>
                <w:sz w:val="27"/>
                <w:szCs w:val="27"/>
                <w:lang w:val="en-US" w:eastAsia="en-US"/>
              </w:rPr>
              <w:t>Фотофиксация</w:t>
            </w:r>
          </w:p>
        </w:tc>
      </w:tr>
      <w:tr w:rsidR="009F4D15" w:rsidRPr="00EB0147" w:rsidTr="009F4D1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val="en-US" w:eastAsia="en-US"/>
              </w:rPr>
            </w:pPr>
            <w:r w:rsidRPr="00EB0147">
              <w:rPr>
                <w:sz w:val="27"/>
                <w:szCs w:val="27"/>
                <w:lang w:val="en-US" w:eastAsia="en-US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9F4D15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val="en-US" w:eastAsia="en-US"/>
              </w:rPr>
            </w:pPr>
            <w:proofErr w:type="spellStart"/>
            <w:r w:rsidRPr="00EB0147">
              <w:rPr>
                <w:sz w:val="27"/>
                <w:szCs w:val="27"/>
                <w:lang w:val="en-US" w:eastAsia="en-US"/>
              </w:rPr>
              <w:t>Объемно-пространственное</w:t>
            </w:r>
            <w:proofErr w:type="spellEnd"/>
            <w:r w:rsidRPr="00EB0147">
              <w:rPr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B0147">
              <w:rPr>
                <w:sz w:val="27"/>
                <w:szCs w:val="27"/>
                <w:lang w:val="en-US" w:eastAsia="en-US"/>
              </w:rPr>
              <w:t>решение</w:t>
            </w:r>
            <w:proofErr w:type="spellEnd"/>
            <w:r w:rsidRPr="00EB0147">
              <w:rPr>
                <w:sz w:val="27"/>
                <w:szCs w:val="27"/>
                <w:lang w:val="en-US" w:eastAsia="en-US"/>
              </w:rPr>
              <w:t>: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</w:t>
            </w:r>
            <w:r w:rsidRPr="00EB0147">
              <w:rPr>
                <w:sz w:val="27"/>
                <w:szCs w:val="27"/>
                <w:lang w:eastAsia="en-US"/>
              </w:rPr>
              <w:t xml:space="preserve">естоположение памятника </w:t>
            </w:r>
            <w:r>
              <w:rPr>
                <w:sz w:val="27"/>
                <w:szCs w:val="27"/>
                <w:lang w:eastAsia="en-US"/>
              </w:rPr>
              <w:t xml:space="preserve">             </w:t>
            </w:r>
            <w:r w:rsidRPr="00EB0147">
              <w:rPr>
                <w:sz w:val="27"/>
                <w:szCs w:val="27"/>
                <w:lang w:eastAsia="en-US"/>
              </w:rPr>
              <w:t>в границах по адресу: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EB0147">
              <w:rPr>
                <w:sz w:val="27"/>
                <w:szCs w:val="27"/>
                <w:lang w:eastAsia="en-US"/>
              </w:rPr>
              <w:t xml:space="preserve">Ленинградская область, </w:t>
            </w:r>
            <w:r>
              <w:rPr>
                <w:sz w:val="27"/>
                <w:szCs w:val="27"/>
                <w:lang w:eastAsia="en-US"/>
              </w:rPr>
              <w:t xml:space="preserve">Тосненский </w:t>
            </w:r>
            <w:r w:rsidRPr="00EB0147">
              <w:rPr>
                <w:sz w:val="27"/>
                <w:szCs w:val="27"/>
                <w:lang w:eastAsia="en-US"/>
              </w:rPr>
              <w:t xml:space="preserve">район, </w:t>
            </w:r>
            <w:r>
              <w:rPr>
                <w:sz w:val="27"/>
                <w:szCs w:val="27"/>
                <w:lang w:eastAsia="en-US"/>
              </w:rPr>
              <w:t xml:space="preserve">г. Любань,    ул. Ленинградская, д.1а, в здании Церкви св. </w:t>
            </w:r>
            <w:proofErr w:type="spellStart"/>
            <w:r>
              <w:rPr>
                <w:sz w:val="27"/>
                <w:szCs w:val="27"/>
                <w:lang w:eastAsia="en-US"/>
              </w:rPr>
              <w:t>апп</w:t>
            </w:r>
            <w:proofErr w:type="spellEnd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Петра и Павла.</w:t>
            </w: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  <w:lang w:eastAsia="en-US"/>
              </w:rPr>
            </w:pP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spacing w:before="240"/>
              <w:ind w:firstLine="357"/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15" w:rsidRDefault="009F4D1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highlight w:val="yellow"/>
                <w:lang w:eastAsia="en-US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708A73BC" wp14:editId="0A86DCE0">
                  <wp:extent cx="1190625" cy="981075"/>
                  <wp:effectExtent l="0" t="0" r="9525" b="9525"/>
                  <wp:docPr id="9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75" t="11586" r="25000" b="2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D15" w:rsidRDefault="009F4D15" w:rsidP="001B0C30">
            <w:pPr>
              <w:tabs>
                <w:tab w:val="left" w:pos="1836"/>
              </w:tabs>
              <w:suppressAutoHyphens/>
              <w:jc w:val="center"/>
              <w:rPr>
                <w:noProof/>
                <w:sz w:val="27"/>
                <w:szCs w:val="27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highlight w:val="yellow"/>
                <w:lang w:eastAsia="en-US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72D42E4D" wp14:editId="51013143">
                  <wp:extent cx="1028700" cy="1162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190619_114510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8" t="16880" r="23604" b="12107"/>
                          <a:stretch/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4D15" w:rsidRPr="009F4D15" w:rsidRDefault="009F4D15" w:rsidP="001B0C30">
            <w:pPr>
              <w:tabs>
                <w:tab w:val="left" w:pos="1836"/>
              </w:tabs>
              <w:suppressAutoHyphens/>
              <w:jc w:val="center"/>
              <w:rPr>
                <w:sz w:val="10"/>
                <w:szCs w:val="27"/>
                <w:highlight w:val="yellow"/>
                <w:lang w:eastAsia="en-US"/>
              </w:rPr>
            </w:pPr>
          </w:p>
        </w:tc>
      </w:tr>
      <w:tr w:rsidR="009F4D15" w:rsidRPr="00EB0147" w:rsidTr="009F4D15">
        <w:trPr>
          <w:trHeight w:val="128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val="en-US" w:eastAsia="en-US"/>
              </w:rPr>
            </w:pPr>
            <w:r w:rsidRPr="00EB0147">
              <w:rPr>
                <w:sz w:val="27"/>
                <w:szCs w:val="27"/>
                <w:lang w:val="en-US" w:eastAsia="en-US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9F4D15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val="en-US" w:eastAsia="en-US"/>
              </w:rPr>
            </w:pPr>
            <w:proofErr w:type="spellStart"/>
            <w:r w:rsidRPr="00EB0147">
              <w:rPr>
                <w:sz w:val="27"/>
                <w:szCs w:val="27"/>
                <w:lang w:val="en-US" w:eastAsia="en-US"/>
              </w:rPr>
              <w:t>Объемно-пространственное</w:t>
            </w:r>
            <w:proofErr w:type="spellEnd"/>
            <w:r w:rsidRPr="00EB0147">
              <w:rPr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B0147">
              <w:rPr>
                <w:sz w:val="27"/>
                <w:szCs w:val="27"/>
                <w:lang w:val="en-US" w:eastAsia="en-US"/>
              </w:rPr>
              <w:t>решение</w:t>
            </w:r>
            <w:proofErr w:type="spellEnd"/>
            <w:r w:rsidRPr="00EB0147">
              <w:rPr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B0147">
              <w:rPr>
                <w:sz w:val="27"/>
                <w:szCs w:val="27"/>
                <w:lang w:val="en-US" w:eastAsia="en-US"/>
              </w:rPr>
              <w:t>объекта</w:t>
            </w:r>
            <w:proofErr w:type="spellEnd"/>
            <w:r w:rsidRPr="00EB0147">
              <w:rPr>
                <w:sz w:val="27"/>
                <w:szCs w:val="27"/>
                <w:lang w:val="en-US" w:eastAsia="en-US"/>
              </w:rPr>
              <w:t>: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EB0147">
              <w:rPr>
                <w:sz w:val="27"/>
                <w:szCs w:val="27"/>
              </w:rPr>
              <w:t>сторическое местоположение памятника</w:t>
            </w:r>
            <w:r>
              <w:rPr>
                <w:sz w:val="27"/>
                <w:szCs w:val="27"/>
              </w:rPr>
              <w:t xml:space="preserve">                 в границах капитальных стен подвального помещения                          под алтарной частью церкви</w:t>
            </w:r>
            <w:r w:rsidRPr="00EB0147">
              <w:rPr>
                <w:sz w:val="27"/>
                <w:szCs w:val="27"/>
              </w:rPr>
              <w:t>;</w:t>
            </w: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7"/>
                <w:szCs w:val="27"/>
              </w:rPr>
            </w:pP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7"/>
                <w:szCs w:val="27"/>
              </w:rPr>
            </w:pPr>
            <w:r w:rsidRPr="00EB0147">
              <w:rPr>
                <w:sz w:val="27"/>
                <w:szCs w:val="27"/>
              </w:rPr>
              <w:t>габариты и конфигурация (</w:t>
            </w:r>
            <w:proofErr w:type="gramStart"/>
            <w:r>
              <w:rPr>
                <w:sz w:val="27"/>
                <w:szCs w:val="27"/>
              </w:rPr>
              <w:t>прямоугольное</w:t>
            </w:r>
            <w:proofErr w:type="gramEnd"/>
            <w:r>
              <w:rPr>
                <w:sz w:val="27"/>
                <w:szCs w:val="27"/>
              </w:rPr>
              <w:t xml:space="preserve"> в плане).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noProof/>
                <w:sz w:val="27"/>
                <w:szCs w:val="27"/>
                <w:lang w:eastAsia="en-US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noProof/>
                <w:sz w:val="27"/>
                <w:szCs w:val="27"/>
                <w:lang w:eastAsia="en-US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noProof/>
                <w:sz w:val="27"/>
                <w:szCs w:val="27"/>
                <w:lang w:eastAsia="en-US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F4D15" w:rsidRPr="00EB0147" w:rsidTr="009F4D1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8E5F27" w:rsidRDefault="009F4D15" w:rsidP="009F4D15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Конструктивное решение: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EB0147">
              <w:rPr>
                <w:sz w:val="27"/>
                <w:szCs w:val="27"/>
              </w:rPr>
              <w:t>ьедестал:</w:t>
            </w: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 w:rsidRPr="00EB0147">
              <w:rPr>
                <w:sz w:val="27"/>
                <w:szCs w:val="27"/>
              </w:rPr>
              <w:t xml:space="preserve">исторические габариты </w:t>
            </w:r>
            <w:r>
              <w:rPr>
                <w:sz w:val="27"/>
                <w:szCs w:val="27"/>
              </w:rPr>
              <w:t xml:space="preserve">                     </w:t>
            </w:r>
            <w:r w:rsidRPr="00EB0147">
              <w:rPr>
                <w:sz w:val="27"/>
                <w:szCs w:val="27"/>
              </w:rPr>
              <w:t xml:space="preserve">и конфигурация пьедестала; </w:t>
            </w: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 w:rsidRPr="00EB0147">
              <w:rPr>
                <w:sz w:val="27"/>
                <w:szCs w:val="27"/>
              </w:rPr>
              <w:t>материал (</w:t>
            </w:r>
            <w:r>
              <w:rPr>
                <w:sz w:val="27"/>
                <w:szCs w:val="27"/>
              </w:rPr>
              <w:t>черный</w:t>
            </w:r>
            <w:r w:rsidRPr="00EB0147">
              <w:rPr>
                <w:sz w:val="27"/>
                <w:szCs w:val="27"/>
              </w:rPr>
              <w:t xml:space="preserve"> гранит);</w:t>
            </w: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 w:rsidRPr="00EB0147">
              <w:rPr>
                <w:sz w:val="27"/>
                <w:szCs w:val="27"/>
              </w:rPr>
              <w:t>исторические габариты, конфигурация и форма</w:t>
            </w:r>
            <w:r>
              <w:rPr>
                <w:sz w:val="27"/>
                <w:szCs w:val="27"/>
              </w:rPr>
              <w:t xml:space="preserve"> могильной доски</w:t>
            </w:r>
            <w:r w:rsidRPr="00EB0147">
              <w:rPr>
                <w:sz w:val="27"/>
                <w:szCs w:val="27"/>
              </w:rPr>
              <w:t>;</w:t>
            </w: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 w:rsidRPr="00EB0147">
              <w:rPr>
                <w:sz w:val="27"/>
                <w:szCs w:val="27"/>
              </w:rPr>
              <w:t>материал (</w:t>
            </w:r>
            <w:r>
              <w:rPr>
                <w:sz w:val="27"/>
                <w:szCs w:val="27"/>
              </w:rPr>
              <w:t>белый мрамор</w:t>
            </w:r>
            <w:r w:rsidRPr="00EB0147">
              <w:rPr>
                <w:sz w:val="27"/>
                <w:szCs w:val="27"/>
              </w:rPr>
              <w:t>);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15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noProof/>
                <w:sz w:val="27"/>
                <w:szCs w:val="27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01D3D3B0" wp14:editId="366CA669">
                  <wp:extent cx="1638300" cy="1304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90619_114523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2" t="15716" r="10070" b="4541"/>
                          <a:stretch/>
                        </pic:blipFill>
                        <pic:spPr bwMode="auto">
                          <a:xfrm>
                            <a:off x="0" y="0"/>
                            <a:ext cx="1638300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spacing w:before="240"/>
              <w:contextualSpacing/>
              <w:rPr>
                <w:sz w:val="27"/>
                <w:szCs w:val="27"/>
                <w:lang w:eastAsia="en-US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  <w:p w:rsidR="009F4D15" w:rsidRPr="00EB0147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F4D15" w:rsidRPr="00EB0147" w:rsidTr="009F4D1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5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5" w:rsidRDefault="009F4D15" w:rsidP="009F4D15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Архитектурно-художественное решение: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5" w:rsidRPr="008E5F2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E5F27">
              <w:rPr>
                <w:sz w:val="27"/>
                <w:szCs w:val="27"/>
              </w:rPr>
              <w:t xml:space="preserve">емориальная надпись: </w:t>
            </w:r>
          </w:p>
          <w:p w:rsidR="009F4D15" w:rsidRPr="008E5F2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</w:p>
          <w:p w:rsidR="009F4D15" w:rsidRPr="008E5F2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 w:rsidRPr="008E5F27">
              <w:rPr>
                <w:sz w:val="27"/>
                <w:szCs w:val="27"/>
              </w:rPr>
              <w:t>месторасположения, техника исполнения</w:t>
            </w:r>
            <w:r>
              <w:rPr>
                <w:sz w:val="27"/>
                <w:szCs w:val="27"/>
              </w:rPr>
              <w:t xml:space="preserve"> (гравировка)</w:t>
            </w:r>
            <w:r w:rsidRPr="008E5F27">
              <w:rPr>
                <w:sz w:val="27"/>
                <w:szCs w:val="27"/>
              </w:rPr>
              <w:t>, колористическое решение</w:t>
            </w:r>
            <w:r>
              <w:rPr>
                <w:sz w:val="27"/>
                <w:szCs w:val="27"/>
              </w:rPr>
              <w:t xml:space="preserve"> (позолота)</w:t>
            </w:r>
            <w:r w:rsidRPr="008E5F27">
              <w:rPr>
                <w:sz w:val="27"/>
                <w:szCs w:val="27"/>
              </w:rPr>
              <w:t>;</w:t>
            </w:r>
          </w:p>
          <w:p w:rsidR="009F4D15" w:rsidRPr="008E5F27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</w:p>
          <w:p w:rsidR="009F4D15" w:rsidRDefault="009F4D15" w:rsidP="009F4D1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 w:rsidRPr="008E5F27">
              <w:rPr>
                <w:sz w:val="27"/>
                <w:szCs w:val="27"/>
              </w:rPr>
              <w:t xml:space="preserve">текст: </w:t>
            </w:r>
          </w:p>
          <w:p w:rsidR="009F4D15" w:rsidRPr="00EB0147" w:rsidRDefault="009F4D15" w:rsidP="009F4D15">
            <w:pPr>
              <w:tabs>
                <w:tab w:val="left" w:pos="1836"/>
              </w:tabs>
              <w:suppressAutoHyphens/>
              <w:ind w:firstLine="357"/>
              <w:jc w:val="center"/>
              <w:rPr>
                <w:sz w:val="27"/>
                <w:szCs w:val="27"/>
              </w:rPr>
            </w:pPr>
            <w:r w:rsidRPr="008E5F27">
              <w:rPr>
                <w:sz w:val="27"/>
                <w:szCs w:val="27"/>
              </w:rPr>
              <w:t>«Мельников Павел Петрович 1804 - 1880»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15" w:rsidRDefault="009F4D1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noProof/>
                <w:sz w:val="27"/>
                <w:szCs w:val="27"/>
              </w:rPr>
            </w:pPr>
          </w:p>
        </w:tc>
      </w:tr>
    </w:tbl>
    <w:p w:rsidR="00586941" w:rsidRPr="00586941" w:rsidRDefault="00586941" w:rsidP="00586941">
      <w:pPr>
        <w:snapToGrid w:val="0"/>
        <w:ind w:right="-1"/>
        <w:contextualSpacing/>
        <w:jc w:val="both"/>
        <w:rPr>
          <w:rFonts w:eastAsia="Calibri"/>
          <w:spacing w:val="-1"/>
          <w:sz w:val="28"/>
          <w:szCs w:val="26"/>
          <w:lang w:eastAsia="en-US"/>
        </w:rPr>
      </w:pPr>
    </w:p>
    <w:p w:rsidR="00CD2BE0" w:rsidRPr="003A72D0" w:rsidRDefault="00CD2BE0" w:rsidP="00243DC6">
      <w:pPr>
        <w:snapToGrid w:val="0"/>
        <w:ind w:right="-1" w:firstLine="709"/>
        <w:contextualSpacing/>
        <w:jc w:val="both"/>
        <w:rPr>
          <w:rFonts w:eastAsia="Calibri"/>
          <w:i/>
          <w:spacing w:val="-1"/>
          <w:lang w:eastAsia="en-US"/>
        </w:rPr>
      </w:pPr>
      <w:r w:rsidRPr="003A72D0">
        <w:rPr>
          <w:rFonts w:eastAsia="Calibri"/>
          <w:i/>
          <w:spacing w:val="-1"/>
          <w:lang w:eastAsia="en-US"/>
        </w:rPr>
        <w:t>Предмет охраны может быть уточнен при проведении дополнительных научных исследований.</w:t>
      </w:r>
      <w:bookmarkStart w:id="0" w:name="_GoBack"/>
      <w:bookmarkEnd w:id="0"/>
    </w:p>
    <w:sectPr w:rsidR="00CD2BE0" w:rsidRPr="003A72D0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78AF"/>
    <w:multiLevelType w:val="hybridMultilevel"/>
    <w:tmpl w:val="C592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9F2"/>
    <w:multiLevelType w:val="hybridMultilevel"/>
    <w:tmpl w:val="7508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71A3"/>
    <w:multiLevelType w:val="hybridMultilevel"/>
    <w:tmpl w:val="974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11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53CE7"/>
    <w:multiLevelType w:val="hybridMultilevel"/>
    <w:tmpl w:val="75A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DEF74A7"/>
    <w:multiLevelType w:val="hybridMultilevel"/>
    <w:tmpl w:val="7508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2277"/>
    <w:multiLevelType w:val="hybridMultilevel"/>
    <w:tmpl w:val="0DD4EB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22E5B"/>
    <w:multiLevelType w:val="hybridMultilevel"/>
    <w:tmpl w:val="974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360E"/>
    <w:multiLevelType w:val="hybridMultilevel"/>
    <w:tmpl w:val="D0FA99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-1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7"/>
  </w:num>
  <w:num w:numId="5">
    <w:abstractNumId w:val="0"/>
  </w:num>
  <w:num w:numId="6">
    <w:abstractNumId w:val="7"/>
  </w:num>
  <w:num w:numId="7">
    <w:abstractNumId w:val="4"/>
  </w:num>
  <w:num w:numId="8">
    <w:abstractNumId w:val="29"/>
  </w:num>
  <w:num w:numId="9">
    <w:abstractNumId w:val="12"/>
  </w:num>
  <w:num w:numId="10">
    <w:abstractNumId w:val="22"/>
  </w:num>
  <w:num w:numId="11">
    <w:abstractNumId w:val="21"/>
  </w:num>
  <w:num w:numId="12">
    <w:abstractNumId w:val="9"/>
  </w:num>
  <w:num w:numId="13">
    <w:abstractNumId w:val="23"/>
  </w:num>
  <w:num w:numId="14">
    <w:abstractNumId w:val="25"/>
  </w:num>
  <w:num w:numId="15">
    <w:abstractNumId w:val="28"/>
  </w:num>
  <w:num w:numId="16">
    <w:abstractNumId w:val="16"/>
  </w:num>
  <w:num w:numId="17">
    <w:abstractNumId w:val="14"/>
  </w:num>
  <w:num w:numId="18">
    <w:abstractNumId w:val="17"/>
  </w:num>
  <w:num w:numId="19">
    <w:abstractNumId w:val="20"/>
  </w:num>
  <w:num w:numId="20">
    <w:abstractNumId w:val="13"/>
  </w:num>
  <w:num w:numId="21">
    <w:abstractNumId w:val="10"/>
  </w:num>
  <w:num w:numId="22">
    <w:abstractNumId w:val="5"/>
  </w:num>
  <w:num w:numId="23">
    <w:abstractNumId w:val="26"/>
  </w:num>
  <w:num w:numId="24">
    <w:abstractNumId w:val="19"/>
  </w:num>
  <w:num w:numId="25">
    <w:abstractNumId w:val="24"/>
  </w:num>
  <w:num w:numId="26">
    <w:abstractNumId w:val="8"/>
  </w:num>
  <w:num w:numId="27">
    <w:abstractNumId w:val="18"/>
  </w:num>
  <w:num w:numId="28">
    <w:abstractNumId w:val="15"/>
  </w:num>
  <w:num w:numId="29">
    <w:abstractNumId w:val="2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E7F0A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CF9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2D0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121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4F0C"/>
    <w:rsid w:val="005855AC"/>
    <w:rsid w:val="00585728"/>
    <w:rsid w:val="00585C99"/>
    <w:rsid w:val="005865CB"/>
    <w:rsid w:val="00586941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BC0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65E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4D15"/>
    <w:rsid w:val="009F64A9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F94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2A22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622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8F7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3866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C1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C1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DB49-9A38-475F-A8CA-70F9600B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1173</Words>
  <Characters>10319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Надежда Петровна Большакова</cp:lastModifiedBy>
  <cp:revision>4</cp:revision>
  <cp:lastPrinted>2018-10-17T07:11:00Z</cp:lastPrinted>
  <dcterms:created xsi:type="dcterms:W3CDTF">2019-11-05T08:33:00Z</dcterms:created>
  <dcterms:modified xsi:type="dcterms:W3CDTF">2019-11-07T07:56:00Z</dcterms:modified>
</cp:coreProperties>
</file>