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7F2261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lang w:bidi="ru-RU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C86B97" w:rsidRPr="00C86B97">
        <w:rPr>
          <w:b/>
          <w:sz w:val="28"/>
          <w:lang w:bidi="ru-RU"/>
        </w:rPr>
        <w:t xml:space="preserve">Церковь Михаила Архангела </w:t>
      </w:r>
    </w:p>
    <w:p w:rsidR="00007D22" w:rsidRPr="000679A2" w:rsidRDefault="00C86B97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C86B97">
        <w:rPr>
          <w:b/>
          <w:sz w:val="28"/>
          <w:lang w:bidi="ru-RU"/>
        </w:rPr>
        <w:t>(</w:t>
      </w:r>
      <w:proofErr w:type="gramStart"/>
      <w:r w:rsidRPr="00C86B97">
        <w:rPr>
          <w:b/>
          <w:sz w:val="28"/>
          <w:lang w:bidi="ru-RU"/>
        </w:rPr>
        <w:t>деревянная</w:t>
      </w:r>
      <w:proofErr w:type="gramEnd"/>
      <w:r w:rsidRPr="00C86B97">
        <w:rPr>
          <w:b/>
          <w:sz w:val="28"/>
          <w:lang w:bidi="ru-RU"/>
        </w:rPr>
        <w:t>)</w:t>
      </w:r>
      <w:r w:rsidR="008D19EA" w:rsidRPr="00A069EA">
        <w:rPr>
          <w:b/>
          <w:sz w:val="28"/>
        </w:rPr>
        <w:t>»</w:t>
      </w:r>
      <w:r w:rsidR="003B740C">
        <w:rPr>
          <w:b/>
          <w:sz w:val="28"/>
        </w:rPr>
        <w:t>, 1730 г.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Pr="00C86B97">
        <w:rPr>
          <w:b/>
          <w:sz w:val="28"/>
          <w:szCs w:val="28"/>
          <w:lang w:bidi="ru-RU"/>
        </w:rPr>
        <w:t xml:space="preserve">Ленинградская область, </w:t>
      </w:r>
      <w:proofErr w:type="spellStart"/>
      <w:r w:rsidRPr="00C86B97">
        <w:rPr>
          <w:b/>
          <w:sz w:val="28"/>
          <w:szCs w:val="28"/>
          <w:lang w:bidi="ru-RU"/>
        </w:rPr>
        <w:t>Лодейнопольский</w:t>
      </w:r>
      <w:proofErr w:type="spellEnd"/>
      <w:r w:rsidRPr="00C86B97">
        <w:rPr>
          <w:b/>
          <w:sz w:val="28"/>
          <w:szCs w:val="28"/>
          <w:lang w:bidi="ru-RU"/>
        </w:rPr>
        <w:t xml:space="preserve"> район, </w:t>
      </w:r>
      <w:proofErr w:type="gramStart"/>
      <w:r w:rsidRPr="00C86B97">
        <w:rPr>
          <w:b/>
          <w:sz w:val="28"/>
          <w:szCs w:val="28"/>
          <w:lang w:bidi="ru-RU"/>
        </w:rPr>
        <w:t>с</w:t>
      </w:r>
      <w:proofErr w:type="gramEnd"/>
      <w:r w:rsidRPr="00C86B97">
        <w:rPr>
          <w:b/>
          <w:sz w:val="28"/>
          <w:szCs w:val="28"/>
          <w:lang w:bidi="ru-RU"/>
        </w:rPr>
        <w:t xml:space="preserve">. Алеховщина, </w:t>
      </w:r>
      <w:r>
        <w:rPr>
          <w:b/>
          <w:sz w:val="28"/>
          <w:szCs w:val="28"/>
          <w:lang w:bidi="ru-RU"/>
        </w:rPr>
        <w:t xml:space="preserve">  </w:t>
      </w:r>
      <w:r w:rsidR="003B740C">
        <w:rPr>
          <w:b/>
          <w:sz w:val="28"/>
          <w:szCs w:val="28"/>
          <w:lang w:bidi="ru-RU"/>
        </w:rPr>
        <w:t xml:space="preserve">ул. </w:t>
      </w:r>
      <w:proofErr w:type="spellStart"/>
      <w:r w:rsidR="003B740C">
        <w:rPr>
          <w:b/>
          <w:sz w:val="28"/>
          <w:szCs w:val="28"/>
          <w:lang w:bidi="ru-RU"/>
        </w:rPr>
        <w:t>Сторожо</w:t>
      </w:r>
      <w:r w:rsidRPr="00C86B97">
        <w:rPr>
          <w:b/>
          <w:sz w:val="28"/>
          <w:szCs w:val="28"/>
          <w:lang w:bidi="ru-RU"/>
        </w:rPr>
        <w:t>вская</w:t>
      </w:r>
      <w:proofErr w:type="spellEnd"/>
      <w:r w:rsidRPr="00C86B97">
        <w:rPr>
          <w:b/>
          <w:sz w:val="28"/>
          <w:szCs w:val="28"/>
          <w:lang w:bidi="ru-RU"/>
        </w:rPr>
        <w:t>, д. 7-а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7F2261">
        <w:rPr>
          <w:sz w:val="28"/>
          <w:szCs w:val="28"/>
        </w:rPr>
        <w:t>соответствии со ст. ст.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от 25 июня 2002 года № 73-ФЗ «Об объектах культурного наследия </w:t>
      </w:r>
      <w:r w:rsidR="0078435E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</w:t>
      </w:r>
      <w:r w:rsidR="007843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</w:t>
      </w:r>
      <w:r w:rsidR="003B740C">
        <w:rPr>
          <w:sz w:val="28"/>
          <w:szCs w:val="28"/>
        </w:rPr>
        <w:t>Ленинградской</w:t>
      </w:r>
      <w:proofErr w:type="gramEnd"/>
      <w:r w:rsidR="003B740C">
        <w:rPr>
          <w:sz w:val="28"/>
          <w:szCs w:val="28"/>
        </w:rPr>
        <w:t xml:space="preserve"> области», п. 2.2.1</w:t>
      </w:r>
      <w:r>
        <w:rPr>
          <w:sz w:val="28"/>
          <w:szCs w:val="28"/>
        </w:rPr>
        <w:t xml:space="preserve">. Положения </w:t>
      </w:r>
      <w:r w:rsidR="0078435E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Установить границы</w:t>
      </w:r>
      <w:r w:rsidR="008E1FD2">
        <w:rPr>
          <w:sz w:val="28"/>
          <w:szCs w:val="28"/>
        </w:rPr>
        <w:t xml:space="preserve"> и режим использования</w:t>
      </w:r>
      <w:r w:rsidRPr="000679A2">
        <w:rPr>
          <w:sz w:val="28"/>
          <w:szCs w:val="28"/>
        </w:rPr>
        <w:t xml:space="preserve"> 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C86B97">
        <w:rPr>
          <w:sz w:val="28"/>
          <w:szCs w:val="28"/>
        </w:rPr>
        <w:t>«</w:t>
      </w:r>
      <w:r w:rsidR="00C86B97" w:rsidRPr="00C86B97">
        <w:rPr>
          <w:sz w:val="28"/>
          <w:lang w:bidi="ru-RU"/>
        </w:rPr>
        <w:t>Церковь Михаила Архангела (деревянная)</w:t>
      </w:r>
      <w:r w:rsidR="00C86B97" w:rsidRPr="00C86B97">
        <w:rPr>
          <w:sz w:val="28"/>
        </w:rPr>
        <w:t>»</w:t>
      </w:r>
      <w:r w:rsidR="003B740C">
        <w:rPr>
          <w:sz w:val="28"/>
        </w:rPr>
        <w:t>, 1730 г.</w:t>
      </w:r>
      <w:r w:rsidR="00C86B97" w:rsidRPr="00C86B97">
        <w:rPr>
          <w:sz w:val="28"/>
        </w:rPr>
        <w:t xml:space="preserve"> по адресу: </w:t>
      </w:r>
      <w:r w:rsidR="00C86B97" w:rsidRPr="00C86B97">
        <w:rPr>
          <w:sz w:val="28"/>
          <w:lang w:bidi="ru-RU"/>
        </w:rPr>
        <w:t xml:space="preserve">Ленинградская область, </w:t>
      </w:r>
      <w:proofErr w:type="spellStart"/>
      <w:r w:rsidR="00C86B97" w:rsidRPr="00C86B97">
        <w:rPr>
          <w:sz w:val="28"/>
          <w:lang w:bidi="ru-RU"/>
        </w:rPr>
        <w:t>Лодейнопольский</w:t>
      </w:r>
      <w:proofErr w:type="spellEnd"/>
      <w:r w:rsidR="00C86B97" w:rsidRPr="00C86B97">
        <w:rPr>
          <w:sz w:val="28"/>
          <w:lang w:bidi="ru-RU"/>
        </w:rPr>
        <w:t xml:space="preserve"> район, </w:t>
      </w:r>
      <w:r w:rsidR="003B740C">
        <w:rPr>
          <w:sz w:val="28"/>
          <w:lang w:bidi="ru-RU"/>
        </w:rPr>
        <w:t xml:space="preserve"> </w:t>
      </w:r>
      <w:proofErr w:type="gramStart"/>
      <w:r w:rsidR="00C86B97" w:rsidRPr="00C86B97">
        <w:rPr>
          <w:sz w:val="28"/>
          <w:lang w:bidi="ru-RU"/>
        </w:rPr>
        <w:t>с</w:t>
      </w:r>
      <w:proofErr w:type="gramEnd"/>
      <w:r w:rsidR="00C86B97" w:rsidRPr="00C86B97">
        <w:rPr>
          <w:sz w:val="28"/>
          <w:lang w:bidi="ru-RU"/>
        </w:rPr>
        <w:t xml:space="preserve">. </w:t>
      </w:r>
      <w:proofErr w:type="gramStart"/>
      <w:r w:rsidR="00C86B97" w:rsidRPr="00C86B97">
        <w:rPr>
          <w:sz w:val="28"/>
          <w:lang w:bidi="ru-RU"/>
        </w:rPr>
        <w:t>Алеховщина</w:t>
      </w:r>
      <w:proofErr w:type="gramEnd"/>
      <w:r w:rsidR="00C86B97" w:rsidRPr="00C86B97">
        <w:rPr>
          <w:sz w:val="28"/>
          <w:lang w:bidi="ru-RU"/>
        </w:rPr>
        <w:t>,</w:t>
      </w:r>
      <w:r w:rsidR="00C86B97">
        <w:rPr>
          <w:sz w:val="28"/>
          <w:lang w:bidi="ru-RU"/>
        </w:rPr>
        <w:t xml:space="preserve"> </w:t>
      </w:r>
      <w:r w:rsidR="003B740C">
        <w:rPr>
          <w:sz w:val="28"/>
          <w:lang w:bidi="ru-RU"/>
        </w:rPr>
        <w:t xml:space="preserve">ул. </w:t>
      </w:r>
      <w:proofErr w:type="spellStart"/>
      <w:r w:rsidR="003B740C">
        <w:rPr>
          <w:sz w:val="28"/>
          <w:lang w:bidi="ru-RU"/>
        </w:rPr>
        <w:t>Сторожо</w:t>
      </w:r>
      <w:r w:rsidR="00C86B97" w:rsidRPr="00C86B97">
        <w:rPr>
          <w:sz w:val="28"/>
          <w:lang w:bidi="ru-RU"/>
        </w:rPr>
        <w:t>вская</w:t>
      </w:r>
      <w:proofErr w:type="spellEnd"/>
      <w:r w:rsidR="00C86B97" w:rsidRPr="00C86B97">
        <w:rPr>
          <w:sz w:val="28"/>
          <w:lang w:bidi="ru-RU"/>
        </w:rPr>
        <w:t>, д. 7-а</w:t>
      </w:r>
      <w:r w:rsidR="008F3462" w:rsidRPr="00831116">
        <w:rPr>
          <w:sz w:val="28"/>
          <w:szCs w:val="28"/>
        </w:rPr>
        <w:t xml:space="preserve"> </w:t>
      </w:r>
      <w:r w:rsidR="005C4A8B" w:rsidRPr="00831116">
        <w:rPr>
          <w:sz w:val="28"/>
          <w:szCs w:val="28"/>
        </w:rPr>
        <w:t>(далее</w:t>
      </w:r>
      <w:r w:rsidR="005C4A8B" w:rsidRPr="005C4A8B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>–</w:t>
      </w:r>
      <w:r w:rsidR="005C4A8B" w:rsidRPr="005C4A8B">
        <w:rPr>
          <w:sz w:val="28"/>
          <w:szCs w:val="28"/>
        </w:rPr>
        <w:t xml:space="preserve"> Памятник), принятого</w:t>
      </w:r>
      <w:r w:rsidR="00C866B4">
        <w:rPr>
          <w:sz w:val="28"/>
          <w:szCs w:val="28"/>
        </w:rPr>
        <w:t xml:space="preserve"> </w:t>
      </w:r>
      <w:r w:rsidR="003B740C">
        <w:rPr>
          <w:sz w:val="28"/>
          <w:szCs w:val="28"/>
        </w:rPr>
        <w:t xml:space="preserve">                          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C86B97">
        <w:rPr>
          <w:sz w:val="28"/>
          <w:szCs w:val="28"/>
        </w:rPr>
        <w:t>Постановлением Совета министров РСФСР</w:t>
      </w:r>
      <w:r w:rsidR="00EC066D">
        <w:rPr>
          <w:sz w:val="28"/>
          <w:szCs w:val="28"/>
        </w:rPr>
        <w:t xml:space="preserve"> </w:t>
      </w:r>
      <w:r w:rsidR="003B740C">
        <w:rPr>
          <w:sz w:val="28"/>
          <w:szCs w:val="28"/>
        </w:rPr>
        <w:t xml:space="preserve">                       </w:t>
      </w:r>
      <w:r w:rsidR="00EC066D">
        <w:rPr>
          <w:sz w:val="28"/>
          <w:szCs w:val="28"/>
        </w:rPr>
        <w:t xml:space="preserve">от </w:t>
      </w:r>
      <w:r w:rsidR="00C86B97">
        <w:rPr>
          <w:sz w:val="28"/>
          <w:szCs w:val="28"/>
        </w:rPr>
        <w:t>3</w:t>
      </w:r>
      <w:r w:rsidR="00AC26E1">
        <w:rPr>
          <w:sz w:val="28"/>
          <w:szCs w:val="28"/>
        </w:rPr>
        <w:t>0</w:t>
      </w:r>
      <w:r w:rsidR="00EC066D">
        <w:rPr>
          <w:sz w:val="28"/>
          <w:szCs w:val="28"/>
        </w:rPr>
        <w:t xml:space="preserve"> </w:t>
      </w:r>
      <w:r w:rsidR="00C86B97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C86B97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C86B97">
        <w:rPr>
          <w:sz w:val="28"/>
          <w:szCs w:val="28"/>
        </w:rPr>
        <w:t>1327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8E1FD2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5C4A8B">
        <w:rPr>
          <w:sz w:val="28"/>
          <w:szCs w:val="28"/>
        </w:rPr>
        <w:t>Памятника</w:t>
      </w:r>
      <w:r w:rsidR="00864471" w:rsidRPr="000679A2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740C">
        <w:rPr>
          <w:sz w:val="28"/>
          <w:szCs w:val="28"/>
        </w:rPr>
        <w:t xml:space="preserve">                               2</w:t>
      </w:r>
      <w:r w:rsidR="007763A3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</w:t>
      </w:r>
      <w:r w:rsidRPr="005C4A8B">
        <w:rPr>
          <w:sz w:val="28"/>
          <w:szCs w:val="28"/>
        </w:rPr>
        <w:lastRenderedPageBreak/>
        <w:t>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</w:t>
      </w:r>
      <w:r w:rsidR="00C86B97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В.О. Цой</w:t>
      </w:r>
    </w:p>
    <w:p w:rsidR="00EC066D" w:rsidRDefault="0011435B" w:rsidP="001143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</w:p>
    <w:p w:rsidR="00275DEB" w:rsidRPr="003B740C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</w:pPr>
      <w:r>
        <w:rPr>
          <w:sz w:val="28"/>
          <w:szCs w:val="28"/>
        </w:rPr>
        <w:br w:type="page"/>
      </w:r>
      <w:r w:rsidR="00275DEB" w:rsidRPr="003B740C">
        <w:lastRenderedPageBreak/>
        <w:t>Приложение № 1</w:t>
      </w:r>
    </w:p>
    <w:p w:rsidR="00275DEB" w:rsidRPr="003B740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3B740C">
        <w:t>к приказу комитета по культуре</w:t>
      </w:r>
    </w:p>
    <w:p w:rsidR="00275DEB" w:rsidRPr="003B740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3B740C">
        <w:t xml:space="preserve">Ленинградской области </w:t>
      </w:r>
    </w:p>
    <w:p w:rsidR="00275DEB" w:rsidRPr="003B740C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3B740C">
        <w:t>от «___» _____________2019</w:t>
      </w:r>
      <w:r w:rsidR="00275DEB" w:rsidRPr="003B740C">
        <w:t xml:space="preserve"> г. </w:t>
      </w:r>
    </w:p>
    <w:p w:rsidR="00275DEB" w:rsidRPr="003B740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3B740C"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C86B97" w:rsidRPr="00C86B97">
        <w:rPr>
          <w:b/>
          <w:sz w:val="28"/>
          <w:lang w:bidi="ru-RU"/>
        </w:rPr>
        <w:t>Церковь Михаила Архангела (деревянная)</w:t>
      </w:r>
      <w:r w:rsidR="00C86B97" w:rsidRPr="00C86B97">
        <w:rPr>
          <w:b/>
          <w:sz w:val="28"/>
        </w:rPr>
        <w:t>»</w:t>
      </w:r>
      <w:r w:rsidR="003B740C">
        <w:rPr>
          <w:b/>
          <w:sz w:val="28"/>
        </w:rPr>
        <w:t>, 1730 г.</w:t>
      </w:r>
      <w:r w:rsidR="00C86B97" w:rsidRPr="00C86B97">
        <w:rPr>
          <w:b/>
          <w:sz w:val="28"/>
        </w:rPr>
        <w:t xml:space="preserve"> по адресу: </w:t>
      </w:r>
      <w:r w:rsidR="00C86B97" w:rsidRPr="00C86B97">
        <w:rPr>
          <w:b/>
          <w:sz w:val="28"/>
          <w:lang w:bidi="ru-RU"/>
        </w:rPr>
        <w:t xml:space="preserve">Ленинградская область, Лодейнопольский район, </w:t>
      </w:r>
      <w:proofErr w:type="gramStart"/>
      <w:r w:rsidR="00C86B97" w:rsidRPr="00C86B97">
        <w:rPr>
          <w:b/>
          <w:sz w:val="28"/>
          <w:lang w:bidi="ru-RU"/>
        </w:rPr>
        <w:t>с</w:t>
      </w:r>
      <w:proofErr w:type="gramEnd"/>
      <w:r w:rsidR="00C86B97" w:rsidRPr="00C86B97">
        <w:rPr>
          <w:b/>
          <w:sz w:val="28"/>
          <w:lang w:bidi="ru-RU"/>
        </w:rPr>
        <w:t xml:space="preserve">. Алеховщина, ул. </w:t>
      </w:r>
      <w:proofErr w:type="spellStart"/>
      <w:r w:rsidR="003B740C">
        <w:rPr>
          <w:b/>
          <w:sz w:val="28"/>
          <w:lang w:bidi="ru-RU"/>
        </w:rPr>
        <w:t>Сторожо</w:t>
      </w:r>
      <w:r w:rsidR="00C86B97" w:rsidRPr="00C86B97">
        <w:rPr>
          <w:b/>
          <w:sz w:val="28"/>
          <w:lang w:bidi="ru-RU"/>
        </w:rPr>
        <w:t>вская</w:t>
      </w:r>
      <w:proofErr w:type="spellEnd"/>
      <w:r w:rsidR="00C86B97" w:rsidRPr="00C86B97">
        <w:rPr>
          <w:b/>
          <w:sz w:val="28"/>
          <w:lang w:bidi="ru-RU"/>
        </w:rPr>
        <w:t>, д. 7-а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E1FD2" w:rsidRDefault="008E1FD2" w:rsidP="008E1FD2">
      <w:pPr>
        <w:snapToGrid w:val="0"/>
        <w:ind w:right="-1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Текстовое описание границ</w:t>
      </w:r>
    </w:p>
    <w:p w:rsidR="00713610" w:rsidRPr="00713610" w:rsidRDefault="00C86B97" w:rsidP="00831116">
      <w:pPr>
        <w:snapToGrid w:val="0"/>
        <w:ind w:right="-1" w:firstLine="567"/>
        <w:contextualSpacing/>
        <w:jc w:val="both"/>
        <w:rPr>
          <w:sz w:val="28"/>
          <w:szCs w:val="28"/>
        </w:rPr>
      </w:pPr>
      <w:r w:rsidRPr="00C86B97">
        <w:rPr>
          <w:bCs/>
          <w:sz w:val="28"/>
          <w:szCs w:val="28"/>
          <w:lang w:bidi="ru-RU"/>
        </w:rPr>
        <w:t>Границы поворотных (характерных) точек объекта определены с отступлением от наружных капитальных стен не менее 1 м. Таким образом</w:t>
      </w:r>
      <w:r w:rsidR="0078435E">
        <w:rPr>
          <w:bCs/>
          <w:sz w:val="28"/>
          <w:szCs w:val="28"/>
          <w:lang w:bidi="ru-RU"/>
        </w:rPr>
        <w:t>,</w:t>
      </w:r>
      <w:r w:rsidRPr="00C86B97">
        <w:rPr>
          <w:bCs/>
          <w:sz w:val="28"/>
          <w:szCs w:val="28"/>
          <w:lang w:bidi="ru-RU"/>
        </w:rPr>
        <w:t xml:space="preserve"> границы проходят </w:t>
      </w:r>
      <w:r w:rsidR="0078435E">
        <w:rPr>
          <w:bCs/>
          <w:sz w:val="28"/>
          <w:szCs w:val="28"/>
          <w:lang w:bidi="ru-RU"/>
        </w:rPr>
        <w:t xml:space="preserve">              </w:t>
      </w:r>
      <w:r w:rsidRPr="00C86B97">
        <w:rPr>
          <w:bCs/>
          <w:sz w:val="28"/>
          <w:szCs w:val="28"/>
          <w:lang w:bidi="ru-RU"/>
        </w:rPr>
        <w:t xml:space="preserve">от исходной поворотной (характерной) точки 1 на восток до поворотной (характерной) точки 2, далее на юг до поворотной (характерной) точки 3, далее </w:t>
      </w:r>
      <w:r w:rsidR="0078435E">
        <w:rPr>
          <w:bCs/>
          <w:sz w:val="28"/>
          <w:szCs w:val="28"/>
          <w:lang w:bidi="ru-RU"/>
        </w:rPr>
        <w:t xml:space="preserve">                </w:t>
      </w:r>
      <w:r w:rsidRPr="00C86B97">
        <w:rPr>
          <w:bCs/>
          <w:sz w:val="28"/>
          <w:szCs w:val="28"/>
          <w:lang w:bidi="ru-RU"/>
        </w:rPr>
        <w:t>на запад до поворотной (характерной) точки 4, далее на север до исходной поворотной (характерной) точки 1.</w:t>
      </w:r>
    </w:p>
    <w:p w:rsidR="00713610" w:rsidRPr="00713610" w:rsidRDefault="00713610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8E1FD2" w:rsidP="008E1FD2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2. 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C86B97" w:rsidRPr="00C86B97">
        <w:rPr>
          <w:b/>
          <w:sz w:val="28"/>
        </w:rPr>
        <w:t>Церковь Михаила Архангела (деревянная)»</w:t>
      </w:r>
      <w:r w:rsidR="003B740C">
        <w:rPr>
          <w:b/>
          <w:sz w:val="28"/>
        </w:rPr>
        <w:t xml:space="preserve">, 1730 г.    </w:t>
      </w:r>
      <w:r w:rsidR="00C86B97" w:rsidRPr="00C86B97">
        <w:rPr>
          <w:b/>
          <w:sz w:val="28"/>
        </w:rPr>
        <w:t xml:space="preserve"> по адресу: Ленинградская область, Лодейнопольский район, </w:t>
      </w:r>
      <w:proofErr w:type="gramStart"/>
      <w:r w:rsidR="00C86B97" w:rsidRPr="00C86B97">
        <w:rPr>
          <w:b/>
          <w:sz w:val="28"/>
        </w:rPr>
        <w:t>с</w:t>
      </w:r>
      <w:proofErr w:type="gramEnd"/>
      <w:r w:rsidR="00C86B97" w:rsidRPr="00C86B97">
        <w:rPr>
          <w:b/>
          <w:sz w:val="28"/>
        </w:rPr>
        <w:t xml:space="preserve">. Алеховщина, </w:t>
      </w:r>
      <w:r w:rsidR="00C86B97">
        <w:rPr>
          <w:b/>
          <w:sz w:val="28"/>
        </w:rPr>
        <w:t xml:space="preserve">                              </w:t>
      </w:r>
      <w:r w:rsidR="003B740C">
        <w:rPr>
          <w:b/>
          <w:sz w:val="28"/>
        </w:rPr>
        <w:t xml:space="preserve">ул. </w:t>
      </w:r>
      <w:proofErr w:type="spellStart"/>
      <w:r w:rsidR="003B740C">
        <w:rPr>
          <w:b/>
          <w:sz w:val="28"/>
        </w:rPr>
        <w:t>Сторожо</w:t>
      </w:r>
      <w:r w:rsidR="00C86B97" w:rsidRPr="00C86B97">
        <w:rPr>
          <w:b/>
          <w:sz w:val="28"/>
        </w:rPr>
        <w:t>вская</w:t>
      </w:r>
      <w:proofErr w:type="spellEnd"/>
      <w:r w:rsidR="00C86B97" w:rsidRPr="00C86B97">
        <w:rPr>
          <w:b/>
          <w:sz w:val="28"/>
        </w:rPr>
        <w:t>, д. 7-а</w:t>
      </w:r>
    </w:p>
    <w:p w:rsidR="00D16B48" w:rsidRDefault="00C86B97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7EBBBE13" wp14:editId="0377DA03">
            <wp:simplePos x="0" y="0"/>
            <wp:positionH relativeFrom="column">
              <wp:align>center</wp:align>
            </wp:positionH>
            <wp:positionV relativeFrom="paragraph">
              <wp:posOffset>44450</wp:posOffset>
            </wp:positionV>
            <wp:extent cx="4791075" cy="4808624"/>
            <wp:effectExtent l="0" t="0" r="0" b="0"/>
            <wp:wrapNone/>
            <wp:docPr id="2" name="Рисунок 2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22781" r="5598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98" cy="48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Pr="00D52227" w:rsidRDefault="008E1FD2" w:rsidP="008E1FD2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(характерных) точек границ территории объекта культурного наследия федерального значения                                   «</w:t>
      </w:r>
      <w:r w:rsidR="00C86B97" w:rsidRPr="00C86B97">
        <w:rPr>
          <w:b/>
          <w:sz w:val="28"/>
        </w:rPr>
        <w:t>Церковь Михаила Архангела (деревянная)»</w:t>
      </w:r>
      <w:r w:rsidR="003B740C">
        <w:rPr>
          <w:b/>
          <w:sz w:val="28"/>
        </w:rPr>
        <w:t>, 1730 г.</w:t>
      </w:r>
      <w:r w:rsidR="00C86B97" w:rsidRPr="00C86B97">
        <w:rPr>
          <w:b/>
          <w:sz w:val="28"/>
        </w:rPr>
        <w:t xml:space="preserve"> по адресу: Ленинградская область, Лодейнопольский район, </w:t>
      </w:r>
      <w:proofErr w:type="gramStart"/>
      <w:r w:rsidR="00C86B97" w:rsidRPr="00C86B97">
        <w:rPr>
          <w:b/>
          <w:sz w:val="28"/>
        </w:rPr>
        <w:t>с</w:t>
      </w:r>
      <w:proofErr w:type="gramEnd"/>
      <w:r w:rsidR="00C86B97" w:rsidRPr="00C86B97">
        <w:rPr>
          <w:b/>
          <w:sz w:val="28"/>
        </w:rPr>
        <w:t>. Ал</w:t>
      </w:r>
      <w:r w:rsidR="006825DC">
        <w:rPr>
          <w:b/>
          <w:sz w:val="28"/>
        </w:rPr>
        <w:t xml:space="preserve">еховщина, ул. </w:t>
      </w:r>
      <w:proofErr w:type="spellStart"/>
      <w:r w:rsidR="006825DC">
        <w:rPr>
          <w:b/>
          <w:sz w:val="28"/>
        </w:rPr>
        <w:t>Сторожо</w:t>
      </w:r>
      <w:r w:rsidR="00C86B97" w:rsidRPr="00C86B97">
        <w:rPr>
          <w:b/>
          <w:sz w:val="28"/>
        </w:rPr>
        <w:t>вская</w:t>
      </w:r>
      <w:proofErr w:type="spellEnd"/>
      <w:r w:rsidR="00C86B97" w:rsidRPr="00C86B97">
        <w:rPr>
          <w:b/>
          <w:sz w:val="28"/>
        </w:rPr>
        <w:t>, д. 7-а</w:t>
      </w: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tbl>
      <w:tblPr>
        <w:tblW w:w="9763" w:type="dxa"/>
        <w:jc w:val="center"/>
        <w:tblInd w:w="-30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260"/>
        <w:gridCol w:w="2959"/>
      </w:tblGrid>
      <w:tr w:rsidR="00C86B97" w:rsidRPr="00D52227" w:rsidTr="00C86B97">
        <w:trPr>
          <w:trHeight w:hRule="exact" w:val="738"/>
          <w:jc w:val="center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8E1FD2" w:rsidRDefault="00C86B97" w:rsidP="005D261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E1FD2">
              <w:rPr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D52227" w:rsidRDefault="00C86B97" w:rsidP="005D261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Широта (</w:t>
            </w: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D52227" w:rsidRDefault="00C86B97" w:rsidP="005D261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Долгота (</w:t>
            </w:r>
            <w:r>
              <w:rPr>
                <w:sz w:val="28"/>
                <w:szCs w:val="28"/>
                <w:lang w:val="en-US"/>
              </w:rPr>
              <w:t>Y</w:t>
            </w:r>
            <w:r>
              <w:rPr>
                <w:sz w:val="28"/>
                <w:szCs w:val="28"/>
              </w:rPr>
              <w:t>)</w:t>
            </w:r>
          </w:p>
        </w:tc>
      </w:tr>
      <w:tr w:rsidR="00C86B97" w:rsidRPr="00D52227" w:rsidTr="00C86B97">
        <w:trPr>
          <w:trHeight w:hRule="exact" w:val="331"/>
          <w:jc w:val="center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B97" w:rsidRPr="00D52227" w:rsidRDefault="00C86B97" w:rsidP="00D5222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52227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C86B97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 w:rsidRPr="008E1FD2">
              <w:rPr>
                <w:sz w:val="28"/>
                <w:szCs w:val="28"/>
              </w:rPr>
              <w:t>489195</w:t>
            </w:r>
            <w:r>
              <w:rPr>
                <w:sz w:val="28"/>
                <w:szCs w:val="28"/>
              </w:rPr>
              <w:t>.86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3244698.90</w:t>
            </w:r>
          </w:p>
        </w:tc>
      </w:tr>
      <w:tr w:rsidR="00C86B97" w:rsidRPr="00D52227" w:rsidTr="00C86B97">
        <w:trPr>
          <w:trHeight w:hRule="exact" w:val="331"/>
          <w:jc w:val="center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B97" w:rsidRPr="00D52227" w:rsidRDefault="00C86B97" w:rsidP="00D5222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52227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489195.66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3244721.80</w:t>
            </w:r>
          </w:p>
        </w:tc>
      </w:tr>
      <w:tr w:rsidR="00C86B97" w:rsidRPr="00D52227" w:rsidTr="00C86B97">
        <w:trPr>
          <w:trHeight w:hRule="exact" w:val="334"/>
          <w:jc w:val="center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B97" w:rsidRPr="00D52227" w:rsidRDefault="00C86B97" w:rsidP="00D5222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52227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C86B97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489185.86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3244721.80</w:t>
            </w:r>
          </w:p>
        </w:tc>
      </w:tr>
      <w:tr w:rsidR="00C86B97" w:rsidRPr="00D52227" w:rsidTr="00C86B97">
        <w:trPr>
          <w:trHeight w:hRule="exact" w:val="331"/>
          <w:jc w:val="center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B97" w:rsidRPr="00D52227" w:rsidRDefault="00C86B97" w:rsidP="00D52227">
            <w:pPr>
              <w:shd w:val="clear" w:color="auto" w:fill="FFFFFF"/>
              <w:jc w:val="center"/>
              <w:rPr>
                <w:sz w:val="28"/>
                <w:szCs w:val="28"/>
                <w:lang w:val="en-US"/>
              </w:rPr>
            </w:pPr>
            <w:r w:rsidRPr="00D52227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489185.76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3244699.00</w:t>
            </w:r>
          </w:p>
        </w:tc>
      </w:tr>
      <w:tr w:rsidR="00C86B97" w:rsidRPr="00D52227" w:rsidTr="00C86B97">
        <w:trPr>
          <w:trHeight w:hRule="exact" w:val="331"/>
          <w:jc w:val="center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B97" w:rsidRPr="00D52227" w:rsidRDefault="00C86B97" w:rsidP="00D52227">
            <w:pPr>
              <w:shd w:val="clear" w:color="auto" w:fill="FFFFFF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 w:rsidRPr="00C86B97">
              <w:rPr>
                <w:sz w:val="28"/>
                <w:szCs w:val="28"/>
                <w:lang w:val="en-US"/>
              </w:rPr>
              <w:t>489195</w:t>
            </w:r>
            <w:r w:rsidRPr="00C86B97">
              <w:rPr>
                <w:sz w:val="28"/>
                <w:szCs w:val="28"/>
              </w:rPr>
              <w:t>.86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B97" w:rsidRPr="002944FE" w:rsidRDefault="00C86B97" w:rsidP="00831116">
            <w:pPr>
              <w:spacing w:line="360" w:lineRule="auto"/>
              <w:ind w:left="141" w:firstLine="5"/>
              <w:jc w:val="center"/>
              <w:rPr>
                <w:sz w:val="28"/>
                <w:szCs w:val="28"/>
              </w:rPr>
            </w:pPr>
            <w:r w:rsidRPr="00C86B97">
              <w:rPr>
                <w:sz w:val="28"/>
                <w:szCs w:val="28"/>
              </w:rPr>
              <w:t>3244698.90</w:t>
            </w:r>
          </w:p>
        </w:tc>
      </w:tr>
    </w:tbl>
    <w:p w:rsidR="00C86B97" w:rsidRDefault="00C86B97" w:rsidP="00D52227">
      <w:pPr>
        <w:snapToGrid w:val="0"/>
        <w:ind w:right="-1"/>
        <w:contextualSpacing/>
        <w:jc w:val="center"/>
        <w:rPr>
          <w:b/>
          <w:sz w:val="28"/>
          <w:szCs w:val="28"/>
          <w:lang w:val="en-US"/>
        </w:rPr>
      </w:pPr>
    </w:p>
    <w:p w:rsidR="00C86B97" w:rsidRPr="00C86B97" w:rsidRDefault="00C86B97" w:rsidP="00C86B97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C86B97">
        <w:rPr>
          <w:sz w:val="28"/>
          <w:szCs w:val="28"/>
        </w:rPr>
        <w:t xml:space="preserve">Определение географических координат характерных точек границы территории объекта культурного наследия выполнено в </w:t>
      </w:r>
      <w:r w:rsidR="00B354A3">
        <w:rPr>
          <w:sz w:val="28"/>
          <w:szCs w:val="28"/>
        </w:rPr>
        <w:t>МСК-47</w:t>
      </w:r>
      <w:r w:rsidRPr="00C86B97">
        <w:rPr>
          <w:sz w:val="28"/>
          <w:szCs w:val="28"/>
        </w:rPr>
        <w:t xml:space="preserve"> зона 3.</w:t>
      </w:r>
    </w:p>
    <w:p w:rsidR="00C86B97" w:rsidRDefault="00C86B9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Pr="00C86B97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86B97" w:rsidRPr="00C86B97" w:rsidRDefault="00C86B9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54A3" w:rsidRDefault="00B354A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B354A3" w:rsidRPr="00B354A3">
        <w:rPr>
          <w:b/>
          <w:sz w:val="28"/>
        </w:rPr>
        <w:t>Церковь Михаила Архангела (деревянная)»</w:t>
      </w:r>
      <w:r w:rsidR="006825DC">
        <w:rPr>
          <w:b/>
          <w:sz w:val="28"/>
        </w:rPr>
        <w:t>, 1730 г.</w:t>
      </w:r>
      <w:r w:rsidR="00B354A3" w:rsidRPr="00B354A3">
        <w:rPr>
          <w:b/>
          <w:sz w:val="28"/>
        </w:rPr>
        <w:t xml:space="preserve"> по адресу: Ленинградская область, Лодейнопольский район, </w:t>
      </w:r>
      <w:proofErr w:type="gramStart"/>
      <w:r w:rsidR="00B354A3" w:rsidRPr="00B354A3">
        <w:rPr>
          <w:b/>
          <w:sz w:val="28"/>
        </w:rPr>
        <w:t>с</w:t>
      </w:r>
      <w:proofErr w:type="gramEnd"/>
      <w:r w:rsidR="00B354A3" w:rsidRPr="00B354A3">
        <w:rPr>
          <w:b/>
          <w:sz w:val="28"/>
        </w:rPr>
        <w:t xml:space="preserve">. Алеховщина, </w:t>
      </w:r>
      <w:r w:rsidR="00B354A3">
        <w:rPr>
          <w:b/>
          <w:sz w:val="28"/>
        </w:rPr>
        <w:t xml:space="preserve">                             </w:t>
      </w:r>
      <w:r w:rsidR="006825DC">
        <w:rPr>
          <w:b/>
          <w:sz w:val="28"/>
        </w:rPr>
        <w:t xml:space="preserve">ул. </w:t>
      </w:r>
      <w:proofErr w:type="spellStart"/>
      <w:r w:rsidR="006825DC">
        <w:rPr>
          <w:b/>
          <w:sz w:val="28"/>
        </w:rPr>
        <w:t>Сторожо</w:t>
      </w:r>
      <w:r w:rsidR="00B354A3" w:rsidRPr="00B354A3">
        <w:rPr>
          <w:b/>
          <w:sz w:val="28"/>
        </w:rPr>
        <w:t>вская</w:t>
      </w:r>
      <w:proofErr w:type="spellEnd"/>
      <w:r w:rsidR="00B354A3" w:rsidRPr="00B354A3">
        <w:rPr>
          <w:b/>
          <w:sz w:val="28"/>
        </w:rPr>
        <w:t>, д. 7-а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B354A3" w:rsidRPr="00B354A3" w:rsidRDefault="00B354A3" w:rsidP="00B354A3">
      <w:pPr>
        <w:ind w:firstLine="709"/>
        <w:jc w:val="both"/>
        <w:rPr>
          <w:b/>
          <w:sz w:val="28"/>
          <w:szCs w:val="28"/>
        </w:rPr>
      </w:pPr>
      <w:r w:rsidRPr="00B354A3">
        <w:rPr>
          <w:b/>
          <w:sz w:val="28"/>
          <w:szCs w:val="28"/>
        </w:rPr>
        <w:t>На территории Памятника разрешается:</w:t>
      </w:r>
    </w:p>
    <w:p w:rsidR="00B354A3" w:rsidRPr="00B354A3" w:rsidRDefault="00B354A3" w:rsidP="00B354A3">
      <w:pPr>
        <w:ind w:firstLine="709"/>
        <w:jc w:val="both"/>
        <w:rPr>
          <w:sz w:val="28"/>
          <w:szCs w:val="28"/>
        </w:rPr>
      </w:pPr>
      <w:r w:rsidRPr="00B354A3">
        <w:rPr>
          <w:sz w:val="28"/>
          <w:szCs w:val="28"/>
        </w:rPr>
        <w:t>- проведение работ по сохранению объекта культурного наследия                          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                  за проведением работ по сохранению объекта культурного наследия, технический               и авторский надзор за проведением этих работ);</w:t>
      </w:r>
    </w:p>
    <w:p w:rsidR="00B354A3" w:rsidRPr="00B354A3" w:rsidRDefault="00B354A3" w:rsidP="00B354A3">
      <w:pPr>
        <w:ind w:firstLine="709"/>
        <w:jc w:val="both"/>
        <w:rPr>
          <w:sz w:val="28"/>
          <w:szCs w:val="28"/>
        </w:rPr>
      </w:pPr>
      <w:r w:rsidRPr="00B354A3">
        <w:rPr>
          <w:sz w:val="28"/>
          <w:szCs w:val="28"/>
        </w:rPr>
        <w:t>- 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наследия.</w:t>
      </w:r>
    </w:p>
    <w:p w:rsidR="00B354A3" w:rsidRPr="00B354A3" w:rsidRDefault="00B354A3" w:rsidP="00B354A3">
      <w:pPr>
        <w:ind w:firstLine="709"/>
        <w:jc w:val="both"/>
        <w:rPr>
          <w:sz w:val="28"/>
          <w:szCs w:val="28"/>
        </w:rPr>
      </w:pPr>
    </w:p>
    <w:p w:rsidR="00B354A3" w:rsidRPr="00B354A3" w:rsidRDefault="00B354A3" w:rsidP="00B354A3">
      <w:pPr>
        <w:ind w:firstLine="709"/>
        <w:jc w:val="both"/>
        <w:rPr>
          <w:b/>
          <w:sz w:val="28"/>
          <w:szCs w:val="28"/>
        </w:rPr>
      </w:pPr>
      <w:r w:rsidRPr="00B354A3">
        <w:rPr>
          <w:b/>
          <w:sz w:val="28"/>
          <w:szCs w:val="28"/>
        </w:rPr>
        <w:t>На территории Памятника запрещается:</w:t>
      </w:r>
    </w:p>
    <w:p w:rsidR="00B354A3" w:rsidRPr="00B354A3" w:rsidRDefault="00B354A3" w:rsidP="00B354A3">
      <w:pPr>
        <w:ind w:firstLine="709"/>
        <w:jc w:val="both"/>
        <w:rPr>
          <w:sz w:val="28"/>
          <w:szCs w:val="28"/>
        </w:rPr>
      </w:pPr>
      <w:r w:rsidRPr="00B354A3">
        <w:rPr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                          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354A3" w:rsidRPr="00B354A3" w:rsidRDefault="00B354A3" w:rsidP="00B354A3">
      <w:pPr>
        <w:ind w:firstLine="709"/>
        <w:jc w:val="both"/>
        <w:rPr>
          <w:sz w:val="28"/>
          <w:szCs w:val="28"/>
        </w:rPr>
      </w:pPr>
      <w:r w:rsidRPr="00B354A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B354A3">
        <w:rPr>
          <w:sz w:val="28"/>
          <w:szCs w:val="28"/>
        </w:rPr>
        <w:t>установка рекламных конструкций, распространение наружной рекламы;</w:t>
      </w:r>
    </w:p>
    <w:p w:rsidR="00D52227" w:rsidRPr="00D52227" w:rsidRDefault="00B354A3" w:rsidP="00B354A3">
      <w:pPr>
        <w:ind w:firstLine="709"/>
        <w:jc w:val="both"/>
        <w:rPr>
          <w:rFonts w:eastAsia="SimSun"/>
          <w:sz w:val="28"/>
          <w:szCs w:val="28"/>
        </w:rPr>
      </w:pPr>
      <w:r w:rsidRPr="00B354A3">
        <w:rPr>
          <w:sz w:val="28"/>
          <w:szCs w:val="28"/>
        </w:rPr>
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EC066D" w:rsidRDefault="00EC066D" w:rsidP="00EC066D">
      <w:pPr>
        <w:ind w:firstLine="708"/>
        <w:jc w:val="both"/>
        <w:rPr>
          <w:sz w:val="28"/>
          <w:szCs w:val="28"/>
        </w:rPr>
      </w:pP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275DEB" w:rsidRPr="006825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6825DC">
        <w:lastRenderedPageBreak/>
        <w:t>Приложение № 2</w:t>
      </w:r>
    </w:p>
    <w:p w:rsidR="00275DEB" w:rsidRPr="006825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6825DC">
        <w:t>к приказу комитета по культуре</w:t>
      </w:r>
    </w:p>
    <w:p w:rsidR="00275DEB" w:rsidRPr="006825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6825DC">
        <w:t xml:space="preserve">Ленинградской области </w:t>
      </w:r>
    </w:p>
    <w:p w:rsidR="00275DEB" w:rsidRPr="006825DC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6825DC">
        <w:t>от «___» _____________ 2019</w:t>
      </w:r>
      <w:r w:rsidR="00275DEB" w:rsidRPr="006825DC">
        <w:t xml:space="preserve"> г. </w:t>
      </w:r>
    </w:p>
    <w:p w:rsidR="00275DEB" w:rsidRPr="006825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6825DC">
        <w:t>№ _________________________</w:t>
      </w:r>
    </w:p>
    <w:p w:rsidR="008F3462" w:rsidRPr="001C59EE" w:rsidRDefault="008F3462" w:rsidP="00F25970">
      <w:pPr>
        <w:snapToGrid w:val="0"/>
        <w:ind w:right="-1"/>
        <w:contextualSpacing/>
        <w:jc w:val="center"/>
        <w:rPr>
          <w:b/>
          <w:sz w:val="16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696353" w:rsidRPr="008F3462">
        <w:rPr>
          <w:b/>
          <w:sz w:val="28"/>
        </w:rPr>
        <w:t>«</w:t>
      </w:r>
      <w:r w:rsidR="00B354A3" w:rsidRPr="00B354A3">
        <w:rPr>
          <w:b/>
          <w:sz w:val="28"/>
        </w:rPr>
        <w:t>Церковь Михаила Архангела (деревянная)»</w:t>
      </w:r>
      <w:r w:rsidR="006825DC">
        <w:rPr>
          <w:b/>
          <w:sz w:val="28"/>
        </w:rPr>
        <w:t>, 1730 г.</w:t>
      </w:r>
      <w:r w:rsidR="00B354A3" w:rsidRPr="00B354A3">
        <w:rPr>
          <w:b/>
          <w:sz w:val="28"/>
        </w:rPr>
        <w:t xml:space="preserve"> по адресу: Ленинградская область, Лодейнопольский р</w:t>
      </w:r>
      <w:r w:rsidR="006825DC">
        <w:rPr>
          <w:b/>
          <w:sz w:val="28"/>
        </w:rPr>
        <w:t xml:space="preserve">айон, </w:t>
      </w:r>
      <w:proofErr w:type="gramStart"/>
      <w:r w:rsidR="006825DC">
        <w:rPr>
          <w:b/>
          <w:sz w:val="28"/>
        </w:rPr>
        <w:t>с</w:t>
      </w:r>
      <w:proofErr w:type="gramEnd"/>
      <w:r w:rsidR="006825DC">
        <w:rPr>
          <w:b/>
          <w:sz w:val="28"/>
        </w:rPr>
        <w:t xml:space="preserve">. Алеховщина, ул. </w:t>
      </w:r>
      <w:proofErr w:type="spellStart"/>
      <w:r w:rsidR="006825DC">
        <w:rPr>
          <w:b/>
          <w:sz w:val="28"/>
        </w:rPr>
        <w:t>Сторожо</w:t>
      </w:r>
      <w:r w:rsidR="00B354A3" w:rsidRPr="00B354A3">
        <w:rPr>
          <w:b/>
          <w:sz w:val="28"/>
        </w:rPr>
        <w:t>вская</w:t>
      </w:r>
      <w:proofErr w:type="spellEnd"/>
      <w:r w:rsidR="00B354A3" w:rsidRPr="00B354A3">
        <w:rPr>
          <w:b/>
          <w:sz w:val="28"/>
        </w:rPr>
        <w:t>, д. 7-а</w:t>
      </w:r>
    </w:p>
    <w:p w:rsidR="00D52227" w:rsidRPr="00D16B48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460"/>
        <w:gridCol w:w="4144"/>
        <w:gridCol w:w="3193"/>
      </w:tblGrid>
      <w:tr w:rsidR="00B354A3" w:rsidRPr="00B354A3" w:rsidTr="00B354A3">
        <w:tc>
          <w:tcPr>
            <w:tcW w:w="300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b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b/>
                <w:sz w:val="26"/>
                <w:szCs w:val="26"/>
                <w:lang w:bidi="ru-RU"/>
              </w:rPr>
              <w:t>№</w:t>
            </w:r>
          </w:p>
          <w:p w:rsidR="00B354A3" w:rsidRPr="00B354A3" w:rsidRDefault="00B354A3" w:rsidP="00B354A3">
            <w:pPr>
              <w:jc w:val="center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b/>
                <w:sz w:val="26"/>
                <w:szCs w:val="26"/>
                <w:lang w:bidi="ru-RU"/>
              </w:rPr>
              <w:t>п/п</w:t>
            </w:r>
          </w:p>
        </w:tc>
        <w:tc>
          <w:tcPr>
            <w:tcW w:w="1180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b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b/>
                <w:sz w:val="26"/>
                <w:szCs w:val="26"/>
                <w:lang w:bidi="ru-RU"/>
              </w:rPr>
              <w:t>Виды предмета охраны</w:t>
            </w:r>
          </w:p>
        </w:tc>
        <w:tc>
          <w:tcPr>
            <w:tcW w:w="1988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b/>
                <w:sz w:val="26"/>
                <w:szCs w:val="26"/>
                <w:lang w:bidi="ru-RU"/>
              </w:rPr>
              <w:t>Предмет охраны</w:t>
            </w:r>
          </w:p>
        </w:tc>
        <w:tc>
          <w:tcPr>
            <w:tcW w:w="1532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b/>
                <w:sz w:val="28"/>
                <w:szCs w:val="27"/>
                <w:lang w:bidi="ru-RU"/>
              </w:rPr>
            </w:pPr>
            <w:r w:rsidRPr="00B354A3">
              <w:rPr>
                <w:rFonts w:eastAsia="SimSun"/>
                <w:b/>
                <w:sz w:val="28"/>
                <w:szCs w:val="27"/>
                <w:lang w:bidi="ru-RU"/>
              </w:rPr>
              <w:t>Фотофиксация</w:t>
            </w:r>
          </w:p>
        </w:tc>
      </w:tr>
      <w:tr w:rsidR="00B354A3" w:rsidRPr="00B354A3" w:rsidTr="00B354A3">
        <w:trPr>
          <w:trHeight w:val="1908"/>
        </w:trPr>
        <w:tc>
          <w:tcPr>
            <w:tcW w:w="300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1</w:t>
            </w:r>
          </w:p>
        </w:tc>
        <w:tc>
          <w:tcPr>
            <w:tcW w:w="1180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Объемно-пространственное решение территории:</w:t>
            </w:r>
          </w:p>
        </w:tc>
        <w:tc>
          <w:tcPr>
            <w:tcW w:w="1988" w:type="pct"/>
          </w:tcPr>
          <w:p w:rsidR="00B354A3" w:rsidRPr="00B354A3" w:rsidRDefault="00B354A3" w:rsidP="00AB17B7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Местоположение </w:t>
            </w:r>
            <w:r w:rsidR="00AB17B7">
              <w:rPr>
                <w:rFonts w:eastAsia="SimSun"/>
                <w:sz w:val="26"/>
                <w:szCs w:val="26"/>
                <w:lang w:bidi="ru-RU"/>
              </w:rPr>
              <w:t>объекта культурного наследия (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Ленинградская область, </w:t>
            </w:r>
            <w:proofErr w:type="spellStart"/>
            <w:r w:rsidRPr="00B354A3">
              <w:rPr>
                <w:rFonts w:eastAsia="SimSun"/>
                <w:sz w:val="26"/>
                <w:szCs w:val="26"/>
                <w:lang w:bidi="ru-RU"/>
              </w:rPr>
              <w:t>Лодейнопольский</w:t>
            </w:r>
            <w:proofErr w:type="spellEnd"/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 район, </w:t>
            </w:r>
            <w:r>
              <w:rPr>
                <w:rFonts w:eastAsia="SimSun"/>
                <w:sz w:val="26"/>
                <w:szCs w:val="26"/>
                <w:lang w:bidi="ru-RU"/>
              </w:rPr>
              <w:t xml:space="preserve">                         </w:t>
            </w:r>
            <w:proofErr w:type="gramStart"/>
            <w:r w:rsidRPr="00B354A3">
              <w:rPr>
                <w:rFonts w:eastAsia="SimSun"/>
                <w:sz w:val="26"/>
                <w:szCs w:val="26"/>
                <w:lang w:bidi="ru-RU"/>
              </w:rPr>
              <w:t>с</w:t>
            </w:r>
            <w:proofErr w:type="gramEnd"/>
            <w:r w:rsidRPr="00B354A3">
              <w:rPr>
                <w:rFonts w:eastAsia="SimSun"/>
                <w:sz w:val="26"/>
                <w:szCs w:val="26"/>
                <w:lang w:bidi="ru-RU"/>
              </w:rPr>
              <w:t>. Алеховщина</w:t>
            </w:r>
            <w:r w:rsidR="00AB17B7">
              <w:rPr>
                <w:rFonts w:eastAsia="SimSun"/>
                <w:sz w:val="26"/>
                <w:szCs w:val="26"/>
                <w:lang w:bidi="ru-RU"/>
              </w:rPr>
              <w:t>)</w:t>
            </w:r>
          </w:p>
        </w:tc>
        <w:tc>
          <w:tcPr>
            <w:tcW w:w="1532" w:type="pct"/>
            <w:vAlign w:val="center"/>
          </w:tcPr>
          <w:p w:rsidR="00B354A3" w:rsidRPr="00B354A3" w:rsidRDefault="00B354A3" w:rsidP="00B354A3">
            <w:pPr>
              <w:jc w:val="center"/>
              <w:rPr>
                <w:rFonts w:eastAsia="SimSun"/>
                <w:sz w:val="28"/>
                <w:szCs w:val="27"/>
              </w:rPr>
            </w:pPr>
            <w:r w:rsidRPr="00B354A3">
              <w:rPr>
                <w:rFonts w:eastAsia="SimSun"/>
                <w:noProof/>
                <w:sz w:val="28"/>
                <w:szCs w:val="27"/>
              </w:rPr>
              <w:drawing>
                <wp:inline distT="0" distB="0" distL="0" distR="0" wp14:anchorId="2217BF90" wp14:editId="041CCC5C">
                  <wp:extent cx="1835785" cy="10883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4A3" w:rsidRPr="00B354A3" w:rsidTr="00B354A3">
        <w:trPr>
          <w:trHeight w:val="1289"/>
        </w:trPr>
        <w:tc>
          <w:tcPr>
            <w:tcW w:w="300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2</w:t>
            </w:r>
          </w:p>
        </w:tc>
        <w:tc>
          <w:tcPr>
            <w:tcW w:w="1180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Объемно-пространственное решение:</w:t>
            </w:r>
          </w:p>
        </w:tc>
        <w:tc>
          <w:tcPr>
            <w:tcW w:w="1988" w:type="pct"/>
          </w:tcPr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>
              <w:rPr>
                <w:rFonts w:eastAsia="SimSun"/>
                <w:sz w:val="26"/>
                <w:szCs w:val="26"/>
                <w:lang w:bidi="ru-RU"/>
              </w:rPr>
              <w:t>И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сторические габариты </w:t>
            </w:r>
            <w:r>
              <w:rPr>
                <w:rFonts w:eastAsia="SimSun"/>
                <w:sz w:val="26"/>
                <w:szCs w:val="26"/>
                <w:lang w:bidi="ru-RU"/>
              </w:rPr>
              <w:t xml:space="preserve">                     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и конфигурация прямоугольной одноглавой </w:t>
            </w:r>
            <w:proofErr w:type="spellStart"/>
            <w:r w:rsidRPr="00B354A3">
              <w:rPr>
                <w:rFonts w:eastAsia="SimSun"/>
                <w:sz w:val="26"/>
                <w:szCs w:val="26"/>
                <w:lang w:bidi="ru-RU"/>
              </w:rPr>
              <w:t>пятичастной</w:t>
            </w:r>
            <w:proofErr w:type="spellEnd"/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 в плане церкви, состоящей из основного объема, притвора, трапезной, алтарного прируба, крыльцо;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тип конструкции и габариты крыши церкви (четырехскатная над основным объемом, трехскатная над алтарным прирубом, двускатная </w:t>
            </w:r>
            <w:r>
              <w:rPr>
                <w:rFonts w:eastAsia="SimSun"/>
                <w:sz w:val="26"/>
                <w:szCs w:val="26"/>
                <w:lang w:bidi="ru-RU"/>
              </w:rPr>
              <w:t xml:space="preserve">                          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t>над трапезной и крыльцом);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местоположение и высотная отметка главки церкви с крестом</w:t>
            </w:r>
            <w:r>
              <w:rPr>
                <w:rFonts w:eastAsia="SimSun"/>
                <w:sz w:val="26"/>
                <w:szCs w:val="26"/>
                <w:lang w:bidi="ru-RU"/>
              </w:rPr>
              <w:t>.</w:t>
            </w:r>
          </w:p>
        </w:tc>
        <w:tc>
          <w:tcPr>
            <w:tcW w:w="1532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10"/>
                <w:szCs w:val="27"/>
              </w:rPr>
            </w:pP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</w:rPr>
            </w:pPr>
            <w:r w:rsidRPr="00B354A3">
              <w:rPr>
                <w:rFonts w:eastAsia="SimSun"/>
                <w:noProof/>
                <w:sz w:val="28"/>
                <w:szCs w:val="27"/>
              </w:rPr>
              <w:drawing>
                <wp:inline distT="0" distB="0" distL="0" distR="0" wp14:anchorId="41E858C1" wp14:editId="09A1CCCB">
                  <wp:extent cx="1826260" cy="13239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55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" t="8821" b="19059"/>
                          <a:stretch/>
                        </pic:blipFill>
                        <pic:spPr bwMode="auto">
                          <a:xfrm>
                            <a:off x="0" y="0"/>
                            <a:ext cx="182626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</w:rPr>
            </w:pPr>
          </w:p>
          <w:p w:rsidR="00B354A3" w:rsidRDefault="00B354A3" w:rsidP="00B354A3">
            <w:pPr>
              <w:jc w:val="center"/>
              <w:rPr>
                <w:rFonts w:eastAsia="SimSun"/>
                <w:sz w:val="28"/>
                <w:szCs w:val="27"/>
              </w:rPr>
            </w:pPr>
            <w:r w:rsidRPr="00B354A3">
              <w:rPr>
                <w:rFonts w:eastAsia="SimSun"/>
                <w:noProof/>
                <w:sz w:val="28"/>
                <w:szCs w:val="27"/>
              </w:rPr>
              <w:drawing>
                <wp:inline distT="0" distB="0" distL="0" distR="0" wp14:anchorId="4468D9FF" wp14:editId="057FD465">
                  <wp:extent cx="1247043" cy="1409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55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9" t="17641" r="52784" b="55379"/>
                          <a:stretch/>
                        </pic:blipFill>
                        <pic:spPr bwMode="auto">
                          <a:xfrm>
                            <a:off x="0" y="0"/>
                            <a:ext cx="1250174" cy="1413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54A3" w:rsidRPr="00B354A3" w:rsidRDefault="00B354A3" w:rsidP="00B354A3">
            <w:pPr>
              <w:jc w:val="center"/>
              <w:rPr>
                <w:rFonts w:eastAsia="SimSun"/>
                <w:sz w:val="10"/>
                <w:szCs w:val="27"/>
              </w:rPr>
            </w:pPr>
          </w:p>
        </w:tc>
      </w:tr>
      <w:tr w:rsidR="00B354A3" w:rsidRPr="00B354A3" w:rsidTr="00B354A3">
        <w:tc>
          <w:tcPr>
            <w:tcW w:w="300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3</w:t>
            </w:r>
          </w:p>
        </w:tc>
        <w:tc>
          <w:tcPr>
            <w:tcW w:w="1180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Конструктивная система: </w:t>
            </w:r>
          </w:p>
        </w:tc>
        <w:tc>
          <w:tcPr>
            <w:tcW w:w="1988" w:type="pct"/>
          </w:tcPr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>
              <w:rPr>
                <w:rFonts w:eastAsia="SimSun"/>
                <w:sz w:val="26"/>
                <w:szCs w:val="26"/>
                <w:lang w:bidi="ru-RU"/>
              </w:rPr>
              <w:t>И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сторические наружные </w:t>
            </w:r>
            <w:r>
              <w:rPr>
                <w:rFonts w:eastAsia="SimSun"/>
                <w:sz w:val="26"/>
                <w:szCs w:val="26"/>
                <w:lang w:bidi="ru-RU"/>
              </w:rPr>
              <w:t xml:space="preserve">                     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t>и внутренние капитальные стены;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перекрытия – местоположение, высотные отметки; материал (дерево).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78435E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исторический фундамент местоположение, габариты.</w:t>
            </w:r>
          </w:p>
        </w:tc>
        <w:tc>
          <w:tcPr>
            <w:tcW w:w="1532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</w:tc>
      </w:tr>
      <w:tr w:rsidR="00B354A3" w:rsidRPr="00B354A3" w:rsidTr="00B354A3">
        <w:tc>
          <w:tcPr>
            <w:tcW w:w="300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4</w:t>
            </w:r>
          </w:p>
        </w:tc>
        <w:tc>
          <w:tcPr>
            <w:tcW w:w="1180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Объемно-планировочное решение: </w:t>
            </w:r>
          </w:p>
        </w:tc>
        <w:tc>
          <w:tcPr>
            <w:tcW w:w="1988" w:type="pct"/>
          </w:tcPr>
          <w:p w:rsid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>
              <w:rPr>
                <w:rFonts w:eastAsia="SimSun"/>
                <w:sz w:val="26"/>
                <w:szCs w:val="26"/>
                <w:lang w:bidi="ru-RU"/>
              </w:rPr>
              <w:t>В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 габаритах исторических наружных и внутренних капитальных стен</w:t>
            </w:r>
            <w:r>
              <w:rPr>
                <w:rFonts w:eastAsia="SimSun"/>
                <w:sz w:val="26"/>
                <w:szCs w:val="26"/>
                <w:lang w:bidi="ru-RU"/>
              </w:rPr>
              <w:t>.</w:t>
            </w:r>
          </w:p>
          <w:p w:rsidR="008E1FD2" w:rsidRPr="00B354A3" w:rsidRDefault="008E1FD2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</w:tc>
        <w:tc>
          <w:tcPr>
            <w:tcW w:w="1532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</w:tc>
      </w:tr>
      <w:tr w:rsidR="00B354A3" w:rsidRPr="00B354A3" w:rsidTr="00B354A3">
        <w:tc>
          <w:tcPr>
            <w:tcW w:w="300" w:type="pct"/>
          </w:tcPr>
          <w:p w:rsidR="00B354A3" w:rsidRPr="00B354A3" w:rsidRDefault="00B354A3" w:rsidP="00B354A3">
            <w:pPr>
              <w:jc w:val="center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5</w:t>
            </w:r>
          </w:p>
        </w:tc>
        <w:tc>
          <w:tcPr>
            <w:tcW w:w="1180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Архитектурно-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lastRenderedPageBreak/>
              <w:t xml:space="preserve">художественное решение: </w:t>
            </w:r>
          </w:p>
          <w:p w:rsidR="00B354A3" w:rsidRPr="00B354A3" w:rsidRDefault="00B354A3" w:rsidP="00B354A3">
            <w:pPr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</w:tc>
        <w:tc>
          <w:tcPr>
            <w:tcW w:w="1988" w:type="pct"/>
          </w:tcPr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>
              <w:rPr>
                <w:rFonts w:eastAsia="SimSun"/>
                <w:sz w:val="26"/>
                <w:szCs w:val="26"/>
                <w:lang w:bidi="ru-RU"/>
              </w:rPr>
              <w:lastRenderedPageBreak/>
              <w:t>В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ид материала и характер </w:t>
            </w:r>
            <w:r w:rsidRPr="00B354A3">
              <w:rPr>
                <w:rFonts w:eastAsia="SimSun"/>
                <w:sz w:val="26"/>
                <w:szCs w:val="26"/>
                <w:lang w:bidi="ru-RU"/>
              </w:rPr>
              <w:lastRenderedPageBreak/>
              <w:t>отделки: бревенчатый сруб, обшитый гладкой доской;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цоколь –  кирпич;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оформление фасадов: филенки в уровне звона.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оконные проемы: историческое местоположение, габариты, конфигурация (прямоугольные, </w:t>
            </w:r>
            <w:proofErr w:type="spellStart"/>
            <w:r w:rsidRPr="00B354A3">
              <w:rPr>
                <w:rFonts w:eastAsia="SimSun"/>
                <w:sz w:val="26"/>
                <w:szCs w:val="26"/>
                <w:lang w:bidi="ru-RU"/>
              </w:rPr>
              <w:t>люкарны</w:t>
            </w:r>
            <w:proofErr w:type="spellEnd"/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 на втором ярусе притвора);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исторический материал (дерево) оконных заполнений;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оформление оконных проемов: деревянные профилированные наличники;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 xml:space="preserve"> </w:t>
            </w:r>
          </w:p>
          <w:p w:rsid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  <w:r w:rsidRPr="00B354A3">
              <w:rPr>
                <w:rFonts w:eastAsia="SimSun"/>
                <w:sz w:val="26"/>
                <w:szCs w:val="26"/>
                <w:lang w:bidi="ru-RU"/>
              </w:rPr>
              <w:t>дверной проем: историческое местоположение, габариты, конфигурация (прямоугольные), оформление;</w:t>
            </w: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1C59EE">
            <w:pPr>
              <w:jc w:val="both"/>
              <w:rPr>
                <w:rFonts w:eastAsia="SimSun"/>
                <w:sz w:val="26"/>
                <w:szCs w:val="26"/>
                <w:lang w:bidi="ru-RU"/>
              </w:rPr>
            </w:pPr>
          </w:p>
          <w:p w:rsidR="00B354A3" w:rsidRPr="00B354A3" w:rsidRDefault="00B354A3" w:rsidP="00B354A3">
            <w:pPr>
              <w:ind w:firstLine="357"/>
              <w:jc w:val="center"/>
              <w:rPr>
                <w:rFonts w:eastAsia="SimSun"/>
                <w:sz w:val="26"/>
                <w:szCs w:val="26"/>
                <w:lang w:bidi="ru-RU"/>
              </w:rPr>
            </w:pPr>
          </w:p>
        </w:tc>
        <w:tc>
          <w:tcPr>
            <w:tcW w:w="1532" w:type="pct"/>
          </w:tcPr>
          <w:p w:rsidR="00B354A3" w:rsidRPr="00B354A3" w:rsidRDefault="00B354A3" w:rsidP="00B354A3">
            <w:pPr>
              <w:jc w:val="both"/>
              <w:rPr>
                <w:rFonts w:eastAsia="SimSun"/>
                <w:sz w:val="10"/>
                <w:szCs w:val="27"/>
                <w:lang w:bidi="ru-RU"/>
              </w:rPr>
            </w:pPr>
          </w:p>
          <w:p w:rsidR="00B354A3" w:rsidRPr="00B354A3" w:rsidRDefault="00B354A3" w:rsidP="00B354A3">
            <w:pPr>
              <w:jc w:val="center"/>
              <w:rPr>
                <w:rFonts w:eastAsia="SimSun"/>
                <w:sz w:val="28"/>
                <w:szCs w:val="27"/>
                <w:lang w:bidi="ru-RU"/>
              </w:rPr>
            </w:pPr>
            <w:r w:rsidRPr="00B354A3">
              <w:rPr>
                <w:rFonts w:eastAsia="SimSun"/>
                <w:noProof/>
                <w:sz w:val="28"/>
                <w:szCs w:val="27"/>
              </w:rPr>
              <w:lastRenderedPageBreak/>
              <w:drawing>
                <wp:inline distT="0" distB="0" distL="0" distR="0" wp14:anchorId="341DF70D" wp14:editId="7C9B6EFB">
                  <wp:extent cx="1771650" cy="1314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657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4" b="28399"/>
                          <a:stretch/>
                        </pic:blipFill>
                        <pic:spPr bwMode="auto">
                          <a:xfrm>
                            <a:off x="0" y="0"/>
                            <a:ext cx="177165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  <w:p w:rsidR="00B354A3" w:rsidRDefault="00B354A3" w:rsidP="00B354A3">
            <w:pPr>
              <w:jc w:val="center"/>
              <w:rPr>
                <w:rFonts w:eastAsia="SimSun"/>
                <w:sz w:val="28"/>
                <w:szCs w:val="27"/>
                <w:lang w:bidi="ru-RU"/>
              </w:rPr>
            </w:pPr>
            <w:r w:rsidRPr="00B354A3">
              <w:rPr>
                <w:rFonts w:eastAsia="SimSun"/>
                <w:noProof/>
                <w:sz w:val="28"/>
                <w:szCs w:val="27"/>
              </w:rPr>
              <w:drawing>
                <wp:inline distT="0" distB="0" distL="0" distR="0" wp14:anchorId="71FD9B67" wp14:editId="293FA0F3">
                  <wp:extent cx="1733550" cy="1733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57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55" cy="173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35E" w:rsidRPr="0078435E" w:rsidRDefault="0078435E" w:rsidP="00B354A3">
            <w:pPr>
              <w:jc w:val="center"/>
              <w:rPr>
                <w:rFonts w:eastAsia="SimSun"/>
                <w:sz w:val="18"/>
                <w:szCs w:val="27"/>
                <w:lang w:bidi="ru-RU"/>
              </w:rPr>
            </w:pPr>
          </w:p>
          <w:p w:rsidR="00B354A3" w:rsidRPr="00B354A3" w:rsidRDefault="00B354A3" w:rsidP="00B354A3">
            <w:pPr>
              <w:jc w:val="center"/>
              <w:rPr>
                <w:rFonts w:eastAsia="SimSun"/>
                <w:sz w:val="28"/>
                <w:szCs w:val="27"/>
                <w:lang w:bidi="ru-RU"/>
              </w:rPr>
            </w:pPr>
            <w:r w:rsidRPr="00B354A3">
              <w:rPr>
                <w:rFonts w:eastAsia="SimSun"/>
                <w:noProof/>
                <w:sz w:val="28"/>
                <w:szCs w:val="27"/>
              </w:rPr>
              <w:drawing>
                <wp:inline distT="0" distB="0" distL="0" distR="0" wp14:anchorId="090E5EBA" wp14:editId="0754ADE3">
                  <wp:extent cx="1714500" cy="1714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57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12131" cy="171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  <w:p w:rsidR="00B354A3" w:rsidRPr="00B354A3" w:rsidRDefault="00B354A3" w:rsidP="00B354A3">
            <w:pPr>
              <w:jc w:val="center"/>
              <w:rPr>
                <w:rFonts w:eastAsia="SimSun"/>
                <w:sz w:val="28"/>
                <w:szCs w:val="27"/>
                <w:lang w:bidi="ru-RU"/>
              </w:rPr>
            </w:pPr>
            <w:r w:rsidRPr="00B354A3">
              <w:rPr>
                <w:rFonts w:eastAsia="SimSun"/>
                <w:noProof/>
                <w:sz w:val="28"/>
                <w:szCs w:val="27"/>
              </w:rPr>
              <w:drawing>
                <wp:inline distT="0" distB="0" distL="0" distR="0" wp14:anchorId="569F864D" wp14:editId="40F01196">
                  <wp:extent cx="1047750" cy="1424285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57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0" r="10758" b="9720"/>
                          <a:stretch/>
                        </pic:blipFill>
                        <pic:spPr bwMode="auto">
                          <a:xfrm>
                            <a:off x="0" y="0"/>
                            <a:ext cx="1047750" cy="1424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54A3" w:rsidRPr="00B354A3" w:rsidRDefault="00B354A3" w:rsidP="00AB17B7">
            <w:pPr>
              <w:rPr>
                <w:rFonts w:eastAsia="SimSun"/>
                <w:sz w:val="28"/>
                <w:szCs w:val="27"/>
              </w:rPr>
            </w:pPr>
          </w:p>
          <w:p w:rsidR="00B354A3" w:rsidRPr="00B354A3" w:rsidRDefault="00B354A3" w:rsidP="00B354A3">
            <w:pPr>
              <w:jc w:val="both"/>
              <w:rPr>
                <w:rFonts w:eastAsia="SimSun"/>
                <w:sz w:val="28"/>
                <w:szCs w:val="27"/>
                <w:lang w:bidi="ru-RU"/>
              </w:rPr>
            </w:pPr>
          </w:p>
        </w:tc>
      </w:tr>
    </w:tbl>
    <w:p w:rsidR="00275DEB" w:rsidRPr="001C59EE" w:rsidRDefault="00275DEB" w:rsidP="00B354A3">
      <w:pPr>
        <w:jc w:val="both"/>
        <w:rPr>
          <w:rFonts w:eastAsia="SimSun"/>
          <w:sz w:val="12"/>
          <w:szCs w:val="27"/>
        </w:rPr>
      </w:pPr>
    </w:p>
    <w:p w:rsidR="00B354A3" w:rsidRPr="005D2617" w:rsidRDefault="00B354A3" w:rsidP="00B354A3">
      <w:pPr>
        <w:ind w:firstLine="709"/>
        <w:jc w:val="both"/>
        <w:rPr>
          <w:rFonts w:eastAsia="SimSun"/>
          <w:sz w:val="28"/>
          <w:szCs w:val="27"/>
        </w:rPr>
      </w:pPr>
      <w:r w:rsidRPr="00B354A3">
        <w:rPr>
          <w:rFonts w:eastAsia="SimSun"/>
          <w:sz w:val="28"/>
          <w:szCs w:val="27"/>
        </w:rPr>
        <w:t>Предмет охраны может быть уточнен при проведении дополнительных научных исследований.</w:t>
      </w:r>
    </w:p>
    <w:sectPr w:rsidR="00B354A3" w:rsidRPr="005D2617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58" w:rsidRDefault="008A7B58" w:rsidP="005B370B">
      <w:r>
        <w:separator/>
      </w:r>
    </w:p>
  </w:endnote>
  <w:endnote w:type="continuationSeparator" w:id="0">
    <w:p w:rsidR="008A7B58" w:rsidRDefault="008A7B58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58" w:rsidRDefault="008A7B58" w:rsidP="005B370B">
      <w:r>
        <w:separator/>
      </w:r>
    </w:p>
  </w:footnote>
  <w:footnote w:type="continuationSeparator" w:id="0">
    <w:p w:rsidR="008A7B58" w:rsidRDefault="008A7B58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7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8"/>
  </w:num>
  <w:num w:numId="5">
    <w:abstractNumId w:val="0"/>
  </w:num>
  <w:num w:numId="6">
    <w:abstractNumId w:val="4"/>
  </w:num>
  <w:num w:numId="7">
    <w:abstractNumId w:val="2"/>
  </w:num>
  <w:num w:numId="8">
    <w:abstractNumId w:val="20"/>
  </w:num>
  <w:num w:numId="9">
    <w:abstractNumId w:val="8"/>
  </w:num>
  <w:num w:numId="10">
    <w:abstractNumId w:val="15"/>
  </w:num>
  <w:num w:numId="11">
    <w:abstractNumId w:val="14"/>
  </w:num>
  <w:num w:numId="12">
    <w:abstractNumId w:val="5"/>
  </w:num>
  <w:num w:numId="13">
    <w:abstractNumId w:val="16"/>
  </w:num>
  <w:num w:numId="14">
    <w:abstractNumId w:val="17"/>
  </w:num>
  <w:num w:numId="15">
    <w:abstractNumId w:val="19"/>
  </w:num>
  <w:num w:numId="16">
    <w:abstractNumId w:val="11"/>
  </w:num>
  <w:num w:numId="17">
    <w:abstractNumId w:val="10"/>
  </w:num>
  <w:num w:numId="18">
    <w:abstractNumId w:val="12"/>
  </w:num>
  <w:num w:numId="19">
    <w:abstractNumId w:val="13"/>
  </w:num>
  <w:num w:numId="20">
    <w:abstractNumId w:val="9"/>
  </w:num>
  <w:num w:numId="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435B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9EE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40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3EA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55EF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5DC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35E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261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B58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1FD2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5833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17B7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354A3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6B97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A9541-FAC5-4ABA-9D6D-9CD88A68B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977</Words>
  <Characters>8393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Сергеевна Григорьева</cp:lastModifiedBy>
  <cp:revision>10</cp:revision>
  <cp:lastPrinted>2019-11-12T12:39:00Z</cp:lastPrinted>
  <dcterms:created xsi:type="dcterms:W3CDTF">2019-10-29T12:32:00Z</dcterms:created>
  <dcterms:modified xsi:type="dcterms:W3CDTF">2019-11-13T13:14:00Z</dcterms:modified>
</cp:coreProperties>
</file>