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bookmarkStart w:id="0" w:name="_GoBack"/>
      <w:bookmarkEnd w:id="0"/>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_________201</w:t>
      </w:r>
      <w:r w:rsidR="00D32D3C">
        <w:rPr>
          <w:rFonts w:ascii="Times New Roman" w:hAnsi="Times New Roman" w:cs="Times New Roman"/>
          <w:bCs/>
          <w:sz w:val="28"/>
          <w:szCs w:val="28"/>
        </w:rPr>
        <w:t>9</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8C14E7" w:rsidRPr="00D336EB" w:rsidRDefault="008C14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437253" w:rsidRDefault="00437253" w:rsidP="008E4928">
      <w:pPr>
        <w:autoSpaceDE w:val="0"/>
        <w:autoSpaceDN w:val="0"/>
        <w:adjustRightInd w:val="0"/>
        <w:spacing w:after="0" w:line="240" w:lineRule="auto"/>
        <w:jc w:val="center"/>
        <w:rPr>
          <w:rFonts w:ascii="Times New Roman" w:hAnsi="Times New Roman" w:cs="Times New Roman"/>
          <w:b/>
          <w:bCs/>
          <w:sz w:val="28"/>
          <w:szCs w:val="28"/>
        </w:rPr>
      </w:pPr>
      <w:r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О</w:t>
      </w:r>
      <w:r w:rsidR="001E47A5">
        <w:rPr>
          <w:rFonts w:ascii="Times New Roman" w:hAnsi="Times New Roman" w:cs="Times New Roman"/>
          <w:b/>
          <w:bCs/>
          <w:sz w:val="28"/>
          <w:szCs w:val="28"/>
        </w:rPr>
        <w:t xml:space="preserve"> внесении изменений в приказ Комитета по дорожному хозяйству Ленинградской области от </w:t>
      </w:r>
      <w:r w:rsidR="008E4928">
        <w:rPr>
          <w:rFonts w:ascii="Times New Roman" w:hAnsi="Times New Roman" w:cs="Times New Roman"/>
          <w:b/>
          <w:bCs/>
          <w:sz w:val="28"/>
          <w:szCs w:val="28"/>
        </w:rPr>
        <w:t>2</w:t>
      </w:r>
      <w:r w:rsidR="00195EBD">
        <w:rPr>
          <w:rFonts w:ascii="Times New Roman" w:hAnsi="Times New Roman" w:cs="Times New Roman"/>
          <w:b/>
          <w:bCs/>
          <w:sz w:val="28"/>
          <w:szCs w:val="28"/>
        </w:rPr>
        <w:t>0</w:t>
      </w:r>
      <w:r w:rsidR="001E47A5">
        <w:rPr>
          <w:rFonts w:ascii="Times New Roman" w:hAnsi="Times New Roman" w:cs="Times New Roman"/>
          <w:b/>
          <w:bCs/>
          <w:sz w:val="28"/>
          <w:szCs w:val="28"/>
        </w:rPr>
        <w:t xml:space="preserve"> </w:t>
      </w:r>
      <w:r w:rsidR="00195EBD">
        <w:rPr>
          <w:rFonts w:ascii="Times New Roman" w:hAnsi="Times New Roman" w:cs="Times New Roman"/>
          <w:b/>
          <w:bCs/>
          <w:sz w:val="28"/>
          <w:szCs w:val="28"/>
        </w:rPr>
        <w:t>ноября</w:t>
      </w:r>
      <w:r w:rsidR="001E47A5">
        <w:rPr>
          <w:rFonts w:ascii="Times New Roman" w:hAnsi="Times New Roman" w:cs="Times New Roman"/>
          <w:b/>
          <w:bCs/>
          <w:sz w:val="28"/>
          <w:szCs w:val="28"/>
        </w:rPr>
        <w:t xml:space="preserve"> 201</w:t>
      </w:r>
      <w:r w:rsidR="008E4928">
        <w:rPr>
          <w:rFonts w:ascii="Times New Roman" w:hAnsi="Times New Roman" w:cs="Times New Roman"/>
          <w:b/>
          <w:bCs/>
          <w:sz w:val="28"/>
          <w:szCs w:val="28"/>
        </w:rPr>
        <w:t>7</w:t>
      </w:r>
      <w:r w:rsidR="001E47A5">
        <w:rPr>
          <w:rFonts w:ascii="Times New Roman" w:hAnsi="Times New Roman" w:cs="Times New Roman"/>
          <w:b/>
          <w:bCs/>
          <w:sz w:val="28"/>
          <w:szCs w:val="28"/>
        </w:rPr>
        <w:t xml:space="preserve"> года № </w:t>
      </w:r>
      <w:r w:rsidR="00195EBD">
        <w:rPr>
          <w:rFonts w:ascii="Times New Roman" w:hAnsi="Times New Roman" w:cs="Times New Roman"/>
          <w:b/>
          <w:bCs/>
          <w:sz w:val="28"/>
          <w:szCs w:val="28"/>
        </w:rPr>
        <w:t>2</w:t>
      </w:r>
      <w:r w:rsidR="008E4928">
        <w:rPr>
          <w:rFonts w:ascii="Times New Roman" w:hAnsi="Times New Roman" w:cs="Times New Roman"/>
          <w:b/>
          <w:bCs/>
          <w:sz w:val="28"/>
          <w:szCs w:val="28"/>
        </w:rPr>
        <w:t>7</w:t>
      </w:r>
      <w:r w:rsidR="001E47A5">
        <w:rPr>
          <w:rFonts w:ascii="Times New Roman" w:hAnsi="Times New Roman" w:cs="Times New Roman"/>
          <w:b/>
          <w:bCs/>
          <w:sz w:val="28"/>
          <w:szCs w:val="28"/>
        </w:rPr>
        <w:t>/1</w:t>
      </w:r>
      <w:r w:rsidR="008E4928">
        <w:rPr>
          <w:rFonts w:ascii="Times New Roman" w:hAnsi="Times New Roman" w:cs="Times New Roman"/>
          <w:b/>
          <w:bCs/>
          <w:sz w:val="28"/>
          <w:szCs w:val="28"/>
        </w:rPr>
        <w:t>7</w:t>
      </w:r>
      <w:r w:rsidR="001E47A5">
        <w:rPr>
          <w:rFonts w:ascii="Times New Roman" w:hAnsi="Times New Roman" w:cs="Times New Roman"/>
          <w:b/>
          <w:bCs/>
          <w:sz w:val="28"/>
          <w:szCs w:val="28"/>
        </w:rPr>
        <w:t xml:space="preserve"> </w:t>
      </w:r>
      <w:r w:rsidR="008E4928" w:rsidRPr="008E4928">
        <w:rPr>
          <w:rFonts w:ascii="Times New Roman" w:hAnsi="Times New Roman" w:cs="Times New Roman"/>
          <w:b/>
          <w:bCs/>
          <w:sz w:val="28"/>
          <w:szCs w:val="28"/>
        </w:rPr>
        <w:t>«Об утверждении административного регламента предоставления</w:t>
      </w:r>
      <w:r w:rsidR="008E4928">
        <w:rPr>
          <w:rFonts w:ascii="Times New Roman" w:hAnsi="Times New Roman" w:cs="Times New Roman"/>
          <w:b/>
          <w:bCs/>
          <w:sz w:val="28"/>
          <w:szCs w:val="28"/>
        </w:rPr>
        <w:t xml:space="preserve"> </w:t>
      </w:r>
      <w:r w:rsidR="008E4928" w:rsidRPr="008E4928">
        <w:rPr>
          <w:rFonts w:ascii="Times New Roman" w:hAnsi="Times New Roman" w:cs="Times New Roman"/>
          <w:b/>
          <w:bCs/>
          <w:sz w:val="28"/>
          <w:szCs w:val="28"/>
        </w:rPr>
        <w:t>государственной услуги «Выдача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r w:rsidR="00E565DF" w:rsidRPr="00E565DF">
        <w:rPr>
          <w:rFonts w:ascii="Times New Roman" w:hAnsi="Times New Roman" w:cs="Times New Roman"/>
          <w:b/>
          <w:bCs/>
          <w:sz w:val="28"/>
          <w:szCs w:val="28"/>
        </w:rPr>
        <w:t xml:space="preserve"> </w:t>
      </w:r>
    </w:p>
    <w:p w:rsidR="003341FE" w:rsidRDefault="003341FE" w:rsidP="008C14E7">
      <w:pPr>
        <w:autoSpaceDE w:val="0"/>
        <w:autoSpaceDN w:val="0"/>
        <w:adjustRightInd w:val="0"/>
        <w:spacing w:after="0" w:line="240" w:lineRule="auto"/>
        <w:jc w:val="both"/>
        <w:rPr>
          <w:rFonts w:ascii="Times New Roman" w:hAnsi="Times New Roman" w:cs="Times New Roman"/>
          <w:bCs/>
          <w:sz w:val="28"/>
          <w:szCs w:val="28"/>
        </w:rPr>
      </w:pPr>
    </w:p>
    <w:p w:rsidR="005265B0" w:rsidRPr="00D336EB" w:rsidRDefault="005265B0"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1E47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В соответствии с </w:t>
      </w:r>
      <w:r w:rsidR="00D32D3C" w:rsidRPr="00D32D3C">
        <w:rPr>
          <w:rFonts w:ascii="Times New Roman" w:hAnsi="Times New Roman" w:cs="Times New Roman"/>
          <w:bCs/>
          <w:sz w:val="28"/>
          <w:szCs w:val="28"/>
        </w:rPr>
        <w:t>постановлением Правительства Ленинградской области от 30 августа 2019 г. № 402 «О внесении изменений в постановление Правительства Ленинградской области от 5 марта 2011 года № 42»</w:t>
      </w:r>
      <w:r w:rsidR="00D32D3C">
        <w:rPr>
          <w:rFonts w:ascii="Times New Roman" w:hAnsi="Times New Roman" w:cs="Times New Roman"/>
          <w:bCs/>
          <w:sz w:val="28"/>
          <w:szCs w:val="28"/>
        </w:rPr>
        <w:t xml:space="preserve">, </w:t>
      </w:r>
      <w:r w:rsidRPr="00D336EB">
        <w:rPr>
          <w:rFonts w:ascii="Times New Roman" w:hAnsi="Times New Roman" w:cs="Times New Roman"/>
          <w:bCs/>
          <w:sz w:val="28"/>
          <w:szCs w:val="28"/>
        </w:rPr>
        <w:t>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 42, приказываю:</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E492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437253">
        <w:rPr>
          <w:rFonts w:ascii="Times New Roman" w:hAnsi="Times New Roman" w:cs="Times New Roman"/>
          <w:bCs/>
          <w:sz w:val="28"/>
          <w:szCs w:val="28"/>
        </w:rPr>
        <w:t xml:space="preserve"> </w:t>
      </w:r>
      <w:r w:rsidR="001E47A5">
        <w:rPr>
          <w:rFonts w:ascii="Times New Roman" w:hAnsi="Times New Roman" w:cs="Times New Roman"/>
          <w:bCs/>
          <w:sz w:val="28"/>
          <w:szCs w:val="28"/>
        </w:rPr>
        <w:t xml:space="preserve">Внести изменения в </w:t>
      </w:r>
      <w:r w:rsidRPr="00D336EB">
        <w:rPr>
          <w:rFonts w:ascii="Times New Roman" w:hAnsi="Times New Roman" w:cs="Times New Roman"/>
          <w:bCs/>
          <w:sz w:val="28"/>
          <w:szCs w:val="28"/>
        </w:rPr>
        <w:t xml:space="preserve">Административный регламент предоставления государственной услуги </w:t>
      </w:r>
      <w:r w:rsidR="008E4928" w:rsidRPr="008E4928">
        <w:rPr>
          <w:rFonts w:ascii="Times New Roman" w:hAnsi="Times New Roman" w:cs="Times New Roman"/>
          <w:bCs/>
          <w:sz w:val="28"/>
          <w:szCs w:val="28"/>
        </w:rPr>
        <w:t>«Выдача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r w:rsidR="001E47A5">
        <w:rPr>
          <w:rFonts w:ascii="Times New Roman" w:hAnsi="Times New Roman" w:cs="Times New Roman"/>
          <w:bCs/>
          <w:sz w:val="28"/>
          <w:szCs w:val="28"/>
        </w:rPr>
        <w:t xml:space="preserve">, утвержденный приказом </w:t>
      </w:r>
      <w:r w:rsidR="00437253">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 xml:space="preserve">Комитета по дорожному хозяйству Ленинградской области от </w:t>
      </w:r>
      <w:r w:rsidR="00195EBD">
        <w:rPr>
          <w:rFonts w:ascii="Times New Roman" w:hAnsi="Times New Roman" w:cs="Times New Roman"/>
          <w:bCs/>
          <w:sz w:val="28"/>
          <w:szCs w:val="28"/>
        </w:rPr>
        <w:t>2</w:t>
      </w:r>
      <w:r w:rsidR="008E4928">
        <w:rPr>
          <w:rFonts w:ascii="Times New Roman" w:hAnsi="Times New Roman" w:cs="Times New Roman"/>
          <w:bCs/>
          <w:sz w:val="28"/>
          <w:szCs w:val="28"/>
        </w:rPr>
        <w:t>0</w:t>
      </w:r>
      <w:r w:rsidR="001E47A5" w:rsidRPr="001E47A5">
        <w:rPr>
          <w:rFonts w:ascii="Times New Roman" w:hAnsi="Times New Roman" w:cs="Times New Roman"/>
          <w:bCs/>
          <w:sz w:val="28"/>
          <w:szCs w:val="28"/>
        </w:rPr>
        <w:t xml:space="preserve"> </w:t>
      </w:r>
      <w:r w:rsidR="00195EBD">
        <w:rPr>
          <w:rFonts w:ascii="Times New Roman" w:hAnsi="Times New Roman" w:cs="Times New Roman"/>
          <w:bCs/>
          <w:sz w:val="28"/>
          <w:szCs w:val="28"/>
        </w:rPr>
        <w:t>ноября</w:t>
      </w:r>
      <w:r w:rsidR="001E47A5" w:rsidRPr="001E47A5">
        <w:rPr>
          <w:rFonts w:ascii="Times New Roman" w:hAnsi="Times New Roman" w:cs="Times New Roman"/>
          <w:bCs/>
          <w:sz w:val="28"/>
          <w:szCs w:val="28"/>
        </w:rPr>
        <w:t xml:space="preserve"> 201</w:t>
      </w:r>
      <w:r w:rsidR="005265B0">
        <w:rPr>
          <w:rFonts w:ascii="Times New Roman" w:hAnsi="Times New Roman" w:cs="Times New Roman"/>
          <w:bCs/>
          <w:sz w:val="28"/>
          <w:szCs w:val="28"/>
        </w:rPr>
        <w:t>7</w:t>
      </w:r>
      <w:r w:rsidR="001E47A5" w:rsidRPr="001E47A5">
        <w:rPr>
          <w:rFonts w:ascii="Times New Roman" w:hAnsi="Times New Roman" w:cs="Times New Roman"/>
          <w:bCs/>
          <w:sz w:val="28"/>
          <w:szCs w:val="28"/>
        </w:rPr>
        <w:t xml:space="preserve"> года № </w:t>
      </w:r>
      <w:r w:rsidR="00195EBD">
        <w:rPr>
          <w:rFonts w:ascii="Times New Roman" w:hAnsi="Times New Roman" w:cs="Times New Roman"/>
          <w:bCs/>
          <w:sz w:val="28"/>
          <w:szCs w:val="28"/>
        </w:rPr>
        <w:t>2</w:t>
      </w:r>
      <w:r w:rsidR="008E4928">
        <w:rPr>
          <w:rFonts w:ascii="Times New Roman" w:hAnsi="Times New Roman" w:cs="Times New Roman"/>
          <w:bCs/>
          <w:sz w:val="28"/>
          <w:szCs w:val="28"/>
        </w:rPr>
        <w:t>7</w:t>
      </w:r>
      <w:r w:rsidR="001E47A5" w:rsidRPr="001E47A5">
        <w:rPr>
          <w:rFonts w:ascii="Times New Roman" w:hAnsi="Times New Roman" w:cs="Times New Roman"/>
          <w:bCs/>
          <w:sz w:val="28"/>
          <w:szCs w:val="28"/>
        </w:rPr>
        <w:t>/1</w:t>
      </w:r>
      <w:r w:rsidR="008E4928">
        <w:rPr>
          <w:rFonts w:ascii="Times New Roman" w:hAnsi="Times New Roman" w:cs="Times New Roman"/>
          <w:bCs/>
          <w:sz w:val="28"/>
          <w:szCs w:val="28"/>
        </w:rPr>
        <w:t>7</w:t>
      </w:r>
      <w:r w:rsidR="00E565DF">
        <w:rPr>
          <w:rFonts w:ascii="Times New Roman" w:hAnsi="Times New Roman" w:cs="Times New Roman"/>
          <w:bCs/>
          <w:sz w:val="28"/>
          <w:szCs w:val="28"/>
        </w:rPr>
        <w:t>,</w:t>
      </w:r>
      <w:r w:rsidR="001E47A5">
        <w:rPr>
          <w:rFonts w:ascii="Times New Roman" w:hAnsi="Times New Roman" w:cs="Times New Roman"/>
          <w:bCs/>
          <w:sz w:val="28"/>
          <w:szCs w:val="28"/>
        </w:rPr>
        <w:t xml:space="preserve"> согласно приложению к настоящему приказу</w:t>
      </w:r>
      <w:r w:rsidRPr="00D336EB">
        <w:rPr>
          <w:rFonts w:ascii="Times New Roman" w:hAnsi="Times New Roman" w:cs="Times New Roman"/>
          <w:bCs/>
          <w:sz w:val="28"/>
          <w:szCs w:val="28"/>
        </w:rPr>
        <w:t>.</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2. Контроль за исполнением </w:t>
      </w:r>
      <w:r w:rsidR="00002EF5">
        <w:rPr>
          <w:rFonts w:ascii="Times New Roman" w:hAnsi="Times New Roman" w:cs="Times New Roman"/>
          <w:bCs/>
          <w:sz w:val="28"/>
          <w:szCs w:val="28"/>
        </w:rPr>
        <w:t xml:space="preserve">настоящего </w:t>
      </w:r>
      <w:r w:rsidRPr="00D336EB">
        <w:rPr>
          <w:rFonts w:ascii="Times New Roman" w:hAnsi="Times New Roman" w:cs="Times New Roman"/>
          <w:bCs/>
          <w:sz w:val="28"/>
          <w:szCs w:val="28"/>
        </w:rPr>
        <w:t>приказа оставляю за собой.</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8C14E7" w:rsidRDefault="008C14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2655E8"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195EBD">
        <w:rPr>
          <w:rFonts w:ascii="Times New Roman" w:hAnsi="Times New Roman" w:cs="Times New Roman"/>
          <w:bCs/>
          <w:sz w:val="28"/>
          <w:szCs w:val="28"/>
        </w:rPr>
        <w:t>редседател</w:t>
      </w:r>
      <w:r>
        <w:rPr>
          <w:rFonts w:ascii="Times New Roman" w:hAnsi="Times New Roman" w:cs="Times New Roman"/>
          <w:bCs/>
          <w:sz w:val="28"/>
          <w:szCs w:val="28"/>
        </w:rPr>
        <w:t>ь</w:t>
      </w:r>
      <w:r w:rsidR="00666FE7" w:rsidRPr="00D336EB">
        <w:rPr>
          <w:rFonts w:ascii="Times New Roman" w:hAnsi="Times New Roman" w:cs="Times New Roman"/>
          <w:bCs/>
          <w:sz w:val="28"/>
          <w:szCs w:val="28"/>
        </w:rPr>
        <w:t xml:space="preserve">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195EBD">
        <w:rPr>
          <w:rFonts w:ascii="Times New Roman" w:hAnsi="Times New Roman" w:cs="Times New Roman"/>
          <w:bCs/>
          <w:sz w:val="28"/>
          <w:szCs w:val="28"/>
        </w:rPr>
        <w:t xml:space="preserve">           </w:t>
      </w:r>
      <w:r w:rsidR="00D32D3C">
        <w:rPr>
          <w:rFonts w:ascii="Times New Roman" w:hAnsi="Times New Roman" w:cs="Times New Roman"/>
          <w:bCs/>
          <w:sz w:val="28"/>
          <w:szCs w:val="28"/>
        </w:rPr>
        <w:t xml:space="preserve">       </w:t>
      </w:r>
      <w:r w:rsidR="00D32D3C" w:rsidRPr="00D32D3C">
        <w:rPr>
          <w:rFonts w:ascii="Times New Roman" w:hAnsi="Times New Roman" w:cs="Times New Roman"/>
          <w:bCs/>
          <w:sz w:val="28"/>
          <w:szCs w:val="28"/>
        </w:rPr>
        <w:t xml:space="preserve">Д.С. Седов </w:t>
      </w: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8E4928" w:rsidRDefault="008E4928" w:rsidP="00666FE7">
      <w:pPr>
        <w:pStyle w:val="ConsPlusNormal"/>
        <w:jc w:val="right"/>
        <w:outlineLvl w:val="0"/>
        <w:rPr>
          <w:rFonts w:ascii="Times New Roman" w:hAnsi="Times New Roman" w:cs="Times New Roman"/>
          <w:sz w:val="28"/>
          <w:szCs w:val="28"/>
        </w:rPr>
      </w:pPr>
    </w:p>
    <w:p w:rsidR="008E4928" w:rsidRDefault="008E4928" w:rsidP="00666FE7">
      <w:pPr>
        <w:pStyle w:val="ConsPlusNormal"/>
        <w:jc w:val="right"/>
        <w:outlineLvl w:val="0"/>
        <w:rPr>
          <w:rFonts w:ascii="Times New Roman" w:hAnsi="Times New Roman" w:cs="Times New Roman"/>
          <w:sz w:val="28"/>
          <w:szCs w:val="28"/>
        </w:rPr>
      </w:pPr>
    </w:p>
    <w:p w:rsidR="008E4928" w:rsidRDefault="008E4928" w:rsidP="00666FE7">
      <w:pPr>
        <w:pStyle w:val="ConsPlusNormal"/>
        <w:jc w:val="right"/>
        <w:outlineLvl w:val="0"/>
        <w:rPr>
          <w:rFonts w:ascii="Times New Roman" w:hAnsi="Times New Roman" w:cs="Times New Roman"/>
          <w:sz w:val="28"/>
          <w:szCs w:val="28"/>
        </w:rPr>
      </w:pPr>
    </w:p>
    <w:p w:rsidR="008E4928" w:rsidRDefault="008E4928" w:rsidP="00666FE7">
      <w:pPr>
        <w:pStyle w:val="ConsPlusNormal"/>
        <w:jc w:val="right"/>
        <w:outlineLvl w:val="0"/>
        <w:rPr>
          <w:rFonts w:ascii="Times New Roman" w:hAnsi="Times New Roman" w:cs="Times New Roman"/>
          <w:sz w:val="28"/>
          <w:szCs w:val="28"/>
        </w:rPr>
      </w:pPr>
    </w:p>
    <w:p w:rsidR="00E54063" w:rsidRDefault="006D5D13" w:rsidP="00666FE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66FE7" w:rsidRPr="00BA7F00" w:rsidRDefault="00E54063" w:rsidP="00E5406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w:t>
      </w:r>
      <w:r w:rsidR="00666FE7" w:rsidRPr="00BA7F00">
        <w:rPr>
          <w:rFonts w:ascii="Times New Roman" w:hAnsi="Times New Roman" w:cs="Times New Roman"/>
          <w:sz w:val="28"/>
          <w:szCs w:val="28"/>
        </w:rPr>
        <w:t>приказ</w:t>
      </w:r>
      <w:r w:rsidR="006D5D13">
        <w:rPr>
          <w:rFonts w:ascii="Times New Roman" w:hAnsi="Times New Roman" w:cs="Times New Roman"/>
          <w:sz w:val="28"/>
          <w:szCs w:val="28"/>
        </w:rPr>
        <w:t>у</w:t>
      </w:r>
      <w:r w:rsidR="00666FE7" w:rsidRPr="00BA7F00">
        <w:rPr>
          <w:rFonts w:ascii="Times New Roman" w:hAnsi="Times New Roman" w:cs="Times New Roman"/>
          <w:sz w:val="28"/>
          <w:szCs w:val="28"/>
        </w:rPr>
        <w:t xml:space="preserve"> комитета</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по дорожному хозяйству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Ленинградской области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от </w:t>
      </w:r>
      <w:r>
        <w:rPr>
          <w:rFonts w:ascii="Times New Roman" w:hAnsi="Times New Roman" w:cs="Times New Roman"/>
          <w:sz w:val="28"/>
          <w:szCs w:val="28"/>
        </w:rPr>
        <w:t>«</w:t>
      </w:r>
      <w:r w:rsidR="00E54063">
        <w:rPr>
          <w:rFonts w:ascii="Times New Roman" w:hAnsi="Times New Roman" w:cs="Times New Roman"/>
          <w:sz w:val="28"/>
          <w:szCs w:val="28"/>
        </w:rPr>
        <w:t>___</w:t>
      </w:r>
      <w:r>
        <w:rPr>
          <w:rFonts w:ascii="Times New Roman" w:hAnsi="Times New Roman" w:cs="Times New Roman"/>
          <w:sz w:val="28"/>
          <w:szCs w:val="28"/>
        </w:rPr>
        <w:t>»</w:t>
      </w:r>
      <w:r w:rsidRPr="00BA7F00">
        <w:rPr>
          <w:rFonts w:ascii="Times New Roman" w:hAnsi="Times New Roman" w:cs="Times New Roman"/>
          <w:sz w:val="28"/>
          <w:szCs w:val="28"/>
        </w:rPr>
        <w:t>_____201</w:t>
      </w:r>
      <w:r w:rsidR="00D32D3C">
        <w:rPr>
          <w:rFonts w:ascii="Times New Roman" w:hAnsi="Times New Roman" w:cs="Times New Roman"/>
          <w:sz w:val="28"/>
          <w:szCs w:val="28"/>
        </w:rPr>
        <w:t>9</w:t>
      </w:r>
      <w:r w:rsidRPr="00BA7F00">
        <w:rPr>
          <w:rFonts w:ascii="Times New Roman" w:hAnsi="Times New Roman" w:cs="Times New Roman"/>
          <w:sz w:val="28"/>
          <w:szCs w:val="28"/>
        </w:rPr>
        <w:t xml:space="preserve"> года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Default="00666FE7" w:rsidP="005E4B5D">
      <w:pPr>
        <w:autoSpaceDE w:val="0"/>
        <w:autoSpaceDN w:val="0"/>
        <w:adjustRightInd w:val="0"/>
        <w:spacing w:after="0" w:line="240" w:lineRule="auto"/>
        <w:jc w:val="center"/>
        <w:rPr>
          <w:rFonts w:ascii="Times New Roman" w:hAnsi="Times New Roman" w:cs="Times New Roman"/>
          <w:bCs/>
          <w:sz w:val="28"/>
          <w:szCs w:val="28"/>
        </w:rPr>
      </w:pPr>
    </w:p>
    <w:p w:rsidR="005E4B5D" w:rsidRPr="0066212C" w:rsidRDefault="001E47A5" w:rsidP="005E4B5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Изменения в </w:t>
      </w:r>
      <w:r w:rsidR="005E4B5D" w:rsidRPr="0066212C">
        <w:rPr>
          <w:rFonts w:ascii="Times New Roman" w:hAnsi="Times New Roman" w:cs="Times New Roman"/>
          <w:bCs/>
          <w:sz w:val="28"/>
          <w:szCs w:val="28"/>
        </w:rPr>
        <w:t>А</w:t>
      </w:r>
      <w:r w:rsidRPr="0066212C">
        <w:rPr>
          <w:rFonts w:ascii="Times New Roman" w:hAnsi="Times New Roman" w:cs="Times New Roman"/>
          <w:bCs/>
          <w:sz w:val="28"/>
          <w:szCs w:val="28"/>
        </w:rPr>
        <w:t>дминистративный регламент</w:t>
      </w: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предоставления государственной услуги</w:t>
      </w:r>
    </w:p>
    <w:p w:rsidR="008E4928" w:rsidRPr="008E4928" w:rsidRDefault="008E4928" w:rsidP="008E4928">
      <w:pPr>
        <w:autoSpaceDE w:val="0"/>
        <w:autoSpaceDN w:val="0"/>
        <w:adjustRightInd w:val="0"/>
        <w:spacing w:after="0" w:line="240" w:lineRule="auto"/>
        <w:jc w:val="center"/>
        <w:rPr>
          <w:rFonts w:ascii="Times New Roman" w:hAnsi="Times New Roman" w:cs="Times New Roman"/>
          <w:bCs/>
          <w:sz w:val="28"/>
          <w:szCs w:val="28"/>
        </w:rPr>
      </w:pPr>
      <w:r w:rsidRPr="008E4928">
        <w:rPr>
          <w:rFonts w:ascii="Times New Roman" w:hAnsi="Times New Roman" w:cs="Times New Roman"/>
          <w:bCs/>
          <w:sz w:val="28"/>
          <w:szCs w:val="28"/>
        </w:rPr>
        <w:t>«Об утверждении административного регламента предоставления</w:t>
      </w:r>
    </w:p>
    <w:p w:rsidR="00195EBD" w:rsidRDefault="008E4928" w:rsidP="008E4928">
      <w:pPr>
        <w:autoSpaceDE w:val="0"/>
        <w:autoSpaceDN w:val="0"/>
        <w:adjustRightInd w:val="0"/>
        <w:spacing w:after="0" w:line="240" w:lineRule="auto"/>
        <w:jc w:val="center"/>
        <w:rPr>
          <w:rFonts w:ascii="Times New Roman" w:hAnsi="Times New Roman" w:cs="Times New Roman"/>
          <w:bCs/>
          <w:sz w:val="28"/>
          <w:szCs w:val="28"/>
        </w:rPr>
      </w:pPr>
      <w:r w:rsidRPr="008E4928">
        <w:rPr>
          <w:rFonts w:ascii="Times New Roman" w:hAnsi="Times New Roman" w:cs="Times New Roman"/>
          <w:bCs/>
          <w:sz w:val="28"/>
          <w:szCs w:val="28"/>
        </w:rPr>
        <w:t>государственной услуги «Выдача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r w:rsidR="00E565DF" w:rsidRPr="00E565DF">
        <w:rPr>
          <w:rFonts w:ascii="Times New Roman" w:hAnsi="Times New Roman" w:cs="Times New Roman"/>
          <w:bCs/>
          <w:sz w:val="28"/>
          <w:szCs w:val="28"/>
        </w:rPr>
        <w:t xml:space="preserve"> </w:t>
      </w:r>
    </w:p>
    <w:p w:rsidR="006F4465" w:rsidRDefault="006D5D13" w:rsidP="006D5D13">
      <w:pPr>
        <w:rPr>
          <w:rFonts w:ascii="Times New Roman" w:hAnsi="Times New Roman" w:cs="Times New Roman"/>
          <w:sz w:val="28"/>
          <w:szCs w:val="28"/>
        </w:rPr>
      </w:pPr>
      <w:r w:rsidRPr="00E54063">
        <w:rPr>
          <w:rFonts w:ascii="Times New Roman" w:hAnsi="Times New Roman" w:cs="Times New Roman"/>
          <w:sz w:val="28"/>
          <w:szCs w:val="28"/>
        </w:rPr>
        <w:t xml:space="preserve">      </w:t>
      </w:r>
    </w:p>
    <w:p w:rsidR="00936E4D" w:rsidRDefault="00221481" w:rsidP="00936E4D">
      <w:pPr>
        <w:spacing w:after="0" w:line="240" w:lineRule="auto"/>
        <w:jc w:val="both"/>
        <w:rPr>
          <w:rFonts w:ascii="Times New Roman" w:hAnsi="Times New Roman" w:cs="Times New Roman"/>
          <w:sz w:val="28"/>
          <w:szCs w:val="28"/>
        </w:rPr>
      </w:pPr>
      <w:r w:rsidRPr="00E54063">
        <w:rPr>
          <w:rFonts w:ascii="Times New Roman" w:hAnsi="Times New Roman" w:cs="Times New Roman"/>
          <w:sz w:val="28"/>
          <w:szCs w:val="28"/>
        </w:rPr>
        <w:t xml:space="preserve">      </w:t>
      </w:r>
      <w:r w:rsidR="006F4465">
        <w:rPr>
          <w:rFonts w:ascii="Times New Roman" w:hAnsi="Times New Roman" w:cs="Times New Roman"/>
          <w:sz w:val="28"/>
          <w:szCs w:val="28"/>
        </w:rPr>
        <w:t xml:space="preserve">    </w:t>
      </w:r>
      <w:r w:rsidR="00F6383D">
        <w:rPr>
          <w:rFonts w:ascii="Times New Roman" w:hAnsi="Times New Roman" w:cs="Times New Roman"/>
          <w:sz w:val="28"/>
          <w:szCs w:val="28"/>
        </w:rPr>
        <w:t>1)</w:t>
      </w:r>
      <w:r w:rsidR="0057282B">
        <w:rPr>
          <w:rFonts w:ascii="Times New Roman" w:hAnsi="Times New Roman" w:cs="Times New Roman"/>
          <w:sz w:val="28"/>
          <w:szCs w:val="28"/>
        </w:rPr>
        <w:t xml:space="preserve"> </w:t>
      </w:r>
      <w:r w:rsidR="009E0BF6">
        <w:rPr>
          <w:rFonts w:ascii="Times New Roman" w:hAnsi="Times New Roman" w:cs="Times New Roman"/>
          <w:sz w:val="28"/>
          <w:szCs w:val="28"/>
        </w:rPr>
        <w:t>п</w:t>
      </w:r>
      <w:r w:rsidR="00936E4D" w:rsidRPr="00936E4D">
        <w:rPr>
          <w:rFonts w:ascii="Times New Roman" w:hAnsi="Times New Roman" w:cs="Times New Roman"/>
          <w:sz w:val="28"/>
          <w:szCs w:val="28"/>
        </w:rPr>
        <w:t>ункт 1.</w:t>
      </w:r>
      <w:r w:rsidR="00936E4D">
        <w:rPr>
          <w:rFonts w:ascii="Times New Roman" w:hAnsi="Times New Roman" w:cs="Times New Roman"/>
          <w:sz w:val="28"/>
          <w:szCs w:val="28"/>
        </w:rPr>
        <w:t>3</w:t>
      </w:r>
      <w:r w:rsidR="00936E4D" w:rsidRPr="00936E4D">
        <w:rPr>
          <w:rFonts w:ascii="Times New Roman" w:hAnsi="Times New Roman" w:cs="Times New Roman"/>
          <w:sz w:val="28"/>
          <w:szCs w:val="28"/>
        </w:rPr>
        <w:t xml:space="preserve"> изложить в следующей редакции:</w:t>
      </w:r>
    </w:p>
    <w:p w:rsidR="00D32D3C" w:rsidRPr="00D32D3C" w:rsidRDefault="009E0BF6" w:rsidP="00D32D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0BF6">
        <w:rPr>
          <w:rFonts w:ascii="Times New Roman" w:hAnsi="Times New Roman" w:cs="Times New Roman"/>
          <w:sz w:val="28"/>
          <w:szCs w:val="28"/>
        </w:rPr>
        <w:t>1.</w:t>
      </w:r>
      <w:r>
        <w:rPr>
          <w:rFonts w:ascii="Times New Roman" w:hAnsi="Times New Roman" w:cs="Times New Roman"/>
          <w:sz w:val="28"/>
          <w:szCs w:val="28"/>
        </w:rPr>
        <w:t>3</w:t>
      </w:r>
      <w:r w:rsidRPr="009E0BF6">
        <w:rPr>
          <w:rFonts w:ascii="Times New Roman" w:hAnsi="Times New Roman" w:cs="Times New Roman"/>
          <w:sz w:val="28"/>
          <w:szCs w:val="28"/>
        </w:rPr>
        <w:t xml:space="preserve">. </w:t>
      </w:r>
      <w:r w:rsidR="00D32D3C" w:rsidRPr="00D32D3C">
        <w:rPr>
          <w:rFonts w:ascii="Times New Roman" w:hAnsi="Times New Roman" w:cs="Times New Roman"/>
          <w:sz w:val="28"/>
          <w:szCs w:val="28"/>
        </w:rPr>
        <w:t>Порядок информирования о предоставлении государственной услуги.</w:t>
      </w:r>
    </w:p>
    <w:p w:rsidR="00D32D3C" w:rsidRPr="00D32D3C" w:rsidRDefault="00D32D3C" w:rsidP="00D32D3C">
      <w:pPr>
        <w:spacing w:after="0" w:line="240" w:lineRule="auto"/>
        <w:jc w:val="both"/>
        <w:rPr>
          <w:rFonts w:ascii="Times New Roman" w:hAnsi="Times New Roman" w:cs="Times New Roman"/>
          <w:sz w:val="28"/>
          <w:szCs w:val="28"/>
        </w:rPr>
      </w:pPr>
      <w:r w:rsidRPr="00D32D3C">
        <w:rPr>
          <w:rFonts w:ascii="Times New Roman" w:hAnsi="Times New Roman" w:cs="Times New Roman"/>
          <w:sz w:val="28"/>
          <w:szCs w:val="28"/>
        </w:rPr>
        <w:t xml:space="preserve">     Государственная услуга предоставляется  подведомственным Комитету по дорожному хозяйству Ленинградской области Государственным казенным учреждением Ленинградской области «Управление автомобильных дорог Ленинградской области» (далее - ГКУ «Ленавтодор»).</w:t>
      </w:r>
    </w:p>
    <w:p w:rsidR="00D32D3C" w:rsidRDefault="00D32D3C" w:rsidP="00D32D3C">
      <w:pPr>
        <w:spacing w:after="0" w:line="240" w:lineRule="auto"/>
        <w:jc w:val="both"/>
        <w:rPr>
          <w:rFonts w:ascii="Times New Roman" w:hAnsi="Times New Roman" w:cs="Times New Roman"/>
          <w:sz w:val="28"/>
          <w:szCs w:val="28"/>
        </w:rPr>
      </w:pPr>
      <w:r w:rsidRPr="00D32D3C">
        <w:rPr>
          <w:rFonts w:ascii="Times New Roman" w:hAnsi="Times New Roman" w:cs="Times New Roman"/>
          <w:sz w:val="28"/>
          <w:szCs w:val="28"/>
        </w:rPr>
        <w:t xml:space="preserve">     Сведения информационно-справочного характера, включающие  информацию о месте нахождения и графике работы ГКУ «Ленавтодор», предоставляющего государственную услугу, структурном подразделении, ответственном за предоставление государственной услуги, способах получения информации о местах нахождения и графиках работы ГКУ «Ленавтодор», справочных телефонах структурных подразделений органов исполнительной власти ГКУ «Ленавтодор», в том числе номер телефона-автоинформатора (при наличии); адреса официального сайта ГКУ «Ленавтодор» и электронной почты;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 не приводятся в тексте регламента и подлежат обязательному размещению в государственной информационной системе "Реестр государственных и муниципальных услуг (функций) Ленинградской области" (далее - Реестр), а также на официальных сайтах Комитета по дорожному хозяйству Ленинградской области и ГКУ «Ленавтодор» в сети Интернет.»</w:t>
      </w:r>
    </w:p>
    <w:p w:rsidR="00BA2D88" w:rsidRDefault="00BA2D88" w:rsidP="00BA2D88">
      <w:pPr>
        <w:spacing w:after="0" w:line="240" w:lineRule="auto"/>
        <w:jc w:val="both"/>
        <w:rPr>
          <w:rFonts w:ascii="Times New Roman" w:hAnsi="Times New Roman" w:cs="Times New Roman"/>
          <w:sz w:val="28"/>
          <w:szCs w:val="28"/>
        </w:rPr>
      </w:pPr>
    </w:p>
    <w:p w:rsidR="00BA2D88" w:rsidRPr="00BA2D88" w:rsidRDefault="006469BC" w:rsidP="00BA2D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2D88">
        <w:rPr>
          <w:rFonts w:ascii="Times New Roman" w:hAnsi="Times New Roman" w:cs="Times New Roman"/>
          <w:sz w:val="28"/>
          <w:szCs w:val="28"/>
        </w:rPr>
        <w:t>2</w:t>
      </w:r>
      <w:r w:rsidR="00936E4D">
        <w:rPr>
          <w:rFonts w:ascii="Times New Roman" w:hAnsi="Times New Roman" w:cs="Times New Roman"/>
          <w:sz w:val="28"/>
          <w:szCs w:val="28"/>
        </w:rPr>
        <w:t xml:space="preserve">)  </w:t>
      </w:r>
      <w:r w:rsidR="00BA2D88" w:rsidRPr="00BA2D88">
        <w:rPr>
          <w:rFonts w:ascii="Times New Roman" w:hAnsi="Times New Roman" w:cs="Times New Roman"/>
          <w:sz w:val="28"/>
          <w:szCs w:val="28"/>
        </w:rPr>
        <w:t>пункт 2.5 изложить в следующей редакции:</w:t>
      </w:r>
    </w:p>
    <w:p w:rsidR="00BA2D88" w:rsidRPr="00BA2D88" w:rsidRDefault="00BA2D88" w:rsidP="00BA2D88">
      <w:pPr>
        <w:spacing w:after="0" w:line="240" w:lineRule="auto"/>
        <w:jc w:val="both"/>
        <w:rPr>
          <w:rFonts w:ascii="Times New Roman" w:hAnsi="Times New Roman" w:cs="Times New Roman"/>
          <w:sz w:val="28"/>
          <w:szCs w:val="28"/>
        </w:rPr>
      </w:pPr>
      <w:r w:rsidRPr="00BA2D88">
        <w:rPr>
          <w:rFonts w:ascii="Times New Roman" w:hAnsi="Times New Roman" w:cs="Times New Roman"/>
          <w:sz w:val="28"/>
          <w:szCs w:val="28"/>
        </w:rPr>
        <w:t xml:space="preserve">      «2.5. Правовые основания для предоставления государственной услуги.</w:t>
      </w:r>
    </w:p>
    <w:p w:rsidR="00CE4A19" w:rsidRDefault="00BA2D88" w:rsidP="00BA2D88">
      <w:pPr>
        <w:spacing w:after="0" w:line="240" w:lineRule="auto"/>
        <w:jc w:val="both"/>
        <w:rPr>
          <w:rFonts w:ascii="Times New Roman" w:hAnsi="Times New Roman" w:cs="Times New Roman"/>
          <w:sz w:val="28"/>
          <w:szCs w:val="28"/>
        </w:rPr>
      </w:pPr>
      <w:r w:rsidRPr="00BA2D88">
        <w:rPr>
          <w:rFonts w:ascii="Times New Roman" w:hAnsi="Times New Roman" w:cs="Times New Roman"/>
          <w:sz w:val="28"/>
          <w:szCs w:val="28"/>
        </w:rPr>
        <w:lastRenderedPageBreak/>
        <w:t xml:space="preserve">      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по дорожному хозяйству Ленинградской области и ГКУ «Ленавтодор» в сети Интернет и в Реестре.»;</w:t>
      </w:r>
    </w:p>
    <w:p w:rsidR="006469BC" w:rsidRDefault="00936E4D" w:rsidP="00CE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19">
        <w:rPr>
          <w:rFonts w:ascii="Times New Roman" w:hAnsi="Times New Roman" w:cs="Times New Roman"/>
          <w:sz w:val="28"/>
          <w:szCs w:val="28"/>
        </w:rPr>
        <w:t xml:space="preserve">         </w:t>
      </w:r>
    </w:p>
    <w:p w:rsidR="00BA2D88" w:rsidRDefault="006469BC" w:rsidP="00CE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2D88">
        <w:rPr>
          <w:rFonts w:ascii="Times New Roman" w:hAnsi="Times New Roman" w:cs="Times New Roman"/>
          <w:sz w:val="28"/>
          <w:szCs w:val="28"/>
        </w:rPr>
        <w:t>3</w:t>
      </w:r>
      <w:r w:rsidR="00CE4A19">
        <w:rPr>
          <w:rFonts w:ascii="Times New Roman" w:hAnsi="Times New Roman" w:cs="Times New Roman"/>
          <w:sz w:val="28"/>
          <w:szCs w:val="28"/>
        </w:rPr>
        <w:t xml:space="preserve">) </w:t>
      </w:r>
      <w:r w:rsidR="00CE4A19" w:rsidRPr="00CE4A19">
        <w:rPr>
          <w:rFonts w:ascii="Times New Roman" w:hAnsi="Times New Roman" w:cs="Times New Roman"/>
          <w:sz w:val="28"/>
          <w:szCs w:val="28"/>
        </w:rPr>
        <w:t>пункт 2.6</w:t>
      </w:r>
      <w:r w:rsidR="00BA2D88">
        <w:rPr>
          <w:rFonts w:ascii="Times New Roman" w:hAnsi="Times New Roman" w:cs="Times New Roman"/>
          <w:sz w:val="28"/>
          <w:szCs w:val="28"/>
        </w:rPr>
        <w:t>.1</w:t>
      </w:r>
      <w:r w:rsidR="00CE4A19" w:rsidRPr="00CE4A19">
        <w:rPr>
          <w:rFonts w:ascii="Times New Roman" w:hAnsi="Times New Roman" w:cs="Times New Roman"/>
          <w:sz w:val="28"/>
          <w:szCs w:val="28"/>
        </w:rPr>
        <w:t xml:space="preserve"> </w:t>
      </w:r>
      <w:r w:rsidR="00BA2D88">
        <w:rPr>
          <w:rFonts w:ascii="Times New Roman" w:hAnsi="Times New Roman" w:cs="Times New Roman"/>
          <w:sz w:val="28"/>
          <w:szCs w:val="28"/>
        </w:rPr>
        <w:t>дополнить абзацами следующего содержания:</w:t>
      </w:r>
    </w:p>
    <w:p w:rsidR="00BA2D88" w:rsidRPr="00BA2D88" w:rsidRDefault="00BA2D88" w:rsidP="00BA2D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2D88">
        <w:rPr>
          <w:rFonts w:ascii="Times New Roman" w:hAnsi="Times New Roman" w:cs="Times New Roman"/>
          <w:sz w:val="28"/>
          <w:szCs w:val="28"/>
        </w:rPr>
        <w:t>«Запрещено требовать от заявителя:</w:t>
      </w:r>
    </w:p>
    <w:p w:rsidR="00BA2D88" w:rsidRPr="00BA2D88" w:rsidRDefault="00BA2D88" w:rsidP="00BA2D88">
      <w:pPr>
        <w:spacing w:after="0" w:line="240" w:lineRule="auto"/>
        <w:jc w:val="both"/>
        <w:rPr>
          <w:rFonts w:ascii="Times New Roman" w:hAnsi="Times New Roman" w:cs="Times New Roman"/>
          <w:sz w:val="28"/>
          <w:szCs w:val="28"/>
        </w:rPr>
      </w:pPr>
      <w:r w:rsidRPr="00BA2D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D8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2D88" w:rsidRPr="00BA2D88" w:rsidRDefault="00BA2D88" w:rsidP="00BA2D88">
      <w:pPr>
        <w:spacing w:after="0" w:line="240" w:lineRule="auto"/>
        <w:jc w:val="both"/>
        <w:rPr>
          <w:rFonts w:ascii="Times New Roman" w:hAnsi="Times New Roman" w:cs="Times New Roman"/>
          <w:sz w:val="28"/>
          <w:szCs w:val="28"/>
        </w:rPr>
      </w:pPr>
      <w:r w:rsidRPr="00BA2D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D8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A2D88" w:rsidRPr="00BA2D88" w:rsidRDefault="00BA2D88" w:rsidP="00BA2D88">
      <w:pPr>
        <w:spacing w:after="0" w:line="240" w:lineRule="auto"/>
        <w:jc w:val="both"/>
        <w:rPr>
          <w:rFonts w:ascii="Times New Roman" w:hAnsi="Times New Roman" w:cs="Times New Roman"/>
          <w:sz w:val="28"/>
          <w:szCs w:val="28"/>
        </w:rPr>
      </w:pPr>
      <w:r w:rsidRPr="00BA2D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D8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BA2D88" w:rsidRDefault="00BA2D88" w:rsidP="00BA2D88">
      <w:pPr>
        <w:spacing w:after="0" w:line="240" w:lineRule="auto"/>
        <w:jc w:val="both"/>
        <w:rPr>
          <w:rFonts w:ascii="Times New Roman" w:hAnsi="Times New Roman" w:cs="Times New Roman"/>
          <w:sz w:val="28"/>
          <w:szCs w:val="28"/>
        </w:rPr>
      </w:pPr>
      <w:r w:rsidRPr="00BA2D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D8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A2D88" w:rsidRDefault="00BA2D88" w:rsidP="00CE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10456" w:rsidRDefault="00BA2D88" w:rsidP="00DA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245E">
        <w:rPr>
          <w:rFonts w:ascii="Times New Roman" w:hAnsi="Times New Roman" w:cs="Times New Roman"/>
          <w:sz w:val="28"/>
          <w:szCs w:val="28"/>
        </w:rPr>
        <w:t>4</w:t>
      </w:r>
      <w:r w:rsidR="00DA2199">
        <w:rPr>
          <w:rFonts w:ascii="Times New Roman" w:hAnsi="Times New Roman" w:cs="Times New Roman"/>
          <w:sz w:val="28"/>
          <w:szCs w:val="28"/>
        </w:rPr>
        <w:t xml:space="preserve">) </w:t>
      </w:r>
      <w:r w:rsidR="00F20880">
        <w:rPr>
          <w:rFonts w:ascii="Times New Roman" w:hAnsi="Times New Roman" w:cs="Times New Roman"/>
          <w:sz w:val="28"/>
          <w:szCs w:val="28"/>
        </w:rPr>
        <w:t xml:space="preserve">пункт 2.14 </w:t>
      </w:r>
      <w:r w:rsidR="00B10456">
        <w:rPr>
          <w:rFonts w:ascii="Times New Roman" w:hAnsi="Times New Roman" w:cs="Times New Roman"/>
          <w:sz w:val="28"/>
          <w:szCs w:val="28"/>
        </w:rPr>
        <w:t>изложить в следующей редакции:</w:t>
      </w:r>
    </w:p>
    <w:p w:rsidR="00B10456" w:rsidRDefault="00B10456" w:rsidP="00DA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w:t>
      </w:r>
      <w:r w:rsidRPr="00B10456">
        <w:t xml:space="preserve"> </w:t>
      </w:r>
      <w:r w:rsidRPr="00B10456">
        <w:rPr>
          <w:rFonts w:ascii="Times New Roman" w:hAnsi="Times New Roman" w:cs="Times New Roman"/>
          <w:sz w:val="28"/>
          <w:szCs w:val="28"/>
        </w:rPr>
        <w:t xml:space="preserve">Показатели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w:t>
      </w:r>
      <w:r w:rsidRPr="00B10456">
        <w:rPr>
          <w:rFonts w:ascii="Times New Roman" w:hAnsi="Times New Roman" w:cs="Times New Roman"/>
          <w:sz w:val="28"/>
          <w:szCs w:val="28"/>
        </w:rPr>
        <w:lastRenderedPageBreak/>
        <w:t>(экстерриториальный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статьей 15.1 Федерального закона N 210-ФЗ (комплексный запрос), специальные, применимые в отношении инвалидов;</w:t>
      </w:r>
      <w:r>
        <w:rPr>
          <w:rFonts w:ascii="Times New Roman" w:hAnsi="Times New Roman" w:cs="Times New Roman"/>
          <w:sz w:val="28"/>
          <w:szCs w:val="28"/>
        </w:rPr>
        <w:t>»;</w:t>
      </w:r>
    </w:p>
    <w:p w:rsidR="00B10456" w:rsidRDefault="00B10456" w:rsidP="00DA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10456" w:rsidRDefault="00B10456" w:rsidP="00DA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абзац первый пункта 2.17 изложить в следующей редакции:</w:t>
      </w:r>
    </w:p>
    <w:p w:rsidR="00B10456" w:rsidRDefault="00B10456" w:rsidP="00DA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 И</w:t>
      </w:r>
      <w:r w:rsidRPr="00B10456">
        <w:rPr>
          <w:rFonts w:ascii="Times New Roman" w:hAnsi="Times New Roman" w:cs="Times New Roman"/>
          <w:sz w:val="28"/>
          <w:szCs w:val="28"/>
        </w:rPr>
        <w:t>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r>
        <w:rPr>
          <w:rFonts w:ascii="Times New Roman" w:hAnsi="Times New Roman" w:cs="Times New Roman"/>
          <w:sz w:val="28"/>
          <w:szCs w:val="28"/>
        </w:rPr>
        <w:t>»;</w:t>
      </w:r>
    </w:p>
    <w:p w:rsidR="00B10456" w:rsidRDefault="00B10456" w:rsidP="00DA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E35FE" w:rsidRPr="001E35FE" w:rsidRDefault="00B10456"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1E35FE" w:rsidRPr="001E35FE">
        <w:rPr>
          <w:rFonts w:ascii="Times New Roman" w:hAnsi="Times New Roman" w:cs="Times New Roman"/>
          <w:sz w:val="28"/>
          <w:szCs w:val="28"/>
        </w:rPr>
        <w:t>раздел 5 изложить в следующей редакции: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«5. Досудебный (внесудебный) порядок обжалования решений</w:t>
      </w:r>
    </w:p>
    <w:p w:rsidR="001E35FE" w:rsidRPr="001E35FE" w:rsidRDefault="001E35FE" w:rsidP="001E35FE">
      <w:pPr>
        <w:spacing w:after="0" w:line="240" w:lineRule="auto"/>
        <w:jc w:val="both"/>
        <w:rPr>
          <w:rFonts w:ascii="Times New Roman" w:hAnsi="Times New Roman" w:cs="Times New Roman"/>
          <w:sz w:val="28"/>
          <w:szCs w:val="28"/>
        </w:rPr>
      </w:pPr>
      <w:r w:rsidRPr="001E35FE">
        <w:rPr>
          <w:rFonts w:ascii="Times New Roman" w:hAnsi="Times New Roman" w:cs="Times New Roman"/>
          <w:sz w:val="28"/>
          <w:szCs w:val="28"/>
        </w:rPr>
        <w:t>и действий (бездействия) ГКУ «Ленавтодор», должностных лиц ГКУ «Ленавтодор», либо его работников, многофункционального центра, работника многофункционального центра</w:t>
      </w:r>
      <w:r w:rsidR="00D3265E">
        <w:rPr>
          <w:rFonts w:ascii="Times New Roman" w:hAnsi="Times New Roman" w:cs="Times New Roman"/>
          <w:sz w:val="28"/>
          <w:szCs w:val="28"/>
        </w:rPr>
        <w:t>.</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5.1. Заявители либо их представители имеют право подать жалобу на решения и действия (бездействие) ГКУ «Ленавтодор», должностных лиц ГКУ «Ленавтодор», либо его работников, многофункционального центра, работника многофункционального центра.</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5.2. Предметом жалобы являются:</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w:t>
      </w:r>
      <w:r w:rsidRPr="001E35FE">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7) отказ ГКУ «Ленавтодор», должностного ГКУ «Ленавтодор»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N 210-ФЗ.</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1E35FE">
        <w:rPr>
          <w:rFonts w:ascii="Times New Roman" w:hAnsi="Times New Roman" w:cs="Times New Roman"/>
          <w:sz w:val="28"/>
          <w:szCs w:val="28"/>
        </w:rPr>
        <w:lastRenderedPageBreak/>
        <w:t>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 xml:space="preserve">5.3. Информация об органах государственной власти, организациях, должностных лицах, которым может быть направлена жалоба. </w:t>
      </w:r>
    </w:p>
    <w:p w:rsidR="001E35FE" w:rsidRPr="001E35FE" w:rsidRDefault="001E35FE" w:rsidP="001E35FE">
      <w:pPr>
        <w:spacing w:after="0" w:line="240" w:lineRule="auto"/>
        <w:jc w:val="both"/>
        <w:rPr>
          <w:rFonts w:ascii="Times New Roman" w:hAnsi="Times New Roman" w:cs="Times New Roman"/>
          <w:sz w:val="28"/>
          <w:szCs w:val="28"/>
        </w:rPr>
      </w:pPr>
      <w:r w:rsidRPr="001E35FE">
        <w:rPr>
          <w:rFonts w:ascii="Times New Roman" w:hAnsi="Times New Roman" w:cs="Times New Roman"/>
          <w:sz w:val="28"/>
          <w:szCs w:val="28"/>
        </w:rPr>
        <w:t>Жалоба подается в письменной форме на бумажном носителе, в электронной форме в ГКУ «Ленавтодор»,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ГКУ «Ленавтодор» подаются в Комитет по дорожному хозяйству Ленинградской области.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1E35FE" w:rsidRPr="001E35FE" w:rsidRDefault="001E35FE" w:rsidP="001E35FE">
      <w:pPr>
        <w:spacing w:after="0" w:line="240" w:lineRule="auto"/>
        <w:jc w:val="both"/>
        <w:rPr>
          <w:rFonts w:ascii="Times New Roman" w:hAnsi="Times New Roman" w:cs="Times New Roman"/>
          <w:sz w:val="28"/>
          <w:szCs w:val="28"/>
        </w:rPr>
      </w:pPr>
      <w:r w:rsidRPr="001E35FE">
        <w:rPr>
          <w:rFonts w:ascii="Times New Roman" w:hAnsi="Times New Roman" w:cs="Times New Roman"/>
          <w:sz w:val="28"/>
          <w:szCs w:val="28"/>
        </w:rPr>
        <w:t>Жалоба на решения и действия (бездействие) ГКУ «Ленавтодор», должностного лица ГКУ «Ленавтодор» или его работника, руководителя ГКУ «Ленавтодор»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ГКУ «Ленавтодор»,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5.4. Порядок подачи и рассмотрения жалобы.</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В письменной жалобе в обязательном порядке указываются:</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 наименование ГКУ «Ленавтодор», должностного лица ГКУ «Ленавтодор»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35F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 сведения об обжалуемых решениях и действиях (бездействии) ГКУ «Ленавтодор», должностного лица ГКУ «Ленавтодор» или его работника, филиала, отдела, удаленного рабочего места ГБУ ЛО "МФЦ", его работника;</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 доводы, на основании которых заявитель не согласен с решением и действием (бездействием) ГКУ «Ленавтодор», должностного лица ГКУ «Ленавтодор»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5.5. Срок рассмотрения жалобы.</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Жалоба, поступившая в ГКУ «Ленавтодор», Комитет по дорожному хозяйству Ленинградской области, ГБУ ЛО "МФЦ", учредителю ГБУ ЛО "МФЦ" подлежит рассмотрению в течение пятнадцати рабочих дней со дня ее регистрации, а в случае обжалования отказа ГКУ «Ленавтодор»,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5.6. Результат рассмотрения жалобы.</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По результатам рассмотрения жалобы принимается одно из следующих решений:</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2) в удовлетворении жалобы отказывается.</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5.7. Порядок информирования заявителя о результатах рассмотрения жалобы.</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35F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ГКУ «Ленавтодор»,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5.8. Порядок обжалования решения по жалобе.</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Решение по жалобе, принятое руководителем ГКУ «Ленавтодор», может быть обжаловано в Комитет по дорожному хозяйству Ленинградской области.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 xml:space="preserve">Жалоба в Комитет по дорожному хозяйству Ленинградской области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Комитета по дорожному хозяйству Ленинградской области в сети «Интернет» (kdh@lenreg.ru), ЕПГУ либо ПГУ ЛО, а также может быть принята при личном приеме заявителя в Комитете по дорожному хозяйству Ленинградской области. </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Заявитель вправе для обоснования жалобы получить информацию и документы, необходимые для рассмотрения жалобы, в ГКУ «Ленавтодор», Комитете по дорожному хозяйству Ленинградской области, ГБУ ЛО "МФЦ"  и  Комитете экономического развития и инвестиционной деятельности Ленинградской области.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35FE">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5.10. Способы информирования заявителей о порядке подачи и рассмотрения жалобы.</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 xml:space="preserve">Информация о порядке подачи и рассмотрения жалобы размещается на страницах Комитета по дорожному хозяйству Ленинградской области,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 </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Комитетом по дорожному хозяйству Ленинградской области,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E35FE" w:rsidRPr="001E35FE"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5C08" w:rsidRPr="00EA5C08" w:rsidRDefault="001E35FE" w:rsidP="001E3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5F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5C08" w:rsidRPr="00521B3E" w:rsidRDefault="00EA5C08" w:rsidP="00485AD1">
      <w:pPr>
        <w:spacing w:after="0" w:line="240" w:lineRule="auto"/>
        <w:jc w:val="both"/>
        <w:rPr>
          <w:rFonts w:ascii="Times New Roman" w:hAnsi="Times New Roman" w:cs="Times New Roman"/>
          <w:sz w:val="28"/>
          <w:szCs w:val="28"/>
        </w:rPr>
      </w:pPr>
    </w:p>
    <w:p w:rsidR="000638C2" w:rsidRDefault="006469BC" w:rsidP="00D326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65E">
        <w:rPr>
          <w:rFonts w:ascii="Times New Roman" w:hAnsi="Times New Roman" w:cs="Times New Roman"/>
          <w:sz w:val="28"/>
          <w:szCs w:val="28"/>
        </w:rPr>
        <w:t>7</w:t>
      </w:r>
      <w:r w:rsidR="000638C2">
        <w:rPr>
          <w:rFonts w:ascii="Times New Roman" w:hAnsi="Times New Roman" w:cs="Times New Roman"/>
          <w:sz w:val="28"/>
          <w:szCs w:val="28"/>
        </w:rPr>
        <w:t>) приложение №</w:t>
      </w:r>
      <w:r w:rsidR="00D3265E">
        <w:rPr>
          <w:rFonts w:ascii="Times New Roman" w:hAnsi="Times New Roman" w:cs="Times New Roman"/>
          <w:sz w:val="28"/>
          <w:szCs w:val="28"/>
        </w:rPr>
        <w:t xml:space="preserve"> 3</w:t>
      </w:r>
      <w:r w:rsidR="000638C2">
        <w:rPr>
          <w:rFonts w:ascii="Times New Roman" w:hAnsi="Times New Roman" w:cs="Times New Roman"/>
          <w:sz w:val="28"/>
          <w:szCs w:val="28"/>
        </w:rPr>
        <w:t xml:space="preserve"> и</w:t>
      </w:r>
      <w:r w:rsidR="00D3265E">
        <w:rPr>
          <w:rFonts w:ascii="Times New Roman" w:hAnsi="Times New Roman" w:cs="Times New Roman"/>
          <w:sz w:val="28"/>
          <w:szCs w:val="28"/>
        </w:rPr>
        <w:t>сключить.</w:t>
      </w:r>
    </w:p>
    <w:p w:rsidR="001A38D7" w:rsidRDefault="001A38D7" w:rsidP="000638C2">
      <w:pPr>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E54063" w:rsidRDefault="000638C2" w:rsidP="006D5D13">
      <w:pPr>
        <w:autoSpaceDE w:val="0"/>
        <w:autoSpaceDN w:val="0"/>
        <w:adjustRightInd w:val="0"/>
        <w:spacing w:before="200" w:after="0" w:line="240" w:lineRule="auto"/>
        <w:ind w:firstLine="540"/>
        <w:jc w:val="both"/>
        <w:rPr>
          <w:rFonts w:ascii="Times New Roman" w:hAnsi="Times New Roman" w:cs="Times New Roman"/>
          <w:sz w:val="28"/>
          <w:szCs w:val="28"/>
        </w:rPr>
      </w:pPr>
    </w:p>
    <w:sectPr w:rsidR="000638C2" w:rsidRPr="00E54063" w:rsidSect="006D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2EF5"/>
    <w:rsid w:val="00007FE2"/>
    <w:rsid w:val="000146A9"/>
    <w:rsid w:val="00020FBE"/>
    <w:rsid w:val="0002274B"/>
    <w:rsid w:val="00030E6B"/>
    <w:rsid w:val="00036DB1"/>
    <w:rsid w:val="000422E0"/>
    <w:rsid w:val="00044181"/>
    <w:rsid w:val="00050AA0"/>
    <w:rsid w:val="00052064"/>
    <w:rsid w:val="00054421"/>
    <w:rsid w:val="000561EA"/>
    <w:rsid w:val="00060E6E"/>
    <w:rsid w:val="00062ADA"/>
    <w:rsid w:val="000638C2"/>
    <w:rsid w:val="00071E21"/>
    <w:rsid w:val="0007410F"/>
    <w:rsid w:val="0007466B"/>
    <w:rsid w:val="00076BF9"/>
    <w:rsid w:val="00082EA8"/>
    <w:rsid w:val="00084386"/>
    <w:rsid w:val="00084F87"/>
    <w:rsid w:val="000B69FB"/>
    <w:rsid w:val="000C1581"/>
    <w:rsid w:val="000C1868"/>
    <w:rsid w:val="000D59EE"/>
    <w:rsid w:val="000F7E53"/>
    <w:rsid w:val="00101559"/>
    <w:rsid w:val="001070E8"/>
    <w:rsid w:val="0011409E"/>
    <w:rsid w:val="00132C7C"/>
    <w:rsid w:val="00150B37"/>
    <w:rsid w:val="001576BD"/>
    <w:rsid w:val="00163A78"/>
    <w:rsid w:val="001746F7"/>
    <w:rsid w:val="00181180"/>
    <w:rsid w:val="001835D6"/>
    <w:rsid w:val="001847EC"/>
    <w:rsid w:val="00192705"/>
    <w:rsid w:val="00195EBD"/>
    <w:rsid w:val="001A220B"/>
    <w:rsid w:val="001A38D7"/>
    <w:rsid w:val="001A4857"/>
    <w:rsid w:val="001B6A16"/>
    <w:rsid w:val="001C3727"/>
    <w:rsid w:val="001C4D2B"/>
    <w:rsid w:val="001E04F0"/>
    <w:rsid w:val="001E2091"/>
    <w:rsid w:val="001E2CB5"/>
    <w:rsid w:val="001E35FE"/>
    <w:rsid w:val="001E47A5"/>
    <w:rsid w:val="001F10CB"/>
    <w:rsid w:val="002101D6"/>
    <w:rsid w:val="00213544"/>
    <w:rsid w:val="00221481"/>
    <w:rsid w:val="00221519"/>
    <w:rsid w:val="00236A16"/>
    <w:rsid w:val="002424CA"/>
    <w:rsid w:val="00250862"/>
    <w:rsid w:val="002561AE"/>
    <w:rsid w:val="0026322C"/>
    <w:rsid w:val="00263CE7"/>
    <w:rsid w:val="00264172"/>
    <w:rsid w:val="002655E8"/>
    <w:rsid w:val="00272191"/>
    <w:rsid w:val="0029318E"/>
    <w:rsid w:val="002B6CA4"/>
    <w:rsid w:val="002C3382"/>
    <w:rsid w:val="002D4A85"/>
    <w:rsid w:val="002D7239"/>
    <w:rsid w:val="002F298F"/>
    <w:rsid w:val="002F768E"/>
    <w:rsid w:val="00306316"/>
    <w:rsid w:val="003226B8"/>
    <w:rsid w:val="003341FE"/>
    <w:rsid w:val="00340DB6"/>
    <w:rsid w:val="00351457"/>
    <w:rsid w:val="00353096"/>
    <w:rsid w:val="003553A9"/>
    <w:rsid w:val="003654BE"/>
    <w:rsid w:val="003805EA"/>
    <w:rsid w:val="00385090"/>
    <w:rsid w:val="003A0549"/>
    <w:rsid w:val="003A1D3A"/>
    <w:rsid w:val="003B7732"/>
    <w:rsid w:val="003C0BEC"/>
    <w:rsid w:val="003C12C2"/>
    <w:rsid w:val="003C1F6A"/>
    <w:rsid w:val="003E0356"/>
    <w:rsid w:val="003F5DB8"/>
    <w:rsid w:val="00400A1B"/>
    <w:rsid w:val="00401C0B"/>
    <w:rsid w:val="00402338"/>
    <w:rsid w:val="00430B15"/>
    <w:rsid w:val="00431B65"/>
    <w:rsid w:val="00437253"/>
    <w:rsid w:val="00457E17"/>
    <w:rsid w:val="00465D1E"/>
    <w:rsid w:val="00470F5D"/>
    <w:rsid w:val="004752F1"/>
    <w:rsid w:val="00480B43"/>
    <w:rsid w:val="00485AD1"/>
    <w:rsid w:val="004868C4"/>
    <w:rsid w:val="00492744"/>
    <w:rsid w:val="004A089A"/>
    <w:rsid w:val="004A2F58"/>
    <w:rsid w:val="004A3A64"/>
    <w:rsid w:val="004A5A73"/>
    <w:rsid w:val="004C7973"/>
    <w:rsid w:val="004E72EC"/>
    <w:rsid w:val="004F5C2B"/>
    <w:rsid w:val="004F6DDF"/>
    <w:rsid w:val="004F725D"/>
    <w:rsid w:val="005043CE"/>
    <w:rsid w:val="0051135F"/>
    <w:rsid w:val="00511672"/>
    <w:rsid w:val="00513A14"/>
    <w:rsid w:val="00515564"/>
    <w:rsid w:val="00516A29"/>
    <w:rsid w:val="00521B3E"/>
    <w:rsid w:val="00523BBD"/>
    <w:rsid w:val="00524A3B"/>
    <w:rsid w:val="005265B0"/>
    <w:rsid w:val="005318C1"/>
    <w:rsid w:val="00534CD7"/>
    <w:rsid w:val="005530E4"/>
    <w:rsid w:val="0056113D"/>
    <w:rsid w:val="00565EE7"/>
    <w:rsid w:val="0057282B"/>
    <w:rsid w:val="005801CC"/>
    <w:rsid w:val="00595220"/>
    <w:rsid w:val="005966A5"/>
    <w:rsid w:val="005B0B22"/>
    <w:rsid w:val="005B5BFE"/>
    <w:rsid w:val="005B5ECA"/>
    <w:rsid w:val="005E4B5D"/>
    <w:rsid w:val="005E79E0"/>
    <w:rsid w:val="005F1A7C"/>
    <w:rsid w:val="00600350"/>
    <w:rsid w:val="00601E0B"/>
    <w:rsid w:val="00610ABA"/>
    <w:rsid w:val="0061193F"/>
    <w:rsid w:val="00615930"/>
    <w:rsid w:val="0063054D"/>
    <w:rsid w:val="006413E0"/>
    <w:rsid w:val="00641B0D"/>
    <w:rsid w:val="00643966"/>
    <w:rsid w:val="006469BC"/>
    <w:rsid w:val="00647BCD"/>
    <w:rsid w:val="0066212C"/>
    <w:rsid w:val="00666EC7"/>
    <w:rsid w:val="00666FE7"/>
    <w:rsid w:val="0067469C"/>
    <w:rsid w:val="00675A65"/>
    <w:rsid w:val="00695EA4"/>
    <w:rsid w:val="00696E1B"/>
    <w:rsid w:val="006B1331"/>
    <w:rsid w:val="006B44BF"/>
    <w:rsid w:val="006C36A3"/>
    <w:rsid w:val="006C47E5"/>
    <w:rsid w:val="006C6248"/>
    <w:rsid w:val="006D5D13"/>
    <w:rsid w:val="006F4465"/>
    <w:rsid w:val="0071706E"/>
    <w:rsid w:val="0073661C"/>
    <w:rsid w:val="007405F5"/>
    <w:rsid w:val="00740E88"/>
    <w:rsid w:val="00745DED"/>
    <w:rsid w:val="00745E38"/>
    <w:rsid w:val="00763FE1"/>
    <w:rsid w:val="00764389"/>
    <w:rsid w:val="00777E7F"/>
    <w:rsid w:val="00780EF0"/>
    <w:rsid w:val="00791D7F"/>
    <w:rsid w:val="007960B6"/>
    <w:rsid w:val="007968C6"/>
    <w:rsid w:val="007A3C3B"/>
    <w:rsid w:val="007D5FC7"/>
    <w:rsid w:val="007D6376"/>
    <w:rsid w:val="007D7064"/>
    <w:rsid w:val="00807C20"/>
    <w:rsid w:val="0081342D"/>
    <w:rsid w:val="00863594"/>
    <w:rsid w:val="00867C3B"/>
    <w:rsid w:val="00872D0B"/>
    <w:rsid w:val="008903CA"/>
    <w:rsid w:val="0089178E"/>
    <w:rsid w:val="0089211B"/>
    <w:rsid w:val="00895C48"/>
    <w:rsid w:val="008A0265"/>
    <w:rsid w:val="008B7553"/>
    <w:rsid w:val="008C14E7"/>
    <w:rsid w:val="008C271A"/>
    <w:rsid w:val="008C4FF2"/>
    <w:rsid w:val="008C7652"/>
    <w:rsid w:val="008E06E5"/>
    <w:rsid w:val="008E4928"/>
    <w:rsid w:val="008F1453"/>
    <w:rsid w:val="00900251"/>
    <w:rsid w:val="00900873"/>
    <w:rsid w:val="0091553B"/>
    <w:rsid w:val="0091581E"/>
    <w:rsid w:val="009239C5"/>
    <w:rsid w:val="0092563C"/>
    <w:rsid w:val="0093189C"/>
    <w:rsid w:val="00935718"/>
    <w:rsid w:val="00936E4D"/>
    <w:rsid w:val="00953524"/>
    <w:rsid w:val="009658FE"/>
    <w:rsid w:val="00975006"/>
    <w:rsid w:val="00975652"/>
    <w:rsid w:val="00996D9F"/>
    <w:rsid w:val="00997555"/>
    <w:rsid w:val="009A528E"/>
    <w:rsid w:val="009A6794"/>
    <w:rsid w:val="009B3B96"/>
    <w:rsid w:val="009C6141"/>
    <w:rsid w:val="009D134C"/>
    <w:rsid w:val="009E0BF6"/>
    <w:rsid w:val="009E21B9"/>
    <w:rsid w:val="009E381F"/>
    <w:rsid w:val="009E3E81"/>
    <w:rsid w:val="009E7570"/>
    <w:rsid w:val="00A1553F"/>
    <w:rsid w:val="00A17D19"/>
    <w:rsid w:val="00A206E4"/>
    <w:rsid w:val="00A27CD5"/>
    <w:rsid w:val="00A41851"/>
    <w:rsid w:val="00A5456D"/>
    <w:rsid w:val="00A56507"/>
    <w:rsid w:val="00A61A77"/>
    <w:rsid w:val="00A735AB"/>
    <w:rsid w:val="00AB4F64"/>
    <w:rsid w:val="00AC0134"/>
    <w:rsid w:val="00AC5C70"/>
    <w:rsid w:val="00AC6DB0"/>
    <w:rsid w:val="00AE21B3"/>
    <w:rsid w:val="00AE2EA3"/>
    <w:rsid w:val="00B0518F"/>
    <w:rsid w:val="00B10456"/>
    <w:rsid w:val="00B129C4"/>
    <w:rsid w:val="00B13F84"/>
    <w:rsid w:val="00B16C06"/>
    <w:rsid w:val="00B242DF"/>
    <w:rsid w:val="00B2433D"/>
    <w:rsid w:val="00B47FC1"/>
    <w:rsid w:val="00B573CC"/>
    <w:rsid w:val="00B60935"/>
    <w:rsid w:val="00B63639"/>
    <w:rsid w:val="00B651BF"/>
    <w:rsid w:val="00B7392F"/>
    <w:rsid w:val="00B751E3"/>
    <w:rsid w:val="00B77220"/>
    <w:rsid w:val="00B817AA"/>
    <w:rsid w:val="00B852F9"/>
    <w:rsid w:val="00B877AD"/>
    <w:rsid w:val="00BA2D88"/>
    <w:rsid w:val="00BA337D"/>
    <w:rsid w:val="00BA34BC"/>
    <w:rsid w:val="00BC1D5A"/>
    <w:rsid w:val="00BC2B1C"/>
    <w:rsid w:val="00BC6117"/>
    <w:rsid w:val="00BC7E4F"/>
    <w:rsid w:val="00BD0E6B"/>
    <w:rsid w:val="00BE79E6"/>
    <w:rsid w:val="00BF4137"/>
    <w:rsid w:val="00BF4D61"/>
    <w:rsid w:val="00C22F31"/>
    <w:rsid w:val="00C455F0"/>
    <w:rsid w:val="00C51564"/>
    <w:rsid w:val="00C54E3F"/>
    <w:rsid w:val="00C73C9D"/>
    <w:rsid w:val="00C76A5C"/>
    <w:rsid w:val="00C8245E"/>
    <w:rsid w:val="00C83C27"/>
    <w:rsid w:val="00C86F79"/>
    <w:rsid w:val="00C96018"/>
    <w:rsid w:val="00CA577D"/>
    <w:rsid w:val="00CC3442"/>
    <w:rsid w:val="00CC6C5A"/>
    <w:rsid w:val="00CD5877"/>
    <w:rsid w:val="00CE4A19"/>
    <w:rsid w:val="00CE6EE1"/>
    <w:rsid w:val="00D01D49"/>
    <w:rsid w:val="00D17AF1"/>
    <w:rsid w:val="00D31FD5"/>
    <w:rsid w:val="00D3265E"/>
    <w:rsid w:val="00D32D3C"/>
    <w:rsid w:val="00D42698"/>
    <w:rsid w:val="00D52EEF"/>
    <w:rsid w:val="00D552EE"/>
    <w:rsid w:val="00D60362"/>
    <w:rsid w:val="00D641E7"/>
    <w:rsid w:val="00D70FD1"/>
    <w:rsid w:val="00D8445A"/>
    <w:rsid w:val="00D84E89"/>
    <w:rsid w:val="00D969FD"/>
    <w:rsid w:val="00DA2199"/>
    <w:rsid w:val="00DA6B48"/>
    <w:rsid w:val="00DB3543"/>
    <w:rsid w:val="00DB54A5"/>
    <w:rsid w:val="00DB72CE"/>
    <w:rsid w:val="00DD4CB0"/>
    <w:rsid w:val="00DE317B"/>
    <w:rsid w:val="00DF2F59"/>
    <w:rsid w:val="00E01642"/>
    <w:rsid w:val="00E12368"/>
    <w:rsid w:val="00E33A05"/>
    <w:rsid w:val="00E54063"/>
    <w:rsid w:val="00E565DF"/>
    <w:rsid w:val="00E60F6F"/>
    <w:rsid w:val="00E71258"/>
    <w:rsid w:val="00E76F68"/>
    <w:rsid w:val="00E82428"/>
    <w:rsid w:val="00E87358"/>
    <w:rsid w:val="00E90178"/>
    <w:rsid w:val="00EA1DF2"/>
    <w:rsid w:val="00EA5C08"/>
    <w:rsid w:val="00EA71B0"/>
    <w:rsid w:val="00EA7D92"/>
    <w:rsid w:val="00EB4DD6"/>
    <w:rsid w:val="00EB5543"/>
    <w:rsid w:val="00EC5482"/>
    <w:rsid w:val="00ED071C"/>
    <w:rsid w:val="00EE0D06"/>
    <w:rsid w:val="00EF2F57"/>
    <w:rsid w:val="00EF5889"/>
    <w:rsid w:val="00F20880"/>
    <w:rsid w:val="00F27F42"/>
    <w:rsid w:val="00F32C96"/>
    <w:rsid w:val="00F33563"/>
    <w:rsid w:val="00F37FCE"/>
    <w:rsid w:val="00F40F1F"/>
    <w:rsid w:val="00F56218"/>
    <w:rsid w:val="00F6383D"/>
    <w:rsid w:val="00F70280"/>
    <w:rsid w:val="00F734DB"/>
    <w:rsid w:val="00F85BFC"/>
    <w:rsid w:val="00F909B7"/>
    <w:rsid w:val="00F9589C"/>
    <w:rsid w:val="00FA1FA5"/>
    <w:rsid w:val="00FA6E29"/>
    <w:rsid w:val="00FB3618"/>
    <w:rsid w:val="00FB44A8"/>
    <w:rsid w:val="00FC700B"/>
    <w:rsid w:val="00FC7897"/>
    <w:rsid w:val="00FD72FB"/>
    <w:rsid w:val="00FE493B"/>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AFE7-5E8A-42AC-A705-1A166B71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3361</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Светлана Анатольевна Сокол</cp:lastModifiedBy>
  <cp:revision>2</cp:revision>
  <dcterms:created xsi:type="dcterms:W3CDTF">2019-11-15T14:16:00Z</dcterms:created>
  <dcterms:modified xsi:type="dcterms:W3CDTF">2019-11-15T14:16:00Z</dcterms:modified>
</cp:coreProperties>
</file>