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1A" w:rsidRPr="00842E92" w:rsidRDefault="0085221A" w:rsidP="008522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162E">
        <w:rPr>
          <w:rFonts w:ascii="Times New Roman" w:hAnsi="Times New Roman" w:cs="Times New Roman"/>
          <w:sz w:val="28"/>
          <w:szCs w:val="28"/>
        </w:rPr>
        <w:t>6</w:t>
      </w:r>
    </w:p>
    <w:p w:rsidR="0085221A" w:rsidRPr="00842E92" w:rsidRDefault="0085221A" w:rsidP="008522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к приказу Леноблкомимущества </w:t>
      </w:r>
    </w:p>
    <w:p w:rsidR="0085221A" w:rsidRDefault="0085221A" w:rsidP="008522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   от ____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42E9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2E92">
        <w:rPr>
          <w:rFonts w:ascii="Times New Roman" w:hAnsi="Times New Roman" w:cs="Times New Roman"/>
          <w:sz w:val="28"/>
          <w:szCs w:val="28"/>
        </w:rPr>
        <w:t xml:space="preserve"> года  №___   </w:t>
      </w:r>
    </w:p>
    <w:p w:rsidR="0085221A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5221A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5221A" w:rsidRPr="00586078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6078">
        <w:rPr>
          <w:rFonts w:ascii="Times New Roman" w:hAnsi="Times New Roman" w:cs="Times New Roman"/>
          <w:b/>
          <w:sz w:val="28"/>
          <w:szCs w:val="28"/>
        </w:rPr>
        <w:t>6. Особенности выполнения административных процедур в многофункциональных центрах.</w:t>
      </w:r>
    </w:p>
    <w:p w:rsidR="0085221A" w:rsidRPr="000E032B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6.1. Предоставление государственной услуги посредством МФЦ осуществляется в подразделениях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5BA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5BA7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 о взаимодействии между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5BA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5BA7">
        <w:rPr>
          <w:rFonts w:ascii="Times New Roman" w:hAnsi="Times New Roman" w:cs="Times New Roman"/>
          <w:sz w:val="28"/>
          <w:szCs w:val="28"/>
        </w:rPr>
        <w:t xml:space="preserve"> и </w:t>
      </w:r>
      <w:r w:rsidR="00F6162E">
        <w:rPr>
          <w:rFonts w:ascii="Times New Roman" w:hAnsi="Times New Roman" w:cs="Times New Roman"/>
          <w:sz w:val="28"/>
          <w:szCs w:val="28"/>
        </w:rPr>
        <w:t>комитетом</w:t>
      </w:r>
      <w:r w:rsidRPr="00675BA7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в иных МФЦ осуществляется при наличии вступившего в силу соглашения о взаимодействии между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5BA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5BA7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6.2. В случае подачи документов в </w:t>
      </w:r>
      <w:r w:rsidR="00F6162E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BA7">
        <w:rPr>
          <w:rFonts w:ascii="Times New Roman" w:hAnsi="Times New Roman" w:cs="Times New Roman"/>
          <w:sz w:val="28"/>
          <w:szCs w:val="28"/>
        </w:rPr>
        <w:t>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ж) направляет копии документов и реестр документов в </w:t>
      </w:r>
      <w:r w:rsidR="00F6162E">
        <w:rPr>
          <w:rFonts w:ascii="Times New Roman" w:hAnsi="Times New Roman" w:cs="Times New Roman"/>
          <w:sz w:val="28"/>
          <w:szCs w:val="28"/>
        </w:rPr>
        <w:t>комитет</w:t>
      </w:r>
      <w:r w:rsidRPr="00675BA7">
        <w:rPr>
          <w:rFonts w:ascii="Times New Roman" w:hAnsi="Times New Roman" w:cs="Times New Roman"/>
          <w:sz w:val="28"/>
          <w:szCs w:val="28"/>
        </w:rPr>
        <w:t>: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  <w:bookmarkStart w:id="0" w:name="_GoBack"/>
      <w:bookmarkEnd w:id="0"/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 xml:space="preserve">6.2.1. При установлении работником МФЦ следующих фактов: 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 xml:space="preserve">а) представление заявителем неполного комплекта документов, указанных в </w:t>
      </w:r>
      <w:hyperlink r:id="rId6" w:history="1">
        <w:r w:rsidRPr="0085221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85221A">
        <w:rPr>
          <w:rFonts w:ascii="Times New Roman" w:hAnsi="Times New Roman" w:cs="Times New Roman"/>
          <w:sz w:val="28"/>
          <w:szCs w:val="28"/>
        </w:rPr>
        <w:t xml:space="preserve"> настоящего регламента, и наличие в пункте 2.9 </w:t>
      </w:r>
      <w:r w:rsidRPr="0085221A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соответствующего основания для отказа в приеме документов, специалист МФЦ выполняет в соответствии с настоящим регламентом следующие действия: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вновь, обратиться за предоставлением государственной услуги;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 с указанием перечня документов, которые необходимо заявителю представить для получения государственной услуги, и вручает ее заявителю;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б) несоответствие категории заявителя кругу лиц, имеющих право на получение государственной услуги, указанных в пункте 1.2 настоящего регламента, а также наличие в пункте 2.9 настоящего административного регламента соответствующего основания для отказа в приеме документов, специалист МФЦ выполняет в соответствии с настоящим регламентом следующие действия: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сообщает заявителю об отсутствии у него права на получение государственной услуги;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консультации.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6.3. При указании заявителем места получения ответа (результата предоставления государственной услуги) посредством МФЦ должностное лицо </w:t>
      </w:r>
      <w:r w:rsidR="00F6162E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5BA7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государственной услуги заявителю;</w:t>
      </w:r>
    </w:p>
    <w:p w:rsidR="0085221A" w:rsidRPr="00675BA7" w:rsidRDefault="0085221A" w:rsidP="0085221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государственной услуги заявителю, но не позднее двух рабочих дней до окончания срока предоставления услуги.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</w:t>
      </w:r>
      <w:r w:rsidR="00F6162E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75BA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документов, не позднее двух дней с даты их получения от </w:t>
      </w:r>
      <w:r w:rsidR="00F6162E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75BA7">
        <w:rPr>
          <w:rFonts w:ascii="Times New Roman" w:hAnsi="Times New Roman" w:cs="Times New Roman"/>
          <w:sz w:val="28"/>
          <w:szCs w:val="28"/>
        </w:rPr>
        <w:t>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353F3F" w:rsidRDefault="00586078">
      <w:r>
        <w:t>_____________________________________________________________________________________</w:t>
      </w:r>
    </w:p>
    <w:sectPr w:rsidR="00353F3F" w:rsidSect="008522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91"/>
    <w:rsid w:val="00353F3F"/>
    <w:rsid w:val="00586078"/>
    <w:rsid w:val="0085221A"/>
    <w:rsid w:val="00B436EC"/>
    <w:rsid w:val="00C3511F"/>
    <w:rsid w:val="00EC5691"/>
    <w:rsid w:val="00F6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53EB-2F1A-4881-9238-4065232D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2</cp:revision>
  <dcterms:created xsi:type="dcterms:W3CDTF">2019-11-19T13:51:00Z</dcterms:created>
  <dcterms:modified xsi:type="dcterms:W3CDTF">2019-11-19T13:51:00Z</dcterms:modified>
</cp:coreProperties>
</file>