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1A" w:rsidRPr="00842E92" w:rsidRDefault="0085221A" w:rsidP="008522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03C6">
        <w:rPr>
          <w:rFonts w:ascii="Times New Roman" w:hAnsi="Times New Roman" w:cs="Times New Roman"/>
          <w:sz w:val="28"/>
          <w:szCs w:val="28"/>
        </w:rPr>
        <w:t>7</w:t>
      </w:r>
    </w:p>
    <w:p w:rsidR="0085221A" w:rsidRPr="00842E92" w:rsidRDefault="0085221A" w:rsidP="008522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к приказу Леноблкомимущества </w:t>
      </w:r>
    </w:p>
    <w:p w:rsidR="0085221A" w:rsidRDefault="0085221A" w:rsidP="008522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   от ____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842E9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2E92">
        <w:rPr>
          <w:rFonts w:ascii="Times New Roman" w:hAnsi="Times New Roman" w:cs="Times New Roman"/>
          <w:sz w:val="28"/>
          <w:szCs w:val="28"/>
        </w:rPr>
        <w:t xml:space="preserve"> года  №___   </w:t>
      </w:r>
    </w:p>
    <w:p w:rsidR="0085221A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5221A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5221A" w:rsidRPr="00586078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6078">
        <w:rPr>
          <w:rFonts w:ascii="Times New Roman" w:hAnsi="Times New Roman" w:cs="Times New Roman"/>
          <w:b/>
          <w:sz w:val="28"/>
          <w:szCs w:val="28"/>
        </w:rPr>
        <w:t>6. Особенности выполнения административных процедур в многофункциональных центрах.</w:t>
      </w:r>
    </w:p>
    <w:p w:rsidR="0085221A" w:rsidRPr="000E032B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6.1. Предоставление государственной услуги посредством МФЦ осуществляется в подразделениях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5BA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5BA7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 о взаимодействии между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5BA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5BA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Леноблкомимуществом</w:t>
      </w:r>
      <w:r w:rsidRPr="00675BA7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в иных МФЦ осуществляется при наличии вступившего в силу соглашения о взаимодействии между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5BA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5BA7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6.2. В случае подачи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Леноблкомимущество </w:t>
      </w:r>
      <w:r w:rsidRPr="00675BA7">
        <w:rPr>
          <w:rFonts w:ascii="Times New Roman" w:hAnsi="Times New Roman" w:cs="Times New Roman"/>
          <w:sz w:val="28"/>
          <w:szCs w:val="28"/>
        </w:rPr>
        <w:t>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ж) направляет копии документов и реестр документов в </w:t>
      </w:r>
      <w:r>
        <w:rPr>
          <w:rFonts w:ascii="Times New Roman" w:hAnsi="Times New Roman" w:cs="Times New Roman"/>
          <w:sz w:val="28"/>
          <w:szCs w:val="28"/>
        </w:rPr>
        <w:t>Леноблкомимущество</w:t>
      </w:r>
      <w:r w:rsidRPr="00675BA7">
        <w:rPr>
          <w:rFonts w:ascii="Times New Roman" w:hAnsi="Times New Roman" w:cs="Times New Roman"/>
          <w:sz w:val="28"/>
          <w:szCs w:val="28"/>
        </w:rPr>
        <w:t>: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 xml:space="preserve">6.2.1. При установлении работником МФЦ следующих фактов: 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lastRenderedPageBreak/>
        <w:t xml:space="preserve">а) представление заявителем неполного комплекта документов, указанных в </w:t>
      </w:r>
      <w:hyperlink r:id="rId6" w:history="1">
        <w:r w:rsidRPr="0085221A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85221A">
        <w:rPr>
          <w:rFonts w:ascii="Times New Roman" w:hAnsi="Times New Roman" w:cs="Times New Roman"/>
          <w:sz w:val="28"/>
          <w:szCs w:val="28"/>
        </w:rPr>
        <w:t xml:space="preserve"> настоящего регламента, и наличие в пункте 2.</w:t>
      </w:r>
      <w:r w:rsidR="007F03C6">
        <w:rPr>
          <w:rFonts w:ascii="Times New Roman" w:hAnsi="Times New Roman" w:cs="Times New Roman"/>
          <w:sz w:val="28"/>
          <w:szCs w:val="28"/>
        </w:rPr>
        <w:t>10</w:t>
      </w:r>
      <w:r w:rsidRPr="0085221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соответствующего основания для отказа в приеме документов, специалист МФЦ выполняет в соответствии с настоящим регламентом следующие действия: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вновь, обратиться за предоставлением государственной услуги;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 с указанием перечня документов, которые необходимо заявителю представить для получения государственной услуги, и вручает ее заявителю;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б) несоответствие категории заявителя кругу лиц, имеющих право на получение государственной услуги, указанных в пункте 1.2 настоящего регламента, а также наличие в пункте 2.</w:t>
      </w:r>
      <w:r w:rsidR="007F03C6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85221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соответствующего основания для отказа в приеме документов, специалист МФЦ выполняет в соответствии с настоящим регламентом следующие действия: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сообщает заявителю об отсутствии у него права на получение государственной услуги;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консультации.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6.3. При указании заявителем места получения ответа (результата предоставления государственной услуги) посредством МФЦ должностное лицо </w:t>
      </w:r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r w:rsidRPr="00675BA7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государственной услуги заявителю;</w:t>
      </w:r>
    </w:p>
    <w:p w:rsidR="0085221A" w:rsidRPr="00675BA7" w:rsidRDefault="0085221A" w:rsidP="0085221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государственной услуги заявителю, но не позднее двух рабочих дней до окончания срока предоставления услуги.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</w:t>
      </w:r>
      <w:r>
        <w:rPr>
          <w:rFonts w:ascii="Times New Roman" w:hAnsi="Times New Roman" w:cs="Times New Roman"/>
          <w:sz w:val="28"/>
          <w:szCs w:val="28"/>
        </w:rPr>
        <w:t xml:space="preserve">Леноблкомимущества </w:t>
      </w:r>
      <w:r w:rsidRPr="00675BA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документов, не позднее двух дней с даты их получения от </w:t>
      </w:r>
      <w:r>
        <w:rPr>
          <w:rFonts w:ascii="Times New Roman" w:hAnsi="Times New Roman" w:cs="Times New Roman"/>
          <w:sz w:val="28"/>
          <w:szCs w:val="28"/>
        </w:rPr>
        <w:t xml:space="preserve">Леноблкомимущества </w:t>
      </w:r>
      <w:r w:rsidRPr="00675BA7">
        <w:rPr>
          <w:rFonts w:ascii="Times New Roman" w:hAnsi="Times New Roman" w:cs="Times New Roman"/>
          <w:sz w:val="28"/>
          <w:szCs w:val="28"/>
        </w:rPr>
        <w:t>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353F3F" w:rsidRDefault="00586078">
      <w:r>
        <w:t>_____________________________________________________________________________________</w:t>
      </w:r>
    </w:p>
    <w:sectPr w:rsidR="00353F3F" w:rsidSect="008522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91"/>
    <w:rsid w:val="00353F3F"/>
    <w:rsid w:val="00586078"/>
    <w:rsid w:val="007F03C6"/>
    <w:rsid w:val="0085221A"/>
    <w:rsid w:val="00B436EC"/>
    <w:rsid w:val="00C3511F"/>
    <w:rsid w:val="00E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9BB4-EB42-4DD8-8971-0B14E754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2</cp:revision>
  <dcterms:created xsi:type="dcterms:W3CDTF">2019-11-19T14:24:00Z</dcterms:created>
  <dcterms:modified xsi:type="dcterms:W3CDTF">2019-11-19T14:24:00Z</dcterms:modified>
</cp:coreProperties>
</file>