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B" w:rsidRDefault="000163B7" w:rsidP="006C6D2B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98577E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B86E0A" w:rsidRPr="00760E47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DF0AD9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»____________2019</w:t>
      </w:r>
      <w:r w:rsidR="006F0CA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760E4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 </w:t>
      </w:r>
      <w:r w:rsidR="0098577E" w:rsidRPr="00760E4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</w:t>
      </w:r>
      <w:r w:rsidR="00B91CCE" w:rsidRPr="00760E4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760E4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№_______________</w:t>
      </w:r>
    </w:p>
    <w:p w:rsidR="00B86E0A" w:rsidRPr="00760E47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г. Санкт-Петербург</w:t>
      </w:r>
    </w:p>
    <w:p w:rsidR="00B86E0A" w:rsidRPr="00760E47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86E0A" w:rsidRPr="00760E47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включении выявленного объекта культурного наследия</w:t>
      </w:r>
    </w:p>
    <w:p w:rsidR="00B86E0A" w:rsidRPr="00760E47" w:rsidRDefault="000163B7" w:rsidP="000163B7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807A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Церковь Александра Невского, 1903</w:t>
      </w:r>
      <w:r w:rsidRPr="00760E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="00807A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760E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040869" w:rsidRPr="00760E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местонахождение объекта: </w:t>
      </w:r>
      <w:r w:rsidRPr="00760E47">
        <w:rPr>
          <w:rFonts w:ascii="Times New Roman" w:hAnsi="Times New Roman" w:cs="Times New Roman"/>
          <w:b/>
          <w:sz w:val="27"/>
          <w:szCs w:val="27"/>
        </w:rPr>
        <w:t xml:space="preserve">Ленинградская область, </w:t>
      </w:r>
      <w:r w:rsidR="00807A48">
        <w:rPr>
          <w:rFonts w:ascii="Times New Roman" w:hAnsi="Times New Roman" w:cs="Times New Roman"/>
          <w:b/>
          <w:sz w:val="27"/>
          <w:szCs w:val="27"/>
        </w:rPr>
        <w:t>Волосовский</w:t>
      </w:r>
      <w:r w:rsidRPr="00760E47">
        <w:rPr>
          <w:rFonts w:ascii="Times New Roman" w:hAnsi="Times New Roman" w:cs="Times New Roman"/>
          <w:b/>
          <w:sz w:val="27"/>
          <w:szCs w:val="27"/>
        </w:rPr>
        <w:t xml:space="preserve"> район, </w:t>
      </w:r>
      <w:proofErr w:type="spellStart"/>
      <w:r w:rsidR="00807A48">
        <w:rPr>
          <w:rFonts w:ascii="Times New Roman" w:hAnsi="Times New Roman" w:cs="Times New Roman"/>
          <w:b/>
          <w:sz w:val="27"/>
          <w:szCs w:val="27"/>
        </w:rPr>
        <w:t>г.п</w:t>
      </w:r>
      <w:proofErr w:type="spellEnd"/>
      <w:r w:rsidR="00807A48">
        <w:rPr>
          <w:rFonts w:ascii="Times New Roman" w:hAnsi="Times New Roman" w:cs="Times New Roman"/>
          <w:b/>
          <w:sz w:val="27"/>
          <w:szCs w:val="27"/>
        </w:rPr>
        <w:t>.</w:t>
      </w:r>
      <w:proofErr w:type="gramStart"/>
      <w:r w:rsidR="00807A4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End"/>
      <w:r w:rsidR="00807A48">
        <w:rPr>
          <w:rFonts w:ascii="Times New Roman" w:hAnsi="Times New Roman" w:cs="Times New Roman"/>
          <w:b/>
          <w:sz w:val="27"/>
          <w:szCs w:val="27"/>
        </w:rPr>
        <w:t>Волосово</w:t>
      </w:r>
      <w:r w:rsidRPr="00760E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</w:p>
    <w:p w:rsidR="00B86E0A" w:rsidRPr="00760E47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0E47">
        <w:rPr>
          <w:rFonts w:ascii="Times New Roman" w:hAnsi="Times New Roman" w:cs="Times New Roman"/>
          <w:b/>
          <w:sz w:val="27"/>
          <w:szCs w:val="27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 w:rsidR="00760E47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760E47">
        <w:rPr>
          <w:rFonts w:ascii="Times New Roman" w:hAnsi="Times New Roman" w:cs="Times New Roman"/>
          <w:b/>
          <w:sz w:val="27"/>
          <w:szCs w:val="27"/>
        </w:rPr>
        <w:t>в качестве объекта культурного наследия регионального значения, утверждении границ его территории и установлении предмета охраны</w:t>
      </w:r>
    </w:p>
    <w:p w:rsidR="00451A78" w:rsidRPr="00760E47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0381A" w:rsidRPr="00760E47" w:rsidRDefault="00451A78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0E47">
        <w:rPr>
          <w:rFonts w:ascii="Times New Roman" w:hAnsi="Times New Roman" w:cs="Times New Roman"/>
          <w:sz w:val="27"/>
          <w:szCs w:val="27"/>
        </w:rPr>
        <w:t>В соответствии со ст. 3.1, 9.2, 18, 33 Федерального закона от 25 июня 2002 года № 73-ФЗ «Об объектах культурного наследия (памятниках истории</w:t>
      </w:r>
      <w:r w:rsidR="00B91CCE" w:rsidRPr="00760E4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760E47">
        <w:rPr>
          <w:rFonts w:ascii="Times New Roman" w:hAnsi="Times New Roman" w:cs="Times New Roman"/>
          <w:sz w:val="27"/>
          <w:szCs w:val="27"/>
        </w:rPr>
        <w:t xml:space="preserve">и культуры) народов Российской Федерации», ст. 4 областного закона </w:t>
      </w:r>
      <w:r w:rsidRPr="00760E47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r w:rsidRPr="00760E47">
        <w:rPr>
          <w:rFonts w:ascii="Times New Roman" w:hAnsi="Times New Roman" w:cs="Times New Roman"/>
          <w:sz w:val="27"/>
          <w:szCs w:val="27"/>
        </w:rPr>
        <w:t xml:space="preserve"> от 25 декабря 2015 года № 140-оз «</w:t>
      </w:r>
      <w:r w:rsidRPr="00760E47">
        <w:rPr>
          <w:rFonts w:ascii="Times New Roman" w:hAnsi="Times New Roman" w:cs="Times New Roman"/>
          <w:color w:val="000000"/>
          <w:sz w:val="27"/>
          <w:szCs w:val="27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760E47">
        <w:rPr>
          <w:rFonts w:ascii="Times New Roman" w:hAnsi="Times New Roman" w:cs="Times New Roman"/>
          <w:color w:val="000000"/>
          <w:sz w:val="27"/>
          <w:szCs w:val="27"/>
        </w:rPr>
        <w:t xml:space="preserve"> области», </w:t>
      </w:r>
      <w:r w:rsidR="00B91CCE" w:rsidRPr="00760E47">
        <w:rPr>
          <w:rFonts w:ascii="Times New Roman" w:hAnsi="Times New Roman" w:cs="Times New Roman"/>
          <w:sz w:val="27"/>
          <w:szCs w:val="27"/>
        </w:rPr>
        <w:t xml:space="preserve">п. 2.2.2. </w:t>
      </w:r>
      <w:proofErr w:type="gramStart"/>
      <w:r w:rsidR="00B91CCE" w:rsidRPr="00760E47">
        <w:rPr>
          <w:rFonts w:ascii="Times New Roman" w:hAnsi="Times New Roman" w:cs="Times New Roman"/>
          <w:sz w:val="27"/>
          <w:szCs w:val="27"/>
        </w:rPr>
        <w:t>Положения</w:t>
      </w:r>
      <w:r w:rsidRPr="00760E47">
        <w:rPr>
          <w:rFonts w:ascii="Times New Roman" w:hAnsi="Times New Roman" w:cs="Times New Roman"/>
          <w:sz w:val="27"/>
          <w:szCs w:val="27"/>
        </w:rPr>
        <w:t xml:space="preserve"> </w:t>
      </w:r>
      <w:r w:rsidR="00B91CCE" w:rsidRPr="00760E47">
        <w:rPr>
          <w:rFonts w:ascii="Times New Roman" w:hAnsi="Times New Roman" w:cs="Times New Roman"/>
          <w:sz w:val="27"/>
          <w:szCs w:val="27"/>
        </w:rPr>
        <w:t xml:space="preserve">      </w:t>
      </w:r>
      <w:r w:rsidRPr="00760E47">
        <w:rPr>
          <w:rFonts w:ascii="Times New Roman" w:hAnsi="Times New Roman" w:cs="Times New Roman"/>
          <w:sz w:val="27"/>
          <w:szCs w:val="27"/>
        </w:rPr>
        <w:t>о комитете по культуре Ленинградской области, утвержденного постановлением Правительства Ленинградской области от 24 октября 2017 года № 431,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760E4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807A48">
        <w:rPr>
          <w:rFonts w:ascii="Times New Roman" w:hAnsi="Times New Roman" w:cs="Times New Roman"/>
          <w:sz w:val="27"/>
          <w:szCs w:val="27"/>
        </w:rPr>
        <w:t>заключения</w:t>
      </w:r>
      <w:r w:rsidR="009154E8" w:rsidRPr="00760E47">
        <w:rPr>
          <w:rFonts w:ascii="Times New Roman" w:hAnsi="Times New Roman" w:cs="Times New Roman"/>
          <w:sz w:val="27"/>
          <w:szCs w:val="27"/>
        </w:rPr>
        <w:t xml:space="preserve"> </w:t>
      </w:r>
      <w:r w:rsidRPr="00760E47">
        <w:rPr>
          <w:rFonts w:ascii="Times New Roman" w:hAnsi="Times New Roman" w:cs="Times New Roman"/>
          <w:sz w:val="27"/>
          <w:szCs w:val="27"/>
        </w:rPr>
        <w:t>государственной историко-культурной экспертизы, выполненной</w:t>
      </w:r>
      <w:r w:rsidR="00B91CCE" w:rsidRPr="00760E47">
        <w:rPr>
          <w:rFonts w:ascii="Times New Roman" w:hAnsi="Times New Roman" w:cs="Times New Roman"/>
          <w:sz w:val="27"/>
          <w:szCs w:val="27"/>
        </w:rPr>
        <w:t xml:space="preserve"> </w:t>
      </w:r>
      <w:r w:rsidRPr="00760E47">
        <w:rPr>
          <w:rFonts w:ascii="Times New Roman" w:hAnsi="Times New Roman" w:cs="Times New Roman"/>
          <w:sz w:val="27"/>
          <w:szCs w:val="27"/>
        </w:rPr>
        <w:t xml:space="preserve">экспертной организацией </w:t>
      </w:r>
      <w:r w:rsidR="00667364" w:rsidRPr="00760E47">
        <w:rPr>
          <w:rFonts w:ascii="Times New Roman" w:hAnsi="Times New Roman" w:cs="Times New Roman"/>
          <w:sz w:val="27"/>
          <w:szCs w:val="27"/>
        </w:rPr>
        <w:t>Обществом с ограниченной ответственностью «</w:t>
      </w:r>
      <w:r w:rsidR="00807A48">
        <w:rPr>
          <w:rFonts w:ascii="Times New Roman" w:hAnsi="Times New Roman" w:cs="Times New Roman"/>
          <w:sz w:val="27"/>
          <w:szCs w:val="27"/>
        </w:rPr>
        <w:t>Темпл Групп</w:t>
      </w:r>
      <w:r w:rsidR="00667364" w:rsidRPr="00760E47">
        <w:rPr>
          <w:rFonts w:ascii="Times New Roman" w:hAnsi="Times New Roman" w:cs="Times New Roman"/>
          <w:sz w:val="27"/>
          <w:szCs w:val="27"/>
        </w:rPr>
        <w:t>»</w:t>
      </w:r>
      <w:r w:rsidRPr="00760E47">
        <w:rPr>
          <w:rFonts w:ascii="Times New Roman" w:hAnsi="Times New Roman" w:cs="Times New Roman"/>
          <w:sz w:val="27"/>
          <w:szCs w:val="27"/>
        </w:rPr>
        <w:t xml:space="preserve"> (аттестованный эксперт</w:t>
      </w:r>
      <w:r w:rsidR="00807A48">
        <w:rPr>
          <w:rFonts w:ascii="Times New Roman" w:hAnsi="Times New Roman" w:cs="Times New Roman"/>
          <w:sz w:val="27"/>
          <w:szCs w:val="27"/>
        </w:rPr>
        <w:t xml:space="preserve"> В.Э. </w:t>
      </w:r>
      <w:proofErr w:type="spellStart"/>
      <w:r w:rsidR="00807A48">
        <w:rPr>
          <w:rFonts w:ascii="Times New Roman" w:hAnsi="Times New Roman" w:cs="Times New Roman"/>
          <w:sz w:val="27"/>
          <w:szCs w:val="27"/>
        </w:rPr>
        <w:t>Трушкивский</w:t>
      </w:r>
      <w:proofErr w:type="spellEnd"/>
      <w:r w:rsidRPr="00760E47">
        <w:rPr>
          <w:rFonts w:ascii="Times New Roman" w:hAnsi="Times New Roman" w:cs="Times New Roman"/>
          <w:sz w:val="27"/>
          <w:szCs w:val="27"/>
        </w:rPr>
        <w:t>, приказ Министерства культуры Российской Федерации</w:t>
      </w:r>
      <w:r w:rsidR="00807A48">
        <w:rPr>
          <w:rFonts w:ascii="Times New Roman" w:hAnsi="Times New Roman" w:cs="Times New Roman"/>
          <w:sz w:val="27"/>
          <w:szCs w:val="27"/>
        </w:rPr>
        <w:t xml:space="preserve"> </w:t>
      </w:r>
      <w:r w:rsidRPr="00760E47">
        <w:rPr>
          <w:rFonts w:ascii="Times New Roman" w:hAnsi="Times New Roman" w:cs="Times New Roman"/>
          <w:sz w:val="27"/>
          <w:szCs w:val="27"/>
        </w:rPr>
        <w:t xml:space="preserve">от </w:t>
      </w:r>
      <w:r w:rsidR="00667364" w:rsidRPr="00760E47">
        <w:rPr>
          <w:rFonts w:ascii="Times New Roman" w:hAnsi="Times New Roman" w:cs="Times New Roman"/>
          <w:sz w:val="27"/>
          <w:szCs w:val="27"/>
        </w:rPr>
        <w:t xml:space="preserve">16 </w:t>
      </w:r>
      <w:r w:rsidR="00807A48">
        <w:rPr>
          <w:rFonts w:ascii="Times New Roman" w:hAnsi="Times New Roman" w:cs="Times New Roman"/>
          <w:sz w:val="27"/>
          <w:szCs w:val="27"/>
        </w:rPr>
        <w:t>июня 2015</w:t>
      </w:r>
      <w:r w:rsidR="00667364" w:rsidRPr="00760E4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07A48">
        <w:rPr>
          <w:rFonts w:ascii="Times New Roman" w:hAnsi="Times New Roman" w:cs="Times New Roman"/>
          <w:sz w:val="27"/>
          <w:szCs w:val="27"/>
        </w:rPr>
        <w:t>1793</w:t>
      </w:r>
      <w:r w:rsidRPr="00760E47">
        <w:rPr>
          <w:rFonts w:ascii="Times New Roman" w:hAnsi="Times New Roman" w:cs="Times New Roman"/>
          <w:sz w:val="27"/>
          <w:szCs w:val="27"/>
        </w:rPr>
        <w:t>)</w:t>
      </w:r>
      <w:r w:rsidR="009154E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 обоснованности включения выявленного объекта культурного наследия </w:t>
      </w:r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>Церковь Александра Невского, 1903</w:t>
      </w:r>
      <w:proofErr w:type="gramEnd"/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г.»</w:t>
      </w:r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</w:t>
      </w:r>
      <w:proofErr w:type="gramEnd"/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Ленинградская область, </w:t>
      </w:r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Волосовский</w:t>
      </w:r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>г.п</w:t>
      </w:r>
      <w:proofErr w:type="spellEnd"/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Волосово</w:t>
      </w:r>
      <w:r w:rsidR="009154E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54E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единый государственный реестр объектов культурного наследия (памятник</w:t>
      </w:r>
      <w:r w:rsidR="00F00F70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 истории </w:t>
      </w:r>
      <w:r w:rsid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F00F70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культуры) народов Р</w:t>
      </w:r>
      <w:r w:rsidR="009154E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 (далее – Реестр),</w:t>
      </w:r>
    </w:p>
    <w:p w:rsidR="0040381A" w:rsidRPr="00760E47" w:rsidRDefault="0040381A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120774" w:rsidRPr="00760E47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выявленный объект культурного наследия </w:t>
      </w:r>
      <w:r w:rsidR="00040869" w:rsidRPr="00760E47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807A48">
        <w:rPr>
          <w:rFonts w:ascii="Times New Roman" w:eastAsia="Calibri" w:hAnsi="Times New Roman" w:cs="Times New Roman"/>
          <w:bCs/>
          <w:sz w:val="27"/>
          <w:szCs w:val="27"/>
        </w:rPr>
        <w:t>Церковь Александра Невского, 1903 г.»</w:t>
      </w:r>
      <w:r w:rsidR="00667364" w:rsidRPr="00760E47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040869" w:rsidRPr="00760E47">
        <w:rPr>
          <w:rFonts w:ascii="Times New Roman" w:eastAsia="Calibri" w:hAnsi="Times New Roman" w:cs="Times New Roman"/>
          <w:bCs/>
          <w:sz w:val="27"/>
          <w:szCs w:val="27"/>
        </w:rPr>
        <w:t xml:space="preserve"> местонахождение объекта: </w:t>
      </w:r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область, </w:t>
      </w:r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Волосовский</w:t>
      </w:r>
      <w:r w:rsidR="00667364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</w:t>
      </w:r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>г.п</w:t>
      </w:r>
      <w:proofErr w:type="spellEnd"/>
      <w:r w:rsidR="00807A48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Волосово</w:t>
      </w:r>
      <w:r w:rsidR="00040869" w:rsidRPr="00760E47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BC5A79" w:rsidRPr="00760E47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качестве объекта культурного наследия</w:t>
      </w:r>
      <w:r w:rsidR="007522EF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 значения</w:t>
      </w:r>
      <w:r w:rsidR="00F00F70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 объекта – памятник,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81A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наименованием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7364" w:rsidRPr="00760E47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807A48">
        <w:rPr>
          <w:rFonts w:ascii="Times New Roman" w:hAnsi="Times New Roman" w:cs="Times New Roman"/>
          <w:sz w:val="27"/>
          <w:szCs w:val="27"/>
        </w:rPr>
        <w:t>Церковь Александра Невского</w:t>
      </w:r>
      <w:r w:rsidR="00667364" w:rsidRPr="00760E47">
        <w:rPr>
          <w:rFonts w:ascii="Times New Roman" w:hAnsi="Times New Roman" w:cs="Times New Roman"/>
          <w:sz w:val="27"/>
          <w:szCs w:val="27"/>
        </w:rPr>
        <w:t>»,</w:t>
      </w:r>
      <w:r w:rsidR="00760E47">
        <w:rPr>
          <w:rFonts w:ascii="Times New Roman" w:hAnsi="Times New Roman" w:cs="Times New Roman"/>
          <w:sz w:val="27"/>
          <w:szCs w:val="27"/>
        </w:rPr>
        <w:t xml:space="preserve"> </w:t>
      </w:r>
      <w:r w:rsidR="00807A48">
        <w:rPr>
          <w:rFonts w:ascii="Times New Roman" w:hAnsi="Times New Roman" w:cs="Times New Roman"/>
          <w:sz w:val="27"/>
          <w:szCs w:val="27"/>
        </w:rPr>
        <w:t>1904-1906 гг</w:t>
      </w:r>
      <w:r w:rsidR="00667364" w:rsidRPr="00760E47">
        <w:rPr>
          <w:rFonts w:ascii="Times New Roman" w:hAnsi="Times New Roman" w:cs="Times New Roman"/>
          <w:sz w:val="27"/>
          <w:szCs w:val="27"/>
        </w:rPr>
        <w:t>.</w:t>
      </w:r>
      <w:r w:rsidR="00151800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местонахождение объекта: </w:t>
      </w:r>
      <w:r w:rsidR="00667364" w:rsidRPr="00760E47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r w:rsidR="00807A48">
        <w:rPr>
          <w:rFonts w:ascii="Times New Roman" w:hAnsi="Times New Roman" w:cs="Times New Roman"/>
          <w:sz w:val="27"/>
          <w:szCs w:val="27"/>
        </w:rPr>
        <w:t>Волосовский</w:t>
      </w:r>
      <w:r w:rsidR="00667364" w:rsidRPr="00760E47">
        <w:rPr>
          <w:rFonts w:ascii="Times New Roman" w:hAnsi="Times New Roman" w:cs="Times New Roman"/>
          <w:sz w:val="27"/>
          <w:szCs w:val="27"/>
        </w:rPr>
        <w:t xml:space="preserve"> район, г. </w:t>
      </w:r>
      <w:r w:rsidR="00807A48">
        <w:rPr>
          <w:rFonts w:ascii="Times New Roman" w:hAnsi="Times New Roman" w:cs="Times New Roman"/>
          <w:sz w:val="27"/>
          <w:szCs w:val="27"/>
        </w:rPr>
        <w:t xml:space="preserve">Волосово, ул. </w:t>
      </w:r>
      <w:proofErr w:type="spellStart"/>
      <w:r w:rsidR="00807A48">
        <w:rPr>
          <w:rFonts w:ascii="Times New Roman" w:hAnsi="Times New Roman" w:cs="Times New Roman"/>
          <w:sz w:val="27"/>
          <w:szCs w:val="27"/>
        </w:rPr>
        <w:t>Хрустицкого</w:t>
      </w:r>
      <w:proofErr w:type="spellEnd"/>
      <w:r w:rsidR="00807A48">
        <w:rPr>
          <w:rFonts w:ascii="Times New Roman" w:hAnsi="Times New Roman" w:cs="Times New Roman"/>
          <w:sz w:val="27"/>
          <w:szCs w:val="27"/>
        </w:rPr>
        <w:t>, д. 17</w:t>
      </w:r>
      <w:r w:rsidR="00DF0AD9" w:rsidRPr="00760E47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40381A" w:rsidRPr="00760E47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границы территории </w:t>
      </w:r>
      <w:r w:rsidR="0098577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1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приказу.</w:t>
      </w:r>
    </w:p>
    <w:p w:rsidR="0040381A" w:rsidRPr="00760E47" w:rsidRDefault="0089066F" w:rsidP="00CB2246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50ABF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становить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 охраны </w:t>
      </w:r>
      <w:r w:rsidR="0098577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 согласно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приложению № 2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8D70E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2246" w:rsidRPr="00760E47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Исключить </w:t>
      </w:r>
      <w:r w:rsidR="00CB2246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</w:t>
      </w:r>
      <w:r w:rsidR="008D70E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объект культурного наследия, указанный в п. 1 настоящего приказа, 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еречня выявленных объектов культурного наследия</w:t>
      </w:r>
      <w:r w:rsidR="00CB2246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расположенных на территории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области</w:t>
      </w:r>
      <w:r w:rsidR="00CB2246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комитета по культуре Ленинградской области от 01 декабря 2015 года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CB2246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01-03/15-63</w:t>
      </w:r>
      <w:r w:rsidR="009745E0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70E8" w:rsidRPr="00760E47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охраны, сохранения и использования объектов культурного наследия комитета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D70E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B2246" w:rsidRPr="00760E47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B2246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обеспечить внесение сведений об объекте культурного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наследия регионального значения, указанном в п. 1 настоящего приказа,</w:t>
      </w:r>
      <w:r w:rsidR="00FE621A" w:rsidRPr="00760E47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B91CCE" w:rsidRPr="00760E47">
        <w:rPr>
          <w:rFonts w:ascii="Times New Roman" w:eastAsia="Calibri" w:hAnsi="Times New Roman" w:cs="Times New Roman"/>
          <w:bCs/>
          <w:sz w:val="27"/>
          <w:szCs w:val="27"/>
        </w:rPr>
        <w:t>Реестр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70E8" w:rsidRPr="00760E47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522EF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письменное уведомление собственнику или иному законному владельцу выявленного объекта культурного наследия, указанного в п.</w:t>
      </w:r>
      <w:r w:rsidR="00451A78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2EF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1 настоящего приказа, земельного участка в границах территории объекта культурного наследия регионального значения, указанного в п. 1 настоящего приказа;</w:t>
      </w:r>
    </w:p>
    <w:p w:rsidR="008D70E8" w:rsidRPr="00760E47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настоящего приказа направить в сроки, установленные действующим законодательством, в </w:t>
      </w:r>
      <w:r w:rsidRPr="00760E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</w:t>
      </w:r>
      <w:r w:rsidR="00B91CCE" w:rsidRPr="00760E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нительной власти, уполномоченного</w:t>
      </w:r>
      <w:r w:rsidRPr="00760E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7522EF" w:rsidRPr="00760E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60E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3217" w:rsidRPr="00760E47" w:rsidRDefault="006C321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B86E0A" w:rsidRPr="00760E47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приказ вступает в силу со дня его официального опубликования.</w:t>
      </w:r>
    </w:p>
    <w:p w:rsidR="00B86E0A" w:rsidRPr="00760E47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</w:t>
      </w:r>
      <w:r w:rsidR="00B473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комитета по культуре Ленинградской области –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департамента государственной охраны, сохранения</w:t>
      </w:r>
      <w:r w:rsidR="00B91CCE"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наследия.</w:t>
      </w: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A78" w:rsidRPr="00B91CCE" w:rsidRDefault="00B86E0A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</w:t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20774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60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В.О. Цой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48" w:rsidRDefault="00807A48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48" w:rsidRDefault="00807A48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DF0AD9" w:rsidRDefault="00DF0AD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F0A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F0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Pr="00807A48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B86E0A" w:rsidRPr="00807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71061B" w:rsidRPr="00807A48" w:rsidRDefault="00760E47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48">
        <w:rPr>
          <w:rFonts w:ascii="Times New Roman" w:hAnsi="Times New Roman" w:cs="Times New Roman"/>
          <w:b/>
          <w:sz w:val="28"/>
          <w:szCs w:val="28"/>
        </w:rPr>
        <w:t>«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>Церковь Александра Невского</w:t>
      </w:r>
      <w:r w:rsidRPr="00807A48">
        <w:rPr>
          <w:rFonts w:ascii="Times New Roman" w:hAnsi="Times New Roman" w:cs="Times New Roman"/>
          <w:b/>
          <w:sz w:val="28"/>
          <w:szCs w:val="28"/>
        </w:rPr>
        <w:t>», 1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>904-1906</w:t>
      </w:r>
      <w:r w:rsidRPr="00807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>г</w:t>
      </w:r>
      <w:r w:rsidRPr="00807A48">
        <w:rPr>
          <w:rFonts w:ascii="Times New Roman" w:hAnsi="Times New Roman" w:cs="Times New Roman"/>
          <w:b/>
          <w:sz w:val="28"/>
          <w:szCs w:val="28"/>
        </w:rPr>
        <w:t>г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E95F04" w:rsidRPr="00807A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 объекта: 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г. Волосово, </w:t>
      </w:r>
      <w:r w:rsidR="00807A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807A48" w:rsidRPr="00807A48">
        <w:rPr>
          <w:rFonts w:ascii="Times New Roman" w:hAnsi="Times New Roman" w:cs="Times New Roman"/>
          <w:b/>
          <w:sz w:val="28"/>
          <w:szCs w:val="28"/>
        </w:rPr>
        <w:t>Хрустицкого</w:t>
      </w:r>
      <w:proofErr w:type="spellEnd"/>
      <w:r w:rsidR="00807A48" w:rsidRPr="00807A48">
        <w:rPr>
          <w:rFonts w:ascii="Times New Roman" w:hAnsi="Times New Roman" w:cs="Times New Roman"/>
          <w:b/>
          <w:sz w:val="28"/>
          <w:szCs w:val="28"/>
        </w:rPr>
        <w:t>, д. 17</w:t>
      </w:r>
    </w:p>
    <w:p w:rsidR="00760E47" w:rsidRDefault="00760E47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E47" w:rsidRDefault="00807A48" w:rsidP="00B91CC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142830" cy="6477000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2" t="2525" r="8632" b="37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04" cy="64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47" w:rsidRPr="00B91CCE" w:rsidRDefault="00760E47" w:rsidP="00760E47">
      <w:pPr>
        <w:autoSpaceDE w:val="0"/>
        <w:autoSpaceDN w:val="0"/>
        <w:adjustRightInd w:val="0"/>
        <w:spacing w:after="0" w:line="240" w:lineRule="auto"/>
        <w:ind w:right="141"/>
        <w:rPr>
          <w:noProof/>
          <w:lang w:eastAsia="ru-RU"/>
        </w:rPr>
      </w:pPr>
    </w:p>
    <w:p w:rsidR="00807A48" w:rsidRDefault="00807A48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B86E0A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Координаты </w:t>
      </w:r>
      <w:r w:rsidR="007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поворотных точек границ территории</w:t>
      </w:r>
    </w:p>
    <w:p w:rsidR="00760E47" w:rsidRPr="00760E47" w:rsidRDefault="00CE74EF" w:rsidP="00807A4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урного наследия 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 xml:space="preserve">«Церковь Александра Невского», 1904-1906 гг., </w:t>
      </w:r>
      <w:r w:rsidR="00807A48" w:rsidRPr="00807A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 объекта: 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>Ленинградская область, Волосовский район, г. Волосово,</w:t>
      </w:r>
      <w:r w:rsidR="00807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A48" w:rsidRPr="00807A4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807A48" w:rsidRPr="00807A48">
        <w:rPr>
          <w:rFonts w:ascii="Times New Roman" w:hAnsi="Times New Roman" w:cs="Times New Roman"/>
          <w:b/>
          <w:sz w:val="28"/>
          <w:szCs w:val="28"/>
        </w:rPr>
        <w:t>Хрустицкого</w:t>
      </w:r>
      <w:proofErr w:type="spellEnd"/>
      <w:r w:rsidR="00807A48" w:rsidRPr="00807A48">
        <w:rPr>
          <w:rFonts w:ascii="Times New Roman" w:hAnsi="Times New Roman" w:cs="Times New Roman"/>
          <w:b/>
          <w:sz w:val="28"/>
          <w:szCs w:val="28"/>
        </w:rPr>
        <w:t>, д. 17</w:t>
      </w:r>
    </w:p>
    <w:p w:rsidR="00DF0AD9" w:rsidRDefault="00DF0AD9" w:rsidP="00760E47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7A48" w:rsidRDefault="00807A48" w:rsidP="00807A48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3600450" cy="3467100"/>
            <wp:effectExtent l="0" t="0" r="0" b="0"/>
            <wp:docPr id="27" name="Рисунок 2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CE" w:rsidRPr="00E95F04" w:rsidRDefault="00B91CCE" w:rsidP="00760E47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193"/>
        <w:gridCol w:w="3193"/>
      </w:tblGrid>
      <w:tr w:rsidR="00760E47" w:rsidRPr="00956722" w:rsidTr="00FB340D">
        <w:trPr>
          <w:trHeight w:val="296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760E47" w:rsidRPr="00807A48" w:rsidRDefault="00760E47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характерной (поворотной) точки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60E47" w:rsidRPr="00807A48" w:rsidRDefault="00760E47" w:rsidP="00807A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60E47" w:rsidRPr="00807A48" w:rsidRDefault="00760E47" w:rsidP="00807A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807A48" w:rsidRPr="00956722" w:rsidTr="00FB340D">
        <w:trPr>
          <w:trHeight w:val="296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3166196.556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6582052.050</w:t>
            </w:r>
          </w:p>
        </w:tc>
      </w:tr>
      <w:tr w:rsidR="00807A48" w:rsidRPr="00956722" w:rsidTr="00B178B3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3166189.253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6582043.676</w:t>
            </w:r>
          </w:p>
        </w:tc>
      </w:tr>
      <w:tr w:rsidR="00807A48" w:rsidRPr="00956722" w:rsidTr="00B178B3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3166185.558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6582038.588</w:t>
            </w:r>
          </w:p>
        </w:tc>
      </w:tr>
      <w:tr w:rsidR="00807A48" w:rsidRPr="00956722" w:rsidTr="00B178B3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3166179.397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6582029.486</w:t>
            </w:r>
          </w:p>
        </w:tc>
      </w:tr>
      <w:tr w:rsidR="00807A48" w:rsidRPr="00956722" w:rsidTr="00B178B3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3166193.119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6582018.215</w:t>
            </w:r>
          </w:p>
        </w:tc>
      </w:tr>
      <w:tr w:rsidR="00807A48" w:rsidRPr="00956722" w:rsidTr="00B178B3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3166197.011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6582015.343</w:t>
            </w:r>
          </w:p>
        </w:tc>
      </w:tr>
      <w:tr w:rsidR="00807A48" w:rsidRPr="00956722" w:rsidTr="00BD0DAB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3166209.074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6582005.502</w:t>
            </w:r>
          </w:p>
        </w:tc>
      </w:tr>
      <w:tr w:rsidR="00807A48" w:rsidRPr="00956722" w:rsidTr="00BD0DAB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3166215.243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6582013.667</w:t>
            </w:r>
          </w:p>
        </w:tc>
      </w:tr>
      <w:tr w:rsidR="00807A48" w:rsidRPr="00956722" w:rsidTr="00BD0DAB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3166218.684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6582017.858</w:t>
            </w:r>
          </w:p>
        </w:tc>
      </w:tr>
      <w:tr w:rsidR="00807A48" w:rsidRPr="00956722" w:rsidTr="00BD0DAB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3166226.077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6582028.214</w:t>
            </w:r>
          </w:p>
        </w:tc>
      </w:tr>
      <w:tr w:rsidR="00807A48" w:rsidRPr="00956722" w:rsidTr="00BD0DAB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3166216.704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6582036.234</w:t>
            </w:r>
          </w:p>
        </w:tc>
      </w:tr>
      <w:tr w:rsidR="00807A48" w:rsidRPr="00956722" w:rsidTr="00BD0DAB">
        <w:trPr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A4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3166212.980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807A48" w:rsidRPr="00807A48" w:rsidRDefault="00807A48" w:rsidP="00807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A48">
              <w:rPr>
                <w:rFonts w:ascii="Times New Roman" w:hAnsi="Times New Roman"/>
                <w:sz w:val="28"/>
                <w:szCs w:val="28"/>
              </w:rPr>
              <w:t>6582039.003</w:t>
            </w:r>
          </w:p>
        </w:tc>
      </w:tr>
    </w:tbl>
    <w:p w:rsidR="009E4FE7" w:rsidRDefault="009E4FE7" w:rsidP="00807A4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07A48" w:rsidRPr="00C9177A" w:rsidRDefault="00807A48" w:rsidP="009E4F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F0">
        <w:rPr>
          <w:rFonts w:ascii="Times New Roman" w:eastAsia="Times New Roman" w:hAnsi="Times New Roman"/>
          <w:sz w:val="28"/>
          <w:szCs w:val="26"/>
          <w:lang w:eastAsia="ru-RU"/>
        </w:rPr>
        <w:t xml:space="preserve">Определение географических координат характерных точек границы территории объекта культурного наследия выполнено в местной системе координат </w:t>
      </w:r>
      <w:r w:rsidRPr="00C9177A">
        <w:rPr>
          <w:rFonts w:ascii="Times New Roman" w:hAnsi="Times New Roman"/>
          <w:sz w:val="28"/>
          <w:szCs w:val="28"/>
        </w:rPr>
        <w:t>СК 1963 район</w:t>
      </w:r>
      <w:proofErr w:type="gramStart"/>
      <w:r w:rsidRPr="00C9177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9177A">
        <w:rPr>
          <w:rFonts w:ascii="Times New Roman" w:hAnsi="Times New Roman"/>
          <w:sz w:val="28"/>
          <w:szCs w:val="28"/>
        </w:rPr>
        <w:t xml:space="preserve"> зона 3</w:t>
      </w:r>
      <w:r w:rsidR="009E4FE7">
        <w:rPr>
          <w:rFonts w:ascii="Times New Roman" w:hAnsi="Times New Roman"/>
          <w:sz w:val="28"/>
          <w:szCs w:val="28"/>
        </w:rPr>
        <w:t>.</w:t>
      </w:r>
    </w:p>
    <w:p w:rsidR="007C604D" w:rsidRDefault="007C604D" w:rsidP="007C604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E4FE7" w:rsidRDefault="009E4FE7" w:rsidP="007C604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E4FE7" w:rsidRDefault="009E4FE7" w:rsidP="007C604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60E47" w:rsidRDefault="00B91CCE" w:rsidP="009E4FE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Р</w:t>
      </w:r>
      <w:r w:rsidR="004E2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ежим использования территор</w:t>
      </w:r>
      <w:r w:rsidR="00A20B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ии объекта культурного наследия</w:t>
      </w:r>
      <w:r w:rsidR="004E23A4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E4FE7" w:rsidRPr="00807A48">
        <w:rPr>
          <w:rFonts w:ascii="Times New Roman" w:hAnsi="Times New Roman" w:cs="Times New Roman"/>
          <w:b/>
          <w:sz w:val="28"/>
          <w:szCs w:val="28"/>
        </w:rPr>
        <w:t xml:space="preserve">«Церковь Александра Невского», 1904-1906 гг., </w:t>
      </w:r>
      <w:r w:rsidR="009E4FE7" w:rsidRPr="00807A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 объекта: </w:t>
      </w:r>
      <w:r w:rsidR="009E4FE7" w:rsidRPr="00807A48">
        <w:rPr>
          <w:rFonts w:ascii="Times New Roman" w:hAnsi="Times New Roman" w:cs="Times New Roman"/>
          <w:b/>
          <w:sz w:val="28"/>
          <w:szCs w:val="28"/>
        </w:rPr>
        <w:t>Ленинградская область, Волосовский район, г. Волосово,</w:t>
      </w:r>
      <w:r w:rsidR="009E4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E4FE7" w:rsidRPr="00807A4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9E4FE7" w:rsidRPr="00807A48">
        <w:rPr>
          <w:rFonts w:ascii="Times New Roman" w:hAnsi="Times New Roman" w:cs="Times New Roman"/>
          <w:b/>
          <w:sz w:val="28"/>
          <w:szCs w:val="28"/>
        </w:rPr>
        <w:t>Хрустицкого</w:t>
      </w:r>
      <w:proofErr w:type="spellEnd"/>
      <w:r w:rsidR="009E4FE7" w:rsidRPr="00807A48">
        <w:rPr>
          <w:rFonts w:ascii="Times New Roman" w:hAnsi="Times New Roman" w:cs="Times New Roman"/>
          <w:b/>
          <w:sz w:val="28"/>
          <w:szCs w:val="28"/>
        </w:rPr>
        <w:t>, д. 17</w:t>
      </w:r>
    </w:p>
    <w:p w:rsidR="009E4FE7" w:rsidRPr="00296F26" w:rsidRDefault="009E4FE7" w:rsidP="009E4FE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E7" w:rsidRPr="001247ED" w:rsidRDefault="009E4FE7" w:rsidP="009E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7ED">
        <w:rPr>
          <w:rFonts w:ascii="Times New Roman" w:hAnsi="Times New Roman"/>
          <w:sz w:val="28"/>
          <w:szCs w:val="28"/>
        </w:rPr>
        <w:t xml:space="preserve"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 июня 2002 года № 73-ФЗ «Об объектах культурного наследия (памятниках истории и культуры) народов Российской Федерации»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47ED">
        <w:rPr>
          <w:rFonts w:ascii="Times New Roman" w:hAnsi="Times New Roman"/>
          <w:sz w:val="28"/>
          <w:szCs w:val="28"/>
        </w:rPr>
        <w:t>в части установленных ограничений к осуществлению хозяйственной деятельности в границах территории</w:t>
      </w:r>
      <w:proofErr w:type="gramEnd"/>
      <w:r w:rsidRPr="001247ED">
        <w:rPr>
          <w:rFonts w:ascii="Times New Roman" w:hAnsi="Times New Roman"/>
          <w:sz w:val="28"/>
          <w:szCs w:val="28"/>
        </w:rPr>
        <w:t xml:space="preserve"> объекта культурного наследия.</w:t>
      </w:r>
    </w:p>
    <w:p w:rsidR="009E4FE7" w:rsidRPr="001247ED" w:rsidRDefault="009E4FE7" w:rsidP="009E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47ED">
        <w:rPr>
          <w:rFonts w:ascii="Times New Roman" w:hAnsi="Times New Roman"/>
          <w:b/>
          <w:sz w:val="28"/>
          <w:szCs w:val="28"/>
        </w:rPr>
        <w:t>На территории Памятника разрешается: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Проведение работ по сохранению объекта культурного наследия (памятника истории и культуры) народов Российской Федерации;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Сохранение элементов планировочной структуры;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Сохранение элементов природного и культурного ландшафта;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Воссоздание или компенсация утраченных элементов Памятника, производимые на основании пункта 1 статьи 45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Проведение работ по обеспечению функционирования Памятника  и поддержанию его инфраструктуры, не нарушающих целостности его территории;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Проведение работ по озеленению и благоустройству территории, производимых, в том числе с применением методов реставрации, направленных на формирование наиболее близкого к историческому восприятию Памятника;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Обеспечение доступа к Памятнику;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Обеспечение мер пожарной безопасности;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Обеспечение мер экологической безопасности;</w:t>
      </w:r>
    </w:p>
    <w:p w:rsidR="009E4FE7" w:rsidRPr="001247ED" w:rsidRDefault="009E4FE7" w:rsidP="009E4F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Прокладка, ремонт, реконструкция подземных инженерных коммуникаций с последующим восстановлением нарушенных участков дневной поверхности;</w:t>
      </w:r>
    </w:p>
    <w:p w:rsidR="009E4FE7" w:rsidRPr="001247ED" w:rsidRDefault="009E4FE7" w:rsidP="009E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47ED">
        <w:rPr>
          <w:rFonts w:ascii="Times New Roman" w:hAnsi="Times New Roman"/>
          <w:b/>
          <w:sz w:val="28"/>
          <w:szCs w:val="28"/>
        </w:rPr>
        <w:t>На территории Памятника запрещается: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Новое строительство;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Хозяйственная деятельность, ведущая к разрушению, искажению внешнего облика Памятника, нарушающая его целостность и создающая угрозу его повреждения, разрушения или уничтожения;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Самовольная вырубка растительности, уничтожение травяного покрова;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Установка на фасадах, крышах Памятника кондиционеров, телеантенн, тарелок спутниковой связи, а также других средств технического обеспечения;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lastRenderedPageBreak/>
        <w:t>Прокладка наземных и воздушных инженерных коммуникаций, кроме временных, необходимых для проведения работ по сохранению Памятника;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Движение транспортных средств на территории Памятника, в случае если движение транспортных средств создает угрозу нарушения его целостности  и сохранности;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Размещение любых рекламных конструкций на Памятнике и его на территории;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объектом культурного наследия;</w:t>
      </w:r>
    </w:p>
    <w:p w:rsidR="009E4FE7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Оставление материалов (конструкций) и строительного мусора после демонтажа возведенных сооружений, хозяйственной деятельности, работ по благоустройству.</w:t>
      </w:r>
    </w:p>
    <w:p w:rsidR="009E4FE7" w:rsidRPr="001247ED" w:rsidRDefault="009E4FE7" w:rsidP="009E4F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7ED">
        <w:rPr>
          <w:rFonts w:ascii="Times New Roman" w:hAnsi="Times New Roman"/>
          <w:sz w:val="28"/>
          <w:szCs w:val="28"/>
        </w:rPr>
        <w:t>Использование Памятника и его территории под склады и объекты производства взрывчатых и огнеопасных материалов, предметов и веществ, загрязняющих интерьер Памятника, его фасад, территорию, водные объекты и (или) имеющие вредные парогазообразные и иные выделения</w:t>
      </w: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E7" w:rsidRDefault="009E4FE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E7" w:rsidRDefault="009E4FE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E7" w:rsidRDefault="009E4FE7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2" w:rsidRDefault="00E47102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D9" w:rsidRDefault="00DF0AD9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03" w:rsidRDefault="00571203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B3B" w:rsidRDefault="00A20B3B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296F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296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2019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86E0A" w:rsidRDefault="00B86E0A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20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96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20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0923C0" w:rsidRPr="00E95F04" w:rsidRDefault="000923C0" w:rsidP="000923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9E4FE7" w:rsidRDefault="009E4FE7" w:rsidP="009E4FE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48">
        <w:rPr>
          <w:rFonts w:ascii="Times New Roman" w:hAnsi="Times New Roman" w:cs="Times New Roman"/>
          <w:b/>
          <w:sz w:val="28"/>
          <w:szCs w:val="28"/>
        </w:rPr>
        <w:t xml:space="preserve">«Церковь Александра Невского», 1904-1906 гг., </w:t>
      </w:r>
      <w:r w:rsidRPr="00807A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местонахождение объекта: </w:t>
      </w:r>
      <w:r w:rsidRPr="00807A48">
        <w:rPr>
          <w:rFonts w:ascii="Times New Roman" w:hAnsi="Times New Roman" w:cs="Times New Roman"/>
          <w:b/>
          <w:sz w:val="28"/>
          <w:szCs w:val="28"/>
        </w:rPr>
        <w:t>Ленинградская область, Волосовский район, г. Волосово,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07A4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807A48">
        <w:rPr>
          <w:rFonts w:ascii="Times New Roman" w:hAnsi="Times New Roman" w:cs="Times New Roman"/>
          <w:b/>
          <w:sz w:val="28"/>
          <w:szCs w:val="28"/>
        </w:rPr>
        <w:t>Хрустицкого</w:t>
      </w:r>
      <w:proofErr w:type="spellEnd"/>
      <w:r w:rsidRPr="00807A48">
        <w:rPr>
          <w:rFonts w:ascii="Times New Roman" w:hAnsi="Times New Roman" w:cs="Times New Roman"/>
          <w:b/>
          <w:sz w:val="28"/>
          <w:szCs w:val="28"/>
        </w:rPr>
        <w:t>, д. 17</w:t>
      </w:r>
    </w:p>
    <w:p w:rsidR="00A20B3B" w:rsidRDefault="00A20B3B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8"/>
        <w:gridCol w:w="3780"/>
        <w:gridCol w:w="3420"/>
      </w:tblGrid>
      <w:tr w:rsidR="009E4FE7" w:rsidRPr="009E4FE7" w:rsidTr="009E4FE7">
        <w:tc>
          <w:tcPr>
            <w:tcW w:w="709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8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Виды предмета охраны</w:t>
            </w:r>
          </w:p>
        </w:tc>
        <w:tc>
          <w:tcPr>
            <w:tcW w:w="378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предмета охраны</w:t>
            </w:r>
          </w:p>
        </w:tc>
        <w:tc>
          <w:tcPr>
            <w:tcW w:w="342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Фотофиксация</w:t>
            </w:r>
            <w:proofErr w:type="spellEnd"/>
          </w:p>
        </w:tc>
      </w:tr>
      <w:tr w:rsidR="009E4FE7" w:rsidRPr="009E4FE7" w:rsidTr="009E4FE7">
        <w:tc>
          <w:tcPr>
            <w:tcW w:w="709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Историческое объемно-пространственное и планировочное решение</w:t>
            </w:r>
          </w:p>
        </w:tc>
        <w:tc>
          <w:tcPr>
            <w:tcW w:w="3780" w:type="dxa"/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историческое местоположение (у железн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дороги недалеко от станции);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здание бревенчатое, обшитое тесом, на подклете, крестообразное в плане, вытянуто по оси восток-запад: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объемно-пространственное решение и высотные отметки крестообразного в плане объема;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объемно-пространственное решение и высотные отметки алтарной апсиды с восточной стороны;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главный вход с крыльцом с западной стороны;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входы с крыльцами с северной, южной и восточной сторон;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конфигурация и высотные отметки крыши;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дымовые трубы.</w:t>
            </w:r>
          </w:p>
        </w:tc>
        <w:tc>
          <w:tcPr>
            <w:tcW w:w="342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DBCEF7" wp14:editId="7C9FAF12">
                  <wp:extent cx="1628775" cy="1181100"/>
                  <wp:effectExtent l="0" t="0" r="9525" b="0"/>
                  <wp:docPr id="61" name="Рисунок 6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C4179" wp14:editId="12388338">
                  <wp:extent cx="1771650" cy="1323975"/>
                  <wp:effectExtent l="19050" t="19050" r="19050" b="2857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EC108" wp14:editId="5A100089">
                  <wp:extent cx="1762125" cy="1323975"/>
                  <wp:effectExtent l="19050" t="19050" r="28575" b="285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F15D30" wp14:editId="7090D6F9">
                  <wp:extent cx="1762125" cy="1323975"/>
                  <wp:effectExtent l="19050" t="19050" r="28575" b="285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Конструктивная система здания</w:t>
            </w:r>
          </w:p>
        </w:tc>
        <w:tc>
          <w:tcPr>
            <w:tcW w:w="3780" w:type="dxa"/>
          </w:tcPr>
          <w:p w:rsidR="009E4FE7" w:rsidRDefault="009E4FE7" w:rsidP="009E4FE7">
            <w:pPr>
              <w:pStyle w:val="ad"/>
              <w:spacing w:after="0"/>
              <w:rPr>
                <w:sz w:val="28"/>
                <w:szCs w:val="28"/>
              </w:rPr>
            </w:pPr>
            <w:r w:rsidRPr="009E4FE7">
              <w:rPr>
                <w:sz w:val="28"/>
                <w:szCs w:val="28"/>
              </w:rPr>
              <w:t xml:space="preserve">исторические конструкции охраняемого здания (восьмерик на четверике, остатки </w:t>
            </w:r>
            <w:proofErr w:type="spellStart"/>
            <w:r w:rsidRPr="009E4FE7">
              <w:rPr>
                <w:sz w:val="28"/>
                <w:szCs w:val="28"/>
              </w:rPr>
              <w:t>подкупольной</w:t>
            </w:r>
            <w:proofErr w:type="spellEnd"/>
            <w:r w:rsidRPr="009E4FE7">
              <w:rPr>
                <w:sz w:val="28"/>
                <w:szCs w:val="28"/>
              </w:rPr>
              <w:t xml:space="preserve"> конструкции шатрового завершения): </w:t>
            </w:r>
          </w:p>
          <w:p w:rsidR="009E4FE7" w:rsidRPr="009E4FE7" w:rsidRDefault="009E4FE7" w:rsidP="009E4FE7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9E4FE7" w:rsidRDefault="009E4FE7" w:rsidP="009E4FE7">
            <w:pPr>
              <w:pStyle w:val="ad"/>
              <w:spacing w:after="0"/>
              <w:rPr>
                <w:sz w:val="28"/>
                <w:szCs w:val="28"/>
              </w:rPr>
            </w:pPr>
            <w:r w:rsidRPr="009E4FE7">
              <w:rPr>
                <w:sz w:val="28"/>
                <w:szCs w:val="28"/>
              </w:rPr>
              <w:t>исторические наружные</w:t>
            </w:r>
            <w:r>
              <w:rPr>
                <w:sz w:val="28"/>
                <w:szCs w:val="28"/>
              </w:rPr>
              <w:t xml:space="preserve"> и внутренние капитальные стены;</w:t>
            </w:r>
            <w:r w:rsidRPr="009E4FE7">
              <w:rPr>
                <w:sz w:val="28"/>
                <w:szCs w:val="28"/>
              </w:rPr>
              <w:t xml:space="preserve"> </w:t>
            </w:r>
          </w:p>
          <w:p w:rsidR="009E4FE7" w:rsidRPr="009E4FE7" w:rsidRDefault="009E4FE7" w:rsidP="009E4FE7">
            <w:pPr>
              <w:pStyle w:val="ad"/>
              <w:spacing w:after="0"/>
              <w:rPr>
                <w:sz w:val="28"/>
                <w:szCs w:val="28"/>
              </w:rPr>
            </w:pPr>
          </w:p>
          <w:p w:rsidR="009E4FE7" w:rsidRPr="009E4FE7" w:rsidRDefault="009E4FE7" w:rsidP="009E4FE7">
            <w:pPr>
              <w:pStyle w:val="ad"/>
              <w:spacing w:after="0"/>
              <w:rPr>
                <w:sz w:val="28"/>
                <w:szCs w:val="28"/>
              </w:rPr>
            </w:pPr>
            <w:r w:rsidRPr="009E4FE7">
              <w:rPr>
                <w:sz w:val="28"/>
                <w:szCs w:val="28"/>
              </w:rPr>
              <w:t xml:space="preserve">исторические междуэтажные перекрытия. </w:t>
            </w:r>
          </w:p>
        </w:tc>
        <w:tc>
          <w:tcPr>
            <w:tcW w:w="342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Объемно-планировочное решение здания</w:t>
            </w:r>
          </w:p>
        </w:tc>
        <w:tc>
          <w:tcPr>
            <w:tcW w:w="3780" w:type="dxa"/>
          </w:tcPr>
          <w:p w:rsidR="009E4FE7" w:rsidRPr="009E4FE7" w:rsidRDefault="009E4FE7" w:rsidP="009E4FE7">
            <w:pPr>
              <w:pStyle w:val="ad"/>
              <w:spacing w:after="0"/>
              <w:rPr>
                <w:sz w:val="28"/>
                <w:szCs w:val="28"/>
              </w:rPr>
            </w:pPr>
            <w:r w:rsidRPr="009E4FE7">
              <w:rPr>
                <w:sz w:val="28"/>
                <w:szCs w:val="28"/>
              </w:rPr>
              <w:t>историческое объемно-планировочное решение охраняемого здания в габаритах капитальных стен.</w:t>
            </w:r>
          </w:p>
        </w:tc>
        <w:tc>
          <w:tcPr>
            <w:tcW w:w="342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художественное решение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(композиция) фасадов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художественное решение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в характере «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неорусского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» стиля.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атериал и характер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фасадной поверхности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(стены: бревенчатые, обшиты тесом, окрашены);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историческая конфигурация оконных проемов (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прямоугольные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историческая конфигурация дверных проемов (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прямоугольные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декоративное 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оконных и дверных проемов;</w:t>
            </w: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цветовое решение и декорати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вное оформление оконных проемов;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характер оформления дверных заполнений.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4926CB" wp14:editId="0561FB89">
                  <wp:extent cx="1943100" cy="1864192"/>
                  <wp:effectExtent l="19050" t="19050" r="19050" b="222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6419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C50548" wp14:editId="7C685C6A">
                  <wp:extent cx="1828800" cy="2438400"/>
                  <wp:effectExtent l="19050" t="19050" r="19050" b="190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8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фасад: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художественное решение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фасада на 1 дверную ось в характере «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неорусского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» стиля: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высотные отметки фасада до венчающего карниза первого этажа; </w:t>
            </w: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фасада: </w:t>
            </w: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свесы карнизов с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резьбой и резными кронштейнами.</w:t>
            </w:r>
          </w:p>
          <w:p w:rsidR="00D13000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парадное крыльцо главного входа с притвором: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дверной проем: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габариты, конфигурация;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крыльцо: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габариты, конфигурация;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навес на 2-х резных столбах с треугольным завершением и декоративным оформлением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свесов карниза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резьбой;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притвор: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 поясками из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резьбы;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оконные проемы притвора: исторические габариты и конфигурация и характер оформления (рисунок и профиль деревянных профилированных наличников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рисунок дверного заполнения;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1EAA531" wp14:editId="31D01BAC">
                  <wp:extent cx="2028825" cy="1238250"/>
                  <wp:effectExtent l="19050" t="19050" r="28575" b="190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38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8C70A" wp14:editId="74488AD8">
                  <wp:extent cx="1990725" cy="1504726"/>
                  <wp:effectExtent l="19050" t="19050" r="9525" b="1968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0472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Pr="009E4FE7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0373DC" wp14:editId="05808E46">
                  <wp:extent cx="1990725" cy="1800225"/>
                  <wp:effectExtent l="19050" t="19050" r="28575" b="2857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728" cy="180113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AB46A" wp14:editId="7B681B66">
                  <wp:extent cx="2019300" cy="2695575"/>
                  <wp:effectExtent l="19050" t="19050" r="19050" b="2857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14" cy="26990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EBB6DC" wp14:editId="23D2D59D">
                  <wp:extent cx="1981200" cy="1266825"/>
                  <wp:effectExtent l="19050" t="19050" r="19050" b="2857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66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FEC62" wp14:editId="2A5C473E">
                  <wp:extent cx="1952625" cy="2466975"/>
                  <wp:effectExtent l="19050" t="19050" r="28575" b="2857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66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E7" w:rsidRPr="009E4FE7" w:rsidTr="00D13000">
        <w:trPr>
          <w:trHeight w:val="7090"/>
        </w:trPr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фасад: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художественное решение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фасада на 6 осей в характере «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неорусского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» стиля: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высотные отметки фасада до венчающего карниза первого этажа;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фасада: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свесы карнизов с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резьбой и резными кронштейнами;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 поясками из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резьбы.</w:t>
            </w:r>
          </w:p>
          <w:p w:rsid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крыльцо северного входа с притвором:</w:t>
            </w: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дверной проем: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сторические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габариты, конфигурация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 оформления;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навес с треугольным завершением и декоративным оформлением свесов карниза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резьбой;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оконные проемы притвора: исторические габариты и конфигурация и характер оформления (рисунок и профиль деревянных профилированных наличников);</w:t>
            </w:r>
          </w:p>
          <w:p w:rsidR="00D13000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притвор: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 поясками из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резьбы;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исторические материал и рисунок дверного заполнения.</w:t>
            </w:r>
            <w:proofErr w:type="gramEnd"/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оконные проемы: исторические габариты и конфигурация и характер оформления (рисунок и профиль деревянных профилированных 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чников, треугольных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20" w:type="dxa"/>
          </w:tcPr>
          <w:p w:rsidR="009E4FE7" w:rsidRPr="009E4FE7" w:rsidRDefault="009E4FE7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EDA192" wp14:editId="565C21EC">
                  <wp:extent cx="1828800" cy="1362075"/>
                  <wp:effectExtent l="19050" t="19050" r="19050" b="2857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62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FE7" w:rsidRPr="009E4FE7" w:rsidRDefault="009E4FE7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E4A4E" wp14:editId="18C55793">
                  <wp:extent cx="1905000" cy="581025"/>
                  <wp:effectExtent l="19050" t="19050" r="19050" b="2857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81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FE7" w:rsidRDefault="009E4FE7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D4F95" wp14:editId="2AA2F546">
                  <wp:extent cx="1762125" cy="2171700"/>
                  <wp:effectExtent l="19050" t="19050" r="28575" b="190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1717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D87EA6" wp14:editId="607FA156">
                  <wp:extent cx="1990785" cy="1495425"/>
                  <wp:effectExtent l="19050" t="19050" r="2857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038" cy="14956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15861" wp14:editId="62F83C21">
                  <wp:extent cx="1773294" cy="2924175"/>
                  <wp:effectExtent l="19050" t="19050" r="1778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294" cy="2924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D13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853F61" wp14:editId="13DD5956">
                  <wp:extent cx="1704975" cy="2266950"/>
                  <wp:effectExtent l="19050" t="19050" r="28575" b="190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669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Южный фасад</w:t>
            </w:r>
          </w:p>
          <w:p w:rsidR="00D13000" w:rsidRPr="009E4FE7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художественное решение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фасада на 6 осей в характере «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неорусского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» стиля: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высотные отметки фасада до венчающего карниза первого этажа;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декоративное оформление фасада: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свесы карнизов с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резьбой и резными кронштейнами;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 поясками из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резьбы;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крыльцо южного входа с притвором: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дверной проем: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ические габариты, конфигурация  </w:t>
            </w: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оформления;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навес с треугольным завершением и декоративным оформлением свесов карниза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резьбой;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оконные проемы притвора: исторические габариты и конфигурация и характер оформления (рисунок и профиль деревянных профилированных наличников);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притвор: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 поясками из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резьбы; </w:t>
            </w:r>
          </w:p>
          <w:p w:rsidR="00D13000" w:rsidRPr="009E4FE7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исторические материал и рисунок дверного заполнения;</w:t>
            </w:r>
            <w:proofErr w:type="gramEnd"/>
          </w:p>
          <w:p w:rsidR="00D13000" w:rsidRDefault="00D13000" w:rsidP="00D1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D13000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оконные проемы: исторические габариты и конфигурация и характер оформления (рисунок и профиль деревянных </w:t>
            </w:r>
            <w:r w:rsidRPr="009E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профилированных наличников, треугольных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сандриков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250AD40" wp14:editId="1C1352EF">
                  <wp:extent cx="2028825" cy="1524000"/>
                  <wp:effectExtent l="19050" t="19050" r="28575" b="190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C6156D8" wp14:editId="2D4D62E7">
                  <wp:extent cx="2028825" cy="1524000"/>
                  <wp:effectExtent l="19050" t="19050" r="28575" b="190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3000" w:rsidRDefault="00D13000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5DFD14" wp14:editId="5EC29F43">
                  <wp:extent cx="1828800" cy="2438400"/>
                  <wp:effectExtent l="19050" t="19050" r="19050" b="190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8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3000" w:rsidRDefault="00D13000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D75561" wp14:editId="59F3377D">
                  <wp:extent cx="1882231" cy="1552575"/>
                  <wp:effectExtent l="0" t="0" r="381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23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00" w:rsidRDefault="00D13000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3000" w:rsidRPr="009E4FE7" w:rsidRDefault="00D13000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AAD441" wp14:editId="489D8AF8">
                  <wp:extent cx="1904164" cy="2524125"/>
                  <wp:effectExtent l="19050" t="19050" r="2032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90" cy="25250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фасад: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proofErr w:type="gram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художественное решение</w:t>
            </w:r>
            <w:proofErr w:type="gram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фасада на 4 оси </w:t>
            </w:r>
            <w:r w:rsidR="00B473E7">
              <w:rPr>
                <w:rFonts w:ascii="Times New Roman" w:hAnsi="Times New Roman" w:cs="Times New Roman"/>
                <w:sz w:val="28"/>
                <w:szCs w:val="28"/>
              </w:rPr>
              <w:t>в характере «</w:t>
            </w:r>
            <w:proofErr w:type="spellStart"/>
            <w:r w:rsidR="00B473E7">
              <w:rPr>
                <w:rFonts w:ascii="Times New Roman" w:hAnsi="Times New Roman" w:cs="Times New Roman"/>
                <w:sz w:val="28"/>
                <w:szCs w:val="28"/>
              </w:rPr>
              <w:t>неорусского</w:t>
            </w:r>
            <w:proofErr w:type="spellEnd"/>
            <w:r w:rsidR="00B473E7">
              <w:rPr>
                <w:rFonts w:ascii="Times New Roman" w:hAnsi="Times New Roman" w:cs="Times New Roman"/>
                <w:sz w:val="28"/>
                <w:szCs w:val="28"/>
              </w:rPr>
              <w:t>» стиля: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апсида: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исторические габариты и конфигурация и характер оформления (рисунок и профиль);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высотные отметки фасада до венчающего карниза первого этажа;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оконные проемы: исторические габариты и конфигурация и характер оформления (рисунок и профиль деревянных профилированных наличников, треугольных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сандриков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фасада: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свесы карнизов с 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 резьбой и резными кронштейнами;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оформление стен</w:t>
            </w:r>
            <w:r w:rsidR="00B473E7">
              <w:rPr>
                <w:rFonts w:ascii="Times New Roman" w:hAnsi="Times New Roman" w:cs="Times New Roman"/>
                <w:sz w:val="28"/>
                <w:szCs w:val="28"/>
              </w:rPr>
              <w:t xml:space="preserve"> поясками из </w:t>
            </w:r>
            <w:proofErr w:type="spellStart"/>
            <w:r w:rsidR="00B473E7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="00B473E7">
              <w:rPr>
                <w:rFonts w:ascii="Times New Roman" w:hAnsi="Times New Roman" w:cs="Times New Roman"/>
                <w:sz w:val="28"/>
                <w:szCs w:val="28"/>
              </w:rPr>
              <w:t xml:space="preserve"> резьбы;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дверной проем с окном (исторические габариты и конфигурация и характер оформления (рисунок и профиль);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навес со свесами из </w:t>
            </w:r>
            <w:proofErr w:type="spellStart"/>
            <w:r w:rsidR="00B4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пропильной</w:t>
            </w:r>
            <w:proofErr w:type="spellEnd"/>
            <w:r w:rsidR="00B473E7">
              <w:rPr>
                <w:rFonts w:ascii="Times New Roman" w:hAnsi="Times New Roman" w:cs="Times New Roman"/>
                <w:sz w:val="28"/>
                <w:szCs w:val="28"/>
              </w:rPr>
              <w:t xml:space="preserve"> резьбы.</w:t>
            </w:r>
          </w:p>
        </w:tc>
        <w:tc>
          <w:tcPr>
            <w:tcW w:w="342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94F3F9D" wp14:editId="704857E1">
                  <wp:extent cx="1562100" cy="1950073"/>
                  <wp:effectExtent l="19050" t="19050" r="19050" b="1270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5007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037AB" wp14:editId="6044685F">
                  <wp:extent cx="1885950" cy="1419225"/>
                  <wp:effectExtent l="19050" t="19050" r="19050" b="285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64E8C4" wp14:editId="29428264">
                  <wp:extent cx="1536456" cy="2219325"/>
                  <wp:effectExtent l="19050" t="19050" r="2603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56" cy="22193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911256" wp14:editId="13796F8C">
                  <wp:extent cx="1666875" cy="2219325"/>
                  <wp:effectExtent l="19050" t="19050" r="28575" b="285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193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4FE7" w:rsidRPr="009E4FE7" w:rsidTr="009E4FE7">
        <w:tc>
          <w:tcPr>
            <w:tcW w:w="709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8" w:type="dxa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Декоративно-художественная отделка интерьеров</w:t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отделка интерьеров в характере «</w:t>
            </w:r>
            <w:proofErr w:type="spellStart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неорусского</w:t>
            </w:r>
            <w:proofErr w:type="spellEnd"/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» стиля;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декоративной отделки;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перекрытия плоские: оштукатуренные, обшитые калеванной доской;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купол с росписями;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иконостас исторический деревянный (дуб) золоченый – трехъярусный, резные царские врата;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киоты резные деревянные (четыре);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 xml:space="preserve">дверные проемы: исторические габариты, конфигурация; 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sz w:val="28"/>
                <w:szCs w:val="28"/>
              </w:rPr>
              <w:t>исторический рисунок заполнений.</w:t>
            </w: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46AFF1" wp14:editId="2BD89196">
                  <wp:extent cx="2000250" cy="1485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5E396" wp14:editId="3008BEE5">
                  <wp:extent cx="2009775" cy="1495425"/>
                  <wp:effectExtent l="19050" t="19050" r="28575" b="285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lum bright="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95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902304" wp14:editId="669C49C3">
                  <wp:extent cx="2019300" cy="1323975"/>
                  <wp:effectExtent l="0" t="0" r="0" b="9525"/>
                  <wp:docPr id="32" name="Рисунок 32" descr="IMG_6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G_6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69A9B" wp14:editId="2225DAD7">
                  <wp:extent cx="1962150" cy="1371600"/>
                  <wp:effectExtent l="19050" t="19050" r="19050" b="190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71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473E7" w:rsidRPr="009E4FE7" w:rsidRDefault="00B473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93C3B" wp14:editId="119859E9">
                  <wp:extent cx="1800225" cy="2400300"/>
                  <wp:effectExtent l="19050" t="19050" r="28575" b="190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003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CBDF525" wp14:editId="3E725A71">
                  <wp:extent cx="1905000" cy="1438275"/>
                  <wp:effectExtent l="19050" t="19050" r="19050" b="285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4FE7" w:rsidRPr="009E4FE7" w:rsidRDefault="009E4FE7" w:rsidP="009E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FE7" w:rsidRPr="009E4FE7" w:rsidRDefault="009E4FE7" w:rsidP="00B4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34331" wp14:editId="7C757E25">
                  <wp:extent cx="1714500" cy="2275217"/>
                  <wp:effectExtent l="19050" t="19050" r="19050" b="1079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521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A78" w:rsidRDefault="00451A78" w:rsidP="00A2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A78" w:rsidRDefault="00451A78" w:rsidP="00A2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охраны может быть уточнен в процессе историко-культурных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реставрационных исследований.</w:t>
      </w:r>
    </w:p>
    <w:p w:rsidR="000923C0" w:rsidRDefault="000923C0" w:rsidP="000923C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D9" w:rsidRDefault="009762D9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B473E7" w:rsidRDefault="00B473E7" w:rsidP="00223438">
      <w:pPr>
        <w:spacing w:after="0"/>
        <w:ind w:right="142"/>
      </w:pPr>
    </w:p>
    <w:p w:rsidR="00B473E7" w:rsidRDefault="00B473E7" w:rsidP="00223438">
      <w:pPr>
        <w:spacing w:after="0"/>
        <w:ind w:right="142"/>
      </w:pPr>
    </w:p>
    <w:p w:rsidR="00B473E7" w:rsidRDefault="00B473E7" w:rsidP="00223438">
      <w:pPr>
        <w:spacing w:after="0"/>
        <w:ind w:right="142"/>
      </w:pPr>
    </w:p>
    <w:p w:rsidR="00B473E7" w:rsidRDefault="00B473E7" w:rsidP="00223438">
      <w:pPr>
        <w:spacing w:after="0"/>
        <w:ind w:right="142"/>
      </w:pPr>
    </w:p>
    <w:p w:rsidR="00B473E7" w:rsidRDefault="00B473E7" w:rsidP="00223438">
      <w:pPr>
        <w:spacing w:after="0"/>
        <w:ind w:right="142"/>
      </w:pPr>
    </w:p>
    <w:p w:rsidR="00B473E7" w:rsidRDefault="00B473E7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987815" w:rsidRDefault="00987815" w:rsidP="00223438">
      <w:pPr>
        <w:spacing w:after="0"/>
        <w:ind w:right="142"/>
      </w:pPr>
    </w:p>
    <w:p w:rsidR="00DD3BC5" w:rsidRDefault="00DD3BC5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987815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lastRenderedPageBreak/>
        <w:t>Подготовлено:</w:t>
      </w:r>
    </w:p>
    <w:p w:rsidR="00223438" w:rsidRPr="00987815" w:rsidRDefault="00223438" w:rsidP="00A20B3B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987815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987815" w:rsidRDefault="005C48F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_________________А</w:t>
      </w:r>
      <w:r w:rsidR="00223438" w:rsidRPr="00987815">
        <w:rPr>
          <w:rFonts w:ascii="Times New Roman" w:hAnsi="Times New Roman" w:cs="Times New Roman"/>
          <w:sz w:val="20"/>
          <w:szCs w:val="20"/>
        </w:rPr>
        <w:t xml:space="preserve">.Е. </w:t>
      </w:r>
      <w:r w:rsidRPr="00987815">
        <w:rPr>
          <w:rFonts w:ascii="Times New Roman" w:hAnsi="Times New Roman" w:cs="Times New Roman"/>
          <w:sz w:val="20"/>
          <w:szCs w:val="20"/>
        </w:rPr>
        <w:t>Смирновой</w:t>
      </w:r>
    </w:p>
    <w:p w:rsidR="00223438" w:rsidRPr="00987815" w:rsidRDefault="00223438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987815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BB4BBB" w:rsidRPr="00987815" w:rsidRDefault="00A20B3B" w:rsidP="00A20B3B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Заместитель председателя комитета по культуре Ленинградской области – н</w:t>
      </w:r>
      <w:r w:rsidR="00BB4BBB" w:rsidRPr="00987815">
        <w:rPr>
          <w:rFonts w:ascii="Times New Roman" w:hAnsi="Times New Roman" w:cs="Times New Roman"/>
          <w:sz w:val="20"/>
          <w:szCs w:val="20"/>
        </w:rPr>
        <w:t xml:space="preserve">ачальник департамента государственной охраны, сохранения и использования  объектов культурного наследия  </w:t>
      </w:r>
    </w:p>
    <w:p w:rsidR="00BB4BBB" w:rsidRPr="00987815" w:rsidRDefault="00BB4BBB" w:rsidP="00BB4BBB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BB4BBB" w:rsidRPr="00987815" w:rsidRDefault="00BB4BBB" w:rsidP="00BB4BBB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9762D9" w:rsidRPr="00987815" w:rsidRDefault="009762D9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E47102" w:rsidRPr="00987815" w:rsidRDefault="00E47102" w:rsidP="00A20B3B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Pr="00987815" w:rsidRDefault="00E47102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E47102" w:rsidRPr="00987815" w:rsidRDefault="00987815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7102" w:rsidRPr="00987815">
        <w:rPr>
          <w:rFonts w:ascii="Times New Roman" w:hAnsi="Times New Roman" w:cs="Times New Roman"/>
          <w:sz w:val="20"/>
          <w:szCs w:val="20"/>
        </w:rPr>
        <w:t>С.А. Волкова</w:t>
      </w:r>
    </w:p>
    <w:p w:rsidR="00E47102" w:rsidRPr="00987815" w:rsidRDefault="00E47102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A20B3B" w:rsidRPr="00987815" w:rsidRDefault="00B473E7" w:rsidP="00A20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</w:t>
      </w:r>
      <w:r w:rsidR="00A20B3B" w:rsidRPr="00987815">
        <w:rPr>
          <w:rFonts w:ascii="Times New Roman" w:hAnsi="Times New Roman" w:cs="Times New Roman"/>
          <w:sz w:val="20"/>
          <w:szCs w:val="20"/>
        </w:rPr>
        <w:t xml:space="preserve">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20B3B" w:rsidRPr="00987815" w:rsidRDefault="00A20B3B" w:rsidP="00A20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B3B" w:rsidRPr="00987815" w:rsidRDefault="00987815" w:rsidP="00A20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B473E7">
        <w:rPr>
          <w:rFonts w:ascii="Times New Roman" w:hAnsi="Times New Roman" w:cs="Times New Roman"/>
          <w:sz w:val="20"/>
          <w:szCs w:val="20"/>
        </w:rPr>
        <w:t>/______________________/</w:t>
      </w:r>
    </w:p>
    <w:p w:rsidR="00E47102" w:rsidRPr="00987815" w:rsidRDefault="00E47102" w:rsidP="00E47102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223438" w:rsidRPr="00987815" w:rsidRDefault="00223438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987815">
        <w:rPr>
          <w:rFonts w:ascii="Times New Roman" w:hAnsi="Times New Roman" w:cs="Times New Roman"/>
          <w:b/>
          <w:sz w:val="20"/>
          <w:szCs w:val="20"/>
        </w:rPr>
        <w:t xml:space="preserve">Ознакомлен: </w:t>
      </w:r>
    </w:p>
    <w:p w:rsidR="006C3217" w:rsidRPr="00987815" w:rsidRDefault="006C321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B473E7" w:rsidRPr="00987815" w:rsidRDefault="00B473E7" w:rsidP="00B473E7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комитета по культуре Ленинградской области – начальник департамента государственной охраны, сохранения и использования  объектов культурного наследия  </w:t>
      </w:r>
    </w:p>
    <w:p w:rsidR="00B473E7" w:rsidRPr="00987815" w:rsidRDefault="00B473E7" w:rsidP="00B473E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B473E7" w:rsidRPr="00987815" w:rsidRDefault="00B473E7" w:rsidP="00B473E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__________________А.Н. Карлов</w:t>
      </w:r>
    </w:p>
    <w:p w:rsidR="00B473E7" w:rsidRDefault="00B473E7" w:rsidP="00A20B3B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6C3217" w:rsidRPr="00987815" w:rsidRDefault="006C3217" w:rsidP="00A20B3B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987815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987815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__________________С.А. Волкова</w:t>
      </w:r>
    </w:p>
    <w:p w:rsidR="00A20B3B" w:rsidRPr="00987815" w:rsidRDefault="00A20B3B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987815" w:rsidRDefault="006C3217" w:rsidP="00A20B3B">
      <w:pPr>
        <w:spacing w:after="0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Pr="0098781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6C3217" w:rsidRPr="00987815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217" w:rsidRPr="00987815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__________________Т.П. Павлова</w:t>
      </w:r>
    </w:p>
    <w:p w:rsidR="006C3217" w:rsidRPr="00987815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987815" w:rsidRDefault="006C3217" w:rsidP="00A20B3B">
      <w:pPr>
        <w:spacing w:after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987815" w:rsidRDefault="006C3217" w:rsidP="006C3217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:rsidR="006C3217" w:rsidRPr="00987815" w:rsidRDefault="006C3217" w:rsidP="00223438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987815">
        <w:rPr>
          <w:rFonts w:ascii="Times New Roman" w:hAnsi="Times New Roman" w:cs="Times New Roman"/>
          <w:sz w:val="20"/>
          <w:szCs w:val="20"/>
        </w:rPr>
        <w:t>_________________А.Е. Смирнова</w:t>
      </w:r>
    </w:p>
    <w:sectPr w:rsidR="006C3217" w:rsidRPr="00987815" w:rsidSect="00DF0AD9">
      <w:headerReference w:type="default" r:id="rId44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C5" w:rsidRDefault="008372C5" w:rsidP="006C6D2B">
      <w:pPr>
        <w:spacing w:after="0" w:line="240" w:lineRule="auto"/>
      </w:pPr>
      <w:r>
        <w:separator/>
      </w:r>
    </w:p>
  </w:endnote>
  <w:endnote w:type="continuationSeparator" w:id="0">
    <w:p w:rsidR="008372C5" w:rsidRDefault="008372C5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C5" w:rsidRDefault="008372C5" w:rsidP="006C6D2B">
      <w:pPr>
        <w:spacing w:after="0" w:line="240" w:lineRule="auto"/>
      </w:pPr>
      <w:r>
        <w:separator/>
      </w:r>
    </w:p>
  </w:footnote>
  <w:footnote w:type="continuationSeparator" w:id="0">
    <w:p w:rsidR="008372C5" w:rsidRDefault="008372C5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2B" w:rsidRDefault="006C6D2B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24"/>
    <w:multiLevelType w:val="hybridMultilevel"/>
    <w:tmpl w:val="BDB8E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176E03"/>
    <w:multiLevelType w:val="hybridMultilevel"/>
    <w:tmpl w:val="5A189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4CB2587"/>
    <w:multiLevelType w:val="hybridMultilevel"/>
    <w:tmpl w:val="EC82E5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94555"/>
    <w:multiLevelType w:val="hybridMultilevel"/>
    <w:tmpl w:val="8F3A1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3B7"/>
    <w:rsid w:val="00040869"/>
    <w:rsid w:val="000923C0"/>
    <w:rsid w:val="000E0EA2"/>
    <w:rsid w:val="000E2AD2"/>
    <w:rsid w:val="00120774"/>
    <w:rsid w:val="00132184"/>
    <w:rsid w:val="00151800"/>
    <w:rsid w:val="00165561"/>
    <w:rsid w:val="001C094F"/>
    <w:rsid w:val="00223438"/>
    <w:rsid w:val="00280AA9"/>
    <w:rsid w:val="002921EA"/>
    <w:rsid w:val="00296F26"/>
    <w:rsid w:val="002B66EF"/>
    <w:rsid w:val="002C0C06"/>
    <w:rsid w:val="002F5840"/>
    <w:rsid w:val="003218DB"/>
    <w:rsid w:val="003336F7"/>
    <w:rsid w:val="00365900"/>
    <w:rsid w:val="003F314C"/>
    <w:rsid w:val="0040381A"/>
    <w:rsid w:val="0044182A"/>
    <w:rsid w:val="00451A78"/>
    <w:rsid w:val="00477FDF"/>
    <w:rsid w:val="004B4831"/>
    <w:rsid w:val="004E23A4"/>
    <w:rsid w:val="00510269"/>
    <w:rsid w:val="00564E95"/>
    <w:rsid w:val="00571203"/>
    <w:rsid w:val="00590539"/>
    <w:rsid w:val="005C48F7"/>
    <w:rsid w:val="005D1809"/>
    <w:rsid w:val="006248A9"/>
    <w:rsid w:val="00667364"/>
    <w:rsid w:val="006C187E"/>
    <w:rsid w:val="006C3217"/>
    <w:rsid w:val="006C6D2B"/>
    <w:rsid w:val="006E2289"/>
    <w:rsid w:val="006F0CA8"/>
    <w:rsid w:val="00703131"/>
    <w:rsid w:val="0071061B"/>
    <w:rsid w:val="007522EF"/>
    <w:rsid w:val="00760E47"/>
    <w:rsid w:val="00771064"/>
    <w:rsid w:val="007A328D"/>
    <w:rsid w:val="007C604D"/>
    <w:rsid w:val="007D1AA5"/>
    <w:rsid w:val="007F050C"/>
    <w:rsid w:val="00807A48"/>
    <w:rsid w:val="008372C5"/>
    <w:rsid w:val="0089066F"/>
    <w:rsid w:val="008D48CC"/>
    <w:rsid w:val="008D70E8"/>
    <w:rsid w:val="00900F62"/>
    <w:rsid w:val="009154E8"/>
    <w:rsid w:val="00923B0C"/>
    <w:rsid w:val="00931BD8"/>
    <w:rsid w:val="00950ABF"/>
    <w:rsid w:val="00970227"/>
    <w:rsid w:val="009745E0"/>
    <w:rsid w:val="009762D9"/>
    <w:rsid w:val="0098577E"/>
    <w:rsid w:val="0098757B"/>
    <w:rsid w:val="00987815"/>
    <w:rsid w:val="009D3983"/>
    <w:rsid w:val="009E4FE7"/>
    <w:rsid w:val="00A20B3B"/>
    <w:rsid w:val="00A413CB"/>
    <w:rsid w:val="00AE492A"/>
    <w:rsid w:val="00AF20FC"/>
    <w:rsid w:val="00B27E7A"/>
    <w:rsid w:val="00B33CC3"/>
    <w:rsid w:val="00B33E67"/>
    <w:rsid w:val="00B35864"/>
    <w:rsid w:val="00B473E7"/>
    <w:rsid w:val="00B86E0A"/>
    <w:rsid w:val="00B91CCE"/>
    <w:rsid w:val="00BA4F25"/>
    <w:rsid w:val="00BB4BBB"/>
    <w:rsid w:val="00BC5A79"/>
    <w:rsid w:val="00BE65D7"/>
    <w:rsid w:val="00BF5BA2"/>
    <w:rsid w:val="00C76EFB"/>
    <w:rsid w:val="00CA134E"/>
    <w:rsid w:val="00CA4B0D"/>
    <w:rsid w:val="00CB2246"/>
    <w:rsid w:val="00CC1086"/>
    <w:rsid w:val="00CD0858"/>
    <w:rsid w:val="00CD1D38"/>
    <w:rsid w:val="00CE74EF"/>
    <w:rsid w:val="00D13000"/>
    <w:rsid w:val="00D60794"/>
    <w:rsid w:val="00D71A2B"/>
    <w:rsid w:val="00DD3BC5"/>
    <w:rsid w:val="00DD4B7D"/>
    <w:rsid w:val="00DD79BD"/>
    <w:rsid w:val="00DF0AD9"/>
    <w:rsid w:val="00DF1524"/>
    <w:rsid w:val="00E178BF"/>
    <w:rsid w:val="00E47102"/>
    <w:rsid w:val="00E95F04"/>
    <w:rsid w:val="00EC1F59"/>
    <w:rsid w:val="00ED0413"/>
    <w:rsid w:val="00F00F70"/>
    <w:rsid w:val="00F020E1"/>
    <w:rsid w:val="00F2115F"/>
    <w:rsid w:val="00F80BFB"/>
    <w:rsid w:val="00F872AA"/>
    <w:rsid w:val="00F909A6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  <w:style w:type="paragraph" w:styleId="ad">
    <w:name w:val="Body Text"/>
    <w:basedOn w:val="a"/>
    <w:link w:val="ae"/>
    <w:rsid w:val="009E4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E4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40</cp:revision>
  <cp:lastPrinted>2018-03-13T11:32:00Z</cp:lastPrinted>
  <dcterms:created xsi:type="dcterms:W3CDTF">2016-04-11T10:27:00Z</dcterms:created>
  <dcterms:modified xsi:type="dcterms:W3CDTF">2019-11-11T16:08:00Z</dcterms:modified>
</cp:coreProperties>
</file>