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5E5A4C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FE7A7B" w:rsidRPr="00FE7A7B">
        <w:rPr>
          <w:b/>
          <w:sz w:val="28"/>
        </w:rPr>
        <w:t>Могила Максимова Василия Максимовича (1844-1911), художника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</w:t>
      </w:r>
      <w:r w:rsidR="003B06C6">
        <w:rPr>
          <w:b/>
          <w:sz w:val="28"/>
        </w:rPr>
        <w:t xml:space="preserve"> </w:t>
      </w:r>
      <w:r w:rsidR="00862D16" w:rsidRPr="00862D16">
        <w:rPr>
          <w:b/>
          <w:sz w:val="28"/>
        </w:rPr>
        <w:t xml:space="preserve">по адресу: </w:t>
      </w:r>
      <w:r w:rsidR="00FE7A7B" w:rsidRPr="00FE7A7B">
        <w:rPr>
          <w:b/>
          <w:sz w:val="28"/>
        </w:rPr>
        <w:t xml:space="preserve">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3B06C6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3B06C6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FE7A7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«Могила Максимова Василия Максимовича (1844-1911), художника»</w:t>
      </w:r>
      <w:r w:rsidR="00FE7A7B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 xml:space="preserve">по адресу: Ленинградская область, Волховский район, </w:t>
      </w:r>
      <w:r w:rsidR="003B06C6">
        <w:rPr>
          <w:sz w:val="28"/>
          <w:szCs w:val="28"/>
        </w:rPr>
        <w:t xml:space="preserve"> </w:t>
      </w:r>
      <w:proofErr w:type="spellStart"/>
      <w:r w:rsidR="00FE7A7B" w:rsidRPr="00FE7A7B">
        <w:rPr>
          <w:sz w:val="28"/>
          <w:szCs w:val="28"/>
        </w:rPr>
        <w:t>Староладожское</w:t>
      </w:r>
      <w:proofErr w:type="spellEnd"/>
      <w:r w:rsidR="00FE7A7B" w:rsidRPr="00FE7A7B">
        <w:rPr>
          <w:sz w:val="28"/>
          <w:szCs w:val="28"/>
        </w:rPr>
        <w:t xml:space="preserve"> сельское поселение, местонахождение д. </w:t>
      </w:r>
      <w:proofErr w:type="spellStart"/>
      <w:r w:rsidR="00FE7A7B" w:rsidRPr="00FE7A7B">
        <w:rPr>
          <w:sz w:val="28"/>
          <w:szCs w:val="28"/>
        </w:rPr>
        <w:t>Чернавино</w:t>
      </w:r>
      <w:proofErr w:type="spellEnd"/>
      <w:r w:rsidR="00FE7A7B" w:rsidRPr="00FE7A7B">
        <w:rPr>
          <w:sz w:val="28"/>
          <w:szCs w:val="28"/>
        </w:rPr>
        <w:t>, ориентир гражданское кладбище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от 04</w:t>
      </w:r>
      <w:r w:rsidR="003B06C6">
        <w:rPr>
          <w:sz w:val="28"/>
          <w:szCs w:val="28"/>
        </w:rPr>
        <w:t xml:space="preserve"> декабря </w:t>
      </w:r>
      <w:r w:rsidR="00FE7A7B" w:rsidRPr="00FE7A7B">
        <w:rPr>
          <w:sz w:val="28"/>
          <w:szCs w:val="28"/>
        </w:rPr>
        <w:t>1974</w:t>
      </w:r>
      <w:r w:rsidR="003B06C6">
        <w:rPr>
          <w:sz w:val="28"/>
          <w:szCs w:val="28"/>
        </w:rPr>
        <w:t xml:space="preserve"> года</w:t>
      </w:r>
      <w:r w:rsidR="00FE7A7B" w:rsidRPr="00FE7A7B">
        <w:rPr>
          <w:sz w:val="28"/>
          <w:szCs w:val="28"/>
        </w:rPr>
        <w:t xml:space="preserve"> №</w:t>
      </w:r>
      <w:r w:rsidR="003B06C6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624</w:t>
      </w:r>
      <w:r w:rsidR="003B06C6">
        <w:rPr>
          <w:sz w:val="28"/>
          <w:szCs w:val="28"/>
        </w:rPr>
        <w:t xml:space="preserve"> (далее – Объект)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3B06C6">
        <w:rPr>
          <w:sz w:val="28"/>
          <w:szCs w:val="28"/>
        </w:rPr>
        <w:t>О</w:t>
      </w:r>
      <w:r w:rsidR="007B7911" w:rsidRPr="000679A2">
        <w:rPr>
          <w:sz w:val="28"/>
          <w:szCs w:val="28"/>
        </w:rPr>
        <w:t xml:space="preserve">бъекта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</w:t>
      </w:r>
      <w:r w:rsidR="003B06C6">
        <w:rPr>
          <w:sz w:val="28"/>
          <w:szCs w:val="28"/>
        </w:rPr>
        <w:t xml:space="preserve">      </w:t>
      </w:r>
      <w:r w:rsidR="003D6DC4">
        <w:rPr>
          <w:sz w:val="28"/>
          <w:szCs w:val="28"/>
        </w:rPr>
        <w:t xml:space="preserve"> </w:t>
      </w:r>
      <w:r w:rsidR="00B072B0">
        <w:rPr>
          <w:sz w:val="28"/>
          <w:szCs w:val="28"/>
        </w:rPr>
        <w:t xml:space="preserve"> В.О. Цой</w:t>
      </w:r>
    </w:p>
    <w:p w:rsidR="00B23F5A" w:rsidRPr="000679A2" w:rsidRDefault="00620398" w:rsidP="00B23F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285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  <w:r w:rsidR="00B23F5A" w:rsidRPr="000679A2">
        <w:rPr>
          <w:sz w:val="28"/>
          <w:szCs w:val="28"/>
        </w:rPr>
        <w:lastRenderedPageBreak/>
        <w:t xml:space="preserve"> </w:t>
      </w:r>
    </w:p>
    <w:p w:rsidR="00275DEB" w:rsidRPr="000679A2" w:rsidRDefault="00275DEB" w:rsidP="008B4D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Приложение 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по адресу: 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FE7A7B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FE7A7B">
        <w:rPr>
          <w:sz w:val="28"/>
          <w:szCs w:val="28"/>
        </w:rPr>
        <w:t>Границы проходят от поворотной (характерной) точки 1,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 и далее на северо-запад до исходной поворотной (характерной) точки 1.</w:t>
      </w: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по адресу: 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E7A7B" w:rsidRDefault="00FE7A7B" w:rsidP="00FE7A7B">
      <w:pPr>
        <w:jc w:val="center"/>
        <w:rPr>
          <w:b/>
          <w:color w:val="FF0000"/>
          <w:sz w:val="27"/>
          <w:szCs w:val="27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66CAC049" wp14:editId="0B3F9706">
            <wp:extent cx="6132480" cy="5404513"/>
            <wp:effectExtent l="19050" t="0" r="1620" b="0"/>
            <wp:docPr id="25" name="Рисунок 25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33" t="23006" r="6519" b="2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83" cy="54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7B" w:rsidRDefault="00FE7A7B" w:rsidP="00FE7A7B">
      <w:pPr>
        <w:jc w:val="center"/>
        <w:rPr>
          <w:b/>
          <w:color w:val="FF0000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FE7A7B" w:rsidRPr="0028342B" w:rsidTr="00E92F9B"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2065" r="11430" b="698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.8pt;margin-top:7.9pt;width:48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5y5uGE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FE7A7B" w:rsidRPr="0028342B" w:rsidTr="00E92F9B"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3C612A4A" wp14:editId="76A01BF1">
                  <wp:extent cx="214867" cy="170121"/>
                  <wp:effectExtent l="19050" t="0" r="0" b="0"/>
                  <wp:docPr id="29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FE7A7B" w:rsidRPr="0028342B" w:rsidTr="00E92F9B">
        <w:trPr>
          <w:trHeight w:val="404"/>
        </w:trPr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FE7A7B" w:rsidRDefault="00FE7A7B" w:rsidP="00FE7A7B">
      <w:pPr>
        <w:jc w:val="center"/>
        <w:rPr>
          <w:sz w:val="27"/>
          <w:szCs w:val="27"/>
        </w:rPr>
      </w:pPr>
    </w:p>
    <w:p w:rsidR="00FD79BE" w:rsidRDefault="00FD79B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по адресу: 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FE7A7B" w:rsidRDefault="00FE7A7B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C608AE" w:rsidRDefault="00FE7A7B" w:rsidP="00FE7A7B">
      <w:pPr>
        <w:shd w:val="clear" w:color="auto" w:fill="FFFFFF"/>
        <w:ind w:firstLine="1"/>
        <w:jc w:val="center"/>
        <w:rPr>
          <w:b/>
          <w:sz w:val="28"/>
        </w:rPr>
      </w:pPr>
      <w:r>
        <w:rPr>
          <w:noProof/>
          <w:color w:val="FF0000"/>
          <w:sz w:val="27"/>
          <w:szCs w:val="27"/>
        </w:rPr>
        <w:drawing>
          <wp:inline distT="0" distB="0" distL="0" distR="0" wp14:anchorId="7B6D0D56" wp14:editId="21A58AC3">
            <wp:extent cx="5460044" cy="2579427"/>
            <wp:effectExtent l="19050" t="0" r="7306" b="0"/>
            <wp:docPr id="26" name="Рисунок 26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13" t="30322" r="4414" b="4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44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по адресу: 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  <w:r w:rsidR="008B4D09">
        <w:rPr>
          <w:b/>
          <w:sz w:val="28"/>
        </w:rPr>
        <w:t xml:space="preserve"> (далее - Объект)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B4D09">
        <w:rPr>
          <w:b/>
          <w:sz w:val="28"/>
          <w:szCs w:val="28"/>
          <w:lang w:bidi="ru-RU"/>
        </w:rPr>
        <w:t>Объекта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0B27F8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-</w:t>
      </w:r>
      <w:r w:rsidR="00ED0ECD" w:rsidRPr="00ED0ECD">
        <w:rPr>
          <w:sz w:val="28"/>
          <w:szCs w:val="28"/>
          <w:lang w:bidi="ru-RU"/>
        </w:rPr>
        <w:t xml:space="preserve">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="00ED0ECD"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="00ED0ECD"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B4D09">
        <w:rPr>
          <w:b/>
          <w:sz w:val="28"/>
          <w:szCs w:val="28"/>
          <w:lang w:bidi="ru-RU"/>
        </w:rPr>
        <w:t>Объект</w:t>
      </w:r>
      <w:r w:rsidR="008E21E5">
        <w:rPr>
          <w:b/>
          <w:sz w:val="28"/>
          <w:szCs w:val="28"/>
          <w:lang w:bidi="ru-RU"/>
        </w:rPr>
        <w:t>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323ECC" w:rsidRDefault="00323ECC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по адресу: Ленинградская область, Волховский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1"/>
        <w:gridCol w:w="2362"/>
        <w:gridCol w:w="4169"/>
        <w:gridCol w:w="3270"/>
      </w:tblGrid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013E47">
              <w:rPr>
                <w:b/>
                <w:sz w:val="27"/>
                <w:szCs w:val="27"/>
              </w:rPr>
              <w:t>№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013E47">
              <w:rPr>
                <w:b/>
                <w:sz w:val="27"/>
                <w:szCs w:val="27"/>
              </w:rPr>
              <w:t>Виды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</w:rPr>
              <w:t>предмета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</w:rPr>
              <w:t>охраны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013E47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464D3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D464D3">
              <w:rPr>
                <w:sz w:val="27"/>
                <w:szCs w:val="27"/>
                <w:lang w:eastAsia="en-US"/>
              </w:rPr>
              <w:t xml:space="preserve">Объемно-пространственное </w:t>
            </w:r>
            <w:r>
              <w:rPr>
                <w:sz w:val="27"/>
                <w:szCs w:val="27"/>
                <w:lang w:eastAsia="en-US"/>
              </w:rPr>
              <w:t xml:space="preserve">и планировочное </w:t>
            </w:r>
            <w:r w:rsidRPr="00D464D3">
              <w:rPr>
                <w:sz w:val="27"/>
                <w:szCs w:val="27"/>
                <w:lang w:eastAsia="en-US"/>
              </w:rPr>
              <w:t>решение территории: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C8497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 xml:space="preserve">местоположение </w:t>
            </w:r>
            <w:r w:rsidR="00C84973">
              <w:rPr>
                <w:sz w:val="27"/>
                <w:szCs w:val="27"/>
                <w:lang w:eastAsia="en-US"/>
              </w:rPr>
              <w:t>объекта культурного наследия (</w:t>
            </w:r>
            <w:r w:rsidRPr="00013E47">
              <w:rPr>
                <w:sz w:val="27"/>
                <w:szCs w:val="27"/>
                <w:lang w:eastAsia="en-US"/>
              </w:rPr>
              <w:t xml:space="preserve">Ленинградская область, Волховский район, </w:t>
            </w:r>
            <w:proofErr w:type="spellStart"/>
            <w:r w:rsidRPr="00013E47">
              <w:rPr>
                <w:sz w:val="27"/>
                <w:szCs w:val="27"/>
                <w:lang w:eastAsia="en-US"/>
              </w:rPr>
              <w:t>Староладожское</w:t>
            </w:r>
            <w:proofErr w:type="spellEnd"/>
            <w:r w:rsidRPr="00013E47">
              <w:rPr>
                <w:sz w:val="27"/>
                <w:szCs w:val="27"/>
                <w:lang w:eastAsia="en-US"/>
              </w:rPr>
              <w:t xml:space="preserve"> сельское поселение, д. </w:t>
            </w:r>
            <w:proofErr w:type="spellStart"/>
            <w:r w:rsidRPr="00013E47">
              <w:rPr>
                <w:sz w:val="27"/>
                <w:szCs w:val="27"/>
                <w:lang w:eastAsia="en-US"/>
              </w:rPr>
              <w:t>Чернавино</w:t>
            </w:r>
            <w:proofErr w:type="spellEnd"/>
            <w:r w:rsidRPr="00013E47">
              <w:rPr>
                <w:sz w:val="27"/>
                <w:szCs w:val="27"/>
                <w:lang w:eastAsia="en-US"/>
              </w:rPr>
              <w:t>, ориентир гражданское кладбище</w:t>
            </w:r>
            <w:r w:rsidR="00C84973">
              <w:rPr>
                <w:sz w:val="27"/>
                <w:szCs w:val="27"/>
                <w:lang w:eastAsia="en-US"/>
              </w:rPr>
              <w:t>)</w:t>
            </w:r>
          </w:p>
          <w:p w:rsidR="00C84973" w:rsidRPr="00013E47" w:rsidRDefault="00C84973" w:rsidP="00C8497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val="en-US" w:eastAsia="en-US"/>
              </w:rPr>
            </w:pPr>
            <w:r w:rsidRPr="00AF7606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5A8C520A" wp14:editId="54343B13">
                  <wp:extent cx="1801137" cy="1337480"/>
                  <wp:effectExtent l="19050" t="0" r="8613" b="0"/>
                  <wp:docPr id="11" name="Рисунок 22" descr="Z:\pub\ОБЪЕКТЫ\экспертизы\Дирекция ЛО инвентаризация\Кадастровый инженер\pdf\волховский, ч. 1\15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Кадастровый инженер\pdf\волховский, ч. 1\15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995" t="36464" r="29994" b="4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14" cy="134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73764E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73764E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объекта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 xml:space="preserve">габариты,  композиция </w:t>
            </w:r>
            <w:r>
              <w:rPr>
                <w:sz w:val="27"/>
                <w:szCs w:val="27"/>
                <w:lang w:eastAsia="en-US"/>
              </w:rPr>
              <w:t>памятника,</w:t>
            </w:r>
            <w:r w:rsidRPr="00013E47">
              <w:rPr>
                <w:sz w:val="27"/>
                <w:szCs w:val="27"/>
                <w:lang w:eastAsia="en-US"/>
              </w:rPr>
              <w:t xml:space="preserve"> отметки высот цоколя, пьедестала и шпиля.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72CB21E3" wp14:editId="75E0076F">
                  <wp:extent cx="1659625" cy="3917377"/>
                  <wp:effectExtent l="19050" t="0" r="0" b="0"/>
                  <wp:docPr id="13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968" t="4473" r="9591" b="-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5" cy="3948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Конструктивная система: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E92F9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прямоугольный в плане каменный цоколь, с двухступенчатым пьедесталом  и шпилем с треугольным завершением; 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ind w:left="-68" w:right="-61"/>
              <w:contextualSpacing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ind w:left="74" w:right="-61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</w:rPr>
              <w:t>могила обнесена простой металлической оградой с калиткой на юго-западном фасаде;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Архитектурно-</w:t>
            </w:r>
            <w:proofErr w:type="gramStart"/>
            <w:r w:rsidRPr="00013E47">
              <w:rPr>
                <w:sz w:val="27"/>
                <w:szCs w:val="27"/>
              </w:rPr>
              <w:t>художественное решение</w:t>
            </w:r>
            <w:proofErr w:type="gramEnd"/>
            <w:r>
              <w:rPr>
                <w:sz w:val="27"/>
                <w:szCs w:val="27"/>
              </w:rPr>
              <w:t>, материалы конструкций</w:t>
            </w:r>
            <w:r w:rsidRPr="00013E47">
              <w:rPr>
                <w:sz w:val="27"/>
                <w:szCs w:val="27"/>
              </w:rPr>
              <w:t xml:space="preserve">: </w:t>
            </w:r>
          </w:p>
          <w:p w:rsidR="00FE7A7B" w:rsidRPr="00BB5F5A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пьедестал: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исторические габари</w:t>
            </w:r>
            <w:r>
              <w:rPr>
                <w:sz w:val="27"/>
                <w:szCs w:val="27"/>
              </w:rPr>
              <w:t xml:space="preserve">ты,  конфигурация (двухступенчатая), </w:t>
            </w:r>
            <w:r w:rsidRPr="00013E47">
              <w:rPr>
                <w:sz w:val="27"/>
                <w:szCs w:val="27"/>
                <w:lang w:eastAsia="en-US"/>
              </w:rPr>
              <w:t>материал (</w:t>
            </w:r>
            <w:r>
              <w:rPr>
                <w:sz w:val="27"/>
                <w:szCs w:val="27"/>
                <w:lang w:eastAsia="en-US"/>
              </w:rPr>
              <w:t xml:space="preserve">черный </w:t>
            </w:r>
            <w:r w:rsidRPr="00013E47">
              <w:rPr>
                <w:sz w:val="27"/>
                <w:szCs w:val="27"/>
                <w:lang w:eastAsia="en-US"/>
              </w:rPr>
              <w:t>гранит)</w:t>
            </w:r>
            <w:r w:rsidRPr="00013E47">
              <w:rPr>
                <w:sz w:val="27"/>
                <w:szCs w:val="27"/>
              </w:rPr>
              <w:t>;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 юго-западном фасаде выполнена фаска с прямыми углами по верхним углам </w:t>
            </w:r>
            <w:proofErr w:type="spellStart"/>
            <w:r>
              <w:rPr>
                <w:sz w:val="27"/>
                <w:szCs w:val="27"/>
              </w:rPr>
              <w:t>пъедестала</w:t>
            </w:r>
            <w:proofErr w:type="spellEnd"/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шпиль: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исторические габариты, конфигурация</w:t>
            </w:r>
            <w:r>
              <w:rPr>
                <w:sz w:val="27"/>
                <w:szCs w:val="27"/>
              </w:rPr>
              <w:t xml:space="preserve"> (</w:t>
            </w:r>
            <w:proofErr w:type="gramStart"/>
            <w:r>
              <w:rPr>
                <w:sz w:val="27"/>
                <w:szCs w:val="27"/>
              </w:rPr>
              <w:t>с</w:t>
            </w:r>
            <w:proofErr w:type="gramEnd"/>
            <w:r>
              <w:rPr>
                <w:sz w:val="27"/>
                <w:szCs w:val="27"/>
              </w:rPr>
              <w:t xml:space="preserve"> слабовыраженным треугольным завершением),</w:t>
            </w:r>
            <w:r w:rsidRPr="00013E47"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  <w:lang w:eastAsia="en-US"/>
              </w:rPr>
              <w:t>материал (</w:t>
            </w:r>
            <w:r>
              <w:rPr>
                <w:sz w:val="27"/>
                <w:szCs w:val="27"/>
                <w:lang w:eastAsia="en-US"/>
              </w:rPr>
              <w:t xml:space="preserve">черный </w:t>
            </w:r>
            <w:r w:rsidRPr="00013E47">
              <w:rPr>
                <w:sz w:val="27"/>
                <w:szCs w:val="27"/>
                <w:lang w:eastAsia="en-US"/>
              </w:rPr>
              <w:t>гранит)</w:t>
            </w:r>
            <w:r w:rsidRPr="00013E47">
              <w:rPr>
                <w:sz w:val="27"/>
                <w:szCs w:val="27"/>
              </w:rPr>
              <w:t>;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013E47">
              <w:rPr>
                <w:sz w:val="27"/>
                <w:szCs w:val="27"/>
              </w:rPr>
              <w:lastRenderedPageBreak/>
              <w:t>медальон – барельеф с изображением портрета художника Максимова В.М</w:t>
            </w:r>
            <w:r>
              <w:rPr>
                <w:sz w:val="27"/>
                <w:szCs w:val="27"/>
              </w:rPr>
              <w:t>:</w:t>
            </w:r>
            <w:r w:rsidRPr="00013E47">
              <w:rPr>
                <w:sz w:val="27"/>
                <w:szCs w:val="27"/>
              </w:rPr>
              <w:t xml:space="preserve"> исторические габариты</w:t>
            </w:r>
            <w:r>
              <w:rPr>
                <w:sz w:val="27"/>
                <w:szCs w:val="27"/>
              </w:rPr>
              <w:t xml:space="preserve">, </w:t>
            </w:r>
            <w:r w:rsidRPr="00013E47">
              <w:rPr>
                <w:sz w:val="27"/>
                <w:szCs w:val="27"/>
              </w:rPr>
              <w:t xml:space="preserve">  конфигурация</w:t>
            </w:r>
            <w:r>
              <w:rPr>
                <w:sz w:val="27"/>
                <w:szCs w:val="27"/>
              </w:rPr>
              <w:t>, местоположение на шпиле (юго-западный фасад), материал (бронза), техника исполнения (литье)</w:t>
            </w:r>
            <w:proofErr w:type="gramEnd"/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текст</w:t>
            </w:r>
            <w:r w:rsidRPr="00013E47">
              <w:rPr>
                <w:sz w:val="27"/>
                <w:szCs w:val="27"/>
              </w:rPr>
              <w:t xml:space="preserve"> на западном фасаде постамента: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«Выдающийся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русский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 xml:space="preserve">художник 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академик живописи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Василий Максимович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Максимов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1844-1911</w:t>
            </w:r>
            <w:r>
              <w:rPr>
                <w:sz w:val="27"/>
                <w:szCs w:val="27"/>
              </w:rPr>
              <w:t xml:space="preserve">, </w:t>
            </w:r>
            <w:r w:rsidRPr="00013E47">
              <w:rPr>
                <w:sz w:val="27"/>
                <w:szCs w:val="27"/>
              </w:rPr>
              <w:t xml:space="preserve">уроженец 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д. </w:t>
            </w:r>
            <w:proofErr w:type="spellStart"/>
            <w:r>
              <w:rPr>
                <w:sz w:val="27"/>
                <w:szCs w:val="27"/>
              </w:rPr>
              <w:t>Лопино</w:t>
            </w:r>
            <w:proofErr w:type="spellEnd"/>
            <w:r>
              <w:rPr>
                <w:sz w:val="27"/>
                <w:szCs w:val="27"/>
              </w:rPr>
              <w:t xml:space="preserve">», 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местоположение, способ нанесения (гравировка), колористическое решение (окрашено в белый цвет)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E8A24D6" wp14:editId="04B3F4CC">
                  <wp:extent cx="1703604" cy="1790163"/>
                  <wp:effectExtent l="19050" t="0" r="0" b="0"/>
                  <wp:docPr id="9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968" t="51757" r="9591" b="5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04" cy="179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06C2DB6D" wp14:editId="7C68A99A">
                  <wp:extent cx="1680961" cy="1572990"/>
                  <wp:effectExtent l="19050" t="0" r="0" b="0"/>
                  <wp:docPr id="14" name="Рисунок 24" descr="Z:\pub\ОБЪЕКТЫ\экспертизы\Дирекция ЛО инвентаризация\ОБЪЕКТЫ\Волховский\ИНВ. 15-2019_Могила Максимова В.М._д. Чернавино\ФФ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15-2019_Могила Максимова В.М._д. Чернавино\ФФ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542" r="1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61" cy="157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563F8450" wp14:editId="5DC3C535">
                  <wp:extent cx="1638514" cy="2369713"/>
                  <wp:effectExtent l="19050" t="0" r="0" b="0"/>
                  <wp:docPr id="7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968" t="4473" r="9591" b="3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14" cy="236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A715B6B" wp14:editId="29CCF78E">
                  <wp:extent cx="1719598" cy="1753322"/>
                  <wp:effectExtent l="19050" t="0" r="0" b="0"/>
                  <wp:docPr id="10" name="Рисунок 1" descr="Z:\pub\ОБЪЕКТЫ\экспертизы\Дирекция ЛО инвентаризация\ОБЪЕКТЫ\Волховский\ИНВ. 15-2019_Могила Максимова В.М._д. Чернавино\ФФ\DSC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ИНВ. 15-2019_Могила Максимова В.М._д. Чернавино\ФФ\DSC_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6958" t="24662" r="30760" b="41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48" cy="175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3741DAB4" wp14:editId="746FF63E">
                  <wp:extent cx="1571625" cy="2322769"/>
                  <wp:effectExtent l="19050" t="0" r="9525" b="0"/>
                  <wp:docPr id="16" name="Рисунок 3" descr="Z:\pub\ОБЪЕКТЫ\экспертизы\Дирекция ЛО инвентаризация\ОБЪЕКТЫ\Волховский\ИНВ. 15-2019_Могила Максимова В.М._д. Чернавино\ФФ\DSC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15-2019_Могила Максимова В.М._д. Чернавино\ФФ\DSC_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0999" t="12160" r="28840" b="2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2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A7B" w:rsidRPr="008E21E5" w:rsidRDefault="00FE7A7B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p w:rsidR="00ED0ECD" w:rsidRPr="00CD2BE0" w:rsidRDefault="00ED0ECD" w:rsidP="009D5995">
      <w:pPr>
        <w:snapToGrid w:val="0"/>
        <w:ind w:right="-1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863" w:rsidRDefault="00DB5863" w:rsidP="005B370B">
      <w:r>
        <w:separator/>
      </w:r>
    </w:p>
  </w:endnote>
  <w:endnote w:type="continuationSeparator" w:id="0">
    <w:p w:rsidR="00DB5863" w:rsidRDefault="00DB5863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863" w:rsidRDefault="00DB5863" w:rsidP="005B370B">
      <w:r>
        <w:separator/>
      </w:r>
    </w:p>
  </w:footnote>
  <w:footnote w:type="continuationSeparator" w:id="0">
    <w:p w:rsidR="00DB5863" w:rsidRDefault="00DB5863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7F8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C6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3ECC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6C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080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264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3431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A4C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4A18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17CCC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4D0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297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995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2C09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07B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1BD5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5A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97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5863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A7B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D4D29-E77F-47F1-A01C-6DA4ADC0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</cp:revision>
  <cp:lastPrinted>2019-12-02T09:39:00Z</cp:lastPrinted>
  <dcterms:created xsi:type="dcterms:W3CDTF">2019-12-05T10:01:00Z</dcterms:created>
  <dcterms:modified xsi:type="dcterms:W3CDTF">2019-12-05T10:01:00Z</dcterms:modified>
</cp:coreProperties>
</file>