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317E" w:rsidRPr="007C317E" w:rsidRDefault="007C317E" w:rsidP="007C317E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17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91EE2" wp14:editId="43827C73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228600"/>
                <wp:effectExtent l="0" t="0" r="0" b="0"/>
                <wp:wrapNone/>
                <wp:docPr id="2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:rsidR="007C317E" w:rsidRPr="008641BB" w:rsidRDefault="007C317E" w:rsidP="007C317E">
                            <w:pPr>
                              <w:jc w:val="right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GHAAMAAK8GAAAOAAAAZHJzL2Uyb0RvYy54bWysVdtu2zAMfR+wfxD07voyJ02MJkUW18OA&#10;oC3WDn1WZDk2IEuepCTOhv37KNlO0m4FduuDS0kUxXN4yFxdtzVHO6Z0JcUMhxcBRkxQmVdiM8Of&#10;HzNvgpE2ROSES8Fm+MA0vp6/fXO1bxIWyVLynCkEQYRO9s0Ml8Y0ie9rWrKa6AvZMAGHhVQ1MbBU&#10;Gz9XZA/Ra+5HQTD291LljZKUaQ27aXeI5y5+UTBq7opCM4P4DENuxn2V+67t159fkWSjSFNWtE+D&#10;/EUWNakEPHoMlRJD0FZVP4WqK6qkloW5oLL2ZVFUlDkMgCYMXqB5KEnDHBYgRzdHmvT/C0tvd/cK&#10;VfkMRxgJUkOJFupAxCe2uc0qpc29pWjf6AQ8H5p71a80mBZvW6ja/gckqHW0Ho60stYgCpvRKA7g&#10;DyMKZ1E0GYMNYfzT7QYe+sBkjawxwwrK5tgku5U2nevgYh8TMqs4h32ScIH2/QsQn4CCCk4MmHUD&#10;mLTYYET4BqRJjXIhz+7akCnRJdoRUIeWvMr7vLiwsZnTT5cBrFoDptsHXK6236bB9GZyM4m9OBrf&#10;eHGQpt4iW8beOAsvR+m7dLlMw+/22TBOyirPmbCJDzoL49+rY6/4TiFHpbl8bTibkusXtuSqw0Io&#10;ZcKEPZozT/95Jq4IAOwFqjCKg/fR1MvGk0svzuKRN70MJl4QTt9Px0E8jdPsOapVJdi/o/rDSp7B&#10;epUAx01JctbxMnI67AR1pMyR8CzYq8I4ltECPpEHSh7U4dtW6ZrDWqZdt/CcNdcyP0CrKQkCh17Q&#10;DXX9tSLQY0TB0IFNGKTmDj4Fl6Bq2VsYlVJ9/dW+9QcNwSlGexhioOIvW6IYRvyjgClhJ95gqMFY&#10;D4bY1ksJyg9dNs6EC8rwwSyUrJ9gvi7sK3BEBIW3ul7qF0vTDVOY0JQtFs4NJltDzEo8NNQGtzWw&#10;jD62T0Q1fYsbIOxWDgOOJC86vfO1N4VcbI0sKjcGTjwC+XYBU9GVoZ/gduyer53X6Xdm/gMAAP//&#10;AwBQSwMEFAAGAAgAAAAhAKR3M8zjAAAADQEAAA8AAABkcnMvZG93bnJldi54bWxMj81OwzAQhO9I&#10;vIO1SFxQ6wToX4hTARIXDqg0bcVxE5skIt6NYrcNPH1dLnDbnRnNfpsuB9uKg+ldw6QgHkcgDJWs&#10;G6oUbPKX0RyE80gaWyaj4Ns4WGaXFykmmo/0bg5rX4lQQi5BBbX3XSKlK2tj0Y25MxS8T+4t+rD2&#10;ldQ9HkO5beVtFE2lxYbChRo781yb8mu9twp4xdOPYhO/4mx189Zsd3n+xD9KXV8Njw8gvBn8XxjO&#10;+AEdssBU8J60E62Cu8kioHsFo3gRhSlEZr9ScZYm93OQWSr/f5GdAAAA//8DAFBLAQItABQABgAI&#10;AAAAIQC2gziS/gAAAOEBAAATAAAAAAAAAAAAAAAAAAAAAABbQ29udGVudF9UeXBlc10ueG1sUEsB&#10;Ai0AFAAGAAgAAAAhADj9If/WAAAAlAEAAAsAAAAAAAAAAAAAAAAALwEAAF9yZWxzLy5yZWxzUEsB&#10;Ai0AFAAGAAgAAAAhAGoH0YcAAwAArwYAAA4AAAAAAAAAAAAAAAAALgIAAGRycy9lMm9Eb2MueG1s&#10;UEsBAi0AFAAGAAgAAAAhAKR3M8zjAAAADQEAAA8AAAAAAAAAAAAAAAAAWgUAAGRycy9kb3ducmV2&#10;LnhtbFBLBQYAAAAABAAEAPMAAABqBgAAAAA=&#10;" filled="f" fillcolor="#4f81bd [3204]" stroked="f" strokecolor="#243f60 [1604]" strokeweight="2pt">
                <v:textbox inset="0,0,0,0">
                  <w:txbxContent>
                    <w:p w:rsidR="007C317E" w:rsidRPr="008641BB" w:rsidRDefault="007C317E" w:rsidP="007C317E">
                      <w:pPr>
                        <w:jc w:val="right"/>
                        <w:rPr>
                          <w:color w:val="00000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C31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</w:t>
      </w:r>
    </w:p>
    <w:p w:rsidR="007C317E" w:rsidRPr="007C317E" w:rsidRDefault="007C317E" w:rsidP="007C317E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1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постановлению Правительства</w:t>
      </w:r>
    </w:p>
    <w:p w:rsidR="007C317E" w:rsidRPr="007C317E" w:rsidRDefault="007C317E" w:rsidP="007C317E">
      <w:pPr>
        <w:tabs>
          <w:tab w:val="left" w:leader="underscore" w:pos="6936"/>
          <w:tab w:val="left" w:leader="underscore" w:pos="8698"/>
        </w:tabs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1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Ленинградской области</w:t>
      </w:r>
    </w:p>
    <w:p w:rsidR="007C317E" w:rsidRPr="007C317E" w:rsidRDefault="007C317E" w:rsidP="007C317E">
      <w:pPr>
        <w:tabs>
          <w:tab w:val="left" w:leader="underscore" w:pos="6936"/>
          <w:tab w:val="left" w:leader="underscore" w:pos="8698"/>
        </w:tabs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1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«____»__________2019 года 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C317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</w:t>
      </w:r>
    </w:p>
    <w:p w:rsidR="007C317E" w:rsidRPr="007C317E" w:rsidRDefault="007C317E" w:rsidP="007C3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317E" w:rsidRPr="007C317E" w:rsidRDefault="007C317E" w:rsidP="007C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317E" w:rsidRPr="007C317E" w:rsidRDefault="007C317E" w:rsidP="007C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1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ИЗМЕНЕНИЯ,</w:t>
      </w:r>
    </w:p>
    <w:p w:rsidR="004C091F" w:rsidRPr="004C091F" w:rsidRDefault="007C317E" w:rsidP="004C0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1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которые вносятся в </w:t>
      </w:r>
      <w:r w:rsidR="004C091F" w:rsidRPr="004C09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Правительства Ленинградской области </w:t>
      </w:r>
      <w:r w:rsidR="00E978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4C091F" w:rsidRPr="004C09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7 марта 2013 года N 66</w:t>
      </w:r>
    </w:p>
    <w:p w:rsidR="007C317E" w:rsidRPr="007C317E" w:rsidRDefault="004C091F" w:rsidP="004C0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091F">
        <w:rPr>
          <w:rFonts w:ascii="Times New Roman" w:eastAsiaTheme="minorEastAsia" w:hAnsi="Times New Roman" w:cs="Times New Roman"/>
          <w:sz w:val="28"/>
          <w:szCs w:val="28"/>
          <w:lang w:eastAsia="ru-RU"/>
        </w:rPr>
        <w:t>"Об утверждении Порядка разработки, реализации и оценки эффективности государственных программ Ленинградской области"</w:t>
      </w:r>
    </w:p>
    <w:p w:rsidR="00D20300" w:rsidRDefault="00D20300" w:rsidP="00D20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E1E" w:rsidRDefault="00474E1E" w:rsidP="002523D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 2.2 абзацем следующего содержания:</w:t>
      </w:r>
    </w:p>
    <w:p w:rsidR="00474E1E" w:rsidRDefault="00474E1E" w:rsidP="00BB3D8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«л) </w:t>
      </w:r>
      <w:r w:rsidR="00BB3D8A">
        <w:rPr>
          <w:rFonts w:ascii="Times New Roman" w:hAnsi="Times New Roman" w:cs="Times New Roman"/>
          <w:sz w:val="28"/>
          <w:szCs w:val="28"/>
        </w:rPr>
        <w:t>порядки предоставления и распределения субсидий в рамках государственной программы».</w:t>
      </w:r>
    </w:p>
    <w:p w:rsidR="004C091F" w:rsidRPr="004C091F" w:rsidRDefault="004C091F" w:rsidP="002523D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C091F">
        <w:rPr>
          <w:rFonts w:ascii="Times New Roman" w:hAnsi="Times New Roman" w:cs="Times New Roman"/>
          <w:sz w:val="28"/>
          <w:szCs w:val="28"/>
        </w:rPr>
        <w:t>ункт 2.8</w:t>
      </w:r>
      <w:r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Pr="004C091F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8C564B" w:rsidRPr="003373A2" w:rsidRDefault="004C091F" w:rsidP="00023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3A2">
        <w:rPr>
          <w:rFonts w:ascii="Times New Roman" w:hAnsi="Times New Roman" w:cs="Times New Roman"/>
          <w:sz w:val="28"/>
          <w:szCs w:val="28"/>
        </w:rPr>
        <w:t>«</w:t>
      </w:r>
      <w:r w:rsidR="008C564B" w:rsidRPr="003373A2">
        <w:rPr>
          <w:rFonts w:ascii="Times New Roman" w:hAnsi="Times New Roman" w:cs="Times New Roman"/>
          <w:sz w:val="28"/>
          <w:szCs w:val="28"/>
        </w:rPr>
        <w:t>Государственными программами может быть предусмотрено предоставление субсидий юридическим лицам, индивидуальным предпринимателям, физическим лицам</w:t>
      </w:r>
      <w:r w:rsidR="003373A2" w:rsidRPr="003373A2">
        <w:rPr>
          <w:rFonts w:ascii="Times New Roman" w:hAnsi="Times New Roman" w:cs="Times New Roman"/>
          <w:sz w:val="28"/>
          <w:szCs w:val="28"/>
        </w:rPr>
        <w:t xml:space="preserve"> на реализацию мероприятий государственных программ</w:t>
      </w:r>
      <w:r w:rsidR="00023CB9">
        <w:rPr>
          <w:rFonts w:ascii="Times New Roman" w:hAnsi="Times New Roman" w:cs="Times New Roman"/>
          <w:sz w:val="28"/>
          <w:szCs w:val="28"/>
        </w:rPr>
        <w:t xml:space="preserve">, </w:t>
      </w:r>
      <w:r w:rsidR="003373A2" w:rsidRPr="003373A2">
        <w:rPr>
          <w:rFonts w:ascii="Times New Roman" w:hAnsi="Times New Roman" w:cs="Times New Roman"/>
          <w:sz w:val="28"/>
          <w:szCs w:val="28"/>
        </w:rPr>
        <w:t>субсидий</w:t>
      </w:r>
      <w:r w:rsidR="008C564B" w:rsidRPr="003373A2">
        <w:rPr>
          <w:rFonts w:ascii="Times New Roman" w:hAnsi="Times New Roman" w:cs="Times New Roman"/>
          <w:sz w:val="28"/>
          <w:szCs w:val="28"/>
        </w:rPr>
        <w:t xml:space="preserve"> местным бюджетам</w:t>
      </w:r>
      <w:r w:rsidR="003373A2" w:rsidRPr="003373A2">
        <w:rPr>
          <w:rFonts w:ascii="Times New Roman" w:hAnsi="Times New Roman" w:cs="Times New Roman"/>
          <w:sz w:val="28"/>
          <w:szCs w:val="28"/>
        </w:rPr>
        <w:t xml:space="preserve"> на р</w:t>
      </w:r>
      <w:r w:rsidR="008C564B" w:rsidRPr="003373A2">
        <w:rPr>
          <w:rFonts w:ascii="Times New Roman" w:hAnsi="Times New Roman" w:cs="Times New Roman"/>
          <w:sz w:val="28"/>
          <w:szCs w:val="28"/>
        </w:rPr>
        <w:t>еализацию муниципальных программ, направленных на достижение целей, соответствующих государственным программам.</w:t>
      </w:r>
    </w:p>
    <w:p w:rsidR="004C091F" w:rsidRPr="003373A2" w:rsidRDefault="008C564B" w:rsidP="009E7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3A2">
        <w:rPr>
          <w:rFonts w:ascii="Times New Roman" w:hAnsi="Times New Roman" w:cs="Times New Roman"/>
          <w:sz w:val="28"/>
          <w:szCs w:val="28"/>
        </w:rPr>
        <w:t xml:space="preserve">Порядки предоставления и распределения субсидий </w:t>
      </w:r>
      <w:r w:rsidR="00FB442B" w:rsidRPr="00FB442B">
        <w:rPr>
          <w:rFonts w:ascii="Times New Roman" w:hAnsi="Times New Roman" w:cs="Times New Roman"/>
          <w:sz w:val="28"/>
          <w:szCs w:val="28"/>
        </w:rPr>
        <w:t>местным бюджетам на реализацию муниципальных программ, направленных на достижение целей, соответствующих государственным программам</w:t>
      </w:r>
      <w:r w:rsidR="00FB442B">
        <w:rPr>
          <w:rFonts w:ascii="Times New Roman" w:hAnsi="Times New Roman" w:cs="Times New Roman"/>
          <w:sz w:val="28"/>
          <w:szCs w:val="28"/>
        </w:rPr>
        <w:t>,</w:t>
      </w:r>
      <w:r w:rsidR="00FB442B" w:rsidRPr="00FB442B">
        <w:rPr>
          <w:rFonts w:ascii="Times New Roman" w:hAnsi="Times New Roman" w:cs="Times New Roman"/>
          <w:sz w:val="28"/>
          <w:szCs w:val="28"/>
        </w:rPr>
        <w:t xml:space="preserve"> </w:t>
      </w:r>
      <w:r w:rsidRPr="003373A2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FB442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3373A2">
        <w:rPr>
          <w:rFonts w:ascii="Times New Roman" w:hAnsi="Times New Roman" w:cs="Times New Roman"/>
          <w:sz w:val="28"/>
          <w:szCs w:val="28"/>
        </w:rPr>
        <w:t xml:space="preserve"> программой.</w:t>
      </w:r>
      <w:r w:rsidR="009E72CA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4C091F" w:rsidRPr="003373A2">
        <w:rPr>
          <w:rFonts w:ascii="Times New Roman" w:hAnsi="Times New Roman" w:cs="Times New Roman"/>
          <w:sz w:val="28"/>
          <w:szCs w:val="28"/>
        </w:rPr>
        <w:t xml:space="preserve"> в тексте порядка указывается наименование государственной программы и подпрограммы, в рамках которой осуществляется предоставление. В наименовании порядка  данная информация дополнительно не указывается.</w:t>
      </w:r>
    </w:p>
    <w:p w:rsidR="003373A2" w:rsidRPr="003373A2" w:rsidRDefault="003373A2" w:rsidP="00337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3A2">
        <w:rPr>
          <w:rFonts w:ascii="Times New Roman" w:hAnsi="Times New Roman" w:cs="Times New Roman"/>
          <w:sz w:val="28"/>
          <w:szCs w:val="28"/>
        </w:rPr>
        <w:t xml:space="preserve">Порядки предоставления и распределения </w:t>
      </w:r>
      <w:r w:rsidR="00023CB9" w:rsidRPr="003373A2">
        <w:rPr>
          <w:rFonts w:ascii="Times New Roman" w:hAnsi="Times New Roman" w:cs="Times New Roman"/>
          <w:sz w:val="28"/>
          <w:szCs w:val="28"/>
        </w:rPr>
        <w:t xml:space="preserve">субсидий юридическим лицам, индивидуальным предпринимателям, физическим лицам </w:t>
      </w:r>
      <w:r w:rsidRPr="003373A2">
        <w:rPr>
          <w:rFonts w:ascii="Times New Roman" w:hAnsi="Times New Roman" w:cs="Times New Roman"/>
          <w:sz w:val="28"/>
          <w:szCs w:val="28"/>
        </w:rPr>
        <w:t>могут устанавливаться как соответствующей государственной программой, так и нормативным правовым актом Правительства Ленинградской области.</w:t>
      </w:r>
    </w:p>
    <w:p w:rsidR="00BD3A9D" w:rsidRPr="003373A2" w:rsidRDefault="004C091F" w:rsidP="0025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3A2">
        <w:rPr>
          <w:rFonts w:ascii="Times New Roman" w:hAnsi="Times New Roman" w:cs="Times New Roman"/>
          <w:sz w:val="28"/>
          <w:szCs w:val="28"/>
        </w:rPr>
        <w:t>В случае установления порядка предоставления субсидий нормативным правовым актом Правительства Ленинградской области в наименовании порядка указывается наименование государственной программы, в тексте порядка указывается наименование подпрограммы, в рамках которой осуществляется предоставление.</w:t>
      </w:r>
    </w:p>
    <w:p w:rsidR="004C091F" w:rsidRPr="00761239" w:rsidRDefault="004C091F" w:rsidP="002523D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39">
        <w:rPr>
          <w:rFonts w:ascii="Times New Roman" w:hAnsi="Times New Roman" w:cs="Times New Roman"/>
          <w:sz w:val="28"/>
          <w:szCs w:val="28"/>
        </w:rPr>
        <w:t>Пункт 3.6 дополнить абзацем следующего содержания:</w:t>
      </w:r>
    </w:p>
    <w:p w:rsidR="004C091F" w:rsidRPr="00761239" w:rsidRDefault="002523D6" w:rsidP="002523D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39">
        <w:rPr>
          <w:rFonts w:ascii="Times New Roman" w:hAnsi="Times New Roman" w:cs="Times New Roman"/>
          <w:sz w:val="28"/>
          <w:szCs w:val="28"/>
        </w:rPr>
        <w:t>«</w:t>
      </w:r>
      <w:r w:rsidR="00666A62" w:rsidRPr="00761239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="004C091F" w:rsidRPr="00761239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527BCD" w:rsidRPr="00761239">
        <w:rPr>
          <w:rFonts w:ascii="Times New Roman" w:hAnsi="Times New Roman" w:cs="Times New Roman"/>
          <w:sz w:val="28"/>
          <w:szCs w:val="28"/>
        </w:rPr>
        <w:t>после</w:t>
      </w:r>
      <w:r w:rsidR="004C091F" w:rsidRPr="00761239">
        <w:rPr>
          <w:rFonts w:ascii="Times New Roman" w:hAnsi="Times New Roman" w:cs="Times New Roman"/>
          <w:sz w:val="28"/>
          <w:szCs w:val="28"/>
        </w:rPr>
        <w:t xml:space="preserve"> согласования</w:t>
      </w:r>
      <w:r w:rsidR="00527BCD" w:rsidRPr="00761239">
        <w:rPr>
          <w:rFonts w:ascii="Times New Roman" w:hAnsi="Times New Roman" w:cs="Times New Roman"/>
          <w:sz w:val="28"/>
          <w:szCs w:val="28"/>
        </w:rPr>
        <w:t xml:space="preserve"> </w:t>
      </w:r>
      <w:r w:rsidR="004C091F" w:rsidRPr="00761239">
        <w:rPr>
          <w:rFonts w:ascii="Times New Roman" w:hAnsi="Times New Roman" w:cs="Times New Roman"/>
          <w:sz w:val="28"/>
          <w:szCs w:val="28"/>
        </w:rPr>
        <w:t>проекта постановления Правительства Ленинградской области об утверждении государственной программы</w:t>
      </w:r>
      <w:r w:rsidR="00527BCD" w:rsidRPr="00761239">
        <w:rPr>
          <w:rFonts w:ascii="Times New Roman" w:hAnsi="Times New Roman" w:cs="Times New Roman"/>
          <w:sz w:val="28"/>
          <w:szCs w:val="28"/>
        </w:rPr>
        <w:t xml:space="preserve"> Комитетом экономического развития и инвестиционной деятельности Ленинградской области</w:t>
      </w:r>
      <w:r w:rsidR="0006025B" w:rsidRPr="00761239">
        <w:rPr>
          <w:rFonts w:ascii="Times New Roman" w:hAnsi="Times New Roman" w:cs="Times New Roman"/>
          <w:sz w:val="28"/>
          <w:szCs w:val="28"/>
        </w:rPr>
        <w:t xml:space="preserve"> и комитетом финансов Ленинградской области</w:t>
      </w:r>
      <w:r w:rsidR="004C091F" w:rsidRPr="00761239">
        <w:rPr>
          <w:rFonts w:ascii="Times New Roman" w:hAnsi="Times New Roman" w:cs="Times New Roman"/>
          <w:sz w:val="28"/>
          <w:szCs w:val="28"/>
        </w:rPr>
        <w:t xml:space="preserve"> проект дорабатывается ответственным исполнителем </w:t>
      </w:r>
      <w:r w:rsidR="00527BCD" w:rsidRPr="00761239">
        <w:rPr>
          <w:rFonts w:ascii="Times New Roman" w:hAnsi="Times New Roman" w:cs="Times New Roman"/>
          <w:sz w:val="28"/>
          <w:szCs w:val="28"/>
        </w:rPr>
        <w:t>с</w:t>
      </w:r>
      <w:r w:rsidR="004C091F" w:rsidRPr="00761239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527BCD" w:rsidRPr="00761239">
        <w:rPr>
          <w:rFonts w:ascii="Times New Roman" w:hAnsi="Times New Roman" w:cs="Times New Roman"/>
          <w:sz w:val="28"/>
          <w:szCs w:val="28"/>
        </w:rPr>
        <w:t>ем</w:t>
      </w:r>
      <w:r w:rsidR="004C091F" w:rsidRPr="00761239">
        <w:rPr>
          <w:rFonts w:ascii="Times New Roman" w:hAnsi="Times New Roman" w:cs="Times New Roman"/>
          <w:sz w:val="28"/>
          <w:szCs w:val="28"/>
        </w:rPr>
        <w:t xml:space="preserve"> финансирования, ожидаемых результатов</w:t>
      </w:r>
      <w:r w:rsidR="009E72CA" w:rsidRPr="00761239">
        <w:rPr>
          <w:rFonts w:ascii="Times New Roman" w:hAnsi="Times New Roman" w:cs="Times New Roman"/>
          <w:sz w:val="28"/>
          <w:szCs w:val="28"/>
        </w:rPr>
        <w:t>, показателей, а также структуры</w:t>
      </w:r>
      <w:r w:rsidR="004C091F" w:rsidRPr="00761239">
        <w:rPr>
          <w:rFonts w:ascii="Times New Roman" w:hAnsi="Times New Roman" w:cs="Times New Roman"/>
          <w:sz w:val="28"/>
          <w:szCs w:val="28"/>
        </w:rPr>
        <w:t xml:space="preserve"> </w:t>
      </w:r>
      <w:r w:rsidR="004C091F" w:rsidRPr="00761239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программы, </w:t>
      </w:r>
      <w:r w:rsidR="00C54C5A" w:rsidRPr="00761239">
        <w:rPr>
          <w:rFonts w:ascii="Times New Roman" w:hAnsi="Times New Roman" w:cs="Times New Roman"/>
          <w:sz w:val="28"/>
          <w:szCs w:val="28"/>
        </w:rPr>
        <w:t>проект</w:t>
      </w:r>
      <w:r w:rsidR="004C091F" w:rsidRPr="00761239">
        <w:rPr>
          <w:rFonts w:ascii="Times New Roman" w:hAnsi="Times New Roman" w:cs="Times New Roman"/>
          <w:sz w:val="28"/>
          <w:szCs w:val="28"/>
        </w:rPr>
        <w:t xml:space="preserve"> должен быть направлен на повторное согласование в Комитет экономического развития и инвестиционной деятельности Ленинградской области</w:t>
      </w:r>
      <w:r w:rsidR="0006025B" w:rsidRPr="00761239">
        <w:rPr>
          <w:rFonts w:ascii="Times New Roman" w:hAnsi="Times New Roman" w:cs="Times New Roman"/>
          <w:sz w:val="28"/>
          <w:szCs w:val="28"/>
        </w:rPr>
        <w:t xml:space="preserve"> и в</w:t>
      </w:r>
      <w:proofErr w:type="gramEnd"/>
      <w:r w:rsidR="0006025B" w:rsidRPr="00761239">
        <w:rPr>
          <w:rFonts w:ascii="Times New Roman" w:hAnsi="Times New Roman" w:cs="Times New Roman"/>
          <w:sz w:val="28"/>
          <w:szCs w:val="28"/>
        </w:rPr>
        <w:t xml:space="preserve"> комитет финансов Ленинградской области</w:t>
      </w:r>
      <w:r w:rsidRPr="00761239">
        <w:rPr>
          <w:rFonts w:ascii="Times New Roman" w:hAnsi="Times New Roman" w:cs="Times New Roman"/>
          <w:sz w:val="28"/>
          <w:szCs w:val="28"/>
        </w:rPr>
        <w:t>»</w:t>
      </w:r>
      <w:r w:rsidR="004C091F" w:rsidRPr="00761239">
        <w:rPr>
          <w:rFonts w:ascii="Times New Roman" w:hAnsi="Times New Roman" w:cs="Times New Roman"/>
          <w:sz w:val="28"/>
          <w:szCs w:val="28"/>
        </w:rPr>
        <w:t>.</w:t>
      </w:r>
    </w:p>
    <w:p w:rsidR="00E90738" w:rsidRPr="00761239" w:rsidRDefault="007705F5" w:rsidP="00E9073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239">
        <w:rPr>
          <w:rFonts w:ascii="Times New Roman" w:hAnsi="Times New Roman" w:cs="Times New Roman"/>
          <w:sz w:val="28"/>
          <w:szCs w:val="28"/>
        </w:rPr>
        <w:t xml:space="preserve">В </w:t>
      </w:r>
      <w:r w:rsidR="00E90738" w:rsidRPr="00761239">
        <w:rPr>
          <w:rFonts w:ascii="Times New Roman" w:hAnsi="Times New Roman" w:cs="Times New Roman"/>
          <w:sz w:val="28"/>
          <w:szCs w:val="28"/>
        </w:rPr>
        <w:t>пункт</w:t>
      </w:r>
      <w:r w:rsidRPr="00761239">
        <w:rPr>
          <w:rFonts w:ascii="Times New Roman" w:hAnsi="Times New Roman" w:cs="Times New Roman"/>
          <w:sz w:val="28"/>
          <w:szCs w:val="28"/>
        </w:rPr>
        <w:t>е</w:t>
      </w:r>
      <w:r w:rsidR="00E90738" w:rsidRPr="00761239">
        <w:rPr>
          <w:rFonts w:ascii="Times New Roman" w:hAnsi="Times New Roman" w:cs="Times New Roman"/>
          <w:sz w:val="28"/>
          <w:szCs w:val="28"/>
        </w:rPr>
        <w:t xml:space="preserve"> 4.1:</w:t>
      </w:r>
    </w:p>
    <w:p w:rsidR="007705F5" w:rsidRPr="00761239" w:rsidRDefault="007705F5" w:rsidP="007705F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61239">
        <w:rPr>
          <w:rFonts w:ascii="Times New Roman" w:hAnsi="Times New Roman" w:cs="Times New Roman"/>
          <w:sz w:val="28"/>
          <w:szCs w:val="28"/>
        </w:rPr>
        <w:t>абзац 4 изложить в следующей редакции:</w:t>
      </w:r>
    </w:p>
    <w:p w:rsidR="007705F5" w:rsidRPr="00761239" w:rsidRDefault="003C654A" w:rsidP="00770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05F5" w:rsidRPr="00761239">
        <w:rPr>
          <w:rFonts w:ascii="Times New Roman" w:hAnsi="Times New Roman" w:cs="Times New Roman"/>
          <w:sz w:val="28"/>
          <w:szCs w:val="28"/>
        </w:rPr>
        <w:t xml:space="preserve">расходы областного бюджета - в части планируемых ассигнований областного бюджета на реализацию мероприятий, в составе расходов областного бюджета на </w:t>
      </w:r>
      <w:r w:rsidR="005958FE" w:rsidRPr="00761239">
        <w:rPr>
          <w:rFonts w:ascii="Times New Roman" w:hAnsi="Times New Roman" w:cs="Times New Roman"/>
          <w:sz w:val="28"/>
          <w:szCs w:val="28"/>
        </w:rPr>
        <w:t xml:space="preserve">выравнивание бюджетной обеспеченности муниципальных образований отражаются </w:t>
      </w:r>
      <w:r w:rsidR="00474E1E" w:rsidRPr="00761239">
        <w:rPr>
          <w:rFonts w:ascii="Times New Roman" w:hAnsi="Times New Roman" w:cs="Times New Roman"/>
          <w:sz w:val="28"/>
          <w:szCs w:val="28"/>
        </w:rPr>
        <w:t>расчетные объемы дотаций (частей дотаций) на выравнивание бюджетной обеспеченности муниципальных районов (городских округов), замененных дополнительными нормативами отчислений от налога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2FD7" w:rsidRPr="007612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05F5" w:rsidRPr="00761239" w:rsidRDefault="007705F5" w:rsidP="00770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239">
        <w:rPr>
          <w:rFonts w:ascii="Times New Roman" w:hAnsi="Times New Roman" w:cs="Times New Roman"/>
          <w:sz w:val="28"/>
          <w:szCs w:val="28"/>
        </w:rPr>
        <w:t>абзац 6 изложить в следующей редакции:</w:t>
      </w:r>
    </w:p>
    <w:p w:rsidR="00E90738" w:rsidRPr="00761239" w:rsidRDefault="007705F5" w:rsidP="00770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239">
        <w:rPr>
          <w:rFonts w:ascii="Times New Roman" w:hAnsi="Times New Roman" w:cs="Times New Roman"/>
          <w:sz w:val="28"/>
          <w:szCs w:val="28"/>
        </w:rPr>
        <w:t xml:space="preserve"> </w:t>
      </w:r>
      <w:r w:rsidR="00E90738" w:rsidRPr="00761239">
        <w:rPr>
          <w:rFonts w:ascii="Times New Roman" w:hAnsi="Times New Roman" w:cs="Times New Roman"/>
          <w:sz w:val="28"/>
          <w:szCs w:val="28"/>
        </w:rPr>
        <w:t>«</w:t>
      </w:r>
      <w:r w:rsidR="0006025B" w:rsidRPr="00761239">
        <w:rPr>
          <w:rFonts w:ascii="Times New Roman" w:hAnsi="Times New Roman" w:cs="Times New Roman"/>
          <w:sz w:val="28"/>
          <w:szCs w:val="28"/>
        </w:rPr>
        <w:t>расходы прочих источников - в части расходов иных организаций по мероприятиям, реализуемым при финансовом или организационном участии органов исполнительной власти Ленинградской области, инвестиционным проектам. В государственную программу могут быть включены инвестиционные проекты, соответствующие целям и задачам реализации государственной программы (подпрограмм государственной программы), реализация которых согласована Межведомственной комиссией по размещению производительных сил на территории Ленинградской области</w:t>
      </w:r>
      <w:r w:rsidR="00E90738" w:rsidRPr="00761239">
        <w:rPr>
          <w:rFonts w:ascii="Times New Roman" w:hAnsi="Times New Roman" w:cs="Times New Roman"/>
          <w:sz w:val="28"/>
          <w:szCs w:val="28"/>
        </w:rPr>
        <w:t>».</w:t>
      </w:r>
    </w:p>
    <w:p w:rsidR="00EC1F8E" w:rsidRPr="00761239" w:rsidRDefault="00DE7BA8" w:rsidP="00EC1F8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 п</w:t>
      </w:r>
      <w:r w:rsidR="00EC1F8E" w:rsidRPr="00761239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1F8E" w:rsidRPr="00761239">
        <w:rPr>
          <w:rFonts w:ascii="Times New Roman" w:hAnsi="Times New Roman" w:cs="Times New Roman"/>
          <w:sz w:val="28"/>
          <w:szCs w:val="28"/>
        </w:rPr>
        <w:t xml:space="preserve"> 5.13 изложить в следующей редакции:</w:t>
      </w:r>
    </w:p>
    <w:p w:rsidR="00EC1F8E" w:rsidRPr="00761239" w:rsidRDefault="00EC1F8E" w:rsidP="00EC1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239">
        <w:rPr>
          <w:rFonts w:ascii="Times New Roman" w:hAnsi="Times New Roman" w:cs="Times New Roman"/>
          <w:sz w:val="28"/>
          <w:szCs w:val="28"/>
        </w:rPr>
        <w:t xml:space="preserve">«5.13. </w:t>
      </w:r>
      <w:proofErr w:type="gramStart"/>
      <w:r w:rsidRPr="00761239">
        <w:rPr>
          <w:rFonts w:ascii="Times New Roman" w:hAnsi="Times New Roman" w:cs="Times New Roman"/>
          <w:sz w:val="28"/>
          <w:szCs w:val="28"/>
        </w:rPr>
        <w:t>Комитет экономического развития и инвестиционной деятельности Ленинградской области до 5 августа (по итогам шести месяцев), 6 ноября (по итогам девяти месяцев), 5 марта года, следующего за отчетным (по итогам года), формирует сводную информацию о ходе реализации государственных программ за отчетный период и направляет Губернатору Ленинградской области и в Законодательное собрание Ленинградской области.</w:t>
      </w:r>
      <w:proofErr w:type="gramEnd"/>
    </w:p>
    <w:p w:rsidR="006569D8" w:rsidRPr="00761239" w:rsidRDefault="006569D8" w:rsidP="0020564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239">
        <w:rPr>
          <w:rFonts w:ascii="Times New Roman" w:hAnsi="Times New Roman" w:cs="Times New Roman"/>
          <w:sz w:val="28"/>
          <w:szCs w:val="28"/>
        </w:rPr>
        <w:t>Приостановить до 1 января 202</w:t>
      </w:r>
      <w:r w:rsidR="008F28E3" w:rsidRPr="00761239">
        <w:rPr>
          <w:rFonts w:ascii="Times New Roman" w:hAnsi="Times New Roman" w:cs="Times New Roman"/>
          <w:sz w:val="28"/>
          <w:szCs w:val="28"/>
        </w:rPr>
        <w:t>1</w:t>
      </w:r>
      <w:r w:rsidRPr="00761239">
        <w:rPr>
          <w:rFonts w:ascii="Times New Roman" w:hAnsi="Times New Roman" w:cs="Times New Roman"/>
          <w:sz w:val="28"/>
          <w:szCs w:val="28"/>
        </w:rPr>
        <w:t xml:space="preserve"> года действие положений абзаца </w:t>
      </w:r>
      <w:r w:rsidR="0003388E" w:rsidRPr="00761239">
        <w:rPr>
          <w:rFonts w:ascii="Times New Roman" w:hAnsi="Times New Roman" w:cs="Times New Roman"/>
          <w:sz w:val="28"/>
          <w:szCs w:val="28"/>
        </w:rPr>
        <w:t>4 пункта 5,7, абзаца 3 пункта 5.8, абзаца 13 пункта 6.1, абзаца 9 пункта 6.2, абзаца 9 пункта 6.3</w:t>
      </w:r>
      <w:r w:rsidRPr="00761239">
        <w:rPr>
          <w:rFonts w:ascii="Times New Roman" w:hAnsi="Times New Roman" w:cs="Times New Roman"/>
          <w:sz w:val="28"/>
          <w:szCs w:val="28"/>
        </w:rPr>
        <w:t xml:space="preserve"> </w:t>
      </w:r>
      <w:r w:rsidR="0003388E" w:rsidRPr="00761239">
        <w:rPr>
          <w:rFonts w:ascii="Times New Roman" w:hAnsi="Times New Roman" w:cs="Times New Roman"/>
          <w:sz w:val="28"/>
          <w:szCs w:val="28"/>
        </w:rPr>
        <w:t>постановлени</w:t>
      </w:r>
      <w:r w:rsidR="00D373E3" w:rsidRPr="00761239">
        <w:rPr>
          <w:rFonts w:ascii="Times New Roman" w:hAnsi="Times New Roman" w:cs="Times New Roman"/>
          <w:sz w:val="28"/>
          <w:szCs w:val="28"/>
        </w:rPr>
        <w:t>я</w:t>
      </w:r>
      <w:r w:rsidR="0003388E" w:rsidRPr="00761239">
        <w:rPr>
          <w:rFonts w:ascii="Times New Roman" w:hAnsi="Times New Roman" w:cs="Times New Roman"/>
          <w:sz w:val="28"/>
          <w:szCs w:val="28"/>
        </w:rPr>
        <w:t xml:space="preserve"> Прав</w:t>
      </w:r>
      <w:r w:rsidR="00205641" w:rsidRPr="00761239">
        <w:rPr>
          <w:rFonts w:ascii="Times New Roman" w:hAnsi="Times New Roman" w:cs="Times New Roman"/>
          <w:sz w:val="28"/>
          <w:szCs w:val="28"/>
        </w:rPr>
        <w:t xml:space="preserve">ительства Ленинградской области </w:t>
      </w:r>
      <w:r w:rsidR="0003388E" w:rsidRPr="00761239">
        <w:rPr>
          <w:rFonts w:ascii="Times New Roman" w:hAnsi="Times New Roman" w:cs="Times New Roman"/>
          <w:sz w:val="28"/>
          <w:szCs w:val="28"/>
        </w:rPr>
        <w:t>от 7 марта 2013 года N 66 "Об утверждении Порядка разработки, реализации и оценки эффективности государственных программ Ленинградской области"</w:t>
      </w:r>
      <w:r w:rsidR="00A83EAF" w:rsidRPr="007612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7771" w:rsidRPr="00CA7771" w:rsidRDefault="00CA7771" w:rsidP="002523D6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" w:name="Par77"/>
      <w:bookmarkEnd w:id="1"/>
    </w:p>
    <w:p w:rsidR="00CA7771" w:rsidRPr="00CA7771" w:rsidRDefault="00CA7771" w:rsidP="00CA7771">
      <w:pPr>
        <w:pStyle w:val="a4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sectPr w:rsidR="00CA7771" w:rsidRPr="00CA7771" w:rsidSect="00273A4E">
      <w:pgSz w:w="11906" w:h="16838"/>
      <w:pgMar w:top="1134" w:right="1134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00C4"/>
    <w:multiLevelType w:val="hybridMultilevel"/>
    <w:tmpl w:val="B0928196"/>
    <w:lvl w:ilvl="0" w:tplc="5F826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C65FF2"/>
    <w:multiLevelType w:val="hybridMultilevel"/>
    <w:tmpl w:val="B0928196"/>
    <w:lvl w:ilvl="0" w:tplc="5F826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00"/>
    <w:rsid w:val="00023CB9"/>
    <w:rsid w:val="0003388E"/>
    <w:rsid w:val="000531D7"/>
    <w:rsid w:val="0006025B"/>
    <w:rsid w:val="00065078"/>
    <w:rsid w:val="0007569A"/>
    <w:rsid w:val="00083251"/>
    <w:rsid w:val="000938DE"/>
    <w:rsid w:val="000B4CA4"/>
    <w:rsid w:val="000B5E66"/>
    <w:rsid w:val="000C09E5"/>
    <w:rsid w:val="000D21A0"/>
    <w:rsid w:val="000E5862"/>
    <w:rsid w:val="001602DD"/>
    <w:rsid w:val="00160999"/>
    <w:rsid w:val="00176B32"/>
    <w:rsid w:val="001C2A34"/>
    <w:rsid w:val="001C3E1E"/>
    <w:rsid w:val="001D1AA6"/>
    <w:rsid w:val="001E4826"/>
    <w:rsid w:val="00201983"/>
    <w:rsid w:val="00205641"/>
    <w:rsid w:val="00207449"/>
    <w:rsid w:val="00215FAF"/>
    <w:rsid w:val="002523D6"/>
    <w:rsid w:val="00256468"/>
    <w:rsid w:val="0026441E"/>
    <w:rsid w:val="00273A4E"/>
    <w:rsid w:val="00287C30"/>
    <w:rsid w:val="002B098A"/>
    <w:rsid w:val="002B61EC"/>
    <w:rsid w:val="002E75EF"/>
    <w:rsid w:val="003308B8"/>
    <w:rsid w:val="003373A2"/>
    <w:rsid w:val="00346EA2"/>
    <w:rsid w:val="003752F6"/>
    <w:rsid w:val="0039030E"/>
    <w:rsid w:val="003C654A"/>
    <w:rsid w:val="0040220A"/>
    <w:rsid w:val="00434992"/>
    <w:rsid w:val="00435EFD"/>
    <w:rsid w:val="00474E1E"/>
    <w:rsid w:val="004925A6"/>
    <w:rsid w:val="004A27EF"/>
    <w:rsid w:val="004C091F"/>
    <w:rsid w:val="004C767D"/>
    <w:rsid w:val="004E756C"/>
    <w:rsid w:val="00527BCD"/>
    <w:rsid w:val="0053419F"/>
    <w:rsid w:val="005469F6"/>
    <w:rsid w:val="00583C3A"/>
    <w:rsid w:val="005958FE"/>
    <w:rsid w:val="005F3093"/>
    <w:rsid w:val="00601F30"/>
    <w:rsid w:val="00606A1F"/>
    <w:rsid w:val="00634FE2"/>
    <w:rsid w:val="00635546"/>
    <w:rsid w:val="00646DC8"/>
    <w:rsid w:val="00650B52"/>
    <w:rsid w:val="00653391"/>
    <w:rsid w:val="006569D8"/>
    <w:rsid w:val="00666A62"/>
    <w:rsid w:val="00667ECA"/>
    <w:rsid w:val="0067341E"/>
    <w:rsid w:val="00685B8C"/>
    <w:rsid w:val="00690E61"/>
    <w:rsid w:val="00696F2D"/>
    <w:rsid w:val="006F6E20"/>
    <w:rsid w:val="00700182"/>
    <w:rsid w:val="00723472"/>
    <w:rsid w:val="007349D6"/>
    <w:rsid w:val="00753A66"/>
    <w:rsid w:val="00761239"/>
    <w:rsid w:val="007705F5"/>
    <w:rsid w:val="007C317E"/>
    <w:rsid w:val="007F1F57"/>
    <w:rsid w:val="00805EAB"/>
    <w:rsid w:val="00814F64"/>
    <w:rsid w:val="0083177F"/>
    <w:rsid w:val="008644CE"/>
    <w:rsid w:val="00892271"/>
    <w:rsid w:val="008C15F2"/>
    <w:rsid w:val="008C564B"/>
    <w:rsid w:val="008F28E3"/>
    <w:rsid w:val="009075B8"/>
    <w:rsid w:val="00911E6A"/>
    <w:rsid w:val="00920769"/>
    <w:rsid w:val="00937043"/>
    <w:rsid w:val="00952F51"/>
    <w:rsid w:val="009A1189"/>
    <w:rsid w:val="009B218B"/>
    <w:rsid w:val="009E72CA"/>
    <w:rsid w:val="00A05836"/>
    <w:rsid w:val="00A17245"/>
    <w:rsid w:val="00A34827"/>
    <w:rsid w:val="00A51997"/>
    <w:rsid w:val="00A54B19"/>
    <w:rsid w:val="00A83EAF"/>
    <w:rsid w:val="00A878B6"/>
    <w:rsid w:val="00A9234A"/>
    <w:rsid w:val="00A96115"/>
    <w:rsid w:val="00AB0338"/>
    <w:rsid w:val="00AC06BA"/>
    <w:rsid w:val="00B00C20"/>
    <w:rsid w:val="00B251F3"/>
    <w:rsid w:val="00B369A6"/>
    <w:rsid w:val="00B560CD"/>
    <w:rsid w:val="00B56D5E"/>
    <w:rsid w:val="00B80873"/>
    <w:rsid w:val="00B94ADB"/>
    <w:rsid w:val="00BA64CA"/>
    <w:rsid w:val="00BA7755"/>
    <w:rsid w:val="00BB3D8A"/>
    <w:rsid w:val="00BC713B"/>
    <w:rsid w:val="00BD3A9D"/>
    <w:rsid w:val="00C17EAA"/>
    <w:rsid w:val="00C54C5A"/>
    <w:rsid w:val="00CA05AD"/>
    <w:rsid w:val="00CA4EFD"/>
    <w:rsid w:val="00CA74D5"/>
    <w:rsid w:val="00CA7771"/>
    <w:rsid w:val="00CF12B9"/>
    <w:rsid w:val="00D20300"/>
    <w:rsid w:val="00D373E3"/>
    <w:rsid w:val="00DC030F"/>
    <w:rsid w:val="00DD4BAB"/>
    <w:rsid w:val="00DE45BD"/>
    <w:rsid w:val="00DE7BA8"/>
    <w:rsid w:val="00DF6F3F"/>
    <w:rsid w:val="00E00C2A"/>
    <w:rsid w:val="00E62FD7"/>
    <w:rsid w:val="00E8142A"/>
    <w:rsid w:val="00E8353D"/>
    <w:rsid w:val="00E90738"/>
    <w:rsid w:val="00E9782A"/>
    <w:rsid w:val="00EB0CED"/>
    <w:rsid w:val="00EB20CE"/>
    <w:rsid w:val="00EC1F8E"/>
    <w:rsid w:val="00EC729D"/>
    <w:rsid w:val="00ED2FB1"/>
    <w:rsid w:val="00EE7C08"/>
    <w:rsid w:val="00EF3DED"/>
    <w:rsid w:val="00F138EB"/>
    <w:rsid w:val="00F35191"/>
    <w:rsid w:val="00F71EAC"/>
    <w:rsid w:val="00F97337"/>
    <w:rsid w:val="00FA0F64"/>
    <w:rsid w:val="00FA4E6F"/>
    <w:rsid w:val="00FB442B"/>
    <w:rsid w:val="00FC0A84"/>
    <w:rsid w:val="00FC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AB0338"/>
  </w:style>
  <w:style w:type="character" w:styleId="a3">
    <w:name w:val="Strong"/>
    <w:basedOn w:val="a0"/>
    <w:uiPriority w:val="22"/>
    <w:qFormat/>
    <w:rsid w:val="00CF12B9"/>
    <w:rPr>
      <w:b/>
      <w:bCs/>
    </w:rPr>
  </w:style>
  <w:style w:type="paragraph" w:styleId="a4">
    <w:name w:val="List Paragraph"/>
    <w:basedOn w:val="a"/>
    <w:uiPriority w:val="34"/>
    <w:qFormat/>
    <w:rsid w:val="00EC729D"/>
    <w:pPr>
      <w:ind w:left="720"/>
      <w:contextualSpacing/>
    </w:pPr>
  </w:style>
  <w:style w:type="table" w:styleId="a5">
    <w:name w:val="Table Grid"/>
    <w:basedOn w:val="a1"/>
    <w:uiPriority w:val="59"/>
    <w:rsid w:val="00CA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AB0338"/>
  </w:style>
  <w:style w:type="character" w:styleId="a3">
    <w:name w:val="Strong"/>
    <w:basedOn w:val="a0"/>
    <w:uiPriority w:val="22"/>
    <w:qFormat/>
    <w:rsid w:val="00CF12B9"/>
    <w:rPr>
      <w:b/>
      <w:bCs/>
    </w:rPr>
  </w:style>
  <w:style w:type="paragraph" w:styleId="a4">
    <w:name w:val="List Paragraph"/>
    <w:basedOn w:val="a"/>
    <w:uiPriority w:val="34"/>
    <w:qFormat/>
    <w:rsid w:val="00EC729D"/>
    <w:pPr>
      <w:ind w:left="720"/>
      <w:contextualSpacing/>
    </w:pPr>
  </w:style>
  <w:style w:type="table" w:styleId="a5">
    <w:name w:val="Table Grid"/>
    <w:basedOn w:val="a1"/>
    <w:uiPriority w:val="59"/>
    <w:rsid w:val="00CA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Юрьевна Таллер</dc:creator>
  <cp:lastModifiedBy>Андрей Сергеевич ОРЛОВ</cp:lastModifiedBy>
  <cp:revision>2</cp:revision>
  <cp:lastPrinted>2019-11-15T08:31:00Z</cp:lastPrinted>
  <dcterms:created xsi:type="dcterms:W3CDTF">2019-12-11T12:29:00Z</dcterms:created>
  <dcterms:modified xsi:type="dcterms:W3CDTF">2019-12-11T12:29:00Z</dcterms:modified>
</cp:coreProperties>
</file>