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7714" w:rsidRPr="001D7714" w:rsidRDefault="00B86E0A" w:rsidP="001D771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25096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отказе во</w:t>
      </w:r>
      <w:r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включении </w:t>
      </w:r>
      <w:r w:rsidR="00E75C96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</w:t>
      </w:r>
      <w:r w:rsidR="001D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 объекта культурного наследия </w:t>
      </w:r>
      <w:r w:rsidR="001D7714" w:rsidRPr="001D7714">
        <w:rPr>
          <w:rFonts w:ascii="Times New Roman" w:hAnsi="Times New Roman" w:cs="Times New Roman"/>
          <w:b/>
          <w:sz w:val="28"/>
          <w:szCs w:val="28"/>
        </w:rPr>
        <w:t xml:space="preserve">«Пашский дом культуры», расположенного в Волховском районе Ленинградской области,  по адресу: село Паша, ул. </w:t>
      </w:r>
      <w:proofErr w:type="gramStart"/>
      <w:r w:rsidR="001D7714" w:rsidRPr="001D7714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="001D7714" w:rsidRPr="001D7714">
        <w:rPr>
          <w:rFonts w:ascii="Times New Roman" w:hAnsi="Times New Roman" w:cs="Times New Roman"/>
          <w:b/>
          <w:sz w:val="28"/>
          <w:szCs w:val="28"/>
        </w:rPr>
        <w:t>,</w:t>
      </w:r>
    </w:p>
    <w:p w:rsidR="00B86E0A" w:rsidRPr="001D7714" w:rsidRDefault="001D7714" w:rsidP="001D771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714">
        <w:rPr>
          <w:rFonts w:ascii="Times New Roman" w:hAnsi="Times New Roman" w:cs="Times New Roman"/>
          <w:b/>
          <w:sz w:val="28"/>
          <w:szCs w:val="28"/>
        </w:rPr>
        <w:t>д. 85</w:t>
      </w:r>
    </w:p>
    <w:p w:rsidR="00B86E0A" w:rsidRPr="001D7714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537A78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40381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</w:t>
      </w:r>
      <w:r w:rsidR="007F6DFE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Федерации»,</w:t>
      </w:r>
      <w:r w:rsidR="00BA658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537A78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 работы                      по установлению историко-культурной ценности объекта, обладающего признаками объекта культурного наследия, утвержденным приказом Комитета от 24 июля 2017 года № 01-03/17-64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AD62E3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историко-культурной ценности объектов, обладающих</w:t>
      </w:r>
      <w:proofErr w:type="gramEnd"/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наследия, от </w:t>
      </w:r>
      <w:r w:rsidR="001D771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37A78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537A78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C36803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537A78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537A78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537A78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1D7714" w:rsidRDefault="00E25096" w:rsidP="001D7714">
      <w:pPr>
        <w:pStyle w:val="a6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</w:t>
      </w:r>
      <w:r w:rsidR="00B86E0A" w:rsidRPr="001D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C96" w:rsidRPr="001D7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1D77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1D7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658B" w:rsidRPr="001D7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</w:t>
      </w:r>
      <w:r w:rsidR="001D7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A658B" w:rsidRPr="001D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</w:t>
      </w:r>
      <w:r w:rsidR="001D7714" w:rsidRPr="001D7714">
        <w:rPr>
          <w:sz w:val="28"/>
          <w:szCs w:val="28"/>
        </w:rPr>
        <w:t xml:space="preserve"> </w:t>
      </w:r>
      <w:r w:rsidR="001D7714" w:rsidRPr="001D7714">
        <w:rPr>
          <w:rFonts w:ascii="Times New Roman" w:hAnsi="Times New Roman" w:cs="Times New Roman"/>
          <w:sz w:val="28"/>
          <w:szCs w:val="28"/>
        </w:rPr>
        <w:t xml:space="preserve">«Пашский дом культуры», расположенного в Волховском районе Ленинградской области,  по адресу: село Паша, ул. </w:t>
      </w:r>
      <w:proofErr w:type="gramStart"/>
      <w:r w:rsidR="001D7714" w:rsidRPr="001D771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1D7714" w:rsidRPr="001D7714">
        <w:rPr>
          <w:rFonts w:ascii="Times New Roman" w:hAnsi="Times New Roman" w:cs="Times New Roman"/>
          <w:sz w:val="28"/>
          <w:szCs w:val="28"/>
        </w:rPr>
        <w:t>, д. 85</w:t>
      </w:r>
      <w:r w:rsidR="00B86E0A" w:rsidRPr="001D7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537A78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B443E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4D3112" w:rsidRPr="00537A78" w:rsidRDefault="007F6DFE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заявителю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действующим законодательством,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 решении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537A78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п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назначит</w:t>
      </w:r>
      <w:r w:rsidR="0081063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осуществлению полномочий Ленинградской области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объектов культурного наследия департамента государственной охраны, сохранения и использования объекто</w:t>
      </w:r>
      <w:r w:rsidR="00923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культурного наследия комитета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культуре Ленинградской области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курирующего </w:t>
      </w:r>
      <w:r w:rsidR="00923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в сфере охраны объектов культурного наследия регионального значения                     и выявленных объектов культурного наследия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6E0A" w:rsidRPr="00537A78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AD62E3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537A78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537A78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537A78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42" w:rsidRPr="00537A78" w:rsidRDefault="00390405" w:rsidP="0039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C409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          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37A78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A78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7F6DFE" w:rsidRDefault="007F6DF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90405" w:rsidRDefault="00390405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23BF7" w:rsidRDefault="00923BF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23BF7" w:rsidRDefault="00923BF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05413" w:rsidRDefault="0080541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805413" w:rsidRDefault="0080541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805413" w:rsidRDefault="0080541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805413" w:rsidRDefault="0080541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6D79DB">
        <w:rPr>
          <w:rFonts w:ascii="Times New Roman" w:hAnsi="Times New Roman" w:cs="Times New Roman"/>
          <w:b/>
          <w:sz w:val="21"/>
          <w:szCs w:val="21"/>
        </w:rPr>
        <w:t>Подготовлено:</w:t>
      </w:r>
    </w:p>
    <w:p w:rsidR="00C36803" w:rsidRPr="006D79DB" w:rsidRDefault="00923BF7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Консультант</w:t>
      </w:r>
      <w:r w:rsidR="00C36803" w:rsidRPr="006D79DB">
        <w:rPr>
          <w:rFonts w:ascii="Times New Roman" w:hAnsi="Times New Roman" w:cs="Times New Roman"/>
          <w:sz w:val="21"/>
          <w:szCs w:val="21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</w:t>
      </w:r>
      <w:r w:rsidR="00730DC4">
        <w:rPr>
          <w:rFonts w:ascii="Times New Roman" w:hAnsi="Times New Roman" w:cs="Times New Roman"/>
          <w:sz w:val="21"/>
          <w:szCs w:val="21"/>
        </w:rPr>
        <w:t>М.Я. Щербакова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Согласовано: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___________________ 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 xml:space="preserve">Ознакомлен: 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</w:t>
      </w: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C36803" w:rsidRPr="006D79DB" w:rsidRDefault="00C36803" w:rsidP="00C36803">
      <w:pPr>
        <w:spacing w:after="0"/>
        <w:ind w:right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__________________Т.П. Павлова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923BF7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Консультант</w:t>
      </w:r>
      <w:r w:rsidR="00C36803" w:rsidRPr="006D79DB">
        <w:rPr>
          <w:rFonts w:ascii="Times New Roman" w:hAnsi="Times New Roman" w:cs="Times New Roman"/>
          <w:sz w:val="21"/>
          <w:szCs w:val="21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C36803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</w:t>
      </w:r>
      <w:r w:rsidR="00730DC4">
        <w:rPr>
          <w:rFonts w:ascii="Times New Roman" w:hAnsi="Times New Roman" w:cs="Times New Roman"/>
          <w:sz w:val="21"/>
          <w:szCs w:val="21"/>
        </w:rPr>
        <w:t>М.Я. Щербакова</w:t>
      </w:r>
    </w:p>
    <w:sectPr w:rsidR="00C90EF4" w:rsidRPr="00C36803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1467793"/>
    <w:multiLevelType w:val="hybridMultilevel"/>
    <w:tmpl w:val="936C3AF6"/>
    <w:lvl w:ilvl="0" w:tplc="6EDC688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55FA1A6D"/>
    <w:multiLevelType w:val="hybridMultilevel"/>
    <w:tmpl w:val="52921B32"/>
    <w:lvl w:ilvl="0" w:tplc="C21E9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C4097"/>
    <w:rsid w:val="000D5386"/>
    <w:rsid w:val="000E0EA2"/>
    <w:rsid w:val="00103F20"/>
    <w:rsid w:val="00120774"/>
    <w:rsid w:val="00135583"/>
    <w:rsid w:val="00173D86"/>
    <w:rsid w:val="0019563E"/>
    <w:rsid w:val="001C094F"/>
    <w:rsid w:val="001D7714"/>
    <w:rsid w:val="00216EB3"/>
    <w:rsid w:val="00223438"/>
    <w:rsid w:val="00225A93"/>
    <w:rsid w:val="00252989"/>
    <w:rsid w:val="00280AA9"/>
    <w:rsid w:val="002D5A30"/>
    <w:rsid w:val="002E3A65"/>
    <w:rsid w:val="00313D7B"/>
    <w:rsid w:val="00325B3F"/>
    <w:rsid w:val="003336F7"/>
    <w:rsid w:val="00390405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2447E"/>
    <w:rsid w:val="00534620"/>
    <w:rsid w:val="00537A78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30DC4"/>
    <w:rsid w:val="00771064"/>
    <w:rsid w:val="007A328D"/>
    <w:rsid w:val="007C1CAA"/>
    <w:rsid w:val="007C6D6C"/>
    <w:rsid w:val="007D1AA5"/>
    <w:rsid w:val="007F6DFE"/>
    <w:rsid w:val="0080193B"/>
    <w:rsid w:val="00805413"/>
    <w:rsid w:val="0081063B"/>
    <w:rsid w:val="00823127"/>
    <w:rsid w:val="008868AD"/>
    <w:rsid w:val="0089066F"/>
    <w:rsid w:val="008917CE"/>
    <w:rsid w:val="008D75AB"/>
    <w:rsid w:val="00923B0C"/>
    <w:rsid w:val="00923BF7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36803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25096"/>
    <w:rsid w:val="00E75C96"/>
    <w:rsid w:val="00ED0413"/>
    <w:rsid w:val="00F27879"/>
    <w:rsid w:val="00FA2BEC"/>
    <w:rsid w:val="00FB443E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5</cp:revision>
  <cp:lastPrinted>2019-12-28T11:50:00Z</cp:lastPrinted>
  <dcterms:created xsi:type="dcterms:W3CDTF">2019-12-28T11:38:00Z</dcterms:created>
  <dcterms:modified xsi:type="dcterms:W3CDTF">2019-12-28T11:51:00Z</dcterms:modified>
</cp:coreProperties>
</file>