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Default="00592916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выявленных объектов</w:t>
      </w:r>
      <w:r w:rsidR="00B86E0A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84769D" w:rsidRDefault="000163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12C3F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Усадебный па</w:t>
      </w:r>
      <w:proofErr w:type="gramStart"/>
      <w:r w:rsidR="00C12C3F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рк Стр</w:t>
      </w:r>
      <w:proofErr w:type="gramEnd"/>
      <w:r w:rsidR="00C12C3F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огановых»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18-19 вв.</w:t>
      </w:r>
      <w:r w:rsidR="00C12C3F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«Усадебный парк</w:t>
      </w:r>
      <w:r w:rsidR="00807A48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</w:t>
      </w: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 объекта: </w:t>
      </w:r>
      <w:r w:rsidRPr="00C12C3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r w:rsidR="00490489" w:rsidRPr="00C12C3F">
        <w:rPr>
          <w:rFonts w:ascii="Times New Roman" w:hAnsi="Times New Roman" w:cs="Times New Roman"/>
          <w:b/>
          <w:sz w:val="28"/>
          <w:szCs w:val="28"/>
        </w:rPr>
        <w:t xml:space="preserve">Гатчинский район, </w:t>
      </w:r>
      <w:r w:rsidR="0084769D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C12C3F" w:rsidRPr="00C12C3F">
        <w:rPr>
          <w:rFonts w:ascii="Times New Roman" w:hAnsi="Times New Roman" w:cs="Times New Roman"/>
          <w:b/>
          <w:sz w:val="28"/>
          <w:szCs w:val="28"/>
        </w:rPr>
        <w:t>Орлино</w:t>
      </w:r>
      <w:proofErr w:type="spellEnd"/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«Водонапорная башня», середина 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 местонахождение объекта: </w:t>
      </w:r>
      <w:proofErr w:type="gramStart"/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Гатчинский муниципальный район, </w:t>
      </w:r>
      <w:proofErr w:type="spellStart"/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Дружногорское</w:t>
      </w:r>
      <w:proofErr w:type="spellEnd"/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с. </w:t>
      </w:r>
      <w:proofErr w:type="spellStart"/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Орлино</w:t>
      </w:r>
      <w:proofErr w:type="spellEnd"/>
      <w:r w:rsidR="00592916" w:rsidRP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ул. Совхозная, рядом с домом 9</w:t>
      </w:r>
      <w:r w:rsidR="00592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>значения «</w:t>
      </w:r>
      <w:r w:rsidR="00C12C3F">
        <w:rPr>
          <w:rFonts w:ascii="Times New Roman" w:hAnsi="Times New Roman" w:cs="Times New Roman"/>
          <w:b/>
          <w:sz w:val="28"/>
          <w:szCs w:val="28"/>
        </w:rPr>
        <w:t xml:space="preserve">Усадьба </w:t>
      </w:r>
      <w:proofErr w:type="spellStart"/>
      <w:r w:rsidR="00C12C3F">
        <w:rPr>
          <w:rFonts w:ascii="Times New Roman" w:hAnsi="Times New Roman" w:cs="Times New Roman"/>
          <w:b/>
          <w:sz w:val="28"/>
          <w:szCs w:val="28"/>
        </w:rPr>
        <w:t>Фредерихса</w:t>
      </w:r>
      <w:proofErr w:type="spellEnd"/>
      <w:r w:rsidR="00C12C3F">
        <w:rPr>
          <w:rFonts w:ascii="Times New Roman" w:hAnsi="Times New Roman" w:cs="Times New Roman"/>
          <w:b/>
          <w:sz w:val="28"/>
          <w:szCs w:val="28"/>
        </w:rPr>
        <w:t xml:space="preserve"> – Васильчиковых - Строгановых», </w:t>
      </w:r>
      <w:r w:rsidR="00C12C3F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>-</w:t>
      </w:r>
      <w:r w:rsidR="00C12C3F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C12C3F">
        <w:rPr>
          <w:rFonts w:ascii="Times New Roman" w:hAnsi="Times New Roman" w:cs="Times New Roman"/>
          <w:b/>
          <w:sz w:val="28"/>
          <w:szCs w:val="28"/>
        </w:rPr>
        <w:t xml:space="preserve"> вв.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 xml:space="preserve">, утверждении границ его территории </w:t>
      </w:r>
      <w:r w:rsidR="0084769D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12C3F" w:rsidRPr="00C12C3F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  <w:proofErr w:type="gramEnd"/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020841" w:rsidRDefault="00C12C3F" w:rsidP="00C12C3F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</w:t>
      </w:r>
      <w:r w:rsidRPr="00020841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020841">
        <w:rPr>
          <w:rFonts w:ascii="Times New Roman" w:hAnsi="Times New Roman" w:cs="Times New Roman"/>
          <w:sz w:val="28"/>
          <w:szCs w:val="28"/>
        </w:rPr>
        <w:t xml:space="preserve"> от 25 декабря 2015 года № 140-оз «</w:t>
      </w:r>
      <w:r w:rsidRPr="00020841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020841">
        <w:rPr>
          <w:rFonts w:ascii="Times New Roman" w:hAnsi="Times New Roman" w:cs="Times New Roman"/>
          <w:color w:val="000000"/>
          <w:sz w:val="28"/>
          <w:szCs w:val="28"/>
        </w:rPr>
        <w:t xml:space="preserve"> области», </w:t>
      </w:r>
      <w:r w:rsidRPr="00020841">
        <w:rPr>
          <w:rFonts w:ascii="Times New Roman" w:hAnsi="Times New Roman" w:cs="Times New Roman"/>
          <w:sz w:val="28"/>
          <w:szCs w:val="28"/>
        </w:rPr>
        <w:t xml:space="preserve">п. 2.2.2. </w:t>
      </w:r>
      <w:proofErr w:type="gramStart"/>
      <w:r w:rsidRPr="00020841">
        <w:rPr>
          <w:rFonts w:ascii="Times New Roman" w:hAnsi="Times New Roman" w:cs="Times New Roman"/>
          <w:sz w:val="28"/>
          <w:szCs w:val="28"/>
        </w:rPr>
        <w:t>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Н.А. Давыдова, приказ Министерства культуры Российской Федерации от 07 декабря 2016 года № </w:t>
      </w:r>
      <w:r w:rsidRPr="00592916">
        <w:rPr>
          <w:rFonts w:ascii="Times New Roman" w:hAnsi="Times New Roman" w:cs="Times New Roman"/>
          <w:sz w:val="28"/>
          <w:szCs w:val="28"/>
        </w:rPr>
        <w:t>2678)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 обоснованности включения выявленного объекта культурного наследия «Усадебный парк Строгановых</w:t>
      </w:r>
      <w:proofErr w:type="gramEnd"/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2916"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, 18-19 вв.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«Усадебный парк», </w:t>
      </w:r>
      <w:r w:rsidR="00592916" w:rsidRPr="005929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592916"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XIX </w:t>
      </w:r>
      <w:r w:rsid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в.,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Гатчинский район, </w:t>
      </w:r>
      <w:r w:rsid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Орлино</w:t>
      </w:r>
      <w:proofErr w:type="spellEnd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единый государственный реестр объектов культурного наследия (памятников истории и культуры) народов Российской Федерации (далее – Реестр),</w:t>
      </w:r>
    </w:p>
    <w:p w:rsidR="0040381A" w:rsidRPr="00C12C3F" w:rsidRDefault="0040381A" w:rsidP="00C12C3F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End"/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Default="00592916" w:rsidP="00592916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выявленные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«Усадебный па</w:t>
      </w:r>
      <w:proofErr w:type="gramStart"/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рк Стр</w:t>
      </w:r>
      <w:proofErr w:type="gramEnd"/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огановых», 18-19 вв., «Усадебный парк», </w:t>
      </w:r>
      <w:r w:rsidRPr="005929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-XIX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92916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667364" w:rsidRPr="00C12C3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40869" w:rsidRPr="00C12C3F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 объекта: </w:t>
      </w:r>
      <w:r w:rsidR="0066736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r w:rsidR="004A5AC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Гатчинский</w:t>
      </w:r>
      <w:r w:rsidR="0066736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Орлино</w:t>
      </w:r>
      <w:proofErr w:type="spellEnd"/>
      <w:r w:rsidR="00040869" w:rsidRPr="00C12C3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4769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 «Водонапорная башня», середина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в., местонахождение объекта: </w:t>
      </w:r>
      <w:proofErr w:type="gramStart"/>
      <w:r w:rsidRPr="00592916">
        <w:rPr>
          <w:rFonts w:ascii="Times New Roman" w:eastAsia="Calibri" w:hAnsi="Times New Roman" w:cs="Times New Roman"/>
          <w:bCs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592916">
        <w:rPr>
          <w:rFonts w:ascii="Times New Roman" w:eastAsia="Calibri" w:hAnsi="Times New Roman" w:cs="Times New Roman"/>
          <w:bCs/>
          <w:sz w:val="28"/>
          <w:szCs w:val="28"/>
        </w:rPr>
        <w:t>Дружногорское</w:t>
      </w:r>
      <w:proofErr w:type="spellEnd"/>
      <w:r w:rsidRPr="00592916">
        <w:rPr>
          <w:rFonts w:ascii="Times New Roman" w:eastAsia="Calibri" w:hAnsi="Times New Roman" w:cs="Times New Roman"/>
          <w:bCs/>
          <w:sz w:val="28"/>
          <w:szCs w:val="28"/>
        </w:rPr>
        <w:t xml:space="preserve"> городское поселение, с. </w:t>
      </w:r>
      <w:proofErr w:type="spellStart"/>
      <w:r w:rsidRPr="00592916">
        <w:rPr>
          <w:rFonts w:ascii="Times New Roman" w:eastAsia="Calibri" w:hAnsi="Times New Roman" w:cs="Times New Roman"/>
          <w:bCs/>
          <w:sz w:val="28"/>
          <w:szCs w:val="28"/>
        </w:rPr>
        <w:t>Орлино</w:t>
      </w:r>
      <w:proofErr w:type="spellEnd"/>
      <w:r w:rsidRPr="00592916">
        <w:rPr>
          <w:rFonts w:ascii="Times New Roman" w:eastAsia="Calibri" w:hAnsi="Times New Roman" w:cs="Times New Roman"/>
          <w:bCs/>
          <w:sz w:val="28"/>
          <w:szCs w:val="28"/>
        </w:rPr>
        <w:t>, ул. Совхозная, рядом с домом 9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C12C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91CCE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364" w:rsidRPr="00C12C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Васильчиковых </w:t>
      </w:r>
      <w:r w:rsidR="007A0A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Строгановых</w:t>
      </w:r>
      <w:r w:rsidR="00667364" w:rsidRPr="00C12C3F">
        <w:rPr>
          <w:rFonts w:ascii="Times New Roman" w:hAnsi="Times New Roman" w:cs="Times New Roman"/>
          <w:sz w:val="28"/>
          <w:szCs w:val="28"/>
        </w:rPr>
        <w:t>»,</w:t>
      </w:r>
      <w:r w:rsidR="00760E47" w:rsidRPr="00C1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929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92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</w:t>
      </w:r>
      <w:r w:rsidR="00667364" w:rsidRPr="00C12C3F">
        <w:rPr>
          <w:rFonts w:ascii="Times New Roman" w:hAnsi="Times New Roman" w:cs="Times New Roman"/>
          <w:sz w:val="28"/>
          <w:szCs w:val="28"/>
        </w:rPr>
        <w:t>.</w:t>
      </w:r>
      <w:r w:rsidR="00151800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4ED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объекта:</w:t>
      </w:r>
      <w:proofErr w:type="gramEnd"/>
      <w:r w:rsidR="00D94ED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ED4" w:rsidRPr="00C12C3F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D94ED4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D94ED4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D94ED4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D94ED4">
        <w:rPr>
          <w:rFonts w:ascii="Times New Roman" w:hAnsi="Times New Roman" w:cs="Times New Roman"/>
          <w:sz w:val="28"/>
          <w:szCs w:val="28"/>
        </w:rPr>
        <w:t xml:space="preserve">, ул. Центральная, 82,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Default="00D94ED4" w:rsidP="00D94ED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«Парк»,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вв., вид объекта – ансамбль, местонахождение объекта: </w:t>
      </w:r>
      <w:r w:rsidRPr="00C12C3F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парк Усадебный, </w:t>
      </w:r>
    </w:p>
    <w:p w:rsidR="00D94ED4" w:rsidRDefault="00D94ED4" w:rsidP="00D94ED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«Водонапорная башня»,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памятник, местонахождение объекта: </w:t>
      </w:r>
      <w:r w:rsidRPr="00C12C3F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парк Усадебный,</w:t>
      </w:r>
    </w:p>
    <w:p w:rsidR="00120774" w:rsidRPr="00C12C3F" w:rsidRDefault="00D94ED4" w:rsidP="00D94ED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«Церковь Спаса Преображения», 1809 г., вид объекта – памятник, местонахождение объекта: </w:t>
      </w:r>
      <w:bookmarkStart w:id="0" w:name="_GoBack"/>
      <w:r w:rsidRPr="00C12C3F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4769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ул. Центральная, д. 82</w:t>
      </w:r>
      <w:bookmarkEnd w:id="0"/>
      <w:r w:rsidR="00DF0AD9" w:rsidRPr="00C12C3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C12C3F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C12C3F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73523B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расположенных на </w:t>
      </w:r>
      <w:r w:rsidR="00CB2246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культуре Ленинградской области от </w:t>
      </w:r>
      <w:r w:rsid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28 декабря</w:t>
      </w:r>
      <w:r w:rsidR="0073523B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№ 01-03/19-</w:t>
      </w:r>
      <w:r w:rsid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583</w:t>
      </w:r>
      <w:r w:rsidR="0073523B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745E0"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020841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020841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020841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020841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020841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копию настоящего приказа направить в сроки, установленные действующим законодательством, в </w:t>
      </w:r>
      <w:r w:rsidRPr="00020841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020841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020841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020841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3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60E47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84769D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84769D" w:rsidRDefault="0084769D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69D">
        <w:rPr>
          <w:rFonts w:ascii="Times New Roman" w:hAnsi="Times New Roman" w:cs="Times New Roman"/>
          <w:b/>
          <w:sz w:val="28"/>
          <w:szCs w:val="28"/>
        </w:rPr>
        <w:t xml:space="preserve">«Усадьба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Фредерихса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 xml:space="preserve"> – Васильчиковых - Строгановых», </w:t>
      </w:r>
      <w:r w:rsidRPr="0084769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84769D">
        <w:rPr>
          <w:rFonts w:ascii="Times New Roman" w:hAnsi="Times New Roman" w:cs="Times New Roman"/>
          <w:b/>
          <w:sz w:val="28"/>
          <w:szCs w:val="28"/>
        </w:rPr>
        <w:t>-</w:t>
      </w:r>
      <w:r w:rsidRPr="0084769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 вв.</w:t>
      </w:r>
      <w:r w:rsidR="00807A48" w:rsidRPr="00847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95F04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Дружногорское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с.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Орлино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>, ул. Центральная, 82</w:t>
      </w:r>
    </w:p>
    <w:p w:rsidR="00490489" w:rsidRPr="00151ACF" w:rsidRDefault="00151ACF" w:rsidP="00151AC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58756" wp14:editId="23C5DDD0">
            <wp:extent cx="5102718" cy="6896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718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84769D" w:rsidRPr="0084769D" w:rsidRDefault="00CE74EF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«Усадьба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Фредерихса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– Васильчиковых - Строгановых», </w:t>
      </w:r>
      <w:r w:rsidR="0084769D" w:rsidRPr="0084769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>-</w:t>
      </w:r>
      <w:r w:rsidR="0084769D" w:rsidRPr="0084769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вв., </w:t>
      </w:r>
      <w:r w:rsidR="0084769D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Дружногорское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с.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Орлино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>, ул. Центральная, 82</w:t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7C2931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361736,35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2201698,73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361752,08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2201726,26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361537,99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2201845,00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361519,56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2201836,06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361497,07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2201831,95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361443,11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2201840,08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361393,80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2201839,97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361357,51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2201834,83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361321,58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2201822,95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361300,04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2201820,09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361280,65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2201822,55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361255,08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2201830,02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361245,34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2201839,69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361232,07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2201856,59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361223,60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2201867,39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361211,61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2201878,19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361196,18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2201882,39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361183,00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2201881,82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361169,85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2201873,46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361168,93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2201861,10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361176,42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2201838,54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361180,11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2201816,35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361185,11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2201786,00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361185,32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2201773,95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361182,01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2201766,45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361171,18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2201753,58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361167,84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2201741,71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361169,72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2201728,40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361177,42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2201696,40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361176,75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2201688,62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361173,60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2201680,95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361162,48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2201664,65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361147,41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2201648,34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361141,20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2201632,52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361138,84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2201619,73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361130,97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2201597,17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361130,37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2201562,73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361132,66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2201525,60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361132,20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2201507,97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361134,52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2201488,91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361141,58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2201465,14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361155,65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2201430,64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361156,86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2201399,56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361151,49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2201389,69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361133,90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2201370,31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361108,90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2201328,96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361090,75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2201299,32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361186,51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2201226,97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361363,89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2201459,00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361409,74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2201428,32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361431,36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2201454,56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361456,30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2201440,51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361468,76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2201457,94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361481,02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2201449,88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361524,09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2201526,54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361567,82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2201500,54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361604,03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2201567,65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361649,22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2201534,45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361660,46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2201557,01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361680,07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2201547,98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361698,06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2201581,32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361731,92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2201563,36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361774,78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2201639,77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361749,25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2201651,66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361767,13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2201684,09</w:t>
            </w:r>
          </w:p>
        </w:tc>
      </w:tr>
      <w:tr w:rsidR="007C2931" w:rsidRPr="00956722" w:rsidTr="007C2931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361736,35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C2931" w:rsidRPr="007C2931" w:rsidRDefault="007C2931" w:rsidP="007C2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sz w:val="28"/>
                <w:szCs w:val="28"/>
              </w:rPr>
              <w:t>2201698,73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4769D" w:rsidRPr="0084769D" w:rsidRDefault="00B91CC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«Усадьба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Фредерихса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– Васильчиковых - Строгановых», </w:t>
      </w:r>
      <w:r w:rsidR="0084769D" w:rsidRPr="0084769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>-</w:t>
      </w:r>
      <w:r w:rsidR="0084769D" w:rsidRPr="0084769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вв., </w:t>
      </w:r>
      <w:r w:rsidR="0084769D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Дружногорское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с. </w:t>
      </w:r>
      <w:proofErr w:type="spellStart"/>
      <w:r w:rsidR="0084769D" w:rsidRPr="0084769D">
        <w:rPr>
          <w:rFonts w:ascii="Times New Roman" w:hAnsi="Times New Roman" w:cs="Times New Roman"/>
          <w:b/>
          <w:sz w:val="28"/>
          <w:szCs w:val="28"/>
        </w:rPr>
        <w:t>Орлино</w:t>
      </w:r>
      <w:proofErr w:type="spellEnd"/>
      <w:r w:rsidR="0084769D" w:rsidRPr="0084769D">
        <w:rPr>
          <w:rFonts w:ascii="Times New Roman" w:hAnsi="Times New Roman" w:cs="Times New Roman"/>
          <w:b/>
          <w:sz w:val="28"/>
          <w:szCs w:val="28"/>
        </w:rPr>
        <w:t>, ул. Центральная, 82</w:t>
      </w:r>
    </w:p>
    <w:p w:rsidR="009E4FE7" w:rsidRPr="00296F26" w:rsidRDefault="009E4FE7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F4F">
        <w:rPr>
          <w:rFonts w:ascii="Times New Roman" w:hAnsi="Times New Roman" w:cs="Times New Roman"/>
          <w:sz w:val="28"/>
          <w:szCs w:val="28"/>
        </w:rPr>
        <w:t xml:space="preserve">В границах территории объекта культурного наследия регионального значения «Усадьба </w:t>
      </w:r>
      <w:proofErr w:type="spellStart"/>
      <w:r w:rsidRPr="00D40F4F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Pr="00D40F4F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Строгановых, </w:t>
      </w:r>
      <w:r w:rsidRPr="00D40F4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D40F4F">
        <w:rPr>
          <w:rFonts w:ascii="Times New Roman" w:hAnsi="Times New Roman" w:cs="Times New Roman"/>
          <w:sz w:val="28"/>
          <w:szCs w:val="28"/>
        </w:rPr>
        <w:t>-</w:t>
      </w:r>
      <w:r w:rsidRPr="00D40F4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40F4F">
        <w:rPr>
          <w:rFonts w:ascii="Times New Roman" w:hAnsi="Times New Roman" w:cs="Times New Roman"/>
          <w:sz w:val="28"/>
          <w:szCs w:val="28"/>
        </w:rPr>
        <w:t xml:space="preserve"> вв.» </w:t>
      </w:r>
      <w:r w:rsidRPr="00D40F4F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2658471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ведение мониторинга состояния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F4F">
        <w:rPr>
          <w:rFonts w:ascii="Times New Roman" w:hAnsi="Times New Roman" w:cs="Times New Roman"/>
          <w:sz w:val="28"/>
          <w:szCs w:val="28"/>
        </w:rPr>
        <w:t>и его территории;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проведение работ по сохранению объекта культурного наследия,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40F4F">
        <w:rPr>
          <w:rFonts w:ascii="Times New Roman" w:hAnsi="Times New Roman" w:cs="Times New Roman"/>
          <w:sz w:val="28"/>
          <w:szCs w:val="28"/>
        </w:rPr>
        <w:t>то есть направленных на обеспечение его физической сохранности, ремонтно-реставрационных работ, в том числе консервации, ремонта, реставрации объекта культурного наследия, приспособления объекта культурного наследия для современного использования, а также научно-исследовательских, изыскательских и проектных работ;</w:t>
      </w:r>
    </w:p>
    <w:p w:rsidR="00D40F4F" w:rsidRPr="00D40F4F" w:rsidRDefault="00D40F4F" w:rsidP="00D40F4F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проведение мероприятий, направленных на сохранение и регенерацию природного ландшафта и его компонентов: рекультивация нарушенных земель, восстановление исторических характеристик ландшафта, благоустройство территории и уход за зелеными насаждениями; </w:t>
      </w:r>
    </w:p>
    <w:p w:rsidR="00D40F4F" w:rsidRPr="00D40F4F" w:rsidRDefault="00D40F4F" w:rsidP="00D40F4F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proofErr w:type="gramStart"/>
      <w:r w:rsidRPr="00D40F4F">
        <w:rPr>
          <w:rFonts w:ascii="Times New Roman" w:hAnsi="Times New Roman" w:cs="Times New Roman"/>
          <w:sz w:val="28"/>
          <w:szCs w:val="28"/>
        </w:rPr>
        <w:t>исторической</w:t>
      </w:r>
      <w:proofErr w:type="gramEnd"/>
      <w:r w:rsidRPr="00D40F4F">
        <w:rPr>
          <w:rFonts w:ascii="Times New Roman" w:hAnsi="Times New Roman" w:cs="Times New Roman"/>
          <w:sz w:val="28"/>
          <w:szCs w:val="28"/>
        </w:rPr>
        <w:t xml:space="preserve"> гидросистемы;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хозяйственная деятельность, не нарушающая целостности объекта культурного наследия и не создающая угрозы его повреждения, разрушения или уничтожения;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 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снос (демонтаж) дисгармонирующих построек, зданий, строений, сооружений;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осуществление рекреационной и туристическо-экскурсионной деятельности;</w:t>
      </w:r>
    </w:p>
    <w:p w:rsidR="00D40F4F" w:rsidRPr="00D40F4F" w:rsidRDefault="00D40F4F" w:rsidP="00D40F4F">
      <w:pPr>
        <w:widowControl w:val="0"/>
        <w:tabs>
          <w:tab w:val="left" w:pos="567"/>
          <w:tab w:val="left" w:pos="685"/>
          <w:tab w:val="left" w:pos="2504"/>
          <w:tab w:val="left" w:pos="5471"/>
          <w:tab w:val="left" w:pos="5817"/>
          <w:tab w:val="left" w:pos="6878"/>
          <w:tab w:val="left" w:pos="852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проведение культурно-массовых</w:t>
      </w:r>
      <w:r w:rsidRPr="00D40F4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0F4F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D40F4F" w:rsidRPr="00D40F4F" w:rsidRDefault="00D40F4F" w:rsidP="00D40F4F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установка информационных знаков и указателей, стендов с надписями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0F4F">
        <w:rPr>
          <w:rFonts w:ascii="Times New Roman" w:hAnsi="Times New Roman" w:cs="Times New Roman"/>
          <w:sz w:val="28"/>
          <w:szCs w:val="28"/>
        </w:rPr>
        <w:t>и обозначениями объекта культурного</w:t>
      </w:r>
      <w:r w:rsidRPr="00D40F4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0F4F">
        <w:rPr>
          <w:rFonts w:ascii="Times New Roman" w:hAnsi="Times New Roman" w:cs="Times New Roman"/>
          <w:sz w:val="28"/>
          <w:szCs w:val="28"/>
        </w:rPr>
        <w:t>наследия;</w:t>
      </w:r>
      <w:bookmarkEnd w:id="1"/>
    </w:p>
    <w:p w:rsidR="00D40F4F" w:rsidRPr="00D40F4F" w:rsidRDefault="00D40F4F" w:rsidP="00D40F4F">
      <w:pPr>
        <w:pStyle w:val="a6"/>
        <w:widowControl w:val="0"/>
        <w:tabs>
          <w:tab w:val="left" w:pos="82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22658528"/>
      <w:r w:rsidRPr="00D40F4F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любая хозяйственная деятельность без согласования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D40F4F">
        <w:rPr>
          <w:rFonts w:ascii="Times New Roman" w:hAnsi="Times New Roman" w:cs="Times New Roman"/>
          <w:sz w:val="28"/>
          <w:szCs w:val="28"/>
        </w:rPr>
        <w:t>с уполномоченными органами охраны объектов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капитальное строительство объектов;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прокладка инженерных коммуникаций (теплотрасс, газопроводов и пр.) надземным и наземным способами;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прокладка инженерных сетей и дорог, не имеющих отношения к объекту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возведение глухих ограждений, препятствующих визуальному восприятию объекта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производство работ различного типа, нарушающих визуальное восприятие объекта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размещение временных строений, сооружений, установка киосков, павильонов, навесов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установка рекламных конструкций и объектов рекламы;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размещение объектов инженерной инфраструктуры (транспортные коммуникации, высоковольтные линии электропередач, газопроводы в</w:t>
      </w:r>
      <w:r>
        <w:rPr>
          <w:rFonts w:ascii="Times New Roman" w:hAnsi="Times New Roman" w:cs="Times New Roman"/>
          <w:sz w:val="28"/>
          <w:szCs w:val="28"/>
        </w:rPr>
        <w:t>ысокого давления, нефтепроводы);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F4F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F4F">
        <w:rPr>
          <w:rFonts w:ascii="Times New Roman" w:hAnsi="Times New Roman" w:cs="Times New Roman"/>
          <w:sz w:val="28"/>
          <w:szCs w:val="28"/>
        </w:rPr>
        <w:t>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устройство автостоянок;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складирование бытового мусора и промышленных отходов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40F4F">
        <w:rPr>
          <w:rFonts w:ascii="Times New Roman" w:hAnsi="Times New Roman" w:cs="Times New Roman"/>
          <w:sz w:val="28"/>
          <w:szCs w:val="28"/>
        </w:rPr>
        <w:t>в неустановленных местах и устройство стихийных свалок;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разведение костров в неустановленных местах;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динамическое воздействие на грунты, создающее разрушающие вибрационные нагрузки;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осуществление любых видов деятельности, ухудшающих экологические условия на территории объекта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>осуществление любых видов деятельности, ухудшающих гидрологический режим на территории объекта культурного наследия;</w:t>
      </w:r>
    </w:p>
    <w:p w:rsidR="00D40F4F" w:rsidRPr="00D40F4F" w:rsidRDefault="00D40F4F" w:rsidP="00D40F4F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0F4F">
        <w:rPr>
          <w:rFonts w:ascii="Times New Roman" w:hAnsi="Times New Roman" w:cs="Times New Roman"/>
          <w:sz w:val="28"/>
          <w:szCs w:val="28"/>
        </w:rPr>
        <w:t xml:space="preserve">ограничение доступности территории объекта культурного наследия </w:t>
      </w:r>
      <w:r w:rsidR="00BB52E6">
        <w:rPr>
          <w:rFonts w:ascii="Times New Roman" w:hAnsi="Times New Roman" w:cs="Times New Roman"/>
          <w:sz w:val="28"/>
          <w:szCs w:val="28"/>
        </w:rPr>
        <w:t xml:space="preserve"> </w:t>
      </w:r>
      <w:r w:rsidRPr="00D40F4F">
        <w:rPr>
          <w:rFonts w:ascii="Times New Roman" w:hAnsi="Times New Roman" w:cs="Times New Roman"/>
          <w:sz w:val="28"/>
          <w:szCs w:val="28"/>
        </w:rPr>
        <w:t>для научных исследований, ограничение доступа граждан к объекту культурного наследия.</w:t>
      </w:r>
      <w:bookmarkEnd w:id="2"/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2E6" w:rsidRDefault="00BB52E6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0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84769D" w:rsidRPr="0084769D" w:rsidRDefault="0084769D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69D">
        <w:rPr>
          <w:rFonts w:ascii="Times New Roman" w:hAnsi="Times New Roman" w:cs="Times New Roman"/>
          <w:b/>
          <w:sz w:val="28"/>
          <w:szCs w:val="28"/>
        </w:rPr>
        <w:t xml:space="preserve">«Усадьба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Фредерихса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 xml:space="preserve"> – Васильчиковых - Строгановых», </w:t>
      </w:r>
      <w:r w:rsidRPr="0084769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84769D">
        <w:rPr>
          <w:rFonts w:ascii="Times New Roman" w:hAnsi="Times New Roman" w:cs="Times New Roman"/>
          <w:b/>
          <w:sz w:val="28"/>
          <w:szCs w:val="28"/>
        </w:rPr>
        <w:t>-</w:t>
      </w:r>
      <w:r w:rsidRPr="0084769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 вв., </w:t>
      </w:r>
      <w:r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Дружногорское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с. </w:t>
      </w:r>
      <w:proofErr w:type="spellStart"/>
      <w:r w:rsidRPr="0084769D">
        <w:rPr>
          <w:rFonts w:ascii="Times New Roman" w:hAnsi="Times New Roman" w:cs="Times New Roman"/>
          <w:b/>
          <w:sz w:val="28"/>
          <w:szCs w:val="28"/>
        </w:rPr>
        <w:t>Орлино</w:t>
      </w:r>
      <w:proofErr w:type="spellEnd"/>
      <w:r w:rsidRPr="0084769D">
        <w:rPr>
          <w:rFonts w:ascii="Times New Roman" w:hAnsi="Times New Roman" w:cs="Times New Roman"/>
          <w:b/>
          <w:sz w:val="28"/>
          <w:szCs w:val="28"/>
        </w:rPr>
        <w:t>, ул. Центральная, 82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835"/>
        <w:gridCol w:w="5528"/>
        <w:gridCol w:w="5387"/>
      </w:tblGrid>
      <w:tr w:rsidR="0003562F" w:rsidRPr="0003562F" w:rsidTr="0003562F">
        <w:trPr>
          <w:trHeight w:val="656"/>
        </w:trPr>
        <w:tc>
          <w:tcPr>
            <w:tcW w:w="959" w:type="dxa"/>
          </w:tcPr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5528" w:type="dxa"/>
          </w:tcPr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охраны</w:t>
            </w:r>
          </w:p>
        </w:tc>
        <w:tc>
          <w:tcPr>
            <w:tcW w:w="5387" w:type="dxa"/>
          </w:tcPr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03562F" w:rsidRPr="0003562F" w:rsidTr="0003562F">
        <w:trPr>
          <w:trHeight w:val="2399"/>
        </w:trPr>
        <w:tc>
          <w:tcPr>
            <w:tcW w:w="959" w:type="dxa"/>
          </w:tcPr>
          <w:p w:rsidR="0003562F" w:rsidRPr="00C16700" w:rsidRDefault="00C16700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3562F" w:rsidRPr="0003562F" w:rsidRDefault="00C51B3F" w:rsidP="00C5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«Усадьба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Фредерихса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Васильчиковых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Строгановых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03562F" w:rsidRPr="00035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="00035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вв.</w:t>
            </w: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и планировочное решение территории</w:t>
            </w: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естоположение территории на южной окраине села </w:t>
            </w:r>
            <w:proofErr w:type="spell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Орлино</w:t>
            </w:r>
            <w:proofErr w:type="spell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, на северо-западном берегу оз. </w:t>
            </w:r>
            <w:proofErr w:type="spell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Орлино</w:t>
            </w:r>
            <w:proofErr w:type="spell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, включая пейзажный мыс (на северо-западе </w:t>
            </w:r>
            <w:proofErr w:type="gram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ограничена</w:t>
            </w:r>
            <w:proofErr w:type="gram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Совхозной ул., на юго-западе – лесным массивом, на юго-востоке – оз. </w:t>
            </w:r>
            <w:proofErr w:type="spell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Орлино</w:t>
            </w:r>
            <w:proofErr w:type="spell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, на северо-востоке – ул. Центральной);</w:t>
            </w:r>
          </w:p>
          <w:p w:rsidR="0003562F" w:rsidRP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бъемно-пространственные композиции строений, входящих в состав ансамбля усадьбы;</w:t>
            </w:r>
          </w:p>
          <w:p w:rsid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ельеф,  исторический природный ландшафт;</w:t>
            </w:r>
          </w:p>
          <w:p w:rsidR="0003562F" w:rsidRP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ип планировки парка, трассировка дорожек;</w:t>
            </w:r>
          </w:p>
          <w:p w:rsidR="0003562F" w:rsidRPr="0003562F" w:rsidRDefault="0003562F" w:rsidP="0003562F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арактер стилистического решения, озеленения, благоустройства;</w:t>
            </w:r>
          </w:p>
          <w:p w:rsidR="0003562F" w:rsidRP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омпозиция и архитектурно-художественное оформление фасадов  строений ансамбля;  </w:t>
            </w:r>
          </w:p>
          <w:p w:rsidR="0003562F" w:rsidRPr="0003562F" w:rsidRDefault="0003562F" w:rsidP="000356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ерритория парка с водными объектами;</w:t>
            </w:r>
          </w:p>
          <w:p w:rsidR="0003562F" w:rsidRPr="0003562F" w:rsidRDefault="0003562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изуальные связи между строениями ансамбля.</w:t>
            </w:r>
          </w:p>
        </w:tc>
        <w:tc>
          <w:tcPr>
            <w:tcW w:w="5387" w:type="dxa"/>
          </w:tcPr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BC7FD0" wp14:editId="1C802136">
                  <wp:extent cx="2085975" cy="25146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16982" r="6000" b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2F" w:rsidRPr="0003562F" w:rsidRDefault="0003562F" w:rsidP="0003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Церковь Спаса Преображения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1809 г.</w:t>
            </w:r>
          </w:p>
          <w:p w:rsidR="0003562F" w:rsidRPr="0003562F" w:rsidRDefault="0003562F" w:rsidP="0003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Водонапорная башня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сер.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  <w:p w:rsidR="0003562F" w:rsidRPr="0003562F" w:rsidRDefault="0003562F" w:rsidP="000356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562F" w:rsidRPr="0003562F" w:rsidRDefault="0003562F" w:rsidP="000356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6D580" wp14:editId="21B99B3E">
                  <wp:extent cx="3198217" cy="2162175"/>
                  <wp:effectExtent l="0" t="0" r="2540" b="0"/>
                  <wp:docPr id="46" name="Рисунок 46" descr="D:\НИНА\______УСАДЬБЫ____ВКЛЮЧЕНИЕ В РЕЕСТР__ЛЕН.ОБЛ.__2019\__ФОТОФИКСАЦИЯ\ГАТЧИНСКИЙ РАЙОН\15. Орлино\10_05_2019_18_47-0-06-25-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НИНА\______УСАДЬБЫ____ВКЛЮЧЕНИЕ В РЕЕСТР__ЛЕН.ОБЛ.__2019\__ФОТОФИКСАЦИЯ\ГАТЧИНСКИЙ РАЙОН\15. Орлино\10_05_2019_18_47-0-06-25-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0" r="2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217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2F" w:rsidRPr="0003562F" w:rsidRDefault="0003562F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1B3F" w:rsidRPr="0003562F" w:rsidTr="00FB2C0D">
        <w:trPr>
          <w:trHeight w:val="2399"/>
        </w:trPr>
        <w:tc>
          <w:tcPr>
            <w:tcW w:w="959" w:type="dxa"/>
          </w:tcPr>
          <w:p w:rsidR="00C51B3F" w:rsidRPr="00C16700" w:rsidRDefault="00C16700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1.1</w:t>
            </w:r>
          </w:p>
        </w:tc>
        <w:tc>
          <w:tcPr>
            <w:tcW w:w="2835" w:type="dxa"/>
          </w:tcPr>
          <w:p w:rsidR="00C51B3F" w:rsidRPr="00C51B3F" w:rsidRDefault="00C51B3F" w:rsidP="00C51B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B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«Водонапорная башня», сер. </w:t>
            </w:r>
            <w:proofErr w:type="gramStart"/>
            <w:r w:rsidRPr="00C51B3F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gramEnd"/>
            <w:r w:rsidRPr="00C51B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</w:t>
            </w:r>
            <w:r w:rsidRPr="00C51B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</w:t>
            </w:r>
          </w:p>
          <w:p w:rsidR="00C51B3F" w:rsidRPr="0003562F" w:rsidRDefault="00C51B3F" w:rsidP="00C51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решение</w:t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Архитектурно-</w:t>
            </w:r>
            <w:proofErr w:type="gram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фасадов</w:t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 решение</w:t>
            </w: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</w:t>
            </w:r>
          </w:p>
        </w:tc>
        <w:tc>
          <w:tcPr>
            <w:tcW w:w="5528" w:type="dxa"/>
            <w:vAlign w:val="center"/>
          </w:tcPr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7D4C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Местоположение в северо-восточной части парка, на возвышенности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Габариты и конф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игурация прямоугольного в плане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трехъярусного здания середины </w:t>
            </w:r>
            <w:r w:rsidRPr="0003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DD25F1">
              <w:rPr>
                <w:rFonts w:ascii="Times New Roman" w:hAnsi="Times New Roman" w:cs="Times New Roman"/>
                <w:sz w:val="28"/>
                <w:szCs w:val="28"/>
              </w:rPr>
              <w:t>X в</w:t>
            </w:r>
            <w:proofErr w:type="gramStart"/>
            <w:r w:rsidR="00DD25F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 и характер отделки фасадных поверхностей середины </w:t>
            </w:r>
            <w:r w:rsidRPr="0003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X  в.  (ш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тукатурка по кирпичной кладке);</w:t>
            </w: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Пилястры, в </w:t>
            </w:r>
            <w:proofErr w:type="spell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. угловые, междуэтажные профилир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ованные карнизы, гладкие фризы;</w:t>
            </w: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Дверные и оконные проемы середины </w:t>
            </w:r>
            <w:r w:rsidRPr="0003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X  в.: местоположение, конфигур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 (прямоугольная), габариты;</w:t>
            </w: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pStyle w:val="af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03562F">
              <w:rPr>
                <w:rFonts w:ascii="Times New Roman" w:hAnsi="Times New Roman"/>
                <w:sz w:val="28"/>
                <w:szCs w:val="28"/>
              </w:rPr>
              <w:t>Оформление</w:t>
            </w:r>
            <w:r w:rsidR="00DD25F1">
              <w:rPr>
                <w:rFonts w:ascii="Times New Roman" w:hAnsi="Times New Roman"/>
                <w:sz w:val="28"/>
                <w:szCs w:val="28"/>
              </w:rPr>
              <w:t xml:space="preserve"> оконных проемов: веерные замки.</w:t>
            </w: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Объемно-планировочное решение в габаритах капитальных стен и перекрытий  середины </w:t>
            </w:r>
            <w:r w:rsidRPr="0003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в.  </w:t>
            </w: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B3F" w:rsidRPr="0003562F" w:rsidRDefault="00C51B3F" w:rsidP="00C51B3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Наружные капитальные стены середины </w:t>
            </w:r>
            <w:r w:rsidRPr="0003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в., конструкция, материал (кирпич)</w:t>
            </w:r>
            <w:r w:rsidR="00DD25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354E81" wp14:editId="7211611C">
                  <wp:extent cx="2185128" cy="2638425"/>
                  <wp:effectExtent l="0" t="0" r="5715" b="0"/>
                  <wp:docPr id="50" name="Рисунок 50" descr="D:\НИНА\______УСАДЬБЫ____ВКЛЮЧЕНИЕ В РЕЕСТР__ЛЕН.ОБЛ.__2019\__ФОТОФИКСАЦИЯ\ГАТЧИНСКИЙ РАЙОН\15. Орлино\10_05_2019_18_47-0-01-53-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НИНА\______УСАДЬБЫ____ВКЛЮЧЕНИЕ В РЕЕСТР__ЛЕН.ОБЛ.__2019\__ФОТОФИКСАЦИЯ\ГАТЧИНСКИЙ РАЙОН\15. Орлино\10_05_2019_18_47-0-01-53-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2" t="40968" r="47655" b="26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26" cy="264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C75C7F" wp14:editId="3E342836">
                  <wp:extent cx="3270250" cy="2143125"/>
                  <wp:effectExtent l="0" t="0" r="6350" b="9525"/>
                  <wp:docPr id="51" name="Рисунок 51" descr="P107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7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155" cy="21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782AB" wp14:editId="3F5CDF45">
                  <wp:extent cx="3246369" cy="2600325"/>
                  <wp:effectExtent l="0" t="0" r="0" b="0"/>
                  <wp:docPr id="52" name="Рисунок 52" descr="10_05_2019_18_47-0-02-35-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_05_2019_18_47-0-02-35-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16" cy="260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EE2B5D" wp14:editId="14026BB3">
                  <wp:extent cx="3154026" cy="2047875"/>
                  <wp:effectExtent l="0" t="0" r="8890" b="0"/>
                  <wp:docPr id="53" name="Рисунок 53" descr="P107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7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26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A6E7F" wp14:editId="2B9DC805">
                  <wp:extent cx="1955335" cy="3571875"/>
                  <wp:effectExtent l="0" t="0" r="6985" b="0"/>
                  <wp:docPr id="54" name="Рисунок 54" descr="P107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7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86" cy="357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0F1F09" wp14:editId="62269773">
                  <wp:extent cx="2057400" cy="1476375"/>
                  <wp:effectExtent l="0" t="0" r="0" b="9525"/>
                  <wp:docPr id="55" name="Рисунок 55" descr="P107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7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3F" w:rsidRPr="0003562F" w:rsidRDefault="00C51B3F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5F1" w:rsidRPr="0003562F" w:rsidTr="000A69B8">
        <w:trPr>
          <w:trHeight w:val="2399"/>
        </w:trPr>
        <w:tc>
          <w:tcPr>
            <w:tcW w:w="959" w:type="dxa"/>
          </w:tcPr>
          <w:p w:rsidR="00DD25F1" w:rsidRPr="00C16700" w:rsidRDefault="00C16700" w:rsidP="00035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1.2</w:t>
            </w:r>
          </w:p>
        </w:tc>
        <w:tc>
          <w:tcPr>
            <w:tcW w:w="2835" w:type="dxa"/>
          </w:tcPr>
          <w:p w:rsidR="00DD25F1" w:rsidRPr="00DD25F1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«Парк», </w:t>
            </w:r>
            <w:r w:rsidRPr="00DD25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D25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DD2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вв.</w:t>
            </w: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Планировочная система</w:t>
            </w: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Насаждения</w:t>
            </w: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Водная (гидрологическая) система</w:t>
            </w: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Pr="0003562F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6700" w:rsidRPr="0003562F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b/>
                <w:sz w:val="28"/>
                <w:szCs w:val="28"/>
              </w:rPr>
              <w:t>Малые архитектурные формы</w:t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Историческая объемно-пространственная композиция парка (сохранилась частично):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Сочетание открытых пространств (обширных полян между каналами, дорог, пруда, каналов), полуоткрытых (участки парка с ландшафтными группами), закрытых пространств (массивы) с аллеями, рядами, историческими зданиями (церковь Спаса Преображения) и сооружениями;</w:t>
            </w:r>
            <w:proofErr w:type="gramEnd"/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Планировочная система: пейзажная; 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Визуальные связи: внутренние – с открытых пространств полян в сторону водонапорной башни; внешние визуальные связи – с полян в сторону озера;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Исторические дороги и площадки (сохранились частично): местоположение (в западной и восточной </w:t>
            </w:r>
            <w:proofErr w:type="gram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частях</w:t>
            </w:r>
            <w:proofErr w:type="gram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парка), в том числе:</w:t>
            </w:r>
          </w:p>
          <w:p w:rsid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главная аллея («крытая» аллея), ведущая к усадебному дому: местоположение (в восточной части парка, параллельно ул. Центральной); 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Трассировка; 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Габариты; 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Шаг посадки (сближенный);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Площадка для отдыха (не сохранилась): на берегу озера, в центральной части берегового маршрута; форма (округлая);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Прогулочные дорожки: местоположение (в северной части парка, вдоль берега озера, по территории парка, ведущие от озера в сторону села);</w:t>
            </w: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Пейзажные поляны на склоне между </w:t>
            </w:r>
            <w:r w:rsidR="00C1670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аналами.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Основной видовой состав (группы, аллеи, ряды, солитеры, массив):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липа мелколистная, клен остролистный, сосна обыкновенная, дуб черешчатый, лиственница сибирская, ясень обыкновенный, сосна </w:t>
            </w:r>
            <w:proofErr w:type="spell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Веймутова</w:t>
            </w:r>
            <w:proofErr w:type="spell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, в том 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числе: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Солитеры и группы из средн</w:t>
            </w:r>
            <w:proofErr w:type="gram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старовозрастных</w:t>
            </w:r>
            <w:proofErr w:type="spell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деревьев: местоположение (в северной, восточной и центральной ч</w:t>
            </w:r>
            <w:r w:rsidR="00C16700" w:rsidRPr="00C16700">
              <w:rPr>
                <w:rFonts w:ascii="Times New Roman" w:hAnsi="Times New Roman" w:cs="Times New Roman"/>
                <w:sz w:val="28"/>
                <w:szCs w:val="28"/>
              </w:rPr>
              <w:t>асти парка, вдоль берега озера).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истема исторических осушительных каналов (3 шт.): местоположение (в централ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ьной и северной </w:t>
            </w:r>
            <w:proofErr w:type="gram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частях</w:t>
            </w:r>
            <w:proofErr w:type="gram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парка); П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ланировочное решение (дугообразные каналы, соединенные между собой, включающие родник, соединяющиеся с озером для стока воды)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ерегоукреплен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одерновка</w:t>
            </w:r>
            <w:proofErr w:type="spell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надводной части;</w:t>
            </w: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ейзажный пруд с протокой в оз. </w:t>
            </w:r>
            <w:proofErr w:type="spellStart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Орлино</w:t>
            </w:r>
            <w:proofErr w:type="spellEnd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: местоположение (западнее церкви) 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ельеф территории: </w:t>
            </w: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прибрежной западной и южной части относительно </w:t>
            </w:r>
            <w:proofErr w:type="gramStart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ровный</w:t>
            </w:r>
            <w:proofErr w:type="gramEnd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, имеет плавное понижение в направлении к озеру;</w:t>
            </w: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северо-восточной, удаленной от озера части 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слегка </w:t>
            </w:r>
            <w:proofErr w:type="gramStart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холмистый</w:t>
            </w:r>
            <w:proofErr w:type="gramEnd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восточной части 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склон террасирован на две террасы, </w:t>
            </w:r>
            <w:proofErr w:type="gramStart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верхняя</w:t>
            </w:r>
            <w:proofErr w:type="gramEnd"/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имеет обширное ровное плато;</w:t>
            </w: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риродный пейзажный берегов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ой абрис озера, в том числе: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в урезе воды </w:t>
            </w:r>
            <w:proofErr w:type="gram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укреплен</w:t>
            </w:r>
            <w:proofErr w:type="gram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 xml:space="preserve"> крупными валунами, выше – </w:t>
            </w:r>
            <w:proofErr w:type="spellStart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одернован</w:t>
            </w:r>
            <w:proofErr w:type="spellEnd"/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, местами песчаный (закреплен корнями деревьев)</w:t>
            </w:r>
            <w:r w:rsidR="00C16700" w:rsidRPr="00C16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DD25F1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700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C16700" w:rsidRDefault="00C16700" w:rsidP="00C1670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D25F1" w:rsidRPr="00C16700">
              <w:rPr>
                <w:rFonts w:ascii="Times New Roman" w:hAnsi="Times New Roman" w:cs="Times New Roman"/>
                <w:sz w:val="28"/>
                <w:szCs w:val="28"/>
              </w:rPr>
              <w:t>остики через каналы (не сохранились): местоположение (по трассе исторических дорожек, пересекающих каналы)</w:t>
            </w:r>
            <w:r w:rsidRPr="00C16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B9D2C" wp14:editId="27B98936">
                  <wp:extent cx="3164123" cy="2238375"/>
                  <wp:effectExtent l="0" t="0" r="0" b="0"/>
                  <wp:docPr id="56" name="Рисунок 5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123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D1A97F" wp14:editId="6D602E8C">
                  <wp:extent cx="2324100" cy="309068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6A0A8" wp14:editId="33AE00CF">
                  <wp:extent cx="3061411" cy="1771650"/>
                  <wp:effectExtent l="0" t="0" r="5715" b="0"/>
                  <wp:docPr id="58" name="Рисунок 58" descr="P107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7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t="4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11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61CC62" wp14:editId="03EA9483">
                  <wp:extent cx="3141070" cy="1905000"/>
                  <wp:effectExtent l="0" t="0" r="2540" b="0"/>
                  <wp:docPr id="59" name="Рисунок 59" descr="P107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070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7" t="15143" r="12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41" cy="19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00EF3" wp14:editId="6F5A644E">
                  <wp:extent cx="3128702" cy="2105025"/>
                  <wp:effectExtent l="0" t="0" r="0" b="0"/>
                  <wp:docPr id="60" name="Рисунок 60" descr="D:\НИНА\______УСАДЬБЫ____ВКЛЮЧЕНИЕ В РЕЕСТР__ЛЕН.ОБЛ.__2019\__ФОТОФИКСАЦИЯ\ГАТЧИНСКИЙ РАЙОН\15. Орлино\10_05_2019_18_47-0-02-37-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НИНА\______УСАДЬБЫ____ВКЛЮЧЕНИЕ В РЕЕСТР__ЛЕН.ОБЛ.__2019\__ФОТОФИКСАЦИЯ\ГАТЧИНСКИЙ РАЙОН\15. Орлино\10_05_2019_18_47-0-02-37-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0" t="1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24" cy="210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DD2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C6F0FB" wp14:editId="6017B5B5">
                  <wp:extent cx="3086101" cy="1714500"/>
                  <wp:effectExtent l="0" t="0" r="0" b="0"/>
                  <wp:docPr id="61" name="Рисунок 61" descr="P107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070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070" cy="17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2C995" wp14:editId="681C1106">
                  <wp:extent cx="2936458" cy="2095500"/>
                  <wp:effectExtent l="0" t="0" r="0" b="0"/>
                  <wp:docPr id="69" name="Рисунок 69" descr="F:\DCIM\107_PANA\P107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DCIM\107_PANA\P107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r="29846" b="25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38" cy="209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DD25F1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6005A" wp14:editId="22084920">
                  <wp:extent cx="2737532" cy="1533525"/>
                  <wp:effectExtent l="0" t="0" r="5715" b="0"/>
                  <wp:docPr id="70" name="Рисунок 70" descr="P107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7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3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C16700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A0E98" wp14:editId="583E9903">
                  <wp:extent cx="3029342" cy="2028825"/>
                  <wp:effectExtent l="0" t="0" r="0" b="0"/>
                  <wp:docPr id="71" name="Рисунок 71" descr="D:\ГИКЭ_26 Усадеб_Ленобл\ФОТОФИКСАЦИЯ\ГАТЧИНСКИЙ\15. Ус.Строгановых_Орлино\P5108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ГИКЭ_26 Усадеб_Ленобл\ФОТОФИКСАЦИЯ\ГАТЧИНСКИЙ\15. Ус.Строгановых_Орлино\P5108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2" r="15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49" cy="203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0DFFA" wp14:editId="0F1D7C80">
                  <wp:extent cx="3161371" cy="1800225"/>
                  <wp:effectExtent l="0" t="0" r="1270" b="0"/>
                  <wp:docPr id="72" name="Рисунок 72" descr="P107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7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6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3" b="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371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3DE595" wp14:editId="569D6FFA">
                  <wp:extent cx="2990850" cy="2267481"/>
                  <wp:effectExtent l="0" t="0" r="0" b="0"/>
                  <wp:docPr id="73" name="Рисунок 73" descr="D:\НИНА\______УСАДЬБЫ____ВКЛЮЧЕНИЕ В РЕЕСТР__ЛЕН.ОБЛ.__2019\__ФОТОФИКСАЦИЯ\ГАТЧИНСКИЙ РАЙОН\15. Орлино\10_05_2019_19_38-0-05-22-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НИНА\______УСАДЬБЫ____ВКЛЮЧЕНИЕ В РЕЕСТР__ЛЕН.ОБЛ.__2019\__ФОТОФИКСАЦИЯ\ГАТЧИНСКИЙ РАЙОН\15. Орлино\10_05_2019_19_38-0-05-22-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1" t="13924" r="13496" b="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78" cy="226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DDA48E" wp14:editId="01FEDA85">
                  <wp:extent cx="3389349" cy="1362075"/>
                  <wp:effectExtent l="0" t="0" r="1905" b="0"/>
                  <wp:docPr id="74" name="Рисунок 74" descr="F:\DCIM\107_PANA\P107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:\DCIM\107_PANA\P107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6" t="49327" r="37019"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349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F1" w:rsidRPr="0003562F" w:rsidRDefault="00DD25F1" w:rsidP="007D4C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D25F1" w:rsidRPr="0003562F" w:rsidRDefault="00DD25F1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8A05E" wp14:editId="41FCF610">
                  <wp:extent cx="2800350" cy="1685397"/>
                  <wp:effectExtent l="0" t="0" r="0" b="0"/>
                  <wp:docPr id="75" name="Рисунок 75" descr="P107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070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" r="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060" cy="16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2F" w:rsidRPr="0003562F" w:rsidTr="00C16700">
        <w:trPr>
          <w:trHeight w:val="1972"/>
        </w:trPr>
        <w:tc>
          <w:tcPr>
            <w:tcW w:w="959" w:type="dxa"/>
          </w:tcPr>
          <w:p w:rsidR="0003562F" w:rsidRPr="00C16700" w:rsidRDefault="0003562F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="00C16700"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03562F" w:rsidRPr="00C16700" w:rsidRDefault="00C16700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3562F"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Церковь Спаса Преображения</w:t>
            </w: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03562F"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03562F" w:rsidRPr="0003562F" w:rsidRDefault="0003562F" w:rsidP="005909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00">
              <w:rPr>
                <w:rFonts w:ascii="Times New Roman" w:hAnsi="Times New Roman" w:cs="Times New Roman"/>
                <w:b/>
                <w:sz w:val="28"/>
                <w:szCs w:val="28"/>
              </w:rPr>
              <w:t>1809 г.</w:t>
            </w:r>
          </w:p>
        </w:tc>
        <w:tc>
          <w:tcPr>
            <w:tcW w:w="5528" w:type="dxa"/>
          </w:tcPr>
          <w:p w:rsidR="0003562F" w:rsidRPr="0003562F" w:rsidRDefault="0003562F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Предмет охраны утвержден Приказом </w:t>
            </w:r>
            <w:proofErr w:type="gramStart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>комитете</w:t>
            </w:r>
            <w:proofErr w:type="gramEnd"/>
            <w:r w:rsidRPr="0003562F">
              <w:rPr>
                <w:rFonts w:ascii="Times New Roman" w:hAnsi="Times New Roman" w:cs="Times New Roman"/>
                <w:sz w:val="28"/>
                <w:szCs w:val="28"/>
              </w:rPr>
              <w:t xml:space="preserve"> по культуре Ленинградской области № 01-03/18-515 от 20 декабря 201</w:t>
            </w:r>
            <w:r w:rsidR="00C16700">
              <w:rPr>
                <w:rFonts w:ascii="Times New Roman" w:hAnsi="Times New Roman" w:cs="Times New Roman"/>
                <w:sz w:val="28"/>
                <w:szCs w:val="28"/>
              </w:rPr>
              <w:t>8 года</w:t>
            </w:r>
          </w:p>
        </w:tc>
        <w:tc>
          <w:tcPr>
            <w:tcW w:w="5387" w:type="dxa"/>
          </w:tcPr>
          <w:p w:rsidR="0003562F" w:rsidRPr="0003562F" w:rsidRDefault="0003562F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62F" w:rsidRPr="0003562F" w:rsidRDefault="0003562F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6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309F2" wp14:editId="3EE185D2">
                  <wp:extent cx="3024163" cy="1857375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37" cy="185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62F" w:rsidRPr="0003562F" w:rsidRDefault="0003562F" w:rsidP="00C16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председателя комитета по культуре Ленинградской области 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___________________/_________________/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C33" w:rsidRDefault="00A51C33" w:rsidP="006C6D2B">
      <w:pPr>
        <w:spacing w:after="0" w:line="240" w:lineRule="auto"/>
      </w:pPr>
      <w:r>
        <w:separator/>
      </w:r>
    </w:p>
  </w:endnote>
  <w:endnote w:type="continuationSeparator" w:id="0">
    <w:p w:rsidR="00A51C33" w:rsidRDefault="00A51C33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C33" w:rsidRDefault="00A51C33" w:rsidP="006C6D2B">
      <w:pPr>
        <w:spacing w:after="0" w:line="240" w:lineRule="auto"/>
      </w:pPr>
      <w:r>
        <w:separator/>
      </w:r>
    </w:p>
  </w:footnote>
  <w:footnote w:type="continuationSeparator" w:id="0">
    <w:p w:rsidR="00A51C33" w:rsidRDefault="00A51C33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31" w:rsidRDefault="007C2931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E0EA2"/>
    <w:rsid w:val="000E2AD2"/>
    <w:rsid w:val="00120774"/>
    <w:rsid w:val="00132184"/>
    <w:rsid w:val="00151800"/>
    <w:rsid w:val="00151ACF"/>
    <w:rsid w:val="00165561"/>
    <w:rsid w:val="001C094F"/>
    <w:rsid w:val="00223438"/>
    <w:rsid w:val="00280AA9"/>
    <w:rsid w:val="002921EA"/>
    <w:rsid w:val="00296F26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90489"/>
    <w:rsid w:val="004A5ACA"/>
    <w:rsid w:val="004B4831"/>
    <w:rsid w:val="004E23A4"/>
    <w:rsid w:val="005022D0"/>
    <w:rsid w:val="00510269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67364"/>
    <w:rsid w:val="006C187E"/>
    <w:rsid w:val="006C3217"/>
    <w:rsid w:val="006C6D2B"/>
    <w:rsid w:val="006E2289"/>
    <w:rsid w:val="006F0CA8"/>
    <w:rsid w:val="00703131"/>
    <w:rsid w:val="0071061B"/>
    <w:rsid w:val="0073523B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807A48"/>
    <w:rsid w:val="008372C5"/>
    <w:rsid w:val="0084769D"/>
    <w:rsid w:val="0089066F"/>
    <w:rsid w:val="008D48CC"/>
    <w:rsid w:val="008D70E8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51C33"/>
    <w:rsid w:val="00AD0D37"/>
    <w:rsid w:val="00AE492A"/>
    <w:rsid w:val="00AF20FC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C5A79"/>
    <w:rsid w:val="00BD1704"/>
    <w:rsid w:val="00BE65D7"/>
    <w:rsid w:val="00BF5BA2"/>
    <w:rsid w:val="00C12C3F"/>
    <w:rsid w:val="00C16700"/>
    <w:rsid w:val="00C51B3F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020E1"/>
    <w:rsid w:val="00F2115F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2460</TotalTime>
  <Pages>20</Pages>
  <Words>2992</Words>
  <Characters>17060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49</cp:revision>
  <cp:lastPrinted>2018-03-13T11:32:00Z</cp:lastPrinted>
  <dcterms:created xsi:type="dcterms:W3CDTF">2016-04-11T10:27:00Z</dcterms:created>
  <dcterms:modified xsi:type="dcterms:W3CDTF">2020-01-20T09:53:00Z</dcterms:modified>
</cp:coreProperties>
</file>