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w:t>
      </w:r>
      <w:r w:rsidR="007E7211">
        <w:rPr>
          <w:rFonts w:ascii="Times New Roman" w:hAnsi="Times New Roman" w:cs="Times New Roman"/>
          <w:bCs/>
          <w:sz w:val="28"/>
          <w:szCs w:val="28"/>
        </w:rPr>
        <w:t>20</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8E4928">
      <w:pPr>
        <w:autoSpaceDE w:val="0"/>
        <w:autoSpaceDN w:val="0"/>
        <w:adjustRightInd w:val="0"/>
        <w:spacing w:after="0" w:line="240" w:lineRule="auto"/>
        <w:jc w:val="center"/>
        <w:rPr>
          <w:rFonts w:ascii="Times New Roman" w:hAnsi="Times New Roman" w:cs="Times New Roman"/>
          <w:b/>
          <w:bCs/>
          <w:sz w:val="28"/>
          <w:szCs w:val="28"/>
        </w:rPr>
      </w:pPr>
      <w:bookmarkStart w:id="0" w:name="_GoBack"/>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8E4928">
        <w:rPr>
          <w:rFonts w:ascii="Times New Roman" w:hAnsi="Times New Roman" w:cs="Times New Roman"/>
          <w:b/>
          <w:bCs/>
          <w:sz w:val="28"/>
          <w:szCs w:val="28"/>
        </w:rPr>
        <w:t>2</w:t>
      </w:r>
      <w:r w:rsidR="00195EBD">
        <w:rPr>
          <w:rFonts w:ascii="Times New Roman" w:hAnsi="Times New Roman" w:cs="Times New Roman"/>
          <w:b/>
          <w:bCs/>
          <w:sz w:val="28"/>
          <w:szCs w:val="28"/>
        </w:rPr>
        <w:t>0</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8E4928">
        <w:rPr>
          <w:rFonts w:ascii="Times New Roman" w:hAnsi="Times New Roman" w:cs="Times New Roman"/>
          <w:b/>
          <w:bCs/>
          <w:sz w:val="28"/>
          <w:szCs w:val="28"/>
        </w:rPr>
        <w:t>7</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8E4928">
        <w:rPr>
          <w:rFonts w:ascii="Times New Roman" w:hAnsi="Times New Roman" w:cs="Times New Roman"/>
          <w:b/>
          <w:bCs/>
          <w:sz w:val="28"/>
          <w:szCs w:val="28"/>
        </w:rPr>
        <w:t>7</w:t>
      </w:r>
      <w:r w:rsidR="001E47A5">
        <w:rPr>
          <w:rFonts w:ascii="Times New Roman" w:hAnsi="Times New Roman" w:cs="Times New Roman"/>
          <w:b/>
          <w:bCs/>
          <w:sz w:val="28"/>
          <w:szCs w:val="28"/>
        </w:rPr>
        <w:t>/1</w:t>
      </w:r>
      <w:r w:rsidR="008E4928">
        <w:rPr>
          <w:rFonts w:ascii="Times New Roman" w:hAnsi="Times New Roman" w:cs="Times New Roman"/>
          <w:b/>
          <w:bCs/>
          <w:sz w:val="28"/>
          <w:szCs w:val="28"/>
        </w:rPr>
        <w:t>7</w:t>
      </w:r>
      <w:r w:rsidR="001E47A5">
        <w:rPr>
          <w:rFonts w:ascii="Times New Roman" w:hAnsi="Times New Roman" w:cs="Times New Roman"/>
          <w:b/>
          <w:bCs/>
          <w:sz w:val="28"/>
          <w:szCs w:val="28"/>
        </w:rPr>
        <w:t xml:space="preserve"> </w:t>
      </w:r>
      <w:r w:rsidR="008E4928" w:rsidRPr="008E4928">
        <w:rPr>
          <w:rFonts w:ascii="Times New Roman" w:hAnsi="Times New Roman" w:cs="Times New Roman"/>
          <w:b/>
          <w:bCs/>
          <w:sz w:val="28"/>
          <w:szCs w:val="28"/>
        </w:rPr>
        <w:t>«Об утверждении административного регламента предоставления</w:t>
      </w:r>
      <w:r w:rsidR="008E4928">
        <w:rPr>
          <w:rFonts w:ascii="Times New Roman" w:hAnsi="Times New Roman" w:cs="Times New Roman"/>
          <w:b/>
          <w:bCs/>
          <w:sz w:val="28"/>
          <w:szCs w:val="28"/>
        </w:rPr>
        <w:t xml:space="preserve"> </w:t>
      </w:r>
      <w:r w:rsidR="008E4928" w:rsidRPr="008E4928">
        <w:rPr>
          <w:rFonts w:ascii="Times New Roman" w:hAnsi="Times New Roman" w:cs="Times New Roman"/>
          <w:b/>
          <w:bCs/>
          <w:sz w:val="28"/>
          <w:szCs w:val="28"/>
        </w:rPr>
        <w:t>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bookmarkEnd w:id="0"/>
      <w:r w:rsidR="00E565DF" w:rsidRPr="00E565DF">
        <w:rPr>
          <w:rFonts w:ascii="Times New Roman" w:hAnsi="Times New Roman" w:cs="Times New Roman"/>
          <w:b/>
          <w:bCs/>
          <w:sz w:val="28"/>
          <w:szCs w:val="28"/>
        </w:rPr>
        <w:t xml:space="preserve"> </w:t>
      </w:r>
    </w:p>
    <w:p w:rsidR="003341FE" w:rsidRDefault="003341FE" w:rsidP="008C14E7">
      <w:pPr>
        <w:autoSpaceDE w:val="0"/>
        <w:autoSpaceDN w:val="0"/>
        <w:adjustRightInd w:val="0"/>
        <w:spacing w:after="0" w:line="240" w:lineRule="auto"/>
        <w:jc w:val="both"/>
        <w:rPr>
          <w:rFonts w:ascii="Times New Roman" w:hAnsi="Times New Roman" w:cs="Times New Roman"/>
          <w:bCs/>
          <w:sz w:val="28"/>
          <w:szCs w:val="28"/>
        </w:rPr>
      </w:pPr>
    </w:p>
    <w:p w:rsidR="005265B0" w:rsidRPr="00D336EB" w:rsidRDefault="005265B0"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proofErr w:type="gramStart"/>
      <w:r w:rsidRPr="00D336EB">
        <w:rPr>
          <w:rFonts w:ascii="Times New Roman" w:hAnsi="Times New Roman" w:cs="Times New Roman"/>
          <w:bCs/>
          <w:sz w:val="28"/>
          <w:szCs w:val="28"/>
        </w:rPr>
        <w:t xml:space="preserve">утвержденным постановлением Правительства Ленинградской области от 5 марта 2011 года № 42, </w:t>
      </w:r>
      <w:r w:rsidR="004D2924" w:rsidRPr="004D2924">
        <w:rPr>
          <w:rFonts w:ascii="Times New Roman" w:hAnsi="Times New Roman" w:cs="Times New Roman"/>
          <w:bCs/>
          <w:sz w:val="28"/>
          <w:szCs w:val="28"/>
        </w:rPr>
        <w:t>приказом Комитета экономического развития и инвестиционной деятельности Ленинградской области от 9 декабря 2019 года № 21 «О внесении изменения в приказ Комитета экономического развития и инвестиционной деятельности Ленинградской области от 9 марта 2017 года № 11 «Об утверждении примерного административного регламента предоставления государственной услуги»</w:t>
      </w:r>
      <w:r w:rsidR="004D2924">
        <w:rPr>
          <w:rFonts w:ascii="Times New Roman" w:hAnsi="Times New Roman" w:cs="Times New Roman"/>
          <w:bCs/>
          <w:sz w:val="28"/>
          <w:szCs w:val="28"/>
        </w:rPr>
        <w:t xml:space="preserve"> </w:t>
      </w:r>
      <w:r w:rsidRPr="00D336EB">
        <w:rPr>
          <w:rFonts w:ascii="Times New Roman" w:hAnsi="Times New Roman" w:cs="Times New Roman"/>
          <w:bCs/>
          <w:sz w:val="28"/>
          <w:szCs w:val="28"/>
        </w:rPr>
        <w:t>приказываю:</w:t>
      </w:r>
      <w:proofErr w:type="gramEnd"/>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E492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8E4928" w:rsidRPr="008E4928">
        <w:rPr>
          <w:rFonts w:ascii="Times New Roman" w:hAnsi="Times New Roman" w:cs="Times New Roman"/>
          <w:bCs/>
          <w:sz w:val="28"/>
          <w:szCs w:val="28"/>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r w:rsidR="001E47A5">
        <w:rPr>
          <w:rFonts w:ascii="Times New Roman" w:hAnsi="Times New Roman" w:cs="Times New Roman"/>
          <w:bCs/>
          <w:sz w:val="28"/>
          <w:szCs w:val="28"/>
        </w:rPr>
        <w:t xml:space="preserve">, утвержденный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2</w:t>
      </w:r>
      <w:r w:rsidR="008E4928">
        <w:rPr>
          <w:rFonts w:ascii="Times New Roman" w:hAnsi="Times New Roman" w:cs="Times New Roman"/>
          <w:bCs/>
          <w:sz w:val="28"/>
          <w:szCs w:val="28"/>
        </w:rPr>
        <w:t>0</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5265B0">
        <w:rPr>
          <w:rFonts w:ascii="Times New Roman" w:hAnsi="Times New Roman" w:cs="Times New Roman"/>
          <w:bCs/>
          <w:sz w:val="28"/>
          <w:szCs w:val="28"/>
        </w:rPr>
        <w:t>7</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8E4928">
        <w:rPr>
          <w:rFonts w:ascii="Times New Roman" w:hAnsi="Times New Roman" w:cs="Times New Roman"/>
          <w:bCs/>
          <w:sz w:val="28"/>
          <w:szCs w:val="28"/>
        </w:rPr>
        <w:t>7</w:t>
      </w:r>
      <w:r w:rsidR="001E47A5" w:rsidRPr="001E47A5">
        <w:rPr>
          <w:rFonts w:ascii="Times New Roman" w:hAnsi="Times New Roman" w:cs="Times New Roman"/>
          <w:bCs/>
          <w:sz w:val="28"/>
          <w:szCs w:val="28"/>
        </w:rPr>
        <w:t>/1</w:t>
      </w:r>
      <w:r w:rsidR="008E4928">
        <w:rPr>
          <w:rFonts w:ascii="Times New Roman" w:hAnsi="Times New Roman" w:cs="Times New Roman"/>
          <w:bCs/>
          <w:sz w:val="28"/>
          <w:szCs w:val="28"/>
        </w:rPr>
        <w:t>7</w:t>
      </w:r>
      <w:r w:rsidR="00E565DF">
        <w:rPr>
          <w:rFonts w:ascii="Times New Roman" w:hAnsi="Times New Roman" w:cs="Times New Roman"/>
          <w:bCs/>
          <w:sz w:val="28"/>
          <w:szCs w:val="28"/>
        </w:rPr>
        <w:t>,</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Контроль за исполнением </w:t>
      </w:r>
      <w:r w:rsidR="00002EF5">
        <w:rPr>
          <w:rFonts w:ascii="Times New Roman" w:hAnsi="Times New Roman" w:cs="Times New Roman"/>
          <w:bCs/>
          <w:sz w:val="28"/>
          <w:szCs w:val="28"/>
        </w:rPr>
        <w:t xml:space="preserve">настоящего </w:t>
      </w:r>
      <w:r w:rsidRPr="00D336EB">
        <w:rPr>
          <w:rFonts w:ascii="Times New Roman" w:hAnsi="Times New Roman" w:cs="Times New Roman"/>
          <w:bCs/>
          <w:sz w:val="28"/>
          <w:szCs w:val="28"/>
        </w:rPr>
        <w:t>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2655E8"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w:t>
      </w:r>
      <w:r w:rsidR="00195EBD">
        <w:rPr>
          <w:rFonts w:ascii="Times New Roman" w:hAnsi="Times New Roman" w:cs="Times New Roman"/>
          <w:bCs/>
          <w:sz w:val="28"/>
          <w:szCs w:val="28"/>
        </w:rPr>
        <w:t>редседател</w:t>
      </w:r>
      <w:r>
        <w:rPr>
          <w:rFonts w:ascii="Times New Roman" w:hAnsi="Times New Roman" w:cs="Times New Roman"/>
          <w:bCs/>
          <w:sz w:val="28"/>
          <w:szCs w:val="28"/>
        </w:rPr>
        <w:t>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195EBD">
        <w:rPr>
          <w:rFonts w:ascii="Times New Roman" w:hAnsi="Times New Roman" w:cs="Times New Roman"/>
          <w:bCs/>
          <w:sz w:val="28"/>
          <w:szCs w:val="28"/>
        </w:rPr>
        <w:t xml:space="preserve">           </w:t>
      </w:r>
      <w:r w:rsidR="00D32D3C">
        <w:rPr>
          <w:rFonts w:ascii="Times New Roman" w:hAnsi="Times New Roman" w:cs="Times New Roman"/>
          <w:bCs/>
          <w:sz w:val="28"/>
          <w:szCs w:val="28"/>
        </w:rPr>
        <w:t xml:space="preserve">       </w:t>
      </w:r>
      <w:r w:rsidR="00D32D3C" w:rsidRPr="00D32D3C">
        <w:rPr>
          <w:rFonts w:ascii="Times New Roman" w:hAnsi="Times New Roman" w:cs="Times New Roman"/>
          <w:bCs/>
          <w:sz w:val="28"/>
          <w:szCs w:val="28"/>
        </w:rPr>
        <w:t xml:space="preserve">Д.С. Седов </w:t>
      </w: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8E4928" w:rsidRDefault="008E4928"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w:t>
      </w:r>
      <w:r w:rsidR="007E7211">
        <w:rPr>
          <w:rFonts w:ascii="Times New Roman" w:hAnsi="Times New Roman" w:cs="Times New Roman"/>
          <w:sz w:val="28"/>
          <w:szCs w:val="28"/>
        </w:rPr>
        <w:t>20</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8E4928" w:rsidRPr="008E4928" w:rsidRDefault="008E4928" w:rsidP="008E4928">
      <w:pPr>
        <w:autoSpaceDE w:val="0"/>
        <w:autoSpaceDN w:val="0"/>
        <w:adjustRightInd w:val="0"/>
        <w:spacing w:after="0" w:line="240" w:lineRule="auto"/>
        <w:jc w:val="center"/>
        <w:rPr>
          <w:rFonts w:ascii="Times New Roman" w:hAnsi="Times New Roman" w:cs="Times New Roman"/>
          <w:bCs/>
          <w:sz w:val="28"/>
          <w:szCs w:val="28"/>
        </w:rPr>
      </w:pPr>
      <w:r w:rsidRPr="008E4928">
        <w:rPr>
          <w:rFonts w:ascii="Times New Roman" w:hAnsi="Times New Roman" w:cs="Times New Roman"/>
          <w:bCs/>
          <w:sz w:val="28"/>
          <w:szCs w:val="28"/>
        </w:rPr>
        <w:t>«Об утверждении административного регламента предоставления</w:t>
      </w:r>
    </w:p>
    <w:p w:rsidR="00195EBD" w:rsidRDefault="008E4928" w:rsidP="008E4928">
      <w:pPr>
        <w:autoSpaceDE w:val="0"/>
        <w:autoSpaceDN w:val="0"/>
        <w:adjustRightInd w:val="0"/>
        <w:spacing w:after="0" w:line="240" w:lineRule="auto"/>
        <w:jc w:val="center"/>
        <w:rPr>
          <w:rFonts w:ascii="Times New Roman" w:hAnsi="Times New Roman" w:cs="Times New Roman"/>
          <w:bCs/>
          <w:sz w:val="28"/>
          <w:szCs w:val="28"/>
        </w:rPr>
      </w:pPr>
      <w:r w:rsidRPr="008E4928">
        <w:rPr>
          <w:rFonts w:ascii="Times New Roman" w:hAnsi="Times New Roman" w:cs="Times New Roman"/>
          <w:bCs/>
          <w:sz w:val="28"/>
          <w:szCs w:val="28"/>
        </w:rPr>
        <w:t>государственной услуги «Выдача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r w:rsidR="00E565DF" w:rsidRPr="00E565DF">
        <w:rPr>
          <w:rFonts w:ascii="Times New Roman" w:hAnsi="Times New Roman" w:cs="Times New Roman"/>
          <w:bCs/>
          <w:sz w:val="28"/>
          <w:szCs w:val="28"/>
        </w:rPr>
        <w:t xml:space="preserve"> </w:t>
      </w:r>
    </w:p>
    <w:p w:rsidR="006F4465" w:rsidRDefault="006D5D13" w:rsidP="004D2924">
      <w:pPr>
        <w:spacing w:after="0" w:line="240" w:lineRule="auto"/>
        <w:rPr>
          <w:rFonts w:ascii="Times New Roman" w:hAnsi="Times New Roman" w:cs="Times New Roman"/>
          <w:sz w:val="28"/>
          <w:szCs w:val="28"/>
        </w:rPr>
      </w:pPr>
      <w:r w:rsidRPr="00E54063">
        <w:rPr>
          <w:rFonts w:ascii="Times New Roman" w:hAnsi="Times New Roman" w:cs="Times New Roman"/>
          <w:sz w:val="28"/>
          <w:szCs w:val="28"/>
        </w:rPr>
        <w:t xml:space="preserve">      </w:t>
      </w:r>
    </w:p>
    <w:p w:rsidR="007F486E" w:rsidRDefault="00221481" w:rsidP="004D2924">
      <w:pPr>
        <w:spacing w:after="0" w:line="240" w:lineRule="auto"/>
        <w:jc w:val="both"/>
        <w:rPr>
          <w:rFonts w:ascii="Times New Roman" w:hAnsi="Times New Roman" w:cs="Times New Roman"/>
          <w:sz w:val="28"/>
          <w:szCs w:val="28"/>
        </w:rPr>
      </w:pPr>
      <w:r w:rsidRPr="00E54063">
        <w:rPr>
          <w:rFonts w:ascii="Times New Roman" w:hAnsi="Times New Roman" w:cs="Times New Roman"/>
          <w:sz w:val="28"/>
          <w:szCs w:val="28"/>
        </w:rPr>
        <w:t xml:space="preserve">      </w:t>
      </w:r>
      <w:r w:rsidR="006F4465">
        <w:rPr>
          <w:rFonts w:ascii="Times New Roman" w:hAnsi="Times New Roman" w:cs="Times New Roman"/>
          <w:sz w:val="28"/>
          <w:szCs w:val="28"/>
        </w:rPr>
        <w:t xml:space="preserve">    </w:t>
      </w:r>
      <w:r w:rsidR="00F6383D">
        <w:rPr>
          <w:rFonts w:ascii="Times New Roman" w:hAnsi="Times New Roman" w:cs="Times New Roman"/>
          <w:sz w:val="28"/>
          <w:szCs w:val="28"/>
        </w:rPr>
        <w:t>1)</w:t>
      </w:r>
      <w:r w:rsidR="0057282B">
        <w:rPr>
          <w:rFonts w:ascii="Times New Roman" w:hAnsi="Times New Roman" w:cs="Times New Roman"/>
          <w:sz w:val="28"/>
          <w:szCs w:val="28"/>
        </w:rPr>
        <w:t xml:space="preserve"> </w:t>
      </w:r>
      <w:r w:rsidR="007E7211">
        <w:rPr>
          <w:rFonts w:ascii="Times New Roman" w:hAnsi="Times New Roman" w:cs="Times New Roman"/>
          <w:sz w:val="28"/>
          <w:szCs w:val="28"/>
        </w:rPr>
        <w:t xml:space="preserve">абзац </w:t>
      </w:r>
      <w:r w:rsidR="00E05322">
        <w:rPr>
          <w:rFonts w:ascii="Times New Roman" w:hAnsi="Times New Roman" w:cs="Times New Roman"/>
          <w:sz w:val="28"/>
          <w:szCs w:val="28"/>
        </w:rPr>
        <w:t>восьмой</w:t>
      </w:r>
      <w:r w:rsidR="007E7211">
        <w:rPr>
          <w:rFonts w:ascii="Times New Roman" w:hAnsi="Times New Roman" w:cs="Times New Roman"/>
          <w:sz w:val="28"/>
          <w:szCs w:val="28"/>
        </w:rPr>
        <w:t xml:space="preserve"> </w:t>
      </w:r>
      <w:r w:rsidR="009E0BF6">
        <w:rPr>
          <w:rFonts w:ascii="Times New Roman" w:hAnsi="Times New Roman" w:cs="Times New Roman"/>
          <w:sz w:val="28"/>
          <w:szCs w:val="28"/>
        </w:rPr>
        <w:t>п</w:t>
      </w:r>
      <w:r w:rsidR="00936E4D" w:rsidRPr="00936E4D">
        <w:rPr>
          <w:rFonts w:ascii="Times New Roman" w:hAnsi="Times New Roman" w:cs="Times New Roman"/>
          <w:sz w:val="28"/>
          <w:szCs w:val="28"/>
        </w:rPr>
        <w:t>ункт</w:t>
      </w:r>
      <w:r w:rsidR="007E7211">
        <w:rPr>
          <w:rFonts w:ascii="Times New Roman" w:hAnsi="Times New Roman" w:cs="Times New Roman"/>
          <w:sz w:val="28"/>
          <w:szCs w:val="28"/>
        </w:rPr>
        <w:t>а</w:t>
      </w:r>
      <w:r w:rsidR="00936E4D" w:rsidRPr="00936E4D">
        <w:rPr>
          <w:rFonts w:ascii="Times New Roman" w:hAnsi="Times New Roman" w:cs="Times New Roman"/>
          <w:sz w:val="28"/>
          <w:szCs w:val="28"/>
        </w:rPr>
        <w:t xml:space="preserve"> 1.</w:t>
      </w:r>
      <w:r w:rsidR="00936E4D">
        <w:rPr>
          <w:rFonts w:ascii="Times New Roman" w:hAnsi="Times New Roman" w:cs="Times New Roman"/>
          <w:sz w:val="28"/>
          <w:szCs w:val="28"/>
        </w:rPr>
        <w:t>3</w:t>
      </w:r>
      <w:r w:rsidR="00936E4D" w:rsidRPr="00936E4D">
        <w:rPr>
          <w:rFonts w:ascii="Times New Roman" w:hAnsi="Times New Roman" w:cs="Times New Roman"/>
          <w:sz w:val="28"/>
          <w:szCs w:val="28"/>
        </w:rPr>
        <w:t xml:space="preserve"> </w:t>
      </w:r>
      <w:r w:rsidR="007E7211">
        <w:rPr>
          <w:rFonts w:ascii="Times New Roman" w:hAnsi="Times New Roman" w:cs="Times New Roman"/>
          <w:sz w:val="28"/>
          <w:szCs w:val="28"/>
        </w:rPr>
        <w:t>исключить</w:t>
      </w:r>
      <w:r w:rsidR="007F486E" w:rsidRPr="007F486E">
        <w:rPr>
          <w:rFonts w:ascii="Times New Roman" w:hAnsi="Times New Roman" w:cs="Times New Roman"/>
          <w:sz w:val="28"/>
          <w:szCs w:val="28"/>
        </w:rPr>
        <w:t>;</w:t>
      </w:r>
    </w:p>
    <w:p w:rsidR="007F486E" w:rsidRDefault="007F486E" w:rsidP="004D2924">
      <w:pPr>
        <w:spacing w:after="0" w:line="240" w:lineRule="auto"/>
        <w:jc w:val="both"/>
        <w:rPr>
          <w:rFonts w:ascii="Times New Roman" w:hAnsi="Times New Roman" w:cs="Times New Roman"/>
          <w:sz w:val="28"/>
          <w:szCs w:val="28"/>
        </w:rPr>
      </w:pPr>
    </w:p>
    <w:p w:rsidR="00BA2D88" w:rsidRPr="00BA2D88" w:rsidRDefault="007F486E" w:rsidP="004D2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612">
        <w:rPr>
          <w:rFonts w:ascii="Times New Roman" w:hAnsi="Times New Roman" w:cs="Times New Roman"/>
          <w:sz w:val="28"/>
          <w:szCs w:val="28"/>
        </w:rPr>
        <w:t xml:space="preserve"> </w:t>
      </w:r>
      <w:r w:rsidR="00BA2D88">
        <w:rPr>
          <w:rFonts w:ascii="Times New Roman" w:hAnsi="Times New Roman" w:cs="Times New Roman"/>
          <w:sz w:val="28"/>
          <w:szCs w:val="28"/>
        </w:rPr>
        <w:t>2</w:t>
      </w:r>
      <w:r w:rsidR="00936E4D">
        <w:rPr>
          <w:rFonts w:ascii="Times New Roman" w:hAnsi="Times New Roman" w:cs="Times New Roman"/>
          <w:sz w:val="28"/>
          <w:szCs w:val="28"/>
        </w:rPr>
        <w:t xml:space="preserve">)  </w:t>
      </w:r>
      <w:r w:rsidR="00BA2D88" w:rsidRPr="00BA2D88">
        <w:rPr>
          <w:rFonts w:ascii="Times New Roman" w:hAnsi="Times New Roman" w:cs="Times New Roman"/>
          <w:sz w:val="28"/>
          <w:szCs w:val="28"/>
        </w:rPr>
        <w:t>пункт 2.5 изложить в следующей редакции:</w:t>
      </w:r>
    </w:p>
    <w:p w:rsidR="00BA2D88" w:rsidRPr="00BA2D88"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sidR="007F486E">
        <w:rPr>
          <w:rFonts w:ascii="Times New Roman" w:hAnsi="Times New Roman" w:cs="Times New Roman"/>
          <w:sz w:val="28"/>
          <w:szCs w:val="28"/>
        </w:rPr>
        <w:t xml:space="preserve">   </w:t>
      </w:r>
      <w:r w:rsidR="00D06612">
        <w:rPr>
          <w:rFonts w:ascii="Times New Roman" w:hAnsi="Times New Roman" w:cs="Times New Roman"/>
          <w:sz w:val="28"/>
          <w:szCs w:val="28"/>
        </w:rPr>
        <w:t xml:space="preserve"> </w:t>
      </w:r>
      <w:r w:rsidRPr="00BA2D88">
        <w:rPr>
          <w:rFonts w:ascii="Times New Roman" w:hAnsi="Times New Roman" w:cs="Times New Roman"/>
          <w:sz w:val="28"/>
          <w:szCs w:val="28"/>
        </w:rPr>
        <w:t>«2.5. Правовые основания для предоставления государственной услуги.</w:t>
      </w:r>
    </w:p>
    <w:p w:rsidR="00CE4A19" w:rsidRDefault="00BA2D88" w:rsidP="00BA2D88">
      <w:pPr>
        <w:spacing w:after="0" w:line="240" w:lineRule="auto"/>
        <w:jc w:val="both"/>
        <w:rPr>
          <w:rFonts w:ascii="Times New Roman" w:hAnsi="Times New Roman" w:cs="Times New Roman"/>
          <w:sz w:val="28"/>
          <w:szCs w:val="28"/>
        </w:rPr>
      </w:pPr>
      <w:r w:rsidRPr="00BA2D88">
        <w:rPr>
          <w:rFonts w:ascii="Times New Roman" w:hAnsi="Times New Roman" w:cs="Times New Roman"/>
          <w:sz w:val="28"/>
          <w:szCs w:val="28"/>
        </w:rPr>
        <w:t xml:space="preserve">      </w:t>
      </w:r>
      <w:r w:rsidR="007F486E">
        <w:rPr>
          <w:rFonts w:ascii="Times New Roman" w:hAnsi="Times New Roman" w:cs="Times New Roman"/>
          <w:sz w:val="28"/>
          <w:szCs w:val="28"/>
        </w:rPr>
        <w:t xml:space="preserve">   </w:t>
      </w:r>
      <w:r w:rsidR="00D06612">
        <w:rPr>
          <w:rFonts w:ascii="Times New Roman" w:hAnsi="Times New Roman" w:cs="Times New Roman"/>
          <w:sz w:val="28"/>
          <w:szCs w:val="28"/>
        </w:rPr>
        <w:t xml:space="preserve"> </w:t>
      </w:r>
      <w:r w:rsidRPr="00BA2D88">
        <w:rPr>
          <w:rFonts w:ascii="Times New Roman" w:hAnsi="Times New Roman" w:cs="Times New Roman"/>
          <w:sz w:val="28"/>
          <w:szCs w:val="28"/>
        </w:rPr>
        <w:t xml:space="preserve">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Комитета по дорожному хозяйству Ленинградской области </w:t>
      </w:r>
      <w:r w:rsidR="006E18E2" w:rsidRPr="006E18E2">
        <w:rPr>
          <w:rFonts w:ascii="Times New Roman" w:hAnsi="Times New Roman" w:cs="Times New Roman"/>
          <w:sz w:val="28"/>
          <w:szCs w:val="28"/>
        </w:rPr>
        <w:t xml:space="preserve">http://road.lenobl.ru </w:t>
      </w:r>
      <w:r w:rsidRPr="00BA2D88">
        <w:rPr>
          <w:rFonts w:ascii="Times New Roman" w:hAnsi="Times New Roman" w:cs="Times New Roman"/>
          <w:sz w:val="28"/>
          <w:szCs w:val="28"/>
        </w:rPr>
        <w:t xml:space="preserve">и ГКУ «Ленавтодор» </w:t>
      </w:r>
      <w:r w:rsidR="006E18E2" w:rsidRPr="006E18E2">
        <w:rPr>
          <w:rFonts w:ascii="Times New Roman" w:hAnsi="Times New Roman" w:cs="Times New Roman"/>
          <w:sz w:val="28"/>
          <w:szCs w:val="28"/>
        </w:rPr>
        <w:t>http://ленавтодор</w:t>
      </w:r>
      <w:proofErr w:type="gramStart"/>
      <w:r w:rsidR="006E18E2" w:rsidRPr="006E18E2">
        <w:rPr>
          <w:rFonts w:ascii="Times New Roman" w:hAnsi="Times New Roman" w:cs="Times New Roman"/>
          <w:sz w:val="28"/>
          <w:szCs w:val="28"/>
        </w:rPr>
        <w:t>.р</w:t>
      </w:r>
      <w:proofErr w:type="gramEnd"/>
      <w:r w:rsidR="006E18E2" w:rsidRPr="006E18E2">
        <w:rPr>
          <w:rFonts w:ascii="Times New Roman" w:hAnsi="Times New Roman" w:cs="Times New Roman"/>
          <w:sz w:val="28"/>
          <w:szCs w:val="28"/>
        </w:rPr>
        <w:t xml:space="preserve">ф </w:t>
      </w:r>
      <w:r w:rsidRPr="00BA2D88">
        <w:rPr>
          <w:rFonts w:ascii="Times New Roman" w:hAnsi="Times New Roman" w:cs="Times New Roman"/>
          <w:sz w:val="28"/>
          <w:szCs w:val="28"/>
        </w:rPr>
        <w:t xml:space="preserve">в сети Интернет </w:t>
      </w:r>
      <w:r w:rsidR="006E18E2" w:rsidRPr="006E18E2">
        <w:rPr>
          <w:rFonts w:ascii="Times New Roman" w:hAnsi="Times New Roman" w:cs="Times New Roman"/>
          <w:sz w:val="28"/>
          <w:szCs w:val="28"/>
        </w:rPr>
        <w:t xml:space="preserve">и </w:t>
      </w:r>
      <w:r w:rsidRPr="00BA2D88">
        <w:rPr>
          <w:rFonts w:ascii="Times New Roman" w:hAnsi="Times New Roman" w:cs="Times New Roman"/>
          <w:sz w:val="28"/>
          <w:szCs w:val="28"/>
        </w:rPr>
        <w:t>в Реестре.»;</w:t>
      </w:r>
    </w:p>
    <w:p w:rsidR="006469BC" w:rsidRDefault="00936E4D" w:rsidP="00CE4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4A19">
        <w:rPr>
          <w:rFonts w:ascii="Times New Roman" w:hAnsi="Times New Roman" w:cs="Times New Roman"/>
          <w:sz w:val="28"/>
          <w:szCs w:val="28"/>
        </w:rPr>
        <w:t xml:space="preserve">         </w:t>
      </w:r>
    </w:p>
    <w:p w:rsidR="006E18E2" w:rsidRPr="006E18E2" w:rsidRDefault="006469BC" w:rsidP="006E1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612">
        <w:rPr>
          <w:rFonts w:ascii="Times New Roman" w:hAnsi="Times New Roman" w:cs="Times New Roman"/>
          <w:sz w:val="28"/>
          <w:szCs w:val="28"/>
        </w:rPr>
        <w:t xml:space="preserve"> </w:t>
      </w:r>
      <w:r w:rsidR="006E18E2" w:rsidRPr="006E18E2">
        <w:rPr>
          <w:rFonts w:ascii="Times New Roman" w:hAnsi="Times New Roman" w:cs="Times New Roman"/>
          <w:sz w:val="28"/>
          <w:szCs w:val="28"/>
        </w:rPr>
        <w:t>3) пункт 2.6 дополнить абзацем следующего содержания:</w:t>
      </w:r>
    </w:p>
    <w:p w:rsidR="006E18E2" w:rsidRDefault="00B1382D" w:rsidP="006E1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18E2" w:rsidRPr="006E18E2">
        <w:rPr>
          <w:rFonts w:ascii="Times New Roman" w:hAnsi="Times New Roman" w:cs="Times New Roman"/>
          <w:sz w:val="28"/>
          <w:szCs w:val="28"/>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006E18E2" w:rsidRPr="006E18E2">
        <w:rPr>
          <w:rFonts w:ascii="Times New Roman" w:hAnsi="Times New Roman" w:cs="Times New Roman"/>
          <w:sz w:val="28"/>
          <w:szCs w:val="28"/>
        </w:rPr>
        <w:t>pdf</w:t>
      </w:r>
      <w:proofErr w:type="spellEnd"/>
      <w:r w:rsidR="006E18E2" w:rsidRPr="006E18E2">
        <w:rPr>
          <w:rFonts w:ascii="Times New Roman" w:hAnsi="Times New Roman" w:cs="Times New Roman"/>
          <w:sz w:val="28"/>
          <w:szCs w:val="28"/>
        </w:rPr>
        <w:t xml:space="preserve">, расширением 150 </w:t>
      </w:r>
      <w:proofErr w:type="spellStart"/>
      <w:r w:rsidR="006E18E2" w:rsidRPr="006E18E2">
        <w:rPr>
          <w:rFonts w:ascii="Times New Roman" w:hAnsi="Times New Roman" w:cs="Times New Roman"/>
          <w:sz w:val="28"/>
          <w:szCs w:val="28"/>
        </w:rPr>
        <w:t>pdi</w:t>
      </w:r>
      <w:proofErr w:type="spellEnd"/>
      <w:r w:rsidR="006E18E2" w:rsidRPr="006E18E2">
        <w:rPr>
          <w:rFonts w:ascii="Times New Roman" w:hAnsi="Times New Roman" w:cs="Times New Roman"/>
          <w:sz w:val="28"/>
          <w:szCs w:val="28"/>
        </w:rPr>
        <w:t>, в черно-белом или сером цвете, обеспечивающем сохранение всех аутентичных признаков подлинности</w:t>
      </w:r>
      <w:proofErr w:type="gramStart"/>
      <w:r w:rsidR="006E18E2" w:rsidRPr="006E18E2">
        <w:rPr>
          <w:rFonts w:ascii="Times New Roman" w:hAnsi="Times New Roman" w:cs="Times New Roman"/>
          <w:sz w:val="28"/>
          <w:szCs w:val="28"/>
        </w:rPr>
        <w:t>.»;</w:t>
      </w:r>
      <w:proofErr w:type="gramEnd"/>
    </w:p>
    <w:p w:rsidR="006E18E2" w:rsidRDefault="006E18E2" w:rsidP="006E18E2">
      <w:pPr>
        <w:spacing w:after="0" w:line="240" w:lineRule="auto"/>
        <w:jc w:val="both"/>
        <w:rPr>
          <w:rFonts w:ascii="Times New Roman" w:hAnsi="Times New Roman" w:cs="Times New Roman"/>
          <w:sz w:val="28"/>
          <w:szCs w:val="28"/>
        </w:rPr>
      </w:pPr>
    </w:p>
    <w:p w:rsidR="0002595F" w:rsidRPr="0002595F" w:rsidRDefault="007F486E" w:rsidP="0002595F">
      <w:pPr>
        <w:spacing w:after="0" w:line="240" w:lineRule="auto"/>
        <w:jc w:val="both"/>
        <w:rPr>
          <w:rFonts w:ascii="Times New Roman" w:hAnsi="Times New Roman" w:cs="Times New Roman"/>
          <w:sz w:val="28"/>
          <w:szCs w:val="28"/>
        </w:rPr>
      </w:pPr>
      <w:r w:rsidRPr="007F486E">
        <w:rPr>
          <w:rFonts w:ascii="Times New Roman" w:hAnsi="Times New Roman" w:cs="Times New Roman"/>
          <w:sz w:val="28"/>
          <w:szCs w:val="28"/>
        </w:rPr>
        <w:t xml:space="preserve">        </w:t>
      </w:r>
      <w:r w:rsidR="00D06612">
        <w:rPr>
          <w:rFonts w:ascii="Times New Roman" w:hAnsi="Times New Roman" w:cs="Times New Roman"/>
          <w:sz w:val="28"/>
          <w:szCs w:val="28"/>
        </w:rPr>
        <w:t xml:space="preserve"> </w:t>
      </w:r>
      <w:r w:rsidRPr="007F486E">
        <w:rPr>
          <w:rFonts w:ascii="Times New Roman" w:hAnsi="Times New Roman" w:cs="Times New Roman"/>
          <w:sz w:val="28"/>
          <w:szCs w:val="28"/>
        </w:rPr>
        <w:t xml:space="preserve">4) </w:t>
      </w:r>
      <w:r w:rsidR="0002595F" w:rsidRPr="0002595F">
        <w:rPr>
          <w:rFonts w:ascii="Times New Roman" w:hAnsi="Times New Roman" w:cs="Times New Roman"/>
          <w:sz w:val="28"/>
          <w:szCs w:val="28"/>
        </w:rPr>
        <w:t>подпункт 2.6.</w:t>
      </w:r>
      <w:r w:rsidR="0002595F">
        <w:rPr>
          <w:rFonts w:ascii="Times New Roman" w:hAnsi="Times New Roman" w:cs="Times New Roman"/>
          <w:sz w:val="28"/>
          <w:szCs w:val="28"/>
        </w:rPr>
        <w:t>1</w:t>
      </w:r>
      <w:r w:rsidR="0002595F" w:rsidRPr="0002595F">
        <w:rPr>
          <w:rFonts w:ascii="Times New Roman" w:hAnsi="Times New Roman" w:cs="Times New Roman"/>
          <w:sz w:val="28"/>
          <w:szCs w:val="28"/>
        </w:rPr>
        <w:t xml:space="preserve"> считать пунктом 2.7,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lastRenderedPageBreak/>
        <w:t xml:space="preserve">        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roofErr w:type="gramStart"/>
      <w:r w:rsidRPr="0002595F">
        <w:rPr>
          <w:rFonts w:ascii="Times New Roman" w:hAnsi="Times New Roman" w:cs="Times New Roman"/>
          <w:sz w:val="28"/>
          <w:szCs w:val="28"/>
        </w:rPr>
        <w:t>.»;</w:t>
      </w:r>
      <w:proofErr w:type="gramEnd"/>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5) подпункты 2.6.</w:t>
      </w:r>
      <w:r>
        <w:rPr>
          <w:rFonts w:ascii="Times New Roman" w:hAnsi="Times New Roman" w:cs="Times New Roman"/>
          <w:sz w:val="28"/>
          <w:szCs w:val="28"/>
        </w:rPr>
        <w:t>2</w:t>
      </w:r>
      <w:r w:rsidRPr="0002595F">
        <w:rPr>
          <w:rFonts w:ascii="Times New Roman" w:hAnsi="Times New Roman" w:cs="Times New Roman"/>
          <w:sz w:val="28"/>
          <w:szCs w:val="28"/>
        </w:rPr>
        <w:t xml:space="preserve"> и 2.6.</w:t>
      </w:r>
      <w:r>
        <w:rPr>
          <w:rFonts w:ascii="Times New Roman" w:hAnsi="Times New Roman" w:cs="Times New Roman"/>
          <w:sz w:val="28"/>
          <w:szCs w:val="28"/>
        </w:rPr>
        <w:t>3</w:t>
      </w:r>
      <w:r w:rsidRPr="0002595F">
        <w:rPr>
          <w:rFonts w:ascii="Times New Roman" w:hAnsi="Times New Roman" w:cs="Times New Roman"/>
          <w:sz w:val="28"/>
          <w:szCs w:val="28"/>
        </w:rPr>
        <w:t xml:space="preserve"> считать подпунктами 2.7.1 и 2.7.2,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«2.7.1. Заявитель вправе представить документы (сведения), указанные в пункте 2.7 настоящего регламента, по собственной инициативе.</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2.7.2. При предоставлении государственной услуги запрещается требовать от заявителя:</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2595F">
        <w:rPr>
          <w:rFonts w:ascii="Times New Roman" w:hAnsi="Times New Roman" w:cs="Times New Roman"/>
          <w:sz w:val="28"/>
          <w:szCs w:val="28"/>
        </w:rPr>
        <w:t>и(</w:t>
      </w:r>
      <w:proofErr w:type="gramEnd"/>
      <w:r w:rsidRPr="0002595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proofErr w:type="gramStart"/>
      <w:r w:rsidRPr="0002595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представления документов и информации, отсутствие </w:t>
      </w:r>
      <w:proofErr w:type="gramStart"/>
      <w:r w:rsidRPr="0002595F">
        <w:rPr>
          <w:rFonts w:ascii="Times New Roman" w:hAnsi="Times New Roman" w:cs="Times New Roman"/>
          <w:sz w:val="28"/>
          <w:szCs w:val="28"/>
        </w:rPr>
        <w:t>и(</w:t>
      </w:r>
      <w:proofErr w:type="gramEnd"/>
      <w:r w:rsidRPr="0002595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02595F" w:rsidRDefault="0002595F" w:rsidP="00CA745F">
      <w:pPr>
        <w:spacing w:after="0" w:line="240" w:lineRule="auto"/>
        <w:jc w:val="both"/>
        <w:rPr>
          <w:rFonts w:ascii="Times New Roman" w:hAnsi="Times New Roman" w:cs="Times New Roman"/>
          <w:sz w:val="28"/>
          <w:szCs w:val="28"/>
        </w:rPr>
      </w:pPr>
    </w:p>
    <w:p w:rsidR="0002595F" w:rsidRDefault="0002595F" w:rsidP="00CA745F">
      <w:pPr>
        <w:spacing w:after="0" w:line="240" w:lineRule="auto"/>
        <w:jc w:val="both"/>
        <w:rPr>
          <w:rFonts w:ascii="Times New Roman" w:hAnsi="Times New Roman" w:cs="Times New Roman"/>
          <w:sz w:val="28"/>
          <w:szCs w:val="28"/>
        </w:rPr>
      </w:pPr>
    </w:p>
    <w:p w:rsidR="0002595F" w:rsidRDefault="0002595F" w:rsidP="00CA74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6) пункт 2.7 считать пунктом 2.8;</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7) пункт 2.8 считать пунктом 2.9;</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8)  пункт 2.9 считать пунктом 2.10,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документы представлены заявителем не в полном объеме;</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в заявлении не указаны сведения, предусмотренные приложением 1 к Регламенту;</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ГКУ "Ленавтодор" не уполномочено выдавать согласие, предусмотренное настоящим регламентом</w:t>
      </w:r>
      <w:proofErr w:type="gramStart"/>
      <w:r>
        <w:rPr>
          <w:rFonts w:ascii="Times New Roman" w:hAnsi="Times New Roman" w:cs="Times New Roman"/>
          <w:sz w:val="28"/>
          <w:szCs w:val="28"/>
        </w:rPr>
        <w:t>.</w:t>
      </w:r>
      <w:r w:rsidRPr="0002595F">
        <w:rPr>
          <w:rFonts w:ascii="Times New Roman" w:hAnsi="Times New Roman" w:cs="Times New Roman"/>
          <w:sz w:val="28"/>
          <w:szCs w:val="28"/>
        </w:rPr>
        <w:t>»;</w:t>
      </w:r>
      <w:proofErr w:type="gramEnd"/>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9) пункт 2.10 считать пунктом 2.11,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Государственная услуга предоставляется бесплатно</w:t>
      </w:r>
      <w:proofErr w:type="gramStart"/>
      <w:r w:rsidRPr="0002595F">
        <w:rPr>
          <w:rFonts w:ascii="Times New Roman" w:hAnsi="Times New Roman" w:cs="Times New Roman"/>
          <w:sz w:val="28"/>
          <w:szCs w:val="28"/>
        </w:rPr>
        <w:t>.»;</w:t>
      </w:r>
      <w:proofErr w:type="gramEnd"/>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10) пункт 2.11 считать пунктом 2.12;</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11) пункт 2.12 считать пунктом 2.13;</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595F">
        <w:rPr>
          <w:rFonts w:ascii="Times New Roman" w:hAnsi="Times New Roman" w:cs="Times New Roman"/>
          <w:sz w:val="28"/>
          <w:szCs w:val="28"/>
        </w:rPr>
        <w:t>12)  пункт 2.13 считать пунктом 2.14,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 Предоставление государственной услуги осуществляется в специально выделенных для этих целей помещениях ГКУ «Ленавтодор» или в МФЦ.</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2.14.2. Наличие на территории, прилегающей к зданию ГКУ "Ленавтодор",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2595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lastRenderedPageBreak/>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2.14.6. В помещении организуется бесплатный туалет для посетителей, в том числе туалет, предназначенный для инвалидов.</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595F">
        <w:rPr>
          <w:rFonts w:ascii="Times New Roman" w:hAnsi="Times New Roman" w:cs="Times New Roman"/>
          <w:sz w:val="28"/>
          <w:szCs w:val="28"/>
        </w:rPr>
        <w:t>сурдопереводчика</w:t>
      </w:r>
      <w:proofErr w:type="spellEnd"/>
      <w:r w:rsidRPr="0002595F">
        <w:rPr>
          <w:rFonts w:ascii="Times New Roman" w:hAnsi="Times New Roman" w:cs="Times New Roman"/>
          <w:sz w:val="28"/>
          <w:szCs w:val="28"/>
        </w:rPr>
        <w:t xml:space="preserve"> и </w:t>
      </w:r>
      <w:proofErr w:type="spellStart"/>
      <w:r w:rsidRPr="0002595F">
        <w:rPr>
          <w:rFonts w:ascii="Times New Roman" w:hAnsi="Times New Roman" w:cs="Times New Roman"/>
          <w:sz w:val="28"/>
          <w:szCs w:val="28"/>
        </w:rPr>
        <w:t>тифлосурдопереводчика</w:t>
      </w:r>
      <w:proofErr w:type="spellEnd"/>
      <w:r w:rsidRPr="0002595F">
        <w:rPr>
          <w:rFonts w:ascii="Times New Roman" w:hAnsi="Times New Roman" w:cs="Times New Roman"/>
          <w:sz w:val="28"/>
          <w:szCs w:val="28"/>
        </w:rPr>
        <w:t>.</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2.14.10. Оборудование мест повышенного удобства с дополнительным местом для собаки-поводыря и устрой</w:t>
      </w:r>
      <w:proofErr w:type="gramStart"/>
      <w:r w:rsidRPr="0002595F">
        <w:rPr>
          <w:rFonts w:ascii="Times New Roman" w:hAnsi="Times New Roman" w:cs="Times New Roman"/>
          <w:sz w:val="28"/>
          <w:szCs w:val="28"/>
        </w:rPr>
        <w:t>ств дл</w:t>
      </w:r>
      <w:proofErr w:type="gramEnd"/>
      <w:r w:rsidRPr="0002595F">
        <w:rPr>
          <w:rFonts w:ascii="Times New Roman" w:hAnsi="Times New Roman" w:cs="Times New Roman"/>
          <w:sz w:val="28"/>
          <w:szCs w:val="28"/>
        </w:rPr>
        <w:t>я передвижения инвалида (костылей, ходунков).</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2.14.12. Помещения приема и выдачи документов предусматривают места для ожидания, информирования и приема заявителей.</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13) пункт 2.14 считать пунктом 2.15,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«2.15. Показатели доступности и качества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2.15.1. Показатели доступности государственной услуги (общие, применимые в отношении всех заявителей):</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1) транспортная доступность к месту предоставления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 наличие указателей, обеспечивающих беспрепятственный доступ к помещениям, в которых предоставляется услуга;</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lastRenderedPageBreak/>
        <w:t xml:space="preserve">        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4) предоставление государственной услуги любым доступным способом, предусмотренным действующим законодательством;</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2595F">
        <w:rPr>
          <w:rFonts w:ascii="Times New Roman" w:hAnsi="Times New Roman" w:cs="Times New Roman"/>
          <w:sz w:val="28"/>
          <w:szCs w:val="28"/>
        </w:rPr>
        <w:t>и(</w:t>
      </w:r>
      <w:proofErr w:type="gramEnd"/>
      <w:r w:rsidRPr="0002595F">
        <w:rPr>
          <w:rFonts w:ascii="Times New Roman" w:hAnsi="Times New Roman" w:cs="Times New Roman"/>
          <w:sz w:val="28"/>
          <w:szCs w:val="28"/>
        </w:rPr>
        <w:t>или) ПГУ ЛО;</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6) возможность получения государственной услуги посредством комплексного запроса.  </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2.15.2. Показатели доступности государственной услуги (специальные, применимые в отношении инвалидов):</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1) наличие инфраструктуры, указанной в пункте 2.14 Регламента;</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 исполнение требований доступности услуг для инвалидов;</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3) обеспечение беспрепятственного доступа инвалидов к помещениям, в которых предоставляется государственная услуга.</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2.15.3. Показатели качества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1) соблюдение срока предоставления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 соблюдение времени ожидания в очереди при подаче запроса и получении результата;</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4) отсутствие жалоб на действия или бездействие должностных лиц ГКУ «Ленавтодор», поданных в установленном порядке.</w:t>
      </w:r>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roofErr w:type="gramStart"/>
      <w:r w:rsidRPr="0002595F">
        <w:rPr>
          <w:rFonts w:ascii="Times New Roman" w:hAnsi="Times New Roman" w:cs="Times New Roman"/>
          <w:sz w:val="28"/>
          <w:szCs w:val="28"/>
        </w:rPr>
        <w:t>.»;</w:t>
      </w:r>
      <w:proofErr w:type="gramEnd"/>
    </w:p>
    <w:p w:rsidR="0002595F" w:rsidRPr="0002595F" w:rsidRDefault="0002595F" w:rsidP="0002595F">
      <w:pPr>
        <w:spacing w:after="0" w:line="240" w:lineRule="auto"/>
        <w:jc w:val="both"/>
        <w:rPr>
          <w:rFonts w:ascii="Times New Roman" w:hAnsi="Times New Roman" w:cs="Times New Roman"/>
          <w:sz w:val="28"/>
          <w:szCs w:val="28"/>
        </w:rPr>
      </w:pP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14</w:t>
      </w:r>
      <w:r w:rsidRPr="0002595F">
        <w:rPr>
          <w:rFonts w:ascii="Times New Roman" w:hAnsi="Times New Roman" w:cs="Times New Roman"/>
          <w:sz w:val="28"/>
          <w:szCs w:val="28"/>
        </w:rPr>
        <w:t>)  пункт 2.15 считать пунктом 2.16, изложить в следующей редакции: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«2.16. Информация об услугах, которые являются необходимыми и обязательными для предоставления государственной услуги.</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государственной услуги, не требуется.</w:t>
      </w:r>
    </w:p>
    <w:p w:rsidR="0002595F" w:rsidRP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Получение согласований, которые являются необходимыми и обязательными для предоставления государственной услуги, не требуется</w:t>
      </w:r>
      <w:proofErr w:type="gramStart"/>
      <w:r w:rsidRPr="0002595F">
        <w:rPr>
          <w:rFonts w:ascii="Times New Roman" w:hAnsi="Times New Roman" w:cs="Times New Roman"/>
          <w:sz w:val="28"/>
          <w:szCs w:val="28"/>
        </w:rPr>
        <w:t>.»;</w:t>
      </w:r>
      <w:proofErr w:type="gramEnd"/>
    </w:p>
    <w:p w:rsidR="0002595F" w:rsidRPr="0002595F" w:rsidRDefault="0002595F" w:rsidP="0002595F">
      <w:pPr>
        <w:spacing w:after="0" w:line="240" w:lineRule="auto"/>
        <w:jc w:val="both"/>
        <w:rPr>
          <w:rFonts w:ascii="Times New Roman" w:hAnsi="Times New Roman" w:cs="Times New Roman"/>
          <w:sz w:val="28"/>
          <w:szCs w:val="28"/>
        </w:rPr>
      </w:pPr>
    </w:p>
    <w:p w:rsidR="0002595F" w:rsidRDefault="0002595F" w:rsidP="0002595F">
      <w:pPr>
        <w:spacing w:after="0" w:line="240" w:lineRule="auto"/>
        <w:jc w:val="both"/>
        <w:rPr>
          <w:rFonts w:ascii="Times New Roman" w:hAnsi="Times New Roman" w:cs="Times New Roman"/>
          <w:sz w:val="28"/>
          <w:szCs w:val="28"/>
        </w:rPr>
      </w:pPr>
      <w:r w:rsidRPr="0002595F">
        <w:rPr>
          <w:rFonts w:ascii="Times New Roman" w:hAnsi="Times New Roman" w:cs="Times New Roman"/>
          <w:sz w:val="28"/>
          <w:szCs w:val="28"/>
        </w:rPr>
        <w:t xml:space="preserve">        </w:t>
      </w:r>
      <w:r>
        <w:rPr>
          <w:rFonts w:ascii="Times New Roman" w:hAnsi="Times New Roman" w:cs="Times New Roman"/>
          <w:sz w:val="28"/>
          <w:szCs w:val="28"/>
        </w:rPr>
        <w:t>15</w:t>
      </w:r>
      <w:r w:rsidRPr="0002595F">
        <w:rPr>
          <w:rFonts w:ascii="Times New Roman" w:hAnsi="Times New Roman" w:cs="Times New Roman"/>
          <w:sz w:val="28"/>
          <w:szCs w:val="28"/>
        </w:rPr>
        <w:t>) пункты 2.16, 3.3 исключить</w:t>
      </w:r>
    </w:p>
    <w:p w:rsidR="0002595F" w:rsidRDefault="0002595F" w:rsidP="00CA745F">
      <w:pPr>
        <w:spacing w:after="0" w:line="240" w:lineRule="auto"/>
        <w:jc w:val="both"/>
        <w:rPr>
          <w:rFonts w:ascii="Times New Roman" w:hAnsi="Times New Roman" w:cs="Times New Roman"/>
          <w:sz w:val="28"/>
          <w:szCs w:val="28"/>
        </w:rPr>
      </w:pPr>
    </w:p>
    <w:p w:rsidR="0002595F" w:rsidRDefault="0002595F" w:rsidP="00CA74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A745F" w:rsidRPr="00CA745F"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w:t>
      </w:r>
      <w:r w:rsidR="0002595F">
        <w:rPr>
          <w:rFonts w:ascii="Times New Roman" w:hAnsi="Times New Roman" w:cs="Times New Roman"/>
          <w:sz w:val="28"/>
          <w:szCs w:val="28"/>
        </w:rPr>
        <w:t>16</w:t>
      </w:r>
      <w:r w:rsidRPr="00CA745F">
        <w:rPr>
          <w:rFonts w:ascii="Times New Roman" w:hAnsi="Times New Roman" w:cs="Times New Roman"/>
          <w:sz w:val="28"/>
          <w:szCs w:val="28"/>
        </w:rPr>
        <w:t>)</w:t>
      </w:r>
      <w:r w:rsidR="0002595F">
        <w:rPr>
          <w:rFonts w:ascii="Times New Roman" w:hAnsi="Times New Roman" w:cs="Times New Roman"/>
          <w:sz w:val="28"/>
          <w:szCs w:val="28"/>
        </w:rPr>
        <w:t xml:space="preserve"> </w:t>
      </w:r>
      <w:r w:rsidRPr="00CA745F">
        <w:rPr>
          <w:rFonts w:ascii="Times New Roman" w:hAnsi="Times New Roman" w:cs="Times New Roman"/>
          <w:sz w:val="28"/>
          <w:szCs w:val="28"/>
        </w:rPr>
        <w:t>пункт 3.1.6 считать пунктом 3.3</w:t>
      </w:r>
      <w:r w:rsidR="00BB7256">
        <w:rPr>
          <w:rFonts w:ascii="Times New Roman" w:hAnsi="Times New Roman" w:cs="Times New Roman"/>
          <w:sz w:val="28"/>
          <w:szCs w:val="28"/>
        </w:rPr>
        <w:t>,</w:t>
      </w:r>
      <w:r w:rsidRPr="00CA745F">
        <w:rPr>
          <w:rFonts w:ascii="Times New Roman" w:hAnsi="Times New Roman" w:cs="Times New Roman"/>
          <w:sz w:val="28"/>
          <w:szCs w:val="28"/>
        </w:rPr>
        <w:t xml:space="preserve"> изложить в следующей редакции:</w:t>
      </w:r>
    </w:p>
    <w:p w:rsidR="00CA745F" w:rsidRPr="00CA745F"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w:t>
      </w:r>
    </w:p>
    <w:p w:rsidR="00CA745F" w:rsidRPr="00CA745F"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«3.3. Порядок исправления допущенных опечаток и ошибок в выданных в результате предоставления государственной услуги документах.</w:t>
      </w:r>
    </w:p>
    <w:p w:rsidR="00CA745F" w:rsidRPr="00CA745F"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w:t>
      </w:r>
    </w:p>
    <w:p w:rsidR="00CA745F" w:rsidRPr="00CA745F"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r>
        <w:rPr>
          <w:rFonts w:ascii="Times New Roman" w:hAnsi="Times New Roman" w:cs="Times New Roman"/>
          <w:sz w:val="28"/>
          <w:szCs w:val="28"/>
        </w:rPr>
        <w:t>ГКУ «Ленавтодор»</w:t>
      </w:r>
      <w:r w:rsidRPr="00CA745F">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A745F">
        <w:rPr>
          <w:rFonts w:ascii="Times New Roman" w:hAnsi="Times New Roman" w:cs="Times New Roman"/>
          <w:sz w:val="28"/>
          <w:szCs w:val="28"/>
        </w:rPr>
        <w:t>и(</w:t>
      </w:r>
      <w:proofErr w:type="gramEnd"/>
      <w:r w:rsidRPr="00CA745F">
        <w:rPr>
          <w:rFonts w:ascii="Times New Roman" w:hAnsi="Times New Roman" w:cs="Times New Roman"/>
          <w:sz w:val="28"/>
          <w:szCs w:val="28"/>
        </w:rPr>
        <w:t xml:space="preserve">или) ошибок с изложением сути допущенных опечаток </w:t>
      </w:r>
      <w:proofErr w:type="gramStart"/>
      <w:r w:rsidRPr="00CA745F">
        <w:rPr>
          <w:rFonts w:ascii="Times New Roman" w:hAnsi="Times New Roman" w:cs="Times New Roman"/>
          <w:sz w:val="28"/>
          <w:szCs w:val="28"/>
        </w:rPr>
        <w:t>и(</w:t>
      </w:r>
      <w:proofErr w:type="gramEnd"/>
      <w:r w:rsidRPr="00CA745F">
        <w:rPr>
          <w:rFonts w:ascii="Times New Roman" w:hAnsi="Times New Roman" w:cs="Times New Roman"/>
          <w:sz w:val="28"/>
          <w:szCs w:val="28"/>
        </w:rPr>
        <w:t>или) ошибок и приложением копии документа, содержащего опечатки и(или) ошибки.</w:t>
      </w:r>
    </w:p>
    <w:p w:rsidR="006E18E2" w:rsidRDefault="00CA745F" w:rsidP="00CA745F">
      <w:pPr>
        <w:spacing w:after="0" w:line="240" w:lineRule="auto"/>
        <w:jc w:val="both"/>
        <w:rPr>
          <w:rFonts w:ascii="Times New Roman" w:hAnsi="Times New Roman" w:cs="Times New Roman"/>
          <w:sz w:val="28"/>
          <w:szCs w:val="28"/>
        </w:rPr>
      </w:pPr>
      <w:r w:rsidRPr="00CA745F">
        <w:rPr>
          <w:rFonts w:ascii="Times New Roman" w:hAnsi="Times New Roman" w:cs="Times New Roman"/>
          <w:sz w:val="28"/>
          <w:szCs w:val="28"/>
        </w:rPr>
        <w:t xml:space="preserve">        3.3.2. В течение 5 рабочих дней со дня регистрации заявления об исправлении опечаток </w:t>
      </w:r>
      <w:proofErr w:type="gramStart"/>
      <w:r w:rsidRPr="00CA745F">
        <w:rPr>
          <w:rFonts w:ascii="Times New Roman" w:hAnsi="Times New Roman" w:cs="Times New Roman"/>
          <w:sz w:val="28"/>
          <w:szCs w:val="28"/>
        </w:rPr>
        <w:t>и(</w:t>
      </w:r>
      <w:proofErr w:type="gramEnd"/>
      <w:r w:rsidRPr="00CA745F">
        <w:rPr>
          <w:rFonts w:ascii="Times New Roman" w:hAnsi="Times New Roman" w:cs="Times New Roman"/>
          <w:sz w:val="28"/>
          <w:szCs w:val="28"/>
        </w:rPr>
        <w:t xml:space="preserve">или) ошибок в выданных в результате предоставления государственной услуги документах ответственный специалист </w:t>
      </w:r>
      <w:r>
        <w:rPr>
          <w:rFonts w:ascii="Times New Roman" w:hAnsi="Times New Roman" w:cs="Times New Roman"/>
          <w:sz w:val="28"/>
          <w:szCs w:val="28"/>
        </w:rPr>
        <w:t xml:space="preserve">ГКУ «Ленавтодор» </w:t>
      </w:r>
      <w:r w:rsidRPr="00CA745F">
        <w:rPr>
          <w:rFonts w:ascii="Times New Roman" w:hAnsi="Times New Roman" w:cs="Times New Roman"/>
          <w:sz w:val="28"/>
          <w:szCs w:val="28"/>
        </w:rPr>
        <w:t xml:space="preserve">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r>
        <w:rPr>
          <w:rFonts w:ascii="Times New Roman" w:hAnsi="Times New Roman" w:cs="Times New Roman"/>
          <w:sz w:val="28"/>
          <w:szCs w:val="28"/>
        </w:rPr>
        <w:t xml:space="preserve">ГКУ «Ленавтодор» </w:t>
      </w:r>
      <w:r w:rsidRPr="00CA745F">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Pr="00CA745F">
        <w:rPr>
          <w:rFonts w:ascii="Times New Roman" w:hAnsi="Times New Roman" w:cs="Times New Roman"/>
          <w:sz w:val="28"/>
          <w:szCs w:val="28"/>
        </w:rPr>
        <w:t>и(</w:t>
      </w:r>
      <w:proofErr w:type="gramEnd"/>
      <w:r w:rsidRPr="00CA745F">
        <w:rPr>
          <w:rFonts w:ascii="Times New Roman" w:hAnsi="Times New Roman" w:cs="Times New Roman"/>
          <w:sz w:val="28"/>
          <w:szCs w:val="28"/>
        </w:rPr>
        <w:t>или) ошибок.».</w:t>
      </w:r>
    </w:p>
    <w:p w:rsidR="006E18E2" w:rsidRDefault="006E18E2" w:rsidP="007F486E">
      <w:pPr>
        <w:spacing w:after="0" w:line="240" w:lineRule="auto"/>
        <w:jc w:val="both"/>
        <w:rPr>
          <w:rFonts w:ascii="Times New Roman" w:hAnsi="Times New Roman" w:cs="Times New Roman"/>
          <w:sz w:val="28"/>
          <w:szCs w:val="28"/>
        </w:rPr>
      </w:pPr>
    </w:p>
    <w:p w:rsidR="006E18E2" w:rsidRDefault="006E18E2" w:rsidP="007F486E">
      <w:pPr>
        <w:spacing w:after="0" w:line="240" w:lineRule="auto"/>
        <w:jc w:val="both"/>
        <w:rPr>
          <w:rFonts w:ascii="Times New Roman" w:hAnsi="Times New Roman" w:cs="Times New Roman"/>
          <w:sz w:val="28"/>
          <w:szCs w:val="28"/>
        </w:rPr>
      </w:pPr>
    </w:p>
    <w:p w:rsidR="001A38D7" w:rsidRDefault="001A38D7" w:rsidP="000638C2">
      <w:pPr>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0638C2" w:rsidRDefault="000638C2" w:rsidP="00063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638C2" w:rsidRPr="00E54063" w:rsidRDefault="000638C2" w:rsidP="006D5D13">
      <w:pPr>
        <w:autoSpaceDE w:val="0"/>
        <w:autoSpaceDN w:val="0"/>
        <w:adjustRightInd w:val="0"/>
        <w:spacing w:before="200" w:after="0" w:line="240" w:lineRule="auto"/>
        <w:ind w:firstLine="540"/>
        <w:jc w:val="both"/>
        <w:rPr>
          <w:rFonts w:ascii="Times New Roman" w:hAnsi="Times New Roman" w:cs="Times New Roman"/>
          <w:sz w:val="28"/>
          <w:szCs w:val="28"/>
        </w:rPr>
      </w:pPr>
    </w:p>
    <w:sectPr w:rsidR="000638C2" w:rsidRPr="00E54063"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2EF5"/>
    <w:rsid w:val="00007FE2"/>
    <w:rsid w:val="000146A9"/>
    <w:rsid w:val="00020FBE"/>
    <w:rsid w:val="0002274B"/>
    <w:rsid w:val="0002595F"/>
    <w:rsid w:val="00030E6B"/>
    <w:rsid w:val="00036DB1"/>
    <w:rsid w:val="000422E0"/>
    <w:rsid w:val="00044181"/>
    <w:rsid w:val="00050AA0"/>
    <w:rsid w:val="00052064"/>
    <w:rsid w:val="00054421"/>
    <w:rsid w:val="000561EA"/>
    <w:rsid w:val="00060E6E"/>
    <w:rsid w:val="00062ADA"/>
    <w:rsid w:val="000638C2"/>
    <w:rsid w:val="00071E21"/>
    <w:rsid w:val="0007410F"/>
    <w:rsid w:val="0007466B"/>
    <w:rsid w:val="00076BF9"/>
    <w:rsid w:val="00082EA8"/>
    <w:rsid w:val="00084386"/>
    <w:rsid w:val="00084F87"/>
    <w:rsid w:val="000B69FB"/>
    <w:rsid w:val="000C1581"/>
    <w:rsid w:val="000C1868"/>
    <w:rsid w:val="000D59EE"/>
    <w:rsid w:val="000F7E53"/>
    <w:rsid w:val="00101559"/>
    <w:rsid w:val="001070E8"/>
    <w:rsid w:val="0011409E"/>
    <w:rsid w:val="00132C7C"/>
    <w:rsid w:val="00150B37"/>
    <w:rsid w:val="001576BD"/>
    <w:rsid w:val="00163A78"/>
    <w:rsid w:val="001746F7"/>
    <w:rsid w:val="00181180"/>
    <w:rsid w:val="001835D6"/>
    <w:rsid w:val="001847EC"/>
    <w:rsid w:val="00192705"/>
    <w:rsid w:val="00195EBD"/>
    <w:rsid w:val="001A220B"/>
    <w:rsid w:val="001A38D7"/>
    <w:rsid w:val="001A4857"/>
    <w:rsid w:val="001B6A16"/>
    <w:rsid w:val="001C3727"/>
    <w:rsid w:val="001C4D2B"/>
    <w:rsid w:val="001E04F0"/>
    <w:rsid w:val="001E2091"/>
    <w:rsid w:val="001E2CB5"/>
    <w:rsid w:val="001E35FE"/>
    <w:rsid w:val="001E47A5"/>
    <w:rsid w:val="001F10CB"/>
    <w:rsid w:val="002101D6"/>
    <w:rsid w:val="00213544"/>
    <w:rsid w:val="00221481"/>
    <w:rsid w:val="00221519"/>
    <w:rsid w:val="00236A16"/>
    <w:rsid w:val="002424CA"/>
    <w:rsid w:val="00250862"/>
    <w:rsid w:val="002561AE"/>
    <w:rsid w:val="0026322C"/>
    <w:rsid w:val="00263CE7"/>
    <w:rsid w:val="00264172"/>
    <w:rsid w:val="002655E8"/>
    <w:rsid w:val="00272191"/>
    <w:rsid w:val="0029318E"/>
    <w:rsid w:val="002B6CA4"/>
    <w:rsid w:val="002C3382"/>
    <w:rsid w:val="002C35D0"/>
    <w:rsid w:val="002D4A85"/>
    <w:rsid w:val="002D7239"/>
    <w:rsid w:val="002F298F"/>
    <w:rsid w:val="002F768E"/>
    <w:rsid w:val="00306316"/>
    <w:rsid w:val="003226B8"/>
    <w:rsid w:val="003278AC"/>
    <w:rsid w:val="003341FE"/>
    <w:rsid w:val="00340DB6"/>
    <w:rsid w:val="00351457"/>
    <w:rsid w:val="00353096"/>
    <w:rsid w:val="003553A9"/>
    <w:rsid w:val="003654BE"/>
    <w:rsid w:val="003805EA"/>
    <w:rsid w:val="00385090"/>
    <w:rsid w:val="003A0549"/>
    <w:rsid w:val="003A1D3A"/>
    <w:rsid w:val="003B1A3B"/>
    <w:rsid w:val="003B7732"/>
    <w:rsid w:val="003C0BEC"/>
    <w:rsid w:val="003C12C2"/>
    <w:rsid w:val="003C1F6A"/>
    <w:rsid w:val="003E0356"/>
    <w:rsid w:val="003F5DB8"/>
    <w:rsid w:val="00400A1B"/>
    <w:rsid w:val="00401C0B"/>
    <w:rsid w:val="00402338"/>
    <w:rsid w:val="00430B15"/>
    <w:rsid w:val="00431B65"/>
    <w:rsid w:val="004358F7"/>
    <w:rsid w:val="00437253"/>
    <w:rsid w:val="00457E17"/>
    <w:rsid w:val="00465D1E"/>
    <w:rsid w:val="00470F5D"/>
    <w:rsid w:val="004752F1"/>
    <w:rsid w:val="00480B43"/>
    <w:rsid w:val="00485AD1"/>
    <w:rsid w:val="00492744"/>
    <w:rsid w:val="004A089A"/>
    <w:rsid w:val="004A2F58"/>
    <w:rsid w:val="004A3A64"/>
    <w:rsid w:val="004A5A73"/>
    <w:rsid w:val="004C7973"/>
    <w:rsid w:val="004D2924"/>
    <w:rsid w:val="004E72EC"/>
    <w:rsid w:val="004F5C2B"/>
    <w:rsid w:val="004F6DDF"/>
    <w:rsid w:val="004F725D"/>
    <w:rsid w:val="005043CE"/>
    <w:rsid w:val="0051135F"/>
    <w:rsid w:val="00511672"/>
    <w:rsid w:val="00513A14"/>
    <w:rsid w:val="00515564"/>
    <w:rsid w:val="00516A29"/>
    <w:rsid w:val="00521B3E"/>
    <w:rsid w:val="00523BBD"/>
    <w:rsid w:val="00524A3B"/>
    <w:rsid w:val="005265B0"/>
    <w:rsid w:val="005318C1"/>
    <w:rsid w:val="00534CD7"/>
    <w:rsid w:val="005530E4"/>
    <w:rsid w:val="0056113D"/>
    <w:rsid w:val="00565EE7"/>
    <w:rsid w:val="0057282B"/>
    <w:rsid w:val="005801CC"/>
    <w:rsid w:val="00595220"/>
    <w:rsid w:val="005966A5"/>
    <w:rsid w:val="005B0B22"/>
    <w:rsid w:val="005B5BFE"/>
    <w:rsid w:val="005B5ECA"/>
    <w:rsid w:val="005E4B5D"/>
    <w:rsid w:val="005E79E0"/>
    <w:rsid w:val="005F1A7C"/>
    <w:rsid w:val="00600350"/>
    <w:rsid w:val="00601E0B"/>
    <w:rsid w:val="00610ABA"/>
    <w:rsid w:val="0061193F"/>
    <w:rsid w:val="00615930"/>
    <w:rsid w:val="00621E09"/>
    <w:rsid w:val="0063054D"/>
    <w:rsid w:val="006413E0"/>
    <w:rsid w:val="00641B0D"/>
    <w:rsid w:val="00643966"/>
    <w:rsid w:val="006469BC"/>
    <w:rsid w:val="00647BCD"/>
    <w:rsid w:val="0066212C"/>
    <w:rsid w:val="00666EC7"/>
    <w:rsid w:val="00666FE7"/>
    <w:rsid w:val="0067469C"/>
    <w:rsid w:val="00675A65"/>
    <w:rsid w:val="00695EA4"/>
    <w:rsid w:val="00696E1B"/>
    <w:rsid w:val="006B1331"/>
    <w:rsid w:val="006B44BF"/>
    <w:rsid w:val="006C36A3"/>
    <w:rsid w:val="006C47E5"/>
    <w:rsid w:val="006C6248"/>
    <w:rsid w:val="006D5D13"/>
    <w:rsid w:val="006E18E2"/>
    <w:rsid w:val="006F4465"/>
    <w:rsid w:val="0071706E"/>
    <w:rsid w:val="0073661C"/>
    <w:rsid w:val="007405F5"/>
    <w:rsid w:val="00740E88"/>
    <w:rsid w:val="00745DED"/>
    <w:rsid w:val="00745E38"/>
    <w:rsid w:val="00763FE1"/>
    <w:rsid w:val="00764389"/>
    <w:rsid w:val="00777E7F"/>
    <w:rsid w:val="00780EF0"/>
    <w:rsid w:val="00791D7F"/>
    <w:rsid w:val="007960B6"/>
    <w:rsid w:val="007968C6"/>
    <w:rsid w:val="007A3C3B"/>
    <w:rsid w:val="007D5FC7"/>
    <w:rsid w:val="007D6376"/>
    <w:rsid w:val="007D7064"/>
    <w:rsid w:val="007E7211"/>
    <w:rsid w:val="007F3A30"/>
    <w:rsid w:val="007F486E"/>
    <w:rsid w:val="00807C20"/>
    <w:rsid w:val="0081342D"/>
    <w:rsid w:val="00863594"/>
    <w:rsid w:val="00867C3B"/>
    <w:rsid w:val="00872D0B"/>
    <w:rsid w:val="008903CA"/>
    <w:rsid w:val="0089178E"/>
    <w:rsid w:val="0089211B"/>
    <w:rsid w:val="00895C48"/>
    <w:rsid w:val="008A0265"/>
    <w:rsid w:val="008B7553"/>
    <w:rsid w:val="008C14E7"/>
    <w:rsid w:val="008C271A"/>
    <w:rsid w:val="008C4FF2"/>
    <w:rsid w:val="008C7652"/>
    <w:rsid w:val="008E06E5"/>
    <w:rsid w:val="008E4928"/>
    <w:rsid w:val="008F1453"/>
    <w:rsid w:val="00900251"/>
    <w:rsid w:val="00900873"/>
    <w:rsid w:val="0091553B"/>
    <w:rsid w:val="0091581E"/>
    <w:rsid w:val="009239C5"/>
    <w:rsid w:val="0092563C"/>
    <w:rsid w:val="0093189C"/>
    <w:rsid w:val="00935718"/>
    <w:rsid w:val="00936E4D"/>
    <w:rsid w:val="00953524"/>
    <w:rsid w:val="009658FE"/>
    <w:rsid w:val="00975006"/>
    <w:rsid w:val="00975652"/>
    <w:rsid w:val="00996D9F"/>
    <w:rsid w:val="00997555"/>
    <w:rsid w:val="009A528E"/>
    <w:rsid w:val="009A6794"/>
    <w:rsid w:val="009B3B96"/>
    <w:rsid w:val="009C6141"/>
    <w:rsid w:val="009D134C"/>
    <w:rsid w:val="009E0BF6"/>
    <w:rsid w:val="009E21B9"/>
    <w:rsid w:val="009E381F"/>
    <w:rsid w:val="009E3E81"/>
    <w:rsid w:val="009E7570"/>
    <w:rsid w:val="00A1553F"/>
    <w:rsid w:val="00A17D19"/>
    <w:rsid w:val="00A206E4"/>
    <w:rsid w:val="00A27CD5"/>
    <w:rsid w:val="00A41851"/>
    <w:rsid w:val="00A5456D"/>
    <w:rsid w:val="00A56507"/>
    <w:rsid w:val="00A61A77"/>
    <w:rsid w:val="00A735AB"/>
    <w:rsid w:val="00AB4F64"/>
    <w:rsid w:val="00AC0134"/>
    <w:rsid w:val="00AC5C70"/>
    <w:rsid w:val="00AC6DB0"/>
    <w:rsid w:val="00AE21B3"/>
    <w:rsid w:val="00AE2EA3"/>
    <w:rsid w:val="00B0518F"/>
    <w:rsid w:val="00B10456"/>
    <w:rsid w:val="00B129C4"/>
    <w:rsid w:val="00B1382D"/>
    <w:rsid w:val="00B13F84"/>
    <w:rsid w:val="00B16C06"/>
    <w:rsid w:val="00B242DF"/>
    <w:rsid w:val="00B2433D"/>
    <w:rsid w:val="00B47FC1"/>
    <w:rsid w:val="00B573CC"/>
    <w:rsid w:val="00B60935"/>
    <w:rsid w:val="00B63639"/>
    <w:rsid w:val="00B651BF"/>
    <w:rsid w:val="00B7392F"/>
    <w:rsid w:val="00B751E3"/>
    <w:rsid w:val="00B77220"/>
    <w:rsid w:val="00B817AA"/>
    <w:rsid w:val="00B852F9"/>
    <w:rsid w:val="00B877AD"/>
    <w:rsid w:val="00BA2D88"/>
    <w:rsid w:val="00BA337D"/>
    <w:rsid w:val="00BA34BC"/>
    <w:rsid w:val="00BB7256"/>
    <w:rsid w:val="00BC1D5A"/>
    <w:rsid w:val="00BC2B1C"/>
    <w:rsid w:val="00BC6117"/>
    <w:rsid w:val="00BC7E4F"/>
    <w:rsid w:val="00BD0E6B"/>
    <w:rsid w:val="00BE79E6"/>
    <w:rsid w:val="00BF4137"/>
    <w:rsid w:val="00BF4D61"/>
    <w:rsid w:val="00C22F31"/>
    <w:rsid w:val="00C455F0"/>
    <w:rsid w:val="00C51564"/>
    <w:rsid w:val="00C54E3F"/>
    <w:rsid w:val="00C73C9D"/>
    <w:rsid w:val="00C76A5C"/>
    <w:rsid w:val="00C8245E"/>
    <w:rsid w:val="00C83C27"/>
    <w:rsid w:val="00C86F79"/>
    <w:rsid w:val="00C96018"/>
    <w:rsid w:val="00CA577D"/>
    <w:rsid w:val="00CA745F"/>
    <w:rsid w:val="00CB206E"/>
    <w:rsid w:val="00CC3442"/>
    <w:rsid w:val="00CC6C5A"/>
    <w:rsid w:val="00CD5877"/>
    <w:rsid w:val="00CE4A19"/>
    <w:rsid w:val="00CE6EE1"/>
    <w:rsid w:val="00D01D49"/>
    <w:rsid w:val="00D06612"/>
    <w:rsid w:val="00D17AF1"/>
    <w:rsid w:val="00D31FD5"/>
    <w:rsid w:val="00D3265E"/>
    <w:rsid w:val="00D32D3C"/>
    <w:rsid w:val="00D42698"/>
    <w:rsid w:val="00D52EEF"/>
    <w:rsid w:val="00D552EE"/>
    <w:rsid w:val="00D60362"/>
    <w:rsid w:val="00D641E7"/>
    <w:rsid w:val="00D70FD1"/>
    <w:rsid w:val="00D8445A"/>
    <w:rsid w:val="00D84E89"/>
    <w:rsid w:val="00D969FD"/>
    <w:rsid w:val="00DA2199"/>
    <w:rsid w:val="00DA6B48"/>
    <w:rsid w:val="00DB3543"/>
    <w:rsid w:val="00DB54A5"/>
    <w:rsid w:val="00DB72CE"/>
    <w:rsid w:val="00DD4CB0"/>
    <w:rsid w:val="00DE317B"/>
    <w:rsid w:val="00DF2F59"/>
    <w:rsid w:val="00E01642"/>
    <w:rsid w:val="00E05322"/>
    <w:rsid w:val="00E12368"/>
    <w:rsid w:val="00E33A05"/>
    <w:rsid w:val="00E54063"/>
    <w:rsid w:val="00E565DF"/>
    <w:rsid w:val="00E60F6F"/>
    <w:rsid w:val="00E71258"/>
    <w:rsid w:val="00E76F68"/>
    <w:rsid w:val="00E82428"/>
    <w:rsid w:val="00E87358"/>
    <w:rsid w:val="00E90178"/>
    <w:rsid w:val="00EA1DF2"/>
    <w:rsid w:val="00EA5C08"/>
    <w:rsid w:val="00EA71B0"/>
    <w:rsid w:val="00EA7D92"/>
    <w:rsid w:val="00EB4DD6"/>
    <w:rsid w:val="00EB5543"/>
    <w:rsid w:val="00EC5482"/>
    <w:rsid w:val="00ED071C"/>
    <w:rsid w:val="00EE0D06"/>
    <w:rsid w:val="00EF2F57"/>
    <w:rsid w:val="00EF5889"/>
    <w:rsid w:val="00F20880"/>
    <w:rsid w:val="00F27F42"/>
    <w:rsid w:val="00F32C96"/>
    <w:rsid w:val="00F33563"/>
    <w:rsid w:val="00F37FCE"/>
    <w:rsid w:val="00F40F1F"/>
    <w:rsid w:val="00F56218"/>
    <w:rsid w:val="00F6383D"/>
    <w:rsid w:val="00F70280"/>
    <w:rsid w:val="00F734DB"/>
    <w:rsid w:val="00F85BFC"/>
    <w:rsid w:val="00F909B7"/>
    <w:rsid w:val="00F9589C"/>
    <w:rsid w:val="00FA1FA5"/>
    <w:rsid w:val="00FA6E29"/>
    <w:rsid w:val="00FB3618"/>
    <w:rsid w:val="00FB44A8"/>
    <w:rsid w:val="00FC700B"/>
    <w:rsid w:val="00FC7897"/>
    <w:rsid w:val="00FD4953"/>
    <w:rsid w:val="00FD72FB"/>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DA7D-6E61-4CA9-936D-CBBFDBEE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dcterms:created xsi:type="dcterms:W3CDTF">2020-01-30T08:08:00Z</dcterms:created>
  <dcterms:modified xsi:type="dcterms:W3CDTF">2020-01-30T08:08:00Z</dcterms:modified>
</cp:coreProperties>
</file>