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FF4" w:rsidRPr="00B86E0A" w:rsidRDefault="00E77FF4" w:rsidP="00E77FF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D7517" wp14:editId="5C31C9BF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F4" w:rsidRPr="00B86E0A" w:rsidRDefault="00E77FF4" w:rsidP="00E77FF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E77FF4" w:rsidRPr="00B86E0A" w:rsidRDefault="00E77FF4" w:rsidP="00E77FF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E77FF4" w:rsidRPr="00B86E0A" w:rsidRDefault="00E77FF4" w:rsidP="00E77FF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77FF4" w:rsidRPr="005D2376" w:rsidRDefault="00E77FF4" w:rsidP="00E77FF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E77FF4" w:rsidRPr="00B86E0A" w:rsidRDefault="00E77FF4" w:rsidP="00E77FF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E77FF4" w:rsidRPr="00B86E0A" w:rsidRDefault="00E77FF4" w:rsidP="00E77FF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E77FF4" w:rsidRPr="00B86E0A" w:rsidRDefault="00E77FF4" w:rsidP="00E77FF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E77FF4" w:rsidRPr="00B86E0A" w:rsidRDefault="00E77FF4" w:rsidP="00E77FF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E77FF4" w:rsidRPr="00B86E0A" w:rsidRDefault="00E77FF4" w:rsidP="00E77FF4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E77FF4" w:rsidRPr="005D2376" w:rsidRDefault="00E77FF4" w:rsidP="00E77FF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 усадьбы «</w:t>
      </w:r>
      <w:proofErr w:type="spellStart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Кирицкое</w:t>
      </w:r>
      <w:proofErr w:type="spellEnd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поле» («</w:t>
      </w:r>
      <w:proofErr w:type="spellStart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Багагай</w:t>
      </w:r>
      <w:proofErr w:type="spellEnd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»)», XIX-XX вв., 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Всеволожский муниципальный район, </w:t>
      </w:r>
      <w:proofErr w:type="spellStart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Колтушское</w:t>
      </w:r>
      <w:proofErr w:type="spellEnd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д. </w:t>
      </w:r>
      <w:proofErr w:type="spellStart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Кирполье</w:t>
      </w:r>
      <w:proofErr w:type="spellEnd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уч. 13П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E77FF4" w:rsidRPr="00B86E0A" w:rsidRDefault="00E77FF4" w:rsidP="00E77F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FF4" w:rsidRPr="00B31D19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</w:t>
      </w:r>
      <w:r w:rsidRPr="00E77F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выполненной экспертом – юридическим лицом: ООО «Темпл Групп» (аттестованный эксперт Давыдова Н.А., приказ Министерства культуры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7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07 декабря 2016 года № 2678) в период с 17 апреля 2019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E77F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14 октября 2019 года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приказываю:</w:t>
      </w:r>
    </w:p>
    <w:p w:rsidR="00E77FF4" w:rsidRPr="008543E1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C657FE" w:rsidRPr="00C657FE">
        <w:rPr>
          <w:rFonts w:ascii="Times New Roman" w:hAnsi="Times New Roman" w:cs="Times New Roman"/>
          <w:sz w:val="28"/>
          <w:szCs w:val="28"/>
        </w:rPr>
        <w:t>«Усадьба И.А. Сарова (</w:t>
      </w:r>
      <w:proofErr w:type="spellStart"/>
      <w:r w:rsidR="00C657FE" w:rsidRPr="00C657FE">
        <w:rPr>
          <w:rFonts w:ascii="Times New Roman" w:hAnsi="Times New Roman" w:cs="Times New Roman"/>
          <w:sz w:val="28"/>
          <w:szCs w:val="28"/>
        </w:rPr>
        <w:t>Кирицкое</w:t>
      </w:r>
      <w:proofErr w:type="spellEnd"/>
      <w:r w:rsidR="00C657FE" w:rsidRPr="00C657FE">
        <w:rPr>
          <w:rFonts w:ascii="Times New Roman" w:hAnsi="Times New Roman" w:cs="Times New Roman"/>
          <w:sz w:val="28"/>
          <w:szCs w:val="28"/>
        </w:rPr>
        <w:t xml:space="preserve"> поле)», расположенный по адресу: </w:t>
      </w:r>
      <w:proofErr w:type="gramStart"/>
      <w:r w:rsidR="00C657FE" w:rsidRPr="00C657FE">
        <w:rPr>
          <w:rFonts w:ascii="Times New Roman" w:hAnsi="Times New Roman" w:cs="Times New Roman"/>
          <w:sz w:val="28"/>
          <w:szCs w:val="28"/>
        </w:rPr>
        <w:t xml:space="preserve">Ленинградская область, Всеволожский район, д. </w:t>
      </w:r>
      <w:proofErr w:type="spellStart"/>
      <w:r w:rsidR="00C657FE" w:rsidRPr="00C657FE">
        <w:rPr>
          <w:rFonts w:ascii="Times New Roman" w:hAnsi="Times New Roman" w:cs="Times New Roman"/>
          <w:sz w:val="28"/>
          <w:szCs w:val="28"/>
        </w:rPr>
        <w:t>Кирполье</w:t>
      </w:r>
      <w:proofErr w:type="spellEnd"/>
      <w:r w:rsidR="00C657FE" w:rsidRPr="00C657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57FE" w:rsidRPr="00C657FE">
        <w:rPr>
          <w:rFonts w:ascii="Times New Roman" w:hAnsi="Times New Roman" w:cs="Times New Roman"/>
          <w:sz w:val="28"/>
          <w:szCs w:val="28"/>
        </w:rPr>
        <w:t>Колтушское</w:t>
      </w:r>
      <w:proofErr w:type="spellEnd"/>
      <w:r w:rsidR="00C657FE" w:rsidRPr="00C657FE">
        <w:rPr>
          <w:rFonts w:ascii="Times New Roman" w:hAnsi="Times New Roman" w:cs="Times New Roman"/>
          <w:sz w:val="28"/>
          <w:szCs w:val="28"/>
        </w:rPr>
        <w:t xml:space="preserve"> с/с</w:t>
      </w:r>
      <w:r w:rsidRPr="00716CDD">
        <w:rPr>
          <w:rFonts w:ascii="Times New Roman" w:hAnsi="Times New Roman" w:cs="Times New Roman"/>
          <w:sz w:val="28"/>
          <w:szCs w:val="28"/>
        </w:rPr>
        <w:t>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 усадьбы «</w:t>
      </w:r>
      <w:proofErr w:type="spellStart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Кирицкое</w:t>
      </w:r>
      <w:proofErr w:type="spellEnd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поле» («</w:t>
      </w:r>
      <w:proofErr w:type="spellStart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Багагай</w:t>
      </w:r>
      <w:proofErr w:type="spellEnd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»)», </w:t>
      </w:r>
      <w:r w:rsid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XIX-XX вв</w:t>
      </w:r>
      <w:r w:rsid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адресу:</w:t>
      </w:r>
      <w:proofErr w:type="gramEnd"/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Колтушское</w:t>
      </w:r>
      <w:proofErr w:type="spellEnd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д. </w:t>
      </w:r>
      <w:proofErr w:type="spellStart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Кирполье</w:t>
      </w:r>
      <w:proofErr w:type="spellEnd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уч. 13П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</w:t>
      </w:r>
      <w:r w:rsidR="00C657FE">
        <w:rPr>
          <w:rFonts w:ascii="Times New Roman" w:hAnsi="Times New Roman" w:cs="Times New Roman"/>
          <w:sz w:val="28"/>
          <w:szCs w:val="28"/>
        </w:rPr>
        <w:t>ансамбль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2.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C657FE" w:rsidRPr="00C657FE">
        <w:rPr>
          <w:rFonts w:ascii="Times New Roman" w:hAnsi="Times New Roman" w:cs="Times New Roman"/>
          <w:sz w:val="28"/>
          <w:szCs w:val="28"/>
        </w:rPr>
        <w:t xml:space="preserve">«Усадьба </w:t>
      </w:r>
      <w:r w:rsidR="00C657F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657FE" w:rsidRPr="00C657FE">
        <w:rPr>
          <w:rFonts w:ascii="Times New Roman" w:hAnsi="Times New Roman" w:cs="Times New Roman"/>
          <w:sz w:val="28"/>
          <w:szCs w:val="28"/>
        </w:rPr>
        <w:t>И.А. Сарова (</w:t>
      </w:r>
      <w:proofErr w:type="spellStart"/>
      <w:r w:rsidR="00C657FE" w:rsidRPr="00C657FE">
        <w:rPr>
          <w:rFonts w:ascii="Times New Roman" w:hAnsi="Times New Roman" w:cs="Times New Roman"/>
          <w:sz w:val="28"/>
          <w:szCs w:val="28"/>
        </w:rPr>
        <w:t>Кирицкое</w:t>
      </w:r>
      <w:proofErr w:type="spellEnd"/>
      <w:r w:rsidR="00C657FE" w:rsidRPr="00C657FE">
        <w:rPr>
          <w:rFonts w:ascii="Times New Roman" w:hAnsi="Times New Roman" w:cs="Times New Roman"/>
          <w:sz w:val="28"/>
          <w:szCs w:val="28"/>
        </w:rPr>
        <w:t xml:space="preserve"> поле)», расположенный по адресу: Ленинградская область, Всеволожский район, д. </w:t>
      </w:r>
      <w:proofErr w:type="spellStart"/>
      <w:r w:rsidR="00C657FE" w:rsidRPr="00C657FE">
        <w:rPr>
          <w:rFonts w:ascii="Times New Roman" w:hAnsi="Times New Roman" w:cs="Times New Roman"/>
          <w:sz w:val="28"/>
          <w:szCs w:val="28"/>
        </w:rPr>
        <w:t>Кирполье</w:t>
      </w:r>
      <w:proofErr w:type="spellEnd"/>
      <w:r w:rsidR="00C657FE" w:rsidRPr="00C657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57FE" w:rsidRPr="00C657FE">
        <w:rPr>
          <w:rFonts w:ascii="Times New Roman" w:hAnsi="Times New Roman" w:cs="Times New Roman"/>
          <w:sz w:val="28"/>
          <w:szCs w:val="28"/>
        </w:rPr>
        <w:t>Колтушское</w:t>
      </w:r>
      <w:proofErr w:type="spellEnd"/>
      <w:r w:rsidR="00C657FE" w:rsidRPr="00C657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57FE" w:rsidRPr="00C657F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657FE" w:rsidRPr="00C657FE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C657FE" w:rsidRPr="00C657FE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C657FE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 усадьбы «</w:t>
      </w:r>
      <w:proofErr w:type="spellStart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Кирицкое</w:t>
      </w:r>
      <w:proofErr w:type="spellEnd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поле» («</w:t>
      </w:r>
      <w:proofErr w:type="spellStart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Багагай</w:t>
      </w:r>
      <w:proofErr w:type="spellEnd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»)», </w:t>
      </w:r>
      <w:r w:rsid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XIX-XX вв</w:t>
      </w:r>
      <w:r w:rsid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57FE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адресу: </w:t>
      </w:r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Колтушское</w:t>
      </w:r>
      <w:proofErr w:type="spellEnd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д. </w:t>
      </w:r>
      <w:proofErr w:type="spellStart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Кирполье</w:t>
      </w:r>
      <w:proofErr w:type="spellEnd"/>
      <w:r w:rsidR="00C657FE" w:rsidRPr="00C657FE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уч. 13П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="00C657F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E77FF4" w:rsidRPr="005512E9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 w:rsidR="00C657FE">
        <w:rPr>
          <w:rFonts w:ascii="Times New Roman" w:hAnsi="Times New Roman" w:cs="Times New Roman"/>
          <w:sz w:val="28"/>
          <w:szCs w:val="28"/>
        </w:rPr>
        <w:t>ансамбля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E77FF4" w:rsidRPr="00C130CA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FF4" w:rsidRPr="00D049E4" w:rsidRDefault="00E77FF4" w:rsidP="00E7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7FF4" w:rsidRDefault="00E77FF4" w:rsidP="00E7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                                                                                     </w:t>
      </w:r>
      <w:r w:rsidR="00C657F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В.О. Цой</w:t>
      </w:r>
    </w:p>
    <w:p w:rsidR="00E77FF4" w:rsidRDefault="00E77FF4" w:rsidP="00E7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FF4" w:rsidRDefault="00E77FF4" w:rsidP="00E77F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E77FF4" w:rsidRDefault="00E77FF4" w:rsidP="00E77F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E77FF4" w:rsidTr="005D4F48">
        <w:tc>
          <w:tcPr>
            <w:tcW w:w="5812" w:type="dxa"/>
          </w:tcPr>
          <w:p w:rsidR="00E77FF4" w:rsidRDefault="00E77FF4" w:rsidP="005D4F4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E77FF4" w:rsidRDefault="00E77FF4" w:rsidP="005D4F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E77FF4" w:rsidRDefault="00E77FF4" w:rsidP="005D4F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E77FF4" w:rsidRDefault="00E77FF4" w:rsidP="005D4F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E77FF4" w:rsidRDefault="00E77FF4" w:rsidP="00C65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C6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E77FF4" w:rsidRPr="006479E1" w:rsidRDefault="00E77FF4" w:rsidP="00E77F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E77FF4" w:rsidRDefault="00E77FF4" w:rsidP="00E77FF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657FE" w:rsidRDefault="00E77FF4" w:rsidP="00C65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C657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657FE"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 усадьбы «</w:t>
      </w:r>
      <w:proofErr w:type="spellStart"/>
      <w:r w:rsidR="00C657FE"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Кирицкое</w:t>
      </w:r>
      <w:proofErr w:type="spellEnd"/>
      <w:r w:rsidR="00C657FE"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поле» («</w:t>
      </w:r>
      <w:proofErr w:type="spellStart"/>
      <w:r w:rsidR="00C657FE"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Багагай</w:t>
      </w:r>
      <w:proofErr w:type="spellEnd"/>
      <w:r w:rsidR="00C657FE"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»)», </w:t>
      </w:r>
    </w:p>
    <w:p w:rsidR="00E77FF4" w:rsidRDefault="00C657FE" w:rsidP="00C65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XIX-XX вв., по адресу: Ленинградская область, Всеволожский муниципальный район, </w:t>
      </w:r>
      <w:proofErr w:type="spellStart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Колтушское</w:t>
      </w:r>
      <w:proofErr w:type="spellEnd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д. </w:t>
      </w:r>
      <w:proofErr w:type="spellStart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Кирполье</w:t>
      </w:r>
      <w:proofErr w:type="spellEnd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уч. 13П</w:t>
      </w:r>
    </w:p>
    <w:p w:rsidR="00C657FE" w:rsidRDefault="00C657FE" w:rsidP="00E77FF4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FF4" w:rsidRDefault="00E77FF4" w:rsidP="00E77FF4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C657FE" w:rsidRDefault="00E77FF4" w:rsidP="005D4F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C657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657FE"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 усадьбы «</w:t>
      </w:r>
      <w:proofErr w:type="spellStart"/>
      <w:r w:rsidR="00C657FE"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Кирицкое</w:t>
      </w:r>
      <w:proofErr w:type="spellEnd"/>
      <w:r w:rsidR="00C657FE"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поле» («</w:t>
      </w:r>
      <w:proofErr w:type="spellStart"/>
      <w:r w:rsidR="00C657FE"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Багагай</w:t>
      </w:r>
      <w:proofErr w:type="spellEnd"/>
      <w:r w:rsidR="00C657FE"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»)», </w:t>
      </w:r>
    </w:p>
    <w:p w:rsidR="00C657FE" w:rsidRDefault="00C657FE" w:rsidP="00C65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XIX-XX вв., по адресу: Ленинградская область, Всеволожский муниципальный район, </w:t>
      </w:r>
      <w:proofErr w:type="spellStart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Колтушское</w:t>
      </w:r>
      <w:proofErr w:type="spellEnd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д. </w:t>
      </w:r>
      <w:proofErr w:type="spellStart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Кирполье</w:t>
      </w:r>
      <w:proofErr w:type="spellEnd"/>
      <w:r w:rsidRPr="00E77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уч. 13П</w:t>
      </w:r>
    </w:p>
    <w:p w:rsidR="00C657FE" w:rsidRDefault="00C657FE" w:rsidP="00C65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</w:tblGrid>
      <w:tr w:rsidR="00E77FF4" w:rsidRPr="00851F08" w:rsidTr="005D4F48">
        <w:tc>
          <w:tcPr>
            <w:tcW w:w="10314" w:type="dxa"/>
            <w:hideMark/>
          </w:tcPr>
          <w:p w:rsidR="00E77FF4" w:rsidRDefault="00C657FE" w:rsidP="005D4F48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D22AC" wp14:editId="321804E4">
                  <wp:extent cx="5186477" cy="6230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4854" t="16701" r="40302" b="8880"/>
                          <a:stretch/>
                        </pic:blipFill>
                        <pic:spPr bwMode="auto">
                          <a:xfrm>
                            <a:off x="0" y="0"/>
                            <a:ext cx="5191187" cy="623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7FF4" w:rsidRDefault="00E77FF4" w:rsidP="005D4F48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C657FE" w:rsidRDefault="00E77FF4" w:rsidP="00C657F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="00C657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Парк усадьбы «</w:t>
            </w:r>
            <w:proofErr w:type="spellStart"/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Кирицкое</w:t>
            </w:r>
            <w:proofErr w:type="spellEnd"/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поле» («</w:t>
            </w:r>
            <w:proofErr w:type="spellStart"/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Багагай</w:t>
            </w:r>
            <w:proofErr w:type="spellEnd"/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»)», XIX-XX вв., по адресу: Ленинградская область, Всеволожский муниципальный район, </w:t>
            </w:r>
            <w:proofErr w:type="spellStart"/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Колтушское</w:t>
            </w:r>
            <w:proofErr w:type="spellEnd"/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сельское поселение, </w:t>
            </w:r>
          </w:p>
          <w:p w:rsidR="00C657FE" w:rsidRDefault="00C657FE" w:rsidP="00C657F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Кирполье</w:t>
            </w:r>
            <w:proofErr w:type="spellEnd"/>
            <w:r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уч. 13П</w:t>
            </w:r>
          </w:p>
          <w:p w:rsidR="00466A6D" w:rsidRPr="00466A6D" w:rsidRDefault="00466A6D" w:rsidP="00C657F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E77FF4" w:rsidRPr="00FC11E8" w:rsidRDefault="00466A6D" w:rsidP="005D4F4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06196" wp14:editId="7E2CB19F">
                  <wp:extent cx="4916741" cy="3613709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043" t="26333" r="37805" b="21201"/>
                          <a:stretch/>
                        </pic:blipFill>
                        <pic:spPr bwMode="auto">
                          <a:xfrm>
                            <a:off x="0" y="0"/>
                            <a:ext cx="4929673" cy="3623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57FE" w:rsidRDefault="00E77FF4" w:rsidP="00C657F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>регионального значения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="00C657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Парк усадьбы «</w:t>
            </w:r>
            <w:proofErr w:type="spellStart"/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Кирицкое</w:t>
            </w:r>
            <w:proofErr w:type="spellEnd"/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поле» («</w:t>
            </w:r>
            <w:proofErr w:type="spellStart"/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Багагай</w:t>
            </w:r>
            <w:proofErr w:type="spellEnd"/>
            <w:r w:rsidR="00C657FE"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»)», XIX-XX вв., </w:t>
            </w:r>
          </w:p>
          <w:p w:rsidR="00C657FE" w:rsidRDefault="00C657FE" w:rsidP="00C657F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Ленинградская область, Всеволожский муниципальный район, </w:t>
            </w:r>
            <w:proofErr w:type="spellStart"/>
            <w:r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Колтушское</w:t>
            </w:r>
            <w:proofErr w:type="spellEnd"/>
            <w:r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сельское поселение, д. </w:t>
            </w:r>
            <w:proofErr w:type="spellStart"/>
            <w:r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Кирполье</w:t>
            </w:r>
            <w:proofErr w:type="spellEnd"/>
            <w:r w:rsidRPr="00E77F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уч. 13П</w:t>
            </w:r>
          </w:p>
          <w:p w:rsidR="00E77FF4" w:rsidRPr="00FC11E8" w:rsidRDefault="00E77FF4" w:rsidP="005D4F4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66A6D" w:rsidRPr="00466A6D" w:rsidRDefault="00466A6D" w:rsidP="00466A6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66A6D">
              <w:rPr>
                <w:b/>
                <w:sz w:val="28"/>
                <w:szCs w:val="28"/>
              </w:rPr>
              <w:tab/>
            </w:r>
            <w:r w:rsidRPr="00466A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границах территории объекта культурного наследия разрешается: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22658471"/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ведение мониторинга состояния объекта культурного наследия и его территории;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мероприятий, направленных на сохранение и регенерацию природного ландшафта и его компонентов: рекультивация нарушенных земель, восстановление исторических характеристик ландшафта, благоустройство территории и уход за зелеными насаждениями; 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 xml:space="preserve">восстановление </w:t>
            </w:r>
            <w:proofErr w:type="gramStart"/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исторической</w:t>
            </w:r>
            <w:proofErr w:type="gramEnd"/>
            <w:r w:rsidRPr="00466A6D">
              <w:rPr>
                <w:rFonts w:ascii="Times New Roman" w:hAnsi="Times New Roman" w:cs="Times New Roman"/>
                <w:sz w:val="28"/>
                <w:szCs w:val="28"/>
              </w:rPr>
              <w:t xml:space="preserve"> гидросистемы;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хозяйственная деятельность, не нарушающая целостности объекта культурного наследия и не создающая угрозы его повреждения, разрушения или уничтожения;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 xml:space="preserve">прокладка, ремонт и реконструкция подземных инженерных коммуникаций, необходимых для сохранения и функционирования объекта культурного наследия, с последующей рекультивацией и благоустройством нарушенных земель только закрытым способом; 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снос (демонтаж) дисгармонирующих построек, зданий, строений, сооружений;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осуществление рекреационной и туристическо-экскурсионной деятельности;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культурно-массовых мероприятий;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установка информационных знаков и указателей, стендов с надписями и обозначениями объекта культурного наследия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6A6D" w:rsidRPr="00466A6D" w:rsidRDefault="00466A6D" w:rsidP="00466A6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22658528"/>
            <w:bookmarkEnd w:id="0"/>
          </w:p>
          <w:p w:rsidR="00466A6D" w:rsidRPr="00466A6D" w:rsidRDefault="00466A6D" w:rsidP="00466A6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границах территории объекта культурного наследия</w:t>
            </w:r>
            <w:r w:rsidRPr="00466A6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запрещается: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любая хозяйственная деятельность без согласования с уполномоченными органами охраны объектов культурного наследия;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капитальное строительство объектов;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прокладка инженерных коммуникаций (теплотрасс, газопроводов и пр.) надземным и наземным способами;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прокладка инженерных сетей и дорог, не имеющих отношения к объекту культурного наследия;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возведение глухих ограждений, препятствующих визуальному восприятию объекта культурного наследия;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производство работ различного типа, нарушающих визуальное восприятие объекта культурного наследия;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размещение временных строений, сооружений, установка киосков, павильонов, навесов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установка рекламных конструкций и объектов рекламы;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размещение объектов инженерной инфраструктуры (транспортные коммуникации, высоковольтные линии электропередач, газопроводы высокого давления, нефтепроводы).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хранение взрывчатых и огнеопасных материалов, а также материалов, имеющих вредные парогазообразные и иные выделения, загрязняющих территорию объекта культурного наследия;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устройство автостоянок;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складирование бытового мусора и промышленных отходов в неустановленных местах и устройство стихийных свалок;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разведение костров в неустановленных местах;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динамическое воздействие на грунты, создающее разрушающие вибрационные нагрузки;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осуществление любых видов деятельности, ухудшающих экологические условия на территории объекта культурного наследия;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осуществление любых видов деятельности, ухудшающих гидрологический режим на территории объекта культурного наследия;</w:t>
            </w:r>
          </w:p>
          <w:p w:rsidR="00466A6D" w:rsidRPr="00466A6D" w:rsidRDefault="00466A6D" w:rsidP="00466A6D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A6D">
              <w:rPr>
                <w:rFonts w:ascii="Times New Roman" w:hAnsi="Times New Roman" w:cs="Times New Roman"/>
                <w:sz w:val="28"/>
                <w:szCs w:val="28"/>
              </w:rPr>
              <w:t>ограничение доступности территории объекта культурного наследия для научных исследований, ограничение доступа граждан к объекту культурного наследия.</w:t>
            </w:r>
            <w:bookmarkEnd w:id="1"/>
          </w:p>
          <w:p w:rsidR="00E77FF4" w:rsidRPr="0007434D" w:rsidRDefault="00E77FF4" w:rsidP="00466A6D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</w:tbl>
    <w:p w:rsidR="00E77FF4" w:rsidRDefault="00E77FF4" w:rsidP="00C657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FF4" w:rsidRDefault="00E77FF4" w:rsidP="00E77FF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E77FF4" w:rsidRPr="00223438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</w:p>
    <w:p w:rsidR="00E77FF4" w:rsidRPr="00223438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77FF4" w:rsidRPr="00223438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Pr="00223438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E77FF4" w:rsidRPr="00223438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</w:p>
    <w:p w:rsidR="00E77FF4" w:rsidRPr="00223438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Pr="00D948B6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__________________Г.Е. Лазарева</w:t>
      </w: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Pr="00D948B6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E77FF4" w:rsidRPr="00703131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</w:p>
    <w:p w:rsidR="00E77FF4" w:rsidRPr="00086555" w:rsidRDefault="00E77FF4" w:rsidP="00E77F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</w:t>
      </w:r>
      <w:proofErr w:type="spellStart"/>
      <w:r>
        <w:rPr>
          <w:rFonts w:ascii="Times New Roman" w:hAnsi="Times New Roman" w:cs="Times New Roman"/>
        </w:rPr>
        <w:t>Юруть</w:t>
      </w:r>
      <w:proofErr w:type="spellEnd"/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E77FF4" w:rsidRPr="00866C8F" w:rsidRDefault="00E77FF4" w:rsidP="00E77FF4">
      <w:pPr>
        <w:spacing w:after="0"/>
        <w:ind w:right="142"/>
        <w:rPr>
          <w:rFonts w:ascii="Times New Roman" w:hAnsi="Times New Roman" w:cs="Times New Roman"/>
          <w:b/>
        </w:rPr>
      </w:pPr>
    </w:p>
    <w:p w:rsidR="00E77FF4" w:rsidRPr="00223438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А.Н. Карлов</w:t>
      </w:r>
    </w:p>
    <w:p w:rsidR="00E77FF4" w:rsidRPr="00D948B6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E77FF4" w:rsidRDefault="00E77FF4" w:rsidP="00E77FF4">
      <w:pPr>
        <w:spacing w:after="0"/>
        <w:ind w:right="142"/>
        <w:rPr>
          <w:rFonts w:ascii="Times New Roman" w:hAnsi="Times New Roman" w:cs="Times New Roman"/>
        </w:rPr>
      </w:pPr>
    </w:p>
    <w:p w:rsidR="00E77FF4" w:rsidRPr="003515AD" w:rsidRDefault="00E77FF4" w:rsidP="00E77FF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E77FF4" w:rsidRPr="003515AD" w:rsidRDefault="00E77FF4" w:rsidP="00E77FF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E77FF4" w:rsidRPr="003515AD" w:rsidRDefault="00E77FF4" w:rsidP="00E77FF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E77FF4" w:rsidRDefault="00E77FF4" w:rsidP="00E77FF4"/>
    <w:p w:rsidR="00E93428" w:rsidRDefault="00E93428">
      <w:bookmarkStart w:id="2" w:name="_GoBack"/>
      <w:bookmarkEnd w:id="2"/>
    </w:p>
    <w:sectPr w:rsidR="00E93428" w:rsidSect="0007434D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E3B9E"/>
    <w:multiLevelType w:val="hybridMultilevel"/>
    <w:tmpl w:val="DE645DC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E802E7A"/>
    <w:multiLevelType w:val="hybridMultilevel"/>
    <w:tmpl w:val="8342FD4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F4"/>
    <w:rsid w:val="003067E3"/>
    <w:rsid w:val="00466A6D"/>
    <w:rsid w:val="00760F59"/>
    <w:rsid w:val="00C657FE"/>
    <w:rsid w:val="00E77FF4"/>
    <w:rsid w:val="00E9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F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E77FF4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E77FF4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F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6A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F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E77FF4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E77FF4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7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7F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6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1665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2020-01-29T13:43:00Z</cp:lastPrinted>
  <dcterms:created xsi:type="dcterms:W3CDTF">2020-01-29T11:05:00Z</dcterms:created>
  <dcterms:modified xsi:type="dcterms:W3CDTF">2020-01-29T13:45:00Z</dcterms:modified>
</cp:coreProperties>
</file>