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41" w:rsidRDefault="006A2D41">
      <w:pPr>
        <w:pStyle w:val="ConsPlusTitle"/>
        <w:jc w:val="center"/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D60C41" w:rsidRPr="00D60C41" w:rsidRDefault="00D60C41" w:rsidP="009B6853">
      <w:pPr>
        <w:widowControl w:val="0"/>
        <w:autoSpaceDE w:val="0"/>
        <w:autoSpaceDN w:val="0"/>
        <w:adjustRightInd w:val="0"/>
        <w:spacing w:before="108" w:after="108" w:line="240" w:lineRule="auto"/>
        <w:ind w:right="4820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60C4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Об утверждении </w:t>
      </w:r>
      <w:r w:rsidR="009B685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Порядка </w:t>
      </w:r>
      <w:r w:rsidRPr="00D60C4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="009B685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хранения и</w:t>
      </w:r>
      <w:r w:rsidRPr="00D60C4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использ</w:t>
      </w:r>
      <w:r w:rsidRPr="00D60C4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о</w:t>
      </w:r>
      <w:r w:rsidRPr="00D60C4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вания печатей и штампов в</w:t>
      </w:r>
      <w:r w:rsidR="009B685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Pr="00D60C4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Комитете по </w:t>
      </w:r>
      <w:r w:rsidR="009B685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з</w:t>
      </w:r>
      <w:r w:rsidRPr="00D60C4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драв</w:t>
      </w:r>
      <w:r w:rsidRPr="00D60C4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о</w:t>
      </w:r>
      <w:r w:rsidRPr="00D60C4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охранению Ленинградской области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</w:p>
    <w:p w:rsidR="00CD1B3C" w:rsidRDefault="00CD1B3C" w:rsidP="008C6783">
      <w:pPr>
        <w:pStyle w:val="ConsPlusNormal"/>
        <w:ind w:firstLine="540"/>
        <w:jc w:val="both"/>
      </w:pPr>
    </w:p>
    <w:p w:rsidR="00FC15F2" w:rsidRDefault="009B6853" w:rsidP="00F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B6853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9B6853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FC15F2">
        <w:rPr>
          <w:rFonts w:ascii="Times New Roman" w:hAnsi="Times New Roman" w:cs="Times New Roman"/>
          <w:sz w:val="28"/>
          <w:szCs w:val="28"/>
        </w:rPr>
        <w:t>о Комитете по здравоохранению Ленинградской области</w:t>
      </w:r>
      <w:r w:rsidRPr="009B6853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Лени</w:t>
      </w:r>
      <w:r w:rsidRPr="009B6853">
        <w:rPr>
          <w:rFonts w:ascii="Times New Roman" w:hAnsi="Times New Roman" w:cs="Times New Roman"/>
          <w:sz w:val="28"/>
          <w:szCs w:val="28"/>
        </w:rPr>
        <w:t>н</w:t>
      </w:r>
      <w:r w:rsidRPr="009B6853">
        <w:rPr>
          <w:rFonts w:ascii="Times New Roman" w:hAnsi="Times New Roman" w:cs="Times New Roman"/>
          <w:sz w:val="28"/>
          <w:szCs w:val="28"/>
        </w:rPr>
        <w:t xml:space="preserve">градской области от </w:t>
      </w:r>
      <w:r w:rsidR="00FC15F2">
        <w:rPr>
          <w:rFonts w:ascii="Times New Roman" w:hAnsi="Times New Roman" w:cs="Times New Roman"/>
          <w:sz w:val="28"/>
          <w:szCs w:val="28"/>
        </w:rPr>
        <w:t>29</w:t>
      </w:r>
      <w:r w:rsidRPr="009B6853">
        <w:rPr>
          <w:rFonts w:ascii="Times New Roman" w:hAnsi="Times New Roman" w:cs="Times New Roman"/>
          <w:sz w:val="28"/>
          <w:szCs w:val="28"/>
        </w:rPr>
        <w:t xml:space="preserve"> </w:t>
      </w:r>
      <w:r w:rsidR="00FC15F2">
        <w:rPr>
          <w:rFonts w:ascii="Times New Roman" w:hAnsi="Times New Roman" w:cs="Times New Roman"/>
          <w:sz w:val="28"/>
          <w:szCs w:val="28"/>
        </w:rPr>
        <w:t>декабря</w:t>
      </w:r>
      <w:r w:rsidRPr="009B6853">
        <w:rPr>
          <w:rFonts w:ascii="Times New Roman" w:hAnsi="Times New Roman" w:cs="Times New Roman"/>
          <w:sz w:val="28"/>
          <w:szCs w:val="28"/>
        </w:rPr>
        <w:t xml:space="preserve"> 2012 года </w:t>
      </w:r>
      <w:r w:rsidR="00FC15F2">
        <w:rPr>
          <w:rFonts w:ascii="Times New Roman" w:hAnsi="Times New Roman" w:cs="Times New Roman"/>
          <w:sz w:val="28"/>
          <w:szCs w:val="28"/>
        </w:rPr>
        <w:t xml:space="preserve">№ 462, и пунктом 13.22 </w:t>
      </w:r>
      <w:r w:rsidRPr="009B6853">
        <w:rPr>
          <w:rFonts w:ascii="Times New Roman" w:hAnsi="Times New Roman" w:cs="Times New Roman"/>
          <w:sz w:val="28"/>
          <w:szCs w:val="28"/>
        </w:rPr>
        <w:t xml:space="preserve"> </w:t>
      </w:r>
      <w:r w:rsidR="00FC15F2">
        <w:rPr>
          <w:rFonts w:ascii="Times New Roman" w:hAnsi="Times New Roman" w:cs="Times New Roman"/>
          <w:sz w:val="28"/>
          <w:szCs w:val="28"/>
        </w:rPr>
        <w:t>Инструкции по делопроизводству в органах исполнительной власти Ленинградской области, утвержденной  постановлением Губернатора Ленинградской области от 13 февр</w:t>
      </w:r>
      <w:r w:rsidR="00FC15F2">
        <w:rPr>
          <w:rFonts w:ascii="Times New Roman" w:hAnsi="Times New Roman" w:cs="Times New Roman"/>
          <w:sz w:val="28"/>
          <w:szCs w:val="28"/>
        </w:rPr>
        <w:t>а</w:t>
      </w:r>
      <w:r w:rsidR="00FC15F2">
        <w:rPr>
          <w:rFonts w:ascii="Times New Roman" w:hAnsi="Times New Roman" w:cs="Times New Roman"/>
          <w:sz w:val="28"/>
          <w:szCs w:val="28"/>
        </w:rPr>
        <w:t>ля 2018 года №  4-пг, приказываю:</w:t>
      </w:r>
    </w:p>
    <w:p w:rsidR="00D60C41" w:rsidRPr="00D60C41" w:rsidRDefault="00D60C41" w:rsidP="008C6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sub_1"/>
      <w:r w:rsidRPr="00D60C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 Утвердить прилагаем</w:t>
      </w:r>
      <w:r w:rsidR="0064490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ый</w:t>
      </w:r>
      <w:r w:rsidRPr="00D60C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4490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Порядок</w:t>
      </w:r>
      <w:r w:rsidRPr="00D60C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4490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хранения и</w:t>
      </w:r>
      <w:r w:rsidRPr="00D60C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использования печатей и штампов в </w:t>
      </w:r>
      <w:r w:rsidRPr="00D60C41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Комитете </w:t>
      </w:r>
      <w:r w:rsidR="0064490D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по здравоохранению Ленинградской области (далее - Ком</w:t>
      </w:r>
      <w:r w:rsidR="0064490D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и</w:t>
      </w:r>
      <w:r w:rsidR="0064490D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тет) </w:t>
      </w:r>
      <w:r w:rsidRPr="00D60C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согласно </w:t>
      </w:r>
      <w:hyperlink w:anchor="sub_1000" w:history="1">
        <w:r w:rsidRPr="00545ECD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приложению 1</w:t>
        </w:r>
      </w:hyperlink>
      <w:r w:rsidRPr="00D60C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настоящему приказу.</w:t>
      </w:r>
    </w:p>
    <w:p w:rsidR="00D60C41" w:rsidRDefault="00D60C41" w:rsidP="008C6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2"/>
      <w:bookmarkEnd w:id="0"/>
      <w:r w:rsidRPr="00D60C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Назначить </w:t>
      </w:r>
      <w:proofErr w:type="gramStart"/>
      <w:r w:rsidRPr="00D60C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ответственными</w:t>
      </w:r>
      <w:proofErr w:type="gramEnd"/>
      <w:r w:rsidRPr="00D60C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хранение</w:t>
      </w:r>
      <w:r w:rsidR="0002269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60C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печатей и штампов </w:t>
      </w:r>
      <w:r w:rsidR="002B5BC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работников </w:t>
      </w:r>
      <w:r w:rsidRPr="00D60C41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Комитета</w:t>
      </w:r>
      <w:r w:rsidR="00F64A6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(далее – ответственные сотрудники)</w:t>
      </w:r>
      <w:r w:rsidR="002B5BC8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, замещающих должности:</w:t>
      </w:r>
      <w:r w:rsidRPr="00D60C4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</w:p>
    <w:p w:rsidR="002B5BC8" w:rsidRPr="00D60C41" w:rsidRDefault="002B5BC8" w:rsidP="002B5B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60C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ведущего специалиста отдела организации работы с персоналом медици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ских учреждений и делопроизводства</w:t>
      </w:r>
      <w:r w:rsidRPr="00D60C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2B5BC8" w:rsidRDefault="002B5BC8" w:rsidP="008C6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специалиста 1-й категории отдела организации работы с персоналом м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дицинских учреждений и делопроизводства.</w:t>
      </w:r>
    </w:p>
    <w:p w:rsidR="002B5BC8" w:rsidRDefault="002B5BC8" w:rsidP="008C6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 Контроль использования печатей и штампов возложить на заместителя председателя Комитета, курирующего работу департамента по организации раб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ты с подведомственными учреждениями здравоохранения Комитета.</w:t>
      </w:r>
    </w:p>
    <w:p w:rsidR="002B5BC8" w:rsidRPr="00D60C41" w:rsidRDefault="002B5BC8" w:rsidP="008C6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bookmarkEnd w:id="1"/>
    <w:p w:rsidR="00CD1B3C" w:rsidRPr="00D60C41" w:rsidRDefault="00CD1B3C" w:rsidP="008C6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C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1B3C" w:rsidRDefault="00CD1B3C" w:rsidP="008C6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3C" w:rsidRPr="00693FCB" w:rsidRDefault="00D60C41" w:rsidP="008C6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1B3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D1B3C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1B3C">
        <w:rPr>
          <w:rFonts w:ascii="Times New Roman" w:hAnsi="Times New Roman" w:cs="Times New Roman"/>
          <w:sz w:val="28"/>
          <w:szCs w:val="28"/>
        </w:rPr>
        <w:t xml:space="preserve"> </w:t>
      </w:r>
      <w:r w:rsidR="008C6783">
        <w:rPr>
          <w:rFonts w:ascii="Times New Roman" w:hAnsi="Times New Roman" w:cs="Times New Roman"/>
          <w:sz w:val="28"/>
          <w:szCs w:val="28"/>
        </w:rPr>
        <w:t xml:space="preserve">     </w:t>
      </w:r>
      <w:r w:rsidR="00F155C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CD1B3C" w:rsidRPr="00693FCB" w:rsidRDefault="00CD1B3C" w:rsidP="008C678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C6783" w:rsidRDefault="008C6783" w:rsidP="008C6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000"/>
    </w:p>
    <w:p w:rsidR="008C6783" w:rsidRDefault="008C6783" w:rsidP="00C86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C6783" w:rsidRDefault="008C6783" w:rsidP="00C86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C6783" w:rsidRDefault="008C6783" w:rsidP="00C86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C6783" w:rsidRDefault="008C6783" w:rsidP="00C86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C861F4" w:rsidRPr="006352A4" w:rsidRDefault="004D3042" w:rsidP="00C86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</w:t>
      </w:r>
      <w:r w:rsidR="00C861F4" w:rsidRPr="006352A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риложение  </w:t>
      </w:r>
      <w:r w:rsidR="00C861F4" w:rsidRPr="006352A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="00C861F4" w:rsidRPr="006352A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приказу</w:t>
        </w:r>
      </w:hyperlink>
      <w:r w:rsidR="00C861F4" w:rsidRPr="006352A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Комитета по здравоохранению </w:t>
      </w:r>
      <w:r w:rsidR="00C861F4" w:rsidRPr="006352A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Ленинградской области </w:t>
      </w:r>
      <w:r w:rsidR="00C861F4" w:rsidRPr="006352A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от N </w:t>
      </w:r>
    </w:p>
    <w:bookmarkEnd w:id="2"/>
    <w:p w:rsidR="00C861F4" w:rsidRPr="00C861F4" w:rsidRDefault="00C861F4" w:rsidP="00C86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C861F4" w:rsidRPr="006352A4" w:rsidRDefault="006352A4" w:rsidP="00C861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352A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Порядок</w:t>
      </w:r>
      <w:r w:rsidR="00C861F4" w:rsidRPr="006352A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861F4" w:rsidRPr="006352A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 w:rsidRPr="006352A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хранения и </w:t>
      </w:r>
      <w:r w:rsidR="00C861F4" w:rsidRPr="006352A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использования</w:t>
      </w:r>
      <w:r w:rsidRPr="006352A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861F4" w:rsidRPr="006352A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печатей и штампов в Комитете по здравоохранению Ленинградской области</w:t>
      </w:r>
    </w:p>
    <w:p w:rsidR="00C861F4" w:rsidRPr="006352A4" w:rsidRDefault="00C861F4" w:rsidP="00C861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3" w:name="sub_1001"/>
      <w:r w:rsidRPr="006352A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1. Общие положения</w:t>
      </w:r>
    </w:p>
    <w:p w:rsidR="008B39C4" w:rsidRPr="006352A4" w:rsidRDefault="008B39C4" w:rsidP="0063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4" w:name="sub_1011"/>
      <w:bookmarkEnd w:id="3"/>
      <w:r w:rsidRP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C861F4" w:rsidRP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861F4" w:rsidRP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</w:t>
      </w:r>
      <w:r w:rsid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r w:rsidR="00C861F4" w:rsidRP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хранения и </w:t>
      </w:r>
      <w:r w:rsidR="00C861F4" w:rsidRP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</w:t>
      </w:r>
      <w:r w:rsid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61F4" w:rsidRP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печатей и штампов в Комитете по здравоохранению Ленинградской области (далее - </w:t>
      </w:r>
      <w:r w:rsid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</w:t>
      </w:r>
      <w:r w:rsidR="00C861F4" w:rsidRP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разработан в соотве</w:t>
      </w:r>
      <w:r w:rsidR="00C861F4" w:rsidRP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C861F4" w:rsidRP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ствии </w:t>
      </w:r>
      <w:r w:rsidRP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bookmarkStart w:id="5" w:name="sub_1012"/>
      <w:bookmarkEnd w:id="4"/>
      <w:r w:rsidRPr="006352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Областным законом Ленинградской области от 31</w:t>
      </w:r>
      <w:r w:rsidR="006352A4" w:rsidRPr="006352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декабря 19</w:t>
      </w:r>
      <w:r w:rsidRPr="006352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97 </w:t>
      </w:r>
      <w:r w:rsidR="006352A4" w:rsidRPr="006352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года</w:t>
      </w:r>
      <w:r w:rsidR="006352A4" w:rsidRPr="006352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6352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 74-оз «</w:t>
      </w:r>
      <w:r w:rsidR="006352A4" w:rsidRPr="006352A4">
        <w:rPr>
          <w:rFonts w:ascii="Times New Roman" w:hAnsi="Times New Roman" w:cs="Times New Roman"/>
          <w:sz w:val="28"/>
          <w:szCs w:val="28"/>
        </w:rPr>
        <w:t>Об официальных символах Ленинградской области</w:t>
      </w:r>
      <w:r w:rsidRPr="006352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».</w:t>
      </w:r>
    </w:p>
    <w:p w:rsidR="00C861F4" w:rsidRPr="007C1846" w:rsidRDefault="00C861F4" w:rsidP="008B39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</w:t>
      </w:r>
      <w:r w:rsidRP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устанавливает общие требования </w:t>
      </w:r>
      <w:r w:rsid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хранению и </w:t>
      </w:r>
      <w:r w:rsidRPr="0063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использованию гербовых печатей, иных печатей и штампов, используемых в делопроизводстве </w:t>
      </w:r>
      <w:r w:rsidRPr="006352A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Комитет</w:t>
      </w:r>
      <w:r w:rsidR="0022324A" w:rsidRPr="006352A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6352A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 здравоохранению</w:t>
      </w:r>
      <w:r w:rsidRPr="007C184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Ленинградской области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Комитет).</w:t>
      </w:r>
    </w:p>
    <w:p w:rsidR="00C861F4" w:rsidRDefault="00C861F4" w:rsidP="00C86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13"/>
      <w:bookmarkEnd w:id="5"/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Комитет имеет печати с изображением </w:t>
      </w:r>
      <w:r w:rsidR="00223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ерба </w:t>
      </w:r>
      <w:r w:rsidR="00223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гербовая печать </w:t>
      </w:r>
      <w:r w:rsidR="00223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Комитета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B41D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другие печати</w:t>
      </w:r>
      <w:r w:rsidR="00C43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штампы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C7050" w:rsidRPr="007C1846" w:rsidRDefault="004C7050" w:rsidP="004C7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7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настоящему Порядку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прикладываются оттиски печатей и штампов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Комитета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применяемых в делопроизводстве.</w:t>
      </w:r>
    </w:p>
    <w:bookmarkEnd w:id="7"/>
    <w:p w:rsidR="004C7050" w:rsidRPr="007C1846" w:rsidRDefault="004C7050" w:rsidP="004C7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61F4" w:rsidRPr="00B41DDB" w:rsidRDefault="00C861F4" w:rsidP="00C861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8" w:name="sub_1002"/>
      <w:bookmarkEnd w:id="6"/>
      <w:r w:rsidRPr="00B41D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2. </w:t>
      </w:r>
      <w:r w:rsidR="0036331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Использование печатей и штампов</w:t>
      </w:r>
      <w:r w:rsidR="00B41D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36331C" w:rsidRDefault="00C861F4" w:rsidP="005C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1"/>
      <w:bookmarkEnd w:id="8"/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bookmarkStart w:id="10" w:name="sub_1022"/>
      <w:bookmarkEnd w:id="9"/>
      <w:r w:rsidR="0036331C">
        <w:rPr>
          <w:rFonts w:ascii="Times New Roman" w:hAnsi="Times New Roman" w:cs="Times New Roman"/>
          <w:sz w:val="28"/>
          <w:szCs w:val="28"/>
        </w:rPr>
        <w:t>Для удостоверения подлинности документов или соответствия копий документов подлинникам в Комитете используются гербовые и другие печати.</w:t>
      </w:r>
    </w:p>
    <w:p w:rsidR="001E38BF" w:rsidRDefault="001E38BF" w:rsidP="001E3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Учет всех используемых печатей и штампов ведется в Журнале с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ставлением в нем их оттисков. Листы Журнала нумеруются, прошиваются и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чатываются.</w:t>
      </w:r>
    </w:p>
    <w:p w:rsidR="005C74CE" w:rsidRPr="007C1846" w:rsidRDefault="005C74CE" w:rsidP="005C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Комитете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используются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две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гербовые печати.</w:t>
      </w:r>
    </w:p>
    <w:p w:rsidR="005C74CE" w:rsidRPr="007C1846" w:rsidRDefault="005C74CE" w:rsidP="005C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Первый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второй экземпляры 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гербовой печати использу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для пр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ставления на следующих документах:</w:t>
      </w:r>
    </w:p>
    <w:p w:rsidR="005C74CE" w:rsidRPr="007C1846" w:rsidRDefault="005C74CE" w:rsidP="005C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доверенности, выдаваем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имени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Комитета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подписью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председателя Комитета;</w:t>
      </w:r>
    </w:p>
    <w:p w:rsidR="005C74CE" w:rsidRPr="007C1846" w:rsidRDefault="005C74CE" w:rsidP="005C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договоры, соглашения, заключаемые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Комитетом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C74CE" w:rsidRPr="007C1846" w:rsidRDefault="005C74CE" w:rsidP="005C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акты (приёмки законченных строительством объектов, оборудования, в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полненных работ</w:t>
      </w:r>
      <w:r w:rsidR="00D26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пр.)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C74CE" w:rsidRPr="007C1846" w:rsidRDefault="005C74CE" w:rsidP="005C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представления (о награждении государственными</w:t>
      </w:r>
      <w:r w:rsidR="00D26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ведомственными 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наградами</w:t>
      </w:r>
      <w:r w:rsidR="00D26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наградами Ленинградской области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5C74CE" w:rsidRPr="007C1846" w:rsidRDefault="005C74CE" w:rsidP="005C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гарантийные письма (на выполнение работ, оказание услуг);</w:t>
      </w:r>
    </w:p>
    <w:p w:rsidR="005C74CE" w:rsidRPr="007C1846" w:rsidRDefault="005C74CE" w:rsidP="005C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доверенности на получение товарно-материальных ценностей;</w:t>
      </w:r>
    </w:p>
    <w:p w:rsidR="005C74CE" w:rsidRPr="007C1846" w:rsidRDefault="005C74CE" w:rsidP="005C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поручения (бюджетные, банковские, платежные</w:t>
      </w:r>
      <w:r w:rsidR="00D260C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C74CE" w:rsidRPr="007C1846" w:rsidRDefault="005C74CE" w:rsidP="005C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реестры (чеков, бюджетных поручений, перечисления денежных средств, представляемых в банк и учреждение Федерального казначейства);</w:t>
      </w:r>
    </w:p>
    <w:p w:rsidR="005C74CE" w:rsidRPr="007C1846" w:rsidRDefault="005C74CE" w:rsidP="005C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бухгалтерские и статистические отчёты;</w:t>
      </w:r>
    </w:p>
    <w:p w:rsidR="005C74CE" w:rsidRPr="007C1846" w:rsidRDefault="005C74CE" w:rsidP="005C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сметы расходов;</w:t>
      </w:r>
    </w:p>
    <w:p w:rsidR="005C74CE" w:rsidRPr="007C1846" w:rsidRDefault="005C74CE" w:rsidP="005C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справки (</w:t>
      </w:r>
      <w:r w:rsidR="00D260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использовании бюджетных ассигнований, начисленной и пр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читающейся заработной плате</w:t>
      </w:r>
      <w:r w:rsidR="00D26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пр.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5C74CE" w:rsidRPr="007C1846" w:rsidRDefault="005C74CE" w:rsidP="005C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извещения по выплатам, осуществляемым в централизованном порядке;</w:t>
      </w:r>
    </w:p>
    <w:p w:rsidR="005C74CE" w:rsidRPr="007C1846" w:rsidRDefault="005C74CE" w:rsidP="005C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уведомления о бюджетных ассигнованиях, лимитах бюджетных обяз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тельств;</w:t>
      </w:r>
    </w:p>
    <w:p w:rsidR="005C74CE" w:rsidRPr="007C1846" w:rsidRDefault="005C74CE" w:rsidP="005C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иные документы, относящиеся к финансово-хозяйственной деятельности, в случаях, предусмотренных действующими нормативными правовыми актами законодательства Российской Федерации.</w:t>
      </w:r>
    </w:p>
    <w:p w:rsidR="00B41DDB" w:rsidRDefault="00B41DDB" w:rsidP="00363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Удостоверение </w:t>
      </w:r>
      <w:r w:rsidR="00E47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гербовой печатью </w:t>
      </w:r>
      <w:r w:rsidR="005C5A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изготовленных на бланках 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митета, не требуется.</w:t>
      </w:r>
    </w:p>
    <w:p w:rsidR="001E38BF" w:rsidRDefault="001E38BF" w:rsidP="001E3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Оттиск печати проставляется на документах в строго определенном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сте. При этом оттиск должен захватывать часть наименования должности лица, подписавшего документ.</w:t>
      </w:r>
    </w:p>
    <w:p w:rsidR="001E38BF" w:rsidRDefault="001E38BF" w:rsidP="00363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FB8" w:rsidRDefault="00C861F4" w:rsidP="004D3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11" w:name="sub_1003"/>
      <w:bookmarkEnd w:id="10"/>
      <w:r w:rsidRPr="00F64BF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3. Порядок </w:t>
      </w:r>
      <w:r w:rsidR="00591D2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хранения</w:t>
      </w:r>
      <w:r w:rsidRPr="00F64BF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печатей и штампов </w:t>
      </w:r>
    </w:p>
    <w:p w:rsidR="004D3042" w:rsidRPr="00F64BF1" w:rsidRDefault="004D3042" w:rsidP="004D3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12" w:name="_GoBack"/>
      <w:bookmarkEnd w:id="12"/>
    </w:p>
    <w:p w:rsidR="00D260C8" w:rsidRDefault="00C861F4" w:rsidP="00C86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31"/>
      <w:bookmarkEnd w:id="11"/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F64B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60C8"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Доступ к печатям и штампам ограничен</w:t>
      </w:r>
      <w:r w:rsidR="001E3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26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E38BF" w:rsidRDefault="001E38BF" w:rsidP="001E3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Печати и штампы выдаются только работникам Комитета.</w:t>
      </w:r>
    </w:p>
    <w:p w:rsidR="001E38BF" w:rsidRDefault="001E38BF" w:rsidP="00F6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Передача печатей и штампов посторонним лицам, вынос печатей и штампов за пределы здания не допускаются</w:t>
      </w:r>
    </w:p>
    <w:p w:rsidR="00C861F4" w:rsidRPr="007C1846" w:rsidRDefault="00C861F4" w:rsidP="00C86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32"/>
      <w:bookmarkEnd w:id="13"/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64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64B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ечати и штампы хранятся в сейфе либо запирающемся шкафу </w:t>
      </w:r>
      <w:r w:rsidR="00E84C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 организации работы с персоналом медицинских учреждений и делопроизводства Комитета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41BE9" w:rsidRPr="007C1846" w:rsidRDefault="00D41BE9" w:rsidP="00C86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33"/>
      <w:bookmarkEnd w:id="1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Проставление печатей осуществляется ответственным работником или работниками Комитета, уполномоченными на проставление печатей распоряж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нием Комитета</w:t>
      </w:r>
      <w:r w:rsidR="00591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присутствии ответственных сотрудников.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861F4" w:rsidRPr="007C1846" w:rsidRDefault="00C861F4" w:rsidP="00C86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34"/>
      <w:bookmarkEnd w:id="15"/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D41BE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17" w:name="sub_1038"/>
      <w:bookmarkEnd w:id="16"/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 </w:t>
      </w:r>
      <w:r w:rsidR="00CA18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Комитета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обнаруживший утрату печати и штампа, немедле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 сообщают об этом </w:t>
      </w:r>
      <w:r w:rsidR="00355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начальнику </w:t>
      </w:r>
      <w:r w:rsidR="00CA18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 организации работы с персоналом мед</w:t>
      </w:r>
      <w:r w:rsidR="00CA18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A18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цинских учреждений и делопроизводства Комитета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который информирует </w:t>
      </w:r>
      <w:r w:rsidR="00CA18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</w:t>
      </w:r>
      <w:r w:rsidR="00CA18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CA18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седателя Комитета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7"/>
    <w:p w:rsidR="00C861F4" w:rsidRPr="007C1846" w:rsidRDefault="00C861F4" w:rsidP="00C86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2107" w:rsidRDefault="004C7050" w:rsidP="00FD21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18" w:name="sub_1007"/>
      <w:r w:rsidRPr="004C705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4</w:t>
      </w:r>
      <w:r w:rsidR="00C861F4" w:rsidRPr="004C705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. Ответственность </w:t>
      </w:r>
      <w:r w:rsidR="002F1259" w:rsidRPr="004C705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за хранение </w:t>
      </w:r>
    </w:p>
    <w:p w:rsidR="00591D2C" w:rsidRDefault="002F1259" w:rsidP="00FD21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C705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и контроль использования </w:t>
      </w:r>
      <w:r w:rsidR="00C861F4" w:rsidRPr="004C705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печатей и штампов</w:t>
      </w:r>
    </w:p>
    <w:p w:rsidR="00C861F4" w:rsidRPr="004C7050" w:rsidRDefault="00C861F4" w:rsidP="008C67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05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bookmarkEnd w:id="18"/>
    </w:p>
    <w:p w:rsidR="00C861F4" w:rsidRDefault="004C7050" w:rsidP="00C86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7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861F4"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За неправомерное использование печатей и штампов </w:t>
      </w:r>
      <w:r w:rsidR="007B4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Комитета</w:t>
      </w:r>
      <w:r w:rsidR="00C861F4"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нар</w:t>
      </w:r>
      <w:r w:rsidR="00C861F4"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C861F4"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шение правил хранения печатей и штампов </w:t>
      </w:r>
      <w:r w:rsidR="007B4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Комитета</w:t>
      </w:r>
      <w:r w:rsidR="00C861F4"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</w:t>
      </w:r>
      <w:r w:rsidR="004D3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861F4"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4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Комитета</w:t>
      </w:r>
      <w:r w:rsidR="00C861F4"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</w:t>
      </w:r>
      <w:r w:rsidR="004D3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C861F4"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ответственность, предусмотренную действующим законодательством, должнос</w:t>
      </w:r>
      <w:r w:rsidR="00C861F4"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C861F4"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 регламентом</w:t>
      </w:r>
      <w:r w:rsidR="002F125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D3042" w:rsidRDefault="004C7050" w:rsidP="004C7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3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соблюдения порядка использования 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печатей и штампов пр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водится не реже одного раза в год Комиссией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D3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</w:t>
      </w:r>
      <w:r w:rsidR="004D3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заместителей председат</w:t>
      </w:r>
      <w:r w:rsidR="004D3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D3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 Комитета, начальника департамента по организации работы с подведомстве</w:t>
      </w:r>
      <w:r w:rsidR="004D3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4D3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ными учреждениями здравоохранения Комитета.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20"/>
    </w:p>
    <w:p w:rsidR="004C7050" w:rsidRPr="007C1846" w:rsidRDefault="004C7050" w:rsidP="004C7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проверки отражаются в акте.</w:t>
      </w:r>
    </w:p>
    <w:p w:rsidR="008C6783" w:rsidRPr="007C1846" w:rsidRDefault="008C6783" w:rsidP="00C86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1" w:name="sub_2000"/>
      <w:bookmarkEnd w:id="19"/>
    </w:p>
    <w:bookmarkEnd w:id="21"/>
    <w:p w:rsidR="007B4D31" w:rsidRDefault="007B4D31" w:rsidP="00C86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438DF" w:rsidRPr="00C438DF" w:rsidRDefault="00C438DF" w:rsidP="00C438D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C438D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 к Порядку</w:t>
      </w:r>
    </w:p>
    <w:p w:rsidR="00C438DF" w:rsidRDefault="00C438DF" w:rsidP="00C438D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C438D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хранения и  использования печатей и штампов в Комитете по здравоохранению Лени</w:t>
      </w:r>
      <w:r w:rsidRPr="00C438D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</w:t>
      </w:r>
      <w:r w:rsidRPr="00C438D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градской области</w:t>
      </w:r>
    </w:p>
    <w:p w:rsidR="00C438DF" w:rsidRDefault="00C438DF" w:rsidP="00C438D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438DF" w:rsidRDefault="00C438DF" w:rsidP="00C438D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438DF" w:rsidRDefault="00C438DF" w:rsidP="00C4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ттиски печатей и штампов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здравоохранению </w:t>
      </w:r>
    </w:p>
    <w:p w:rsidR="00C438DF" w:rsidRPr="00C438DF" w:rsidRDefault="00C438DF" w:rsidP="00C4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применяемых</w:t>
      </w:r>
      <w:proofErr w:type="gramEnd"/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C18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лопроизводстве</w:t>
      </w:r>
    </w:p>
    <w:sectPr w:rsidR="00C438DF" w:rsidRPr="00C438DF" w:rsidSect="008C6783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41"/>
    <w:rsid w:val="0002269F"/>
    <w:rsid w:val="001E38BF"/>
    <w:rsid w:val="00222FB8"/>
    <w:rsid w:val="0022324A"/>
    <w:rsid w:val="00230BB0"/>
    <w:rsid w:val="002A2215"/>
    <w:rsid w:val="002B5BC8"/>
    <w:rsid w:val="002D1878"/>
    <w:rsid w:val="002E7FD3"/>
    <w:rsid w:val="002F1259"/>
    <w:rsid w:val="003554D2"/>
    <w:rsid w:val="0036331C"/>
    <w:rsid w:val="00396D2C"/>
    <w:rsid w:val="003F2BB9"/>
    <w:rsid w:val="004135D0"/>
    <w:rsid w:val="004C7050"/>
    <w:rsid w:val="004D3042"/>
    <w:rsid w:val="0050258F"/>
    <w:rsid w:val="00545ECD"/>
    <w:rsid w:val="00591D2C"/>
    <w:rsid w:val="005C5AF0"/>
    <w:rsid w:val="005C74CE"/>
    <w:rsid w:val="00614166"/>
    <w:rsid w:val="00616FA7"/>
    <w:rsid w:val="00622C0E"/>
    <w:rsid w:val="006352A4"/>
    <w:rsid w:val="0064490D"/>
    <w:rsid w:val="006A2D41"/>
    <w:rsid w:val="00792D96"/>
    <w:rsid w:val="007B4D31"/>
    <w:rsid w:val="007C1846"/>
    <w:rsid w:val="00814F2C"/>
    <w:rsid w:val="00836EC4"/>
    <w:rsid w:val="0086205F"/>
    <w:rsid w:val="008B39C4"/>
    <w:rsid w:val="008C6783"/>
    <w:rsid w:val="008C72BB"/>
    <w:rsid w:val="00952B65"/>
    <w:rsid w:val="0097148C"/>
    <w:rsid w:val="009A19B9"/>
    <w:rsid w:val="009B6853"/>
    <w:rsid w:val="00A0684F"/>
    <w:rsid w:val="00A24D74"/>
    <w:rsid w:val="00AB0964"/>
    <w:rsid w:val="00B06598"/>
    <w:rsid w:val="00B40274"/>
    <w:rsid w:val="00B41DDB"/>
    <w:rsid w:val="00B60169"/>
    <w:rsid w:val="00BB4600"/>
    <w:rsid w:val="00BC13C1"/>
    <w:rsid w:val="00C438DF"/>
    <w:rsid w:val="00C861F4"/>
    <w:rsid w:val="00CA18A0"/>
    <w:rsid w:val="00CD1B3C"/>
    <w:rsid w:val="00D260C8"/>
    <w:rsid w:val="00D41BE9"/>
    <w:rsid w:val="00D60C41"/>
    <w:rsid w:val="00E159DD"/>
    <w:rsid w:val="00E47171"/>
    <w:rsid w:val="00E84C53"/>
    <w:rsid w:val="00EC4FEB"/>
    <w:rsid w:val="00F155C3"/>
    <w:rsid w:val="00F61D65"/>
    <w:rsid w:val="00F64A6E"/>
    <w:rsid w:val="00F64BF1"/>
    <w:rsid w:val="00F91B91"/>
    <w:rsid w:val="00F959DA"/>
    <w:rsid w:val="00FC15F2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3C"/>
  </w:style>
  <w:style w:type="paragraph" w:styleId="1">
    <w:name w:val="heading 1"/>
    <w:basedOn w:val="a"/>
    <w:next w:val="a"/>
    <w:link w:val="10"/>
    <w:uiPriority w:val="9"/>
    <w:qFormat/>
    <w:rsid w:val="00D60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D1B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0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3C"/>
  </w:style>
  <w:style w:type="paragraph" w:styleId="1">
    <w:name w:val="heading 1"/>
    <w:basedOn w:val="a"/>
    <w:next w:val="a"/>
    <w:link w:val="10"/>
    <w:uiPriority w:val="9"/>
    <w:qFormat/>
    <w:rsid w:val="00D60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D1B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0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7115CF9F4F299CC34B0FE22D6CBC4C7549CB7760BD067AE14D8D05DB16717B65F6B4AD9978C9A9A109738D6D6891081456D4128CB0DCCFt9I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6E76-DC66-4B69-8582-BA1BC799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12</cp:revision>
  <dcterms:created xsi:type="dcterms:W3CDTF">2019-12-06T05:59:00Z</dcterms:created>
  <dcterms:modified xsi:type="dcterms:W3CDTF">2020-03-03T05:58:00Z</dcterms:modified>
</cp:coreProperties>
</file>