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9F75A6" wp14:editId="0B71237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5B1FEB" w:rsidRPr="005B1FEB" w:rsidRDefault="005B1FEB" w:rsidP="005B1F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5B1FEB" w:rsidRPr="005B1FEB" w:rsidRDefault="005B1FEB" w:rsidP="005B1FE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»________20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0376D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требований, предъявляемых к кандидатам на замещение вакантной должности директора</w:t>
      </w:r>
    </w:p>
    <w:p w:rsidR="00F44103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осударственного 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бюджетного 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учреждения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культуры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Ленинградской области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«</w:t>
      </w:r>
      <w:r w:rsidR="00122EA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Симфонический оркестр Ленинградской области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»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пунктом 1.2 Положения «О порядке проведения конкурса на право замещения вакантной должности руководителя </w:t>
      </w:r>
      <w:r w:rsidR="00E0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унитарного предприятия (государственного автономного, бюджетного или казенного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в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утвержденного постановлением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  Ленинградской    области  от 01 февраля 2000 года </w:t>
      </w:r>
      <w:r w:rsidR="00411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32-пг, приказываю:</w:t>
      </w:r>
    </w:p>
    <w:p w:rsidR="005B1FEB" w:rsidRPr="005B1FEB" w:rsidRDefault="005B1FEB" w:rsidP="005B1F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требования, предъявляемые к кандидатам на замещение вакантной должности руководителя подведомственного  комитету по культуре Ленинградской области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осударственного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бюджетного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культуры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 «</w:t>
      </w:r>
      <w:r w:rsidR="00797E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Симфонический оркестр Ленинградской области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»: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B1FEB" w:rsidRPr="005B1FEB" w:rsidRDefault="005B1FEB" w:rsidP="00F8797E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В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конкурсе  могут  принять  участие  граждане Российской </w:t>
      </w:r>
      <w:r w:rsidR="00F8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</w:p>
    <w:p w:rsidR="005B1FEB" w:rsidRPr="005B1FEB" w:rsidRDefault="005B1FEB" w:rsidP="00F8797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 высшее </w:t>
      </w:r>
      <w:r w:rsidR="001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по одной из специальностей  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одному из направлений подготовки) укрупненной группы специальностей и направлений подготовки </w:t>
      </w:r>
      <w:r w:rsidR="00F8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искусство»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подтверждаемые дипломом  специалиста, магистра  и стаж работы на руководящих должностях не менее </w:t>
      </w:r>
      <w:r w:rsidR="007E67A4">
        <w:rPr>
          <w:rFonts w:ascii="Times New Roman" w:eastAsia="Calibri" w:hAnsi="Times New Roman" w:cs="Times New Roman"/>
          <w:sz w:val="28"/>
          <w:szCs w:val="28"/>
          <w:lang w:eastAsia="ru-RU"/>
        </w:rPr>
        <w:t>трёх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лет.</w:t>
      </w:r>
      <w:r w:rsidR="00F8797E" w:rsidRPr="00F8797E">
        <w:rPr>
          <w:rFonts w:eastAsia="Calibri"/>
          <w:sz w:val="28"/>
          <w:szCs w:val="28"/>
        </w:rPr>
        <w:t xml:space="preserve"> </w:t>
      </w:r>
    </w:p>
    <w:p w:rsidR="005B1FEB" w:rsidRPr="005B1FEB" w:rsidRDefault="005B1FEB" w:rsidP="005B1FEB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  Знания: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планирования деятельности  учреждения культуры;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финансирования и организации бухгалтерского учета в государственном  учреждении;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организации управления государственным </w:t>
      </w:r>
      <w:r w:rsidR="0011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учреждением;</w:t>
      </w:r>
    </w:p>
    <w:p w:rsidR="005B1FEB" w:rsidRPr="005B1FEB" w:rsidRDefault="005B1FEB" w:rsidP="005B1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 трудового законодательства;</w:t>
      </w:r>
    </w:p>
    <w:p w:rsidR="005B1FEB" w:rsidRDefault="005B1FEB" w:rsidP="005B1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основных требований охраны труда</w:t>
      </w:r>
      <w:r w:rsidR="00F44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4103" w:rsidRPr="00F44103" w:rsidRDefault="00F44103" w:rsidP="00F441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особенности владения, пользования и распоряжения объектом культурного наследия;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 законодательства  Российской  Федерации  о  культуре»  от 09.10.1992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3612-1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«Бюджетн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Федерации»  от 31.07.1998 № 145-ФЗ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944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от 12.01.1996 № 7-ФЗ «О некоммерческих организациях»;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B1FEB" w:rsidRPr="005B1FEB" w:rsidRDefault="005B1FEB" w:rsidP="005B1FEB">
      <w:pPr>
        <w:shd w:val="clear" w:color="auto" w:fill="FFFFFF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Федерального закона от 29.12.1994 № 77-ФЗ «Об обязательном экземпляре документов»;</w:t>
      </w:r>
    </w:p>
    <w:p w:rsid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Федерального  закона от 18.07.2011 № 223-ФЗ «О закупках товаров, работ, услуг отдельными видами юридических лиц»</w:t>
      </w:r>
      <w:r w:rsidR="00944F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A37BF" w:rsidRPr="00CA37BF" w:rsidRDefault="00CA37BF" w:rsidP="00CA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Правительства РФ от 24.11.2015 N 2395-р «Об утверждении Концепции развития концертной деятельности в области академической музыки в Российской Федерации»;</w:t>
      </w:r>
    </w:p>
    <w:p w:rsidR="00CA37BF" w:rsidRPr="00CA37BF" w:rsidRDefault="00CA37BF" w:rsidP="00CA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деятельности».</w:t>
      </w:r>
      <w:r w:rsidRPr="00CA37BF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br/>
        <w:t>из информационного банка "Санкт-Петербург и Ленинградская область"</w:t>
      </w:r>
    </w:p>
    <w:p w:rsidR="005B1FEB" w:rsidRPr="005B1FEB" w:rsidRDefault="005B1FEB" w:rsidP="005B1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комитет по культуре Ленинградской области гражданину</w:t>
      </w:r>
      <w:r w:rsidRPr="005B1F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изъявившему желание участвовать в конкурсе, 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5B1FEB" w:rsidRPr="005B1FEB" w:rsidRDefault="005B1FEB" w:rsidP="005B1F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в соответствии с требованиями конкурсной документации;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заявителя.</w:t>
      </w:r>
    </w:p>
    <w:p w:rsidR="005B1FEB" w:rsidRPr="005B1FEB" w:rsidRDefault="005B1FEB" w:rsidP="005B1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Заявки принимаются в двойных конвертах.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внешнем конверте должны содержаться: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собственно заявка, включающая согласие заявителя с условиями, изложенными в конкурсной документации;</w:t>
      </w:r>
    </w:p>
    <w:p w:rsidR="00C00AB4" w:rsidRDefault="005B1FEB" w:rsidP="00C00AB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2005 года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667-р</w:t>
      </w:r>
      <w:r w:rsidR="00C00AB4">
        <w:rPr>
          <w:sz w:val="28"/>
          <w:szCs w:val="28"/>
        </w:rPr>
        <w:t xml:space="preserve"> </w:t>
      </w:r>
    </w:p>
    <w:p w:rsidR="00C00AB4" w:rsidRDefault="00C00AB4" w:rsidP="00C00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t>(с изменениями 20.11.2019 г.)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FEB" w:rsidRPr="005B1FEB" w:rsidRDefault="005B1FEB" w:rsidP="00C00A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 диплома  о  высшем   образовании  с  копией  вкладыша  к  диплому </w:t>
      </w:r>
    </w:p>
    <w:p w:rsidR="005B1FEB" w:rsidRPr="005B1FEB" w:rsidRDefault="005B1FEB" w:rsidP="00C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предъявлением оригиналов документов);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 w:rsidRPr="005B1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публикаций по направлениям своей профессиональной деятельности (при наличии);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 трудовой книжки  или иных документов, подтверждающих трудовую (служебную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гражданина, документов о повышении квалификации, о присвоении ученой степени либо ученого звания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внутреннем запечатанном конверте должны содержаться предложения участника конкурса по организации работы учреждения, обеспечивающие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основных показателей его деятельности.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Настоящий   приказ   вступает   в   силу   со   дня   его  официального опубликования.</w:t>
      </w:r>
    </w:p>
    <w:p w:rsidR="005B1FEB" w:rsidRPr="005B1FEB" w:rsidRDefault="005B1FEB" w:rsidP="00AD1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35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</w:t>
      </w:r>
      <w:r w:rsidR="001E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возложить на </w:t>
      </w:r>
      <w:r w:rsidR="00AD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 председателя комитета по культуре Ленинградской области.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комитета                                                                      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B2" w:rsidRDefault="00EB43B2"/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B"/>
    <w:rsid w:val="00077B26"/>
    <w:rsid w:val="00081045"/>
    <w:rsid w:val="00110ADF"/>
    <w:rsid w:val="00122EA9"/>
    <w:rsid w:val="001E273F"/>
    <w:rsid w:val="00263753"/>
    <w:rsid w:val="0033009F"/>
    <w:rsid w:val="00411217"/>
    <w:rsid w:val="005537D2"/>
    <w:rsid w:val="00594E66"/>
    <w:rsid w:val="005B1FEB"/>
    <w:rsid w:val="005B6AA3"/>
    <w:rsid w:val="00697C28"/>
    <w:rsid w:val="00797E97"/>
    <w:rsid w:val="007C29AD"/>
    <w:rsid w:val="007E67A4"/>
    <w:rsid w:val="0087781B"/>
    <w:rsid w:val="008910C0"/>
    <w:rsid w:val="00944FC3"/>
    <w:rsid w:val="009C1171"/>
    <w:rsid w:val="00A60083"/>
    <w:rsid w:val="00AD1860"/>
    <w:rsid w:val="00B35E22"/>
    <w:rsid w:val="00B761C4"/>
    <w:rsid w:val="00C00AB4"/>
    <w:rsid w:val="00CA37BF"/>
    <w:rsid w:val="00D12E74"/>
    <w:rsid w:val="00D54258"/>
    <w:rsid w:val="00DA37B2"/>
    <w:rsid w:val="00DC4D76"/>
    <w:rsid w:val="00E0376D"/>
    <w:rsid w:val="00E261E3"/>
    <w:rsid w:val="00E867CC"/>
    <w:rsid w:val="00EA3418"/>
    <w:rsid w:val="00EB43B2"/>
    <w:rsid w:val="00F14F5B"/>
    <w:rsid w:val="00F44103"/>
    <w:rsid w:val="00F8797E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20</cp:revision>
  <cp:lastPrinted>2020-02-10T06:44:00Z</cp:lastPrinted>
  <dcterms:created xsi:type="dcterms:W3CDTF">2020-02-19T07:17:00Z</dcterms:created>
  <dcterms:modified xsi:type="dcterms:W3CDTF">2020-03-05T10:50:00Z</dcterms:modified>
</cp:coreProperties>
</file>