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B" w:rsidRPr="005B1FEB" w:rsidRDefault="005B1FEB" w:rsidP="005B1FEB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9F75A6" wp14:editId="0B71237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EB" w:rsidRPr="005B1FEB" w:rsidRDefault="005B1FEB" w:rsidP="005B1FEB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5B1FEB" w:rsidRPr="005B1FEB" w:rsidRDefault="005B1FEB" w:rsidP="005B1F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5B1FEB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5B1FE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5B1FEB" w:rsidRPr="005B1FEB" w:rsidRDefault="005B1FEB" w:rsidP="005B1FEB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»________20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565F4" w:rsidRPr="005B1FEB" w:rsidRDefault="007565F4" w:rsidP="005B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0376D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квалификационных требований, предъявляемых к кандидатам на замещение вакантной должности директора</w:t>
      </w:r>
    </w:p>
    <w:p w:rsidR="00F44103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осударственного </w:t>
      </w:r>
      <w:r w:rsidR="00F441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бюджетного 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учреждения</w:t>
      </w:r>
      <w:r w:rsidR="00F441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культуры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Ленинградской области</w:t>
      </w:r>
      <w:r w:rsidR="00F441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«Парковое агентство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»</w:t>
      </w:r>
    </w:p>
    <w:p w:rsidR="007565F4" w:rsidRDefault="007565F4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1FE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пунктом 1.2 Положения «О порядке проведения конкурса </w:t>
      </w:r>
      <w:r w:rsidR="0018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замещения вакантной должности руководителя </w:t>
      </w:r>
      <w:r w:rsidR="00E0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унитарного предприятия (государственного автономного, бюджетного или казенного 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учреждения</w:t>
      </w:r>
      <w:r w:rsidR="002637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в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Ленинградской области</w:t>
      </w:r>
      <w:r w:rsidR="002637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утвержденного постановлением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  Ленинградской    области  от 01 февраля 2000 года </w:t>
      </w:r>
      <w:r w:rsidR="004112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32-пг, приказываю:</w:t>
      </w:r>
    </w:p>
    <w:p w:rsidR="005B1FEB" w:rsidRPr="005B1FEB" w:rsidRDefault="005B1FEB" w:rsidP="005B1F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Утвердить</w:t>
      </w:r>
      <w:r w:rsidRPr="005B1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требования, предъявляемые к кандидатам</w:t>
      </w:r>
      <w:r w:rsidR="00E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руководителя подведомственного  комитету </w:t>
      </w:r>
      <w:r w:rsidR="00E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осударственного 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бюджетного 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учреждения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культуры 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Ленинградской области «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Парковое агентство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»: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FEB" w:rsidRPr="005B1FEB" w:rsidRDefault="005B1FEB" w:rsidP="00C509F1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 В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конкурсе  могут  принять  участие  граждане Российской Федерации, </w:t>
      </w:r>
    </w:p>
    <w:p w:rsidR="003B618C" w:rsidRDefault="005B1FEB" w:rsidP="005B1FE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 высшее </w:t>
      </w:r>
      <w:r w:rsidR="0011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по одной из специальностей </w:t>
      </w:r>
      <w:r w:rsidR="00E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одному</w:t>
      </w:r>
      <w:r w:rsidR="003B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3B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направлений подготовки) </w:t>
      </w:r>
      <w:r w:rsidR="003B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укрупненной группы специальностей </w:t>
      </w:r>
      <w:r w:rsidR="00E0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B1FEB" w:rsidRPr="005B1FEB" w:rsidRDefault="003B618C" w:rsidP="005B1FE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B1FEB" w:rsidRPr="005B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«Экономика и управление»</w:t>
      </w:r>
      <w:r w:rsidR="00110AD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A3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по </w:t>
      </w:r>
      <w:r w:rsidR="00756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одной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</w:t>
      </w:r>
      <w:r w:rsidR="007565F4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56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входящих в направление подготовки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565F4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Социально-культурная деятельность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565F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1FEB"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подтверждаемые дипломом специалиста, магистра </w:t>
      </w:r>
      <w:r w:rsidR="00E02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1FEB"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стаж работы на руководящих должностях не менее </w:t>
      </w:r>
      <w:r w:rsidR="00EA1D3C">
        <w:rPr>
          <w:rFonts w:ascii="Times New Roman" w:eastAsia="Calibri" w:hAnsi="Times New Roman" w:cs="Times New Roman"/>
          <w:sz w:val="28"/>
          <w:szCs w:val="28"/>
          <w:lang w:eastAsia="ru-RU"/>
        </w:rPr>
        <w:t>пяти</w:t>
      </w:r>
      <w:r w:rsidR="005B1FEB"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лет.</w:t>
      </w:r>
    </w:p>
    <w:p w:rsidR="005B1FEB" w:rsidRPr="00DD7D44" w:rsidRDefault="005B1FEB" w:rsidP="00DD7D44">
      <w:pPr>
        <w:tabs>
          <w:tab w:val="left" w:pos="142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  Знания: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44">
        <w:rPr>
          <w:rFonts w:ascii="Times New Roman" w:hAnsi="Times New Roman" w:cs="Times New Roman"/>
          <w:sz w:val="28"/>
          <w:szCs w:val="28"/>
        </w:rPr>
        <w:t>основы планирования деятельности  учреждения культуры;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44">
        <w:rPr>
          <w:rFonts w:ascii="Times New Roman" w:hAnsi="Times New Roman" w:cs="Times New Roman"/>
          <w:sz w:val="28"/>
          <w:szCs w:val="28"/>
        </w:rPr>
        <w:t>основы финансирования и организации бухгалтерского учета</w:t>
      </w:r>
      <w:r w:rsidR="008E4F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7D44">
        <w:rPr>
          <w:rFonts w:ascii="Times New Roman" w:hAnsi="Times New Roman" w:cs="Times New Roman"/>
          <w:sz w:val="28"/>
          <w:szCs w:val="28"/>
        </w:rPr>
        <w:t>в государственном бюджетном учреждении;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44">
        <w:rPr>
          <w:rFonts w:ascii="Times New Roman" w:hAnsi="Times New Roman" w:cs="Times New Roman"/>
          <w:sz w:val="28"/>
          <w:szCs w:val="28"/>
        </w:rPr>
        <w:t xml:space="preserve">основы организации управления государственным бюджетным учреждением; 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>основы трудового законодательства;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охраны труда;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вопросы управления и распоряжения государственным имуществом; 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владения, пользования и распоряжения объектом культурного наследия;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44">
        <w:rPr>
          <w:rFonts w:ascii="Times New Roman" w:hAnsi="Times New Roman" w:cs="Times New Roman"/>
          <w:sz w:val="28"/>
          <w:szCs w:val="28"/>
        </w:rPr>
        <w:t>Закона Российской Федерации от 9 октября 1992 года № 3612-1 «Основы законодательства Российской Федерации о культуре»;</w:t>
      </w:r>
    </w:p>
    <w:p w:rsidR="00DD7D44" w:rsidRPr="00DD7D44" w:rsidRDefault="00DD7D44" w:rsidP="00DD7D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«Бюджетного кодекса Российской Федерации»  от 31 июля 1998 года  </w:t>
      </w:r>
      <w:r w:rsidR="0029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№ 145-ФЗ;</w:t>
      </w:r>
    </w:p>
    <w:p w:rsidR="00DD7D44" w:rsidRPr="00DD7D44" w:rsidRDefault="00DD7D44" w:rsidP="00DD7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D7D44">
        <w:rPr>
          <w:rFonts w:ascii="Times New Roman" w:hAnsi="Times New Roman" w:cs="Times New Roman"/>
          <w:bCs/>
          <w:kern w:val="36"/>
          <w:sz w:val="28"/>
          <w:szCs w:val="28"/>
        </w:rPr>
        <w:t>«Градостроительного   кодекса   Российской   Федерации»  от 29 июля  2004 года  № 190-ФЗ;</w:t>
      </w:r>
    </w:p>
    <w:p w:rsidR="00DD7D44" w:rsidRPr="00DD7D44" w:rsidRDefault="00DD7D44" w:rsidP="00DD7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 w:rsidRPr="00DD7D44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Земельного кодекса Российской Федерации» от 25 октября 2001 года  </w:t>
      </w:r>
      <w:r w:rsidR="00296E08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Pr="00DD7D44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№ 136-ФЗ;</w:t>
      </w:r>
    </w:p>
    <w:p w:rsidR="00DD7D44" w:rsidRPr="00DD7D44" w:rsidRDefault="00DD7D44" w:rsidP="00DD7D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 закона от 12 января 1996 года  № 7-ФЗ «О некоммерческих организациях»;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05 апреля 2013 года  № 44-ФЗ «О контрактной системе в сфере закупок товаров, работ, услуг для обеспечения государственных    </w:t>
      </w:r>
      <w:r w:rsidR="0029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муниципальных нужд»;</w:t>
      </w:r>
    </w:p>
    <w:p w:rsidR="00DD7D44" w:rsidRPr="00DD7D44" w:rsidRDefault="00DD7D44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Федерального  закона от 18 июля 2011 года  № 223-ФЗ «О закупках товаров, работ, услуг отдельными видами юридических лиц»;</w:t>
      </w:r>
    </w:p>
    <w:p w:rsidR="00DD7D44" w:rsidRPr="00DD7D44" w:rsidRDefault="00C048D8" w:rsidP="00DD7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DD7D44" w:rsidRPr="00DD7D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от 25 июня 2002 года № 73-ФЗ «Об объектах культурного наследия (памятниках истории культуры) народов Российской Федерации»;</w:t>
        </w:r>
      </w:hyperlink>
    </w:p>
    <w:p w:rsidR="00DD7D44" w:rsidRPr="00DD7D44" w:rsidRDefault="00DD7D44" w:rsidP="00DD7D4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26 мая 1996 года  № 54-ФЗ «О музейном фонде Российской Федерации и музеях в Российской Федерации»;</w:t>
      </w:r>
    </w:p>
    <w:p w:rsidR="00DD7D44" w:rsidRPr="00DD7D44" w:rsidRDefault="00DD7D44" w:rsidP="00CB12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44">
        <w:rPr>
          <w:rFonts w:ascii="Times New Roman" w:hAnsi="Times New Roman" w:cs="Times New Roman"/>
          <w:sz w:val="28"/>
          <w:szCs w:val="28"/>
        </w:rPr>
        <w:t>Приказ Минкультуры России от 15 января 2019 года № 17 «Об утверждении Положения о Музейном фонде Российской Федерации»;</w:t>
      </w:r>
    </w:p>
    <w:p w:rsidR="00DD7D44" w:rsidRPr="00DD7D44" w:rsidRDefault="00DD7D44" w:rsidP="00CB126B">
      <w:pPr>
        <w:tabs>
          <w:tab w:val="left" w:pos="536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sz w:val="28"/>
          <w:szCs w:val="28"/>
        </w:rPr>
        <w:t xml:space="preserve">Приказ Минкультуры России от 01 декабря 2017 года  № 2012 </w:t>
      </w:r>
      <w:r w:rsidR="00B333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7D44">
        <w:rPr>
          <w:rFonts w:ascii="Times New Roman" w:hAnsi="Times New Roman" w:cs="Times New Roman"/>
          <w:sz w:val="28"/>
          <w:szCs w:val="28"/>
        </w:rPr>
        <w:t>«Об утверждении Положения о Государственном каталоге Музейного фонда Российской Федерации»;</w:t>
      </w:r>
    </w:p>
    <w:p w:rsidR="00DD7D44" w:rsidRPr="00DD7D44" w:rsidRDefault="00DD7D44" w:rsidP="00CB126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D44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 закона от 25 декабря 2015 года 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области»;</w:t>
      </w:r>
    </w:p>
    <w:p w:rsidR="00DD7D44" w:rsidRDefault="00DD7D44" w:rsidP="00870B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44">
        <w:rPr>
          <w:rStyle w:val="docaccesstitle1"/>
          <w:bCs/>
        </w:rPr>
        <w:t xml:space="preserve">Постановление Правительства Ленинградской области от 15.06.2011 </w:t>
      </w:r>
      <w:r w:rsidR="00870B57">
        <w:rPr>
          <w:rStyle w:val="docaccesstitle1"/>
          <w:bCs/>
        </w:rPr>
        <w:t>№</w:t>
      </w:r>
      <w:r w:rsidRPr="00DD7D44">
        <w:rPr>
          <w:rStyle w:val="docaccesstitle1"/>
          <w:bCs/>
        </w:rPr>
        <w:t xml:space="preserve"> 173 </w:t>
      </w:r>
      <w:r w:rsidR="00B333A9">
        <w:rPr>
          <w:rStyle w:val="docaccesstitle1"/>
          <w:bCs/>
        </w:rPr>
        <w:t xml:space="preserve">  </w:t>
      </w:r>
      <w:r w:rsidR="00870B57">
        <w:rPr>
          <w:rStyle w:val="docaccesstitle1"/>
          <w:bCs/>
        </w:rPr>
        <w:t>«</w:t>
      </w:r>
      <w:r w:rsidRPr="00DD7D44">
        <w:rPr>
          <w:rStyle w:val="docaccesstitle1"/>
          <w:bCs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870B57">
        <w:rPr>
          <w:rStyle w:val="docaccesstitle1"/>
          <w:bCs/>
        </w:rPr>
        <w:t>».</w:t>
      </w:r>
      <w:r w:rsidRPr="00DD7D44">
        <w:rPr>
          <w:rFonts w:ascii="Times New Roman" w:hAnsi="Times New Roman" w:cs="Times New Roman"/>
          <w:bCs/>
          <w:vanish/>
          <w:sz w:val="28"/>
          <w:szCs w:val="28"/>
        </w:rPr>
        <w:br/>
      </w:r>
      <w:r w:rsidRPr="00DD7D44">
        <w:rPr>
          <w:rStyle w:val="docaccessactnever"/>
          <w:rFonts w:ascii="Times New Roman" w:hAnsi="Times New Roman" w:cs="Times New Roman"/>
          <w:bCs/>
          <w:vanish/>
          <w:sz w:val="28"/>
          <w:szCs w:val="28"/>
        </w:rPr>
        <w:t>из информационного банка "</w:t>
      </w:r>
      <w:r w:rsidRPr="00DD7D44">
        <w:rPr>
          <w:rStyle w:val="docaccessbase"/>
          <w:rFonts w:ascii="Times New Roman" w:hAnsi="Times New Roman" w:cs="Times New Roman"/>
          <w:bCs/>
          <w:vanish/>
          <w:sz w:val="28"/>
          <w:szCs w:val="28"/>
        </w:rPr>
        <w:t>Санкт-Петербург и Ленинградская область</w:t>
      </w:r>
      <w:r w:rsidRPr="00DD7D44">
        <w:rPr>
          <w:rStyle w:val="docaccessactnever"/>
          <w:rFonts w:ascii="Times New Roman" w:hAnsi="Times New Roman" w:cs="Times New Roman"/>
          <w:bCs/>
          <w:vanish/>
          <w:sz w:val="28"/>
          <w:szCs w:val="28"/>
        </w:rPr>
        <w:t>"</w:t>
      </w:r>
    </w:p>
    <w:p w:rsidR="005B1FEB" w:rsidRPr="005B1FEB" w:rsidRDefault="005B1FEB" w:rsidP="005B1FE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комитет по культуре Ленинградской области гражданину</w:t>
      </w:r>
      <w:r w:rsidR="00870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изъявившему желание участвовать в конкурсе, 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документы:</w:t>
      </w:r>
    </w:p>
    <w:p w:rsidR="005B1FEB" w:rsidRPr="005B1FEB" w:rsidRDefault="005B1FEB" w:rsidP="005B1F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в соответствии с требованиями конкурсной документации;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заявителя.</w:t>
      </w:r>
    </w:p>
    <w:p w:rsidR="005B1FEB" w:rsidRPr="005B1FEB" w:rsidRDefault="005B1FEB" w:rsidP="005B1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Заявки принимаются в двойных конвертах.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внешнем конверте должны содержаться: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собственно заявка, включающая согласие заявителя с условиями, изложенными </w:t>
      </w:r>
      <w:r w:rsidR="00B3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конкурсной документации;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анкета заявителя, написанная собственноручно и содержащая сведения, предусмотренные в анкете, форма которой утверждена распоряжением Правительства Российской Федерации от 26 мая 2005 года № 667-р;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копия  диплома  о  высшем   образовании  с  копией  вкладыша  к  диплому 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 предъявлением оригиналов документов);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одна фотография размером 4 х </w:t>
      </w:r>
      <w:smartTag w:uri="urn:schemas-microsoft-com:office:smarttags" w:element="metricconverter">
        <w:smartTagPr>
          <w:attr w:name="ProductID" w:val="6 см"/>
        </w:smartTagPr>
        <w:r w:rsidRPr="005B1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список публикаций по направлениям своей профессиональной деятельности (при наличии);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 трудовой книжки  или иных документов, подтверждающих трудовую (служебную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гражданина, документов о повышении квалификации, о присвоении ученой степени либо ученого звания</w:t>
      </w:r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FEB" w:rsidRPr="005B1FEB" w:rsidRDefault="005B1FEB" w:rsidP="0070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FEB" w:rsidRPr="005B1FEB" w:rsidRDefault="005B1FEB" w:rsidP="005B1F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внутреннем запечатанном конверте должны содержаться предложения участника конкурса по организации работы учреждения, обеспечивающие улучшение основных показателей его деятельности.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Заявитель вправе представить другие  документы,  характеризующие личность заявителя, его деловую репутацию и профессиональную квалификацию.</w:t>
      </w:r>
    </w:p>
    <w:p w:rsid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Настоящий   приказ   вступает   в   силу   со   дня   его  официального опубликования.</w:t>
      </w:r>
    </w:p>
    <w:p w:rsidR="005B1FEB" w:rsidRPr="005B1FEB" w:rsidRDefault="005B1FEB" w:rsidP="00AD1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35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</w:t>
      </w:r>
      <w:r w:rsidR="001E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исполнением настоящего приказа возложить на </w:t>
      </w:r>
      <w:r w:rsidR="00AD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 председателя комитета по культуре Ленинградской области.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комитета                                                                      </w:t>
      </w:r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B2" w:rsidRDefault="00EB43B2"/>
    <w:sectPr w:rsidR="00EB43B2" w:rsidSect="005D3674"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8A7"/>
    <w:multiLevelType w:val="multilevel"/>
    <w:tmpl w:val="4008D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60" w:hanging="375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EB"/>
    <w:rsid w:val="00077B26"/>
    <w:rsid w:val="00081045"/>
    <w:rsid w:val="00110ADF"/>
    <w:rsid w:val="001800A6"/>
    <w:rsid w:val="001E273F"/>
    <w:rsid w:val="00263753"/>
    <w:rsid w:val="00296E08"/>
    <w:rsid w:val="0033009F"/>
    <w:rsid w:val="003B618C"/>
    <w:rsid w:val="00411217"/>
    <w:rsid w:val="005537D2"/>
    <w:rsid w:val="00594E66"/>
    <w:rsid w:val="005B1FEB"/>
    <w:rsid w:val="005B6AA3"/>
    <w:rsid w:val="005D3674"/>
    <w:rsid w:val="00697C28"/>
    <w:rsid w:val="00707993"/>
    <w:rsid w:val="007565F4"/>
    <w:rsid w:val="007C29AD"/>
    <w:rsid w:val="007E67A4"/>
    <w:rsid w:val="00867857"/>
    <w:rsid w:val="00870B57"/>
    <w:rsid w:val="0087781B"/>
    <w:rsid w:val="008910C0"/>
    <w:rsid w:val="008E4F1D"/>
    <w:rsid w:val="00944FC3"/>
    <w:rsid w:val="009C1171"/>
    <w:rsid w:val="009C5555"/>
    <w:rsid w:val="00A60083"/>
    <w:rsid w:val="00AD1860"/>
    <w:rsid w:val="00B333A9"/>
    <w:rsid w:val="00B35E22"/>
    <w:rsid w:val="00B761C4"/>
    <w:rsid w:val="00C048D8"/>
    <w:rsid w:val="00C509F1"/>
    <w:rsid w:val="00CB126B"/>
    <w:rsid w:val="00D12E74"/>
    <w:rsid w:val="00D54258"/>
    <w:rsid w:val="00DA37B2"/>
    <w:rsid w:val="00DC4D76"/>
    <w:rsid w:val="00DD7D44"/>
    <w:rsid w:val="00E02AB7"/>
    <w:rsid w:val="00E0376D"/>
    <w:rsid w:val="00E145F4"/>
    <w:rsid w:val="00E261E3"/>
    <w:rsid w:val="00E867CC"/>
    <w:rsid w:val="00EA1D3C"/>
    <w:rsid w:val="00EA3418"/>
    <w:rsid w:val="00EB43B2"/>
    <w:rsid w:val="00F14F5B"/>
    <w:rsid w:val="00F44103"/>
    <w:rsid w:val="00FD4674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EB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DD7D44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DD7D44"/>
  </w:style>
  <w:style w:type="character" w:customStyle="1" w:styleId="docaccessbase">
    <w:name w:val="docaccess_base"/>
    <w:basedOn w:val="a0"/>
    <w:rsid w:val="00DD7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EB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DD7D44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DD7D44"/>
  </w:style>
  <w:style w:type="character" w:customStyle="1" w:styleId="docaccessbase">
    <w:name w:val="docaccess_base"/>
    <w:basedOn w:val="a0"/>
    <w:rsid w:val="00DD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ulture.lenobl.ru/Files/file/55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6</cp:revision>
  <cp:lastPrinted>2020-03-16T11:18:00Z</cp:lastPrinted>
  <dcterms:created xsi:type="dcterms:W3CDTF">2020-03-05T14:42:00Z</dcterms:created>
  <dcterms:modified xsi:type="dcterms:W3CDTF">2020-03-16T11:19:00Z</dcterms:modified>
</cp:coreProperties>
</file>