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Pr="0064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выявленного объекта культурного наследия                </w:t>
      </w:r>
      <w:r w:rsidR="00D331BD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деревянной </w:t>
      </w:r>
      <w:r w:rsidR="00D331BD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караулки при въезде в оранжереи Гатчинского дворца», третья четверть </w:t>
      </w:r>
      <w:r w:rsidR="00D331BD" w:rsidRPr="00C36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331BD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 w:rsidR="00D3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по адресу</w:t>
      </w:r>
      <w:r w:rsidR="00D331BD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331BD" w:rsidRPr="00C36803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Гатчинское городское поселение, г. Гатчина,</w:t>
      </w:r>
      <w:r w:rsidR="00D3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BD" w:rsidRPr="00C36803">
        <w:rPr>
          <w:rFonts w:ascii="Times New Roman" w:hAnsi="Times New Roman" w:cs="Times New Roman"/>
          <w:b/>
          <w:sz w:val="28"/>
          <w:szCs w:val="28"/>
        </w:rPr>
        <w:t xml:space="preserve">пр. </w:t>
      </w:r>
      <w:proofErr w:type="gramStart"/>
      <w:r w:rsidR="00D331BD" w:rsidRPr="00C36803">
        <w:rPr>
          <w:rFonts w:ascii="Times New Roman" w:hAnsi="Times New Roman" w:cs="Times New Roman"/>
          <w:b/>
          <w:sz w:val="28"/>
          <w:szCs w:val="28"/>
        </w:rPr>
        <w:t>Красноармейский, д. 11,</w:t>
      </w:r>
      <w:r w:rsidR="00D3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BD" w:rsidRPr="00C36803">
        <w:rPr>
          <w:rFonts w:ascii="Times New Roman" w:hAnsi="Times New Roman" w:cs="Times New Roman"/>
          <w:b/>
          <w:sz w:val="28"/>
          <w:szCs w:val="28"/>
        </w:rPr>
        <w:t>стр. 1</w:t>
      </w:r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государственной историко-культурной экспертизы, выполненной </w:t>
      </w:r>
      <w:r w:rsidR="00D331BD" w:rsidRPr="00D331BD">
        <w:rPr>
          <w:rFonts w:ascii="Times New Roman" w:hAnsi="Times New Roman" w:cs="Times New Roman"/>
          <w:sz w:val="28"/>
          <w:szCs w:val="28"/>
        </w:rPr>
        <w:t>государственным экспертом, аттестованным Министерством культуры Российской Федерации,</w:t>
      </w:r>
      <w:r w:rsidR="00D331BD">
        <w:rPr>
          <w:rFonts w:ascii="Times New Roman" w:hAnsi="Times New Roman" w:cs="Times New Roman"/>
          <w:sz w:val="28"/>
          <w:szCs w:val="28"/>
        </w:rPr>
        <w:t xml:space="preserve"> </w:t>
      </w:r>
      <w:r w:rsidR="00D331BD" w:rsidRPr="00D331BD">
        <w:rPr>
          <w:rFonts w:ascii="Times New Roman" w:hAnsi="Times New Roman" w:cs="Times New Roman"/>
          <w:sz w:val="28"/>
          <w:szCs w:val="28"/>
        </w:rPr>
        <w:t>Т.Г. Егоровой (приказ Министерства культуры Российской Федерации № 219</w:t>
      </w:r>
      <w:r w:rsidR="00D331BD">
        <w:rPr>
          <w:rFonts w:ascii="Times New Roman" w:hAnsi="Times New Roman" w:cs="Times New Roman"/>
          <w:sz w:val="28"/>
          <w:szCs w:val="28"/>
        </w:rPr>
        <w:t xml:space="preserve"> </w:t>
      </w:r>
      <w:r w:rsidR="00D331BD" w:rsidRPr="00D331BD">
        <w:rPr>
          <w:rFonts w:ascii="Times New Roman" w:hAnsi="Times New Roman" w:cs="Times New Roman"/>
          <w:sz w:val="28"/>
          <w:szCs w:val="28"/>
        </w:rPr>
        <w:t>от 27 февраля 2019 года)</w:t>
      </w:r>
      <w:r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 выявленного объекта культурного наследия «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деревянной караулки при въезде в оранжереи Гатчинского</w:t>
      </w:r>
      <w:proofErr w:type="gramEnd"/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дворца»,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D331BD" w:rsidRPr="00D331BD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Гатчинское городское поселение, г. Гатчина,</w:t>
      </w:r>
      <w:r w:rsidR="00D331BD">
        <w:rPr>
          <w:rFonts w:ascii="Times New Roman" w:hAnsi="Times New Roman" w:cs="Times New Roman"/>
          <w:sz w:val="28"/>
          <w:szCs w:val="28"/>
        </w:rPr>
        <w:t xml:space="preserve"> </w:t>
      </w:r>
      <w:r w:rsidR="00D331BD" w:rsidRPr="00D331BD">
        <w:rPr>
          <w:rFonts w:ascii="Times New Roman" w:hAnsi="Times New Roman" w:cs="Times New Roman"/>
          <w:sz w:val="28"/>
          <w:szCs w:val="28"/>
        </w:rPr>
        <w:t>пр. Красноармейский, д. 11, стр. 1</w:t>
      </w:r>
      <w:r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Отказать во включении в Реестр выявленного объекта культурного наследия «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деревянной караулки при въезде в оранжереи Гатчинского дворца», третья четверть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1BD"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D331BD" w:rsidRPr="00D331BD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Гатчинское городское поселение, г. Гатчина,</w:t>
      </w:r>
      <w:r w:rsidR="00D331BD">
        <w:rPr>
          <w:rFonts w:ascii="Times New Roman" w:hAnsi="Times New Roman" w:cs="Times New Roman"/>
          <w:sz w:val="28"/>
          <w:szCs w:val="28"/>
        </w:rPr>
        <w:t xml:space="preserve"> </w:t>
      </w:r>
      <w:r w:rsidR="00D331BD" w:rsidRPr="00D331BD">
        <w:rPr>
          <w:rFonts w:ascii="Times New Roman" w:hAnsi="Times New Roman" w:cs="Times New Roman"/>
          <w:sz w:val="28"/>
          <w:szCs w:val="28"/>
        </w:rPr>
        <w:t>пр. Красноармейский, д. 11, стр. 1</w:t>
      </w:r>
      <w:r w:rsidRPr="00D331BD">
        <w:rPr>
          <w:rFonts w:ascii="Times New Roman" w:hAnsi="Times New Roman" w:cs="Times New Roman"/>
          <w:sz w:val="28"/>
          <w:szCs w:val="28"/>
        </w:rPr>
        <w:t>, в связи</w:t>
      </w:r>
      <w:r w:rsidR="00D331BD">
        <w:rPr>
          <w:rFonts w:ascii="Times New Roman" w:hAnsi="Times New Roman" w:cs="Times New Roman"/>
          <w:sz w:val="28"/>
          <w:szCs w:val="28"/>
        </w:rPr>
        <w:t xml:space="preserve"> </w:t>
      </w:r>
      <w:r w:rsidRPr="00D331BD">
        <w:rPr>
          <w:rFonts w:ascii="Times New Roman" w:hAnsi="Times New Roman" w:cs="Times New Roman"/>
          <w:sz w:val="28"/>
          <w:szCs w:val="28"/>
        </w:rPr>
        <w:t>с</w:t>
      </w:r>
      <w:r w:rsidRP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включения его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декабря 2015 года № 01-03/15-63</w:t>
      </w:r>
      <w:r w:rsidR="00D3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20 сентября 2019 года      № 01-03/19-397)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 отказе во включении выявленного объекта культурного наследия, указанного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0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культуре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221B8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A0D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331BD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87</cp:revision>
  <cp:lastPrinted>2020-01-20T14:26:00Z</cp:lastPrinted>
  <dcterms:created xsi:type="dcterms:W3CDTF">2016-04-11T10:27:00Z</dcterms:created>
  <dcterms:modified xsi:type="dcterms:W3CDTF">2020-05-13T14:08:00Z</dcterms:modified>
</cp:coreProperties>
</file>