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1" w:rsidRPr="001F048D" w:rsidRDefault="00692081" w:rsidP="00692081">
      <w:pPr>
        <w:jc w:val="center"/>
        <w:rPr>
          <w:b/>
          <w:sz w:val="27"/>
          <w:szCs w:val="28"/>
        </w:rPr>
      </w:pPr>
      <w:r w:rsidRPr="001F048D">
        <w:rPr>
          <w:b/>
          <w:sz w:val="27"/>
          <w:szCs w:val="28"/>
        </w:rPr>
        <w:t>ПОЯСНИТЕЛЬНАЯ ЗАПИСКА</w:t>
      </w:r>
    </w:p>
    <w:p w:rsidR="00692081" w:rsidRPr="001F048D" w:rsidRDefault="00692081" w:rsidP="00692081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к проекту</w:t>
      </w:r>
      <w:r w:rsidRPr="001F048D">
        <w:rPr>
          <w:b/>
          <w:sz w:val="27"/>
          <w:szCs w:val="28"/>
        </w:rPr>
        <w:t xml:space="preserve"> постановления Правительства Ленинградской области</w:t>
      </w:r>
    </w:p>
    <w:p w:rsidR="00692081" w:rsidRPr="00692081" w:rsidRDefault="00692081" w:rsidP="00692081">
      <w:pPr>
        <w:pStyle w:val="ConsPlusTitle"/>
        <w:jc w:val="center"/>
        <w:rPr>
          <w:rFonts w:ascii="Times New Roman" w:hAnsi="Times New Roman" w:cs="Times New Roman"/>
          <w:sz w:val="27"/>
          <w:szCs w:val="28"/>
        </w:rPr>
      </w:pPr>
      <w:r w:rsidRPr="00692081">
        <w:rPr>
          <w:rFonts w:ascii="Times New Roman" w:hAnsi="Times New Roman" w:cs="Times New Roman"/>
          <w:sz w:val="27"/>
          <w:szCs w:val="28"/>
        </w:rPr>
        <w:t>«О внесении изменений в постановление Правительства</w:t>
      </w:r>
    </w:p>
    <w:p w:rsidR="00692081" w:rsidRPr="00692081" w:rsidRDefault="000532FC" w:rsidP="006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7"/>
          <w:szCs w:val="28"/>
        </w:rPr>
        <w:t xml:space="preserve">Ленинградской области от 23 апреля </w:t>
      </w:r>
      <w:r w:rsidR="00692081" w:rsidRPr="00692081">
        <w:rPr>
          <w:b/>
          <w:sz w:val="27"/>
          <w:szCs w:val="28"/>
        </w:rPr>
        <w:t>2019</w:t>
      </w:r>
      <w:r>
        <w:rPr>
          <w:b/>
          <w:sz w:val="27"/>
          <w:szCs w:val="28"/>
        </w:rPr>
        <w:t xml:space="preserve"> года</w:t>
      </w:r>
      <w:r w:rsidR="00692081" w:rsidRPr="00692081">
        <w:rPr>
          <w:b/>
          <w:sz w:val="27"/>
          <w:szCs w:val="28"/>
        </w:rPr>
        <w:t xml:space="preserve"> № 168 «Об утверждении </w:t>
      </w:r>
      <w:proofErr w:type="gramStart"/>
      <w:r w:rsidR="00692081" w:rsidRPr="00692081">
        <w:rPr>
          <w:b/>
          <w:sz w:val="27"/>
          <w:szCs w:val="28"/>
        </w:rPr>
        <w:t>Порядка</w:t>
      </w:r>
      <w:r w:rsidR="00692081" w:rsidRPr="00692081">
        <w:rPr>
          <w:rFonts w:eastAsiaTheme="minorHAnsi"/>
          <w:b/>
          <w:bCs/>
          <w:sz w:val="28"/>
          <w:szCs w:val="28"/>
          <w:lang w:eastAsia="en-US"/>
        </w:rPr>
        <w:t xml:space="preserve"> взаимодействия органов исполнительной власти Ленинградской области</w:t>
      </w:r>
      <w:proofErr w:type="gramEnd"/>
      <w:r w:rsidR="00692081" w:rsidRPr="00692081">
        <w:rPr>
          <w:rFonts w:eastAsiaTheme="minorHAnsi"/>
          <w:b/>
          <w:bCs/>
          <w:sz w:val="28"/>
          <w:szCs w:val="28"/>
          <w:lang w:eastAsia="en-US"/>
        </w:rPr>
        <w:t xml:space="preserve"> при принятии решений о резервировании земель для государственных нужд Ленинградской области и их отмене»</w:t>
      </w:r>
      <w:r w:rsidR="006969C9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692081" w:rsidRDefault="00692081" w:rsidP="00692081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7"/>
          <w:szCs w:val="22"/>
        </w:rPr>
      </w:pPr>
    </w:p>
    <w:p w:rsidR="00354409" w:rsidRPr="00B45B5F" w:rsidRDefault="00692081" w:rsidP="0070492C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proofErr w:type="gramStart"/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>Проект постановления Правительства Ленинградской области «</w:t>
      </w:r>
      <w:r w:rsidRPr="00692081">
        <w:rPr>
          <w:rFonts w:ascii="Times New Roman" w:eastAsia="Calibri" w:hAnsi="Times New Roman" w:cs="Times New Roman"/>
          <w:b w:val="0"/>
          <w:sz w:val="28"/>
          <w:szCs w:val="28"/>
        </w:rPr>
        <w:t>О внесении изменений в постановление Правительства</w:t>
      </w:r>
      <w:r w:rsidR="000532FC">
        <w:rPr>
          <w:rFonts w:ascii="Times New Roman" w:eastAsia="Calibri" w:hAnsi="Times New Roman" w:cs="Times New Roman"/>
          <w:b w:val="0"/>
          <w:sz w:val="28"/>
          <w:szCs w:val="28"/>
        </w:rPr>
        <w:t xml:space="preserve"> Ленинградской области от 23 апреля </w:t>
      </w:r>
      <w:r w:rsidRPr="00692081">
        <w:rPr>
          <w:rFonts w:ascii="Times New Roman" w:eastAsia="Calibri" w:hAnsi="Times New Roman" w:cs="Times New Roman"/>
          <w:b w:val="0"/>
          <w:sz w:val="28"/>
          <w:szCs w:val="28"/>
        </w:rPr>
        <w:t>2019</w:t>
      </w:r>
      <w:r w:rsidR="000532FC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</w:t>
      </w:r>
      <w:r w:rsidRPr="00692081">
        <w:rPr>
          <w:rFonts w:ascii="Times New Roman" w:eastAsia="Calibri" w:hAnsi="Times New Roman" w:cs="Times New Roman"/>
          <w:b w:val="0"/>
          <w:sz w:val="28"/>
          <w:szCs w:val="28"/>
        </w:rPr>
        <w:t xml:space="preserve"> № 168 «Об утверждении Порядка взаимодействия органов исполнительной власти Ленинградской области при принятии решений о резервировании земель для государственных нужд Ленинградской области и их отмене»</w:t>
      </w:r>
      <w:r w:rsidR="00CD00CF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П</w:t>
      </w:r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>роект</w:t>
      </w:r>
      <w:r w:rsidR="00CD00CF" w:rsidRPr="00CD00CF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CD00CF">
        <w:rPr>
          <w:rFonts w:ascii="Times New Roman" w:eastAsia="Calibri" w:hAnsi="Times New Roman" w:cs="Times New Roman"/>
          <w:b w:val="0"/>
          <w:sz w:val="28"/>
          <w:szCs w:val="28"/>
        </w:rPr>
        <w:t>Постановление № 168</w:t>
      </w:r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>) разработан Ленинградским областным комитетом по управлению государственным имуществом</w:t>
      </w:r>
      <w:r w:rsidR="00B45B5F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</w:t>
      </w:r>
      <w:proofErr w:type="spellStart"/>
      <w:r w:rsidR="00B45B5F">
        <w:rPr>
          <w:rFonts w:ascii="Times New Roman" w:eastAsia="Calibri" w:hAnsi="Times New Roman" w:cs="Times New Roman"/>
          <w:b w:val="0"/>
          <w:sz w:val="28"/>
          <w:szCs w:val="28"/>
        </w:rPr>
        <w:t>Леноблкомимущества</w:t>
      </w:r>
      <w:proofErr w:type="spellEnd"/>
      <w:r w:rsidR="00B45B5F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A02CBD">
        <w:rPr>
          <w:rFonts w:ascii="Times New Roman" w:eastAsia="Calibri" w:hAnsi="Times New Roman" w:cs="Times New Roman"/>
          <w:b w:val="0"/>
          <w:sz w:val="28"/>
          <w:szCs w:val="28"/>
        </w:rPr>
        <w:t xml:space="preserve">в </w:t>
      </w:r>
      <w:r w:rsidR="00354409">
        <w:rPr>
          <w:rFonts w:ascii="Times New Roman" w:eastAsia="Calibri" w:hAnsi="Times New Roman" w:cs="Times New Roman"/>
          <w:b w:val="0"/>
          <w:sz w:val="28"/>
          <w:szCs w:val="28"/>
        </w:rPr>
        <w:t>целях приведения областного</w:t>
      </w:r>
      <w:proofErr w:type="gramEnd"/>
      <w:r w:rsidR="00354409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законодательства в соответствие с действующим законодательством</w:t>
      </w:r>
      <w:r w:rsidR="00354409" w:rsidRPr="00354409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A915DC" w:rsidRPr="00A915DC" w:rsidRDefault="00A915DC" w:rsidP="00A915DC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соответствии с </w:t>
      </w:r>
      <w:proofErr w:type="spellStart"/>
      <w:r w:rsidR="00AB0851">
        <w:rPr>
          <w:rFonts w:ascii="Times New Roman" w:eastAsia="Calibri" w:hAnsi="Times New Roman" w:cs="Times New Roman"/>
          <w:b w:val="0"/>
          <w:sz w:val="28"/>
          <w:szCs w:val="28"/>
        </w:rPr>
        <w:t>пп</w:t>
      </w:r>
      <w:proofErr w:type="spellEnd"/>
      <w:r w:rsidR="00AB0851">
        <w:rPr>
          <w:rFonts w:ascii="Times New Roman" w:eastAsia="Calibri" w:hAnsi="Times New Roman" w:cs="Times New Roman"/>
          <w:b w:val="0"/>
          <w:sz w:val="28"/>
          <w:szCs w:val="28"/>
        </w:rPr>
        <w:t xml:space="preserve">. «в» п. </w:t>
      </w:r>
      <w:bookmarkStart w:id="0" w:name="_GoBack"/>
      <w:bookmarkEnd w:id="0"/>
      <w:r w:rsidR="0022305C">
        <w:rPr>
          <w:rFonts w:ascii="Times New Roman" w:eastAsia="Calibri" w:hAnsi="Times New Roman" w:cs="Times New Roman"/>
          <w:b w:val="0"/>
          <w:sz w:val="28"/>
          <w:szCs w:val="28"/>
        </w:rPr>
        <w:t>5</w:t>
      </w:r>
      <w:r w:rsidRPr="00A915DC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Положения о резервировании земель для государственных или мун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иципальных нужд, утвержденного п</w:t>
      </w:r>
      <w:r w:rsidRPr="00A915DC">
        <w:rPr>
          <w:rFonts w:ascii="Times New Roman" w:eastAsia="Calibri" w:hAnsi="Times New Roman" w:cs="Times New Roman"/>
          <w:b w:val="0"/>
          <w:sz w:val="28"/>
          <w:szCs w:val="28"/>
        </w:rPr>
        <w:t>остановлением Правительства Российской Федерации от 22.07.2008 № 561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Pr="00A915DC">
        <w:rPr>
          <w:rFonts w:ascii="Times New Roman" w:eastAsia="Calibri" w:hAnsi="Times New Roman" w:cs="Times New Roman"/>
          <w:b w:val="0"/>
          <w:sz w:val="28"/>
          <w:szCs w:val="28"/>
        </w:rPr>
        <w:t>О некоторых вопросах, связанных с резервированием земель для государ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ственных или муниципальных нужд»</w:t>
      </w:r>
      <w:r w:rsidRPr="00A915DC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Pr="00A915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р</w:t>
      </w:r>
      <w:r w:rsidRPr="00A915DC">
        <w:rPr>
          <w:rFonts w:ascii="Times New Roman" w:eastAsia="Calibri" w:hAnsi="Times New Roman" w:cs="Times New Roman"/>
          <w:b w:val="0"/>
          <w:sz w:val="28"/>
          <w:szCs w:val="28"/>
        </w:rPr>
        <w:t xml:space="preserve">ешение о резервировании земель должно,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в том числе</w:t>
      </w:r>
      <w:r w:rsidRPr="00A915DC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содержать</w:t>
      </w:r>
      <w:r w:rsidRPr="00A915DC">
        <w:rPr>
          <w:rFonts w:eastAsiaTheme="minorHAnsi"/>
          <w:sz w:val="28"/>
          <w:szCs w:val="28"/>
          <w:lang w:eastAsia="en-US"/>
        </w:rPr>
        <w:t xml:space="preserve"> </w:t>
      </w:r>
      <w:r w:rsidRPr="00A915DC">
        <w:rPr>
          <w:rFonts w:ascii="Times New Roman" w:eastAsia="Calibri" w:hAnsi="Times New Roman" w:cs="Times New Roman"/>
          <w:b w:val="0"/>
          <w:sz w:val="28"/>
          <w:szCs w:val="28"/>
        </w:rPr>
        <w:t xml:space="preserve">ограничения прав на зарезервированные земельные участки, устанавливаемые в соответствии с Земельным </w:t>
      </w:r>
      <w:hyperlink r:id="rId7" w:history="1">
        <w:r w:rsidRPr="00A915DC">
          <w:rPr>
            <w:rStyle w:val="a8"/>
            <w:rFonts w:ascii="Times New Roman" w:eastAsia="Calibri" w:hAnsi="Times New Roman" w:cs="Times New Roman"/>
            <w:b w:val="0"/>
            <w:color w:val="auto"/>
            <w:sz w:val="28"/>
            <w:szCs w:val="28"/>
            <w:u w:val="none"/>
          </w:rPr>
          <w:t>кодексом</w:t>
        </w:r>
      </w:hyperlink>
      <w:r w:rsidRPr="00A915DC">
        <w:rPr>
          <w:rFonts w:ascii="Times New Roman" w:eastAsia="Calibri" w:hAnsi="Times New Roman" w:cs="Times New Roman"/>
          <w:b w:val="0"/>
          <w:sz w:val="28"/>
          <w:szCs w:val="28"/>
        </w:rPr>
        <w:t xml:space="preserve"> Российской Федерации </w:t>
      </w:r>
      <w:r w:rsidR="00B45B5F">
        <w:rPr>
          <w:rFonts w:ascii="Times New Roman" w:eastAsia="Calibri" w:hAnsi="Times New Roman" w:cs="Times New Roman"/>
          <w:b w:val="0"/>
          <w:sz w:val="28"/>
          <w:szCs w:val="28"/>
        </w:rPr>
        <w:t>(далее</w:t>
      </w:r>
      <w:proofErr w:type="gramEnd"/>
      <w:r w:rsidR="00B45B5F">
        <w:rPr>
          <w:rFonts w:ascii="Times New Roman" w:eastAsia="Calibri" w:hAnsi="Times New Roman" w:cs="Times New Roman"/>
          <w:b w:val="0"/>
          <w:sz w:val="28"/>
          <w:szCs w:val="28"/>
        </w:rPr>
        <w:t xml:space="preserve"> – </w:t>
      </w:r>
      <w:proofErr w:type="gramStart"/>
      <w:r w:rsidR="00B45B5F">
        <w:rPr>
          <w:rFonts w:ascii="Times New Roman" w:eastAsia="Calibri" w:hAnsi="Times New Roman" w:cs="Times New Roman"/>
          <w:b w:val="0"/>
          <w:sz w:val="28"/>
          <w:szCs w:val="28"/>
        </w:rPr>
        <w:t>ЗК РФ)</w:t>
      </w:r>
      <w:r w:rsidR="00B45B5F" w:rsidRPr="001D76A5">
        <w:rPr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  <w:r w:rsidRPr="00A915DC">
        <w:rPr>
          <w:rFonts w:ascii="Times New Roman" w:eastAsia="Calibri" w:hAnsi="Times New Roman" w:cs="Times New Roman"/>
          <w:b w:val="0"/>
          <w:sz w:val="28"/>
          <w:szCs w:val="28"/>
        </w:rPr>
        <w:t>и другими федеральными законами, необходимые для достижения целей резервирования земель.</w:t>
      </w:r>
      <w:proofErr w:type="gramEnd"/>
    </w:p>
    <w:p w:rsidR="001D76A5" w:rsidRPr="001D76A5" w:rsidRDefault="006930F0" w:rsidP="001D76A5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hyperlink r:id="rId8" w:history="1">
        <w:r w:rsidR="001D76A5">
          <w:rPr>
            <w:rStyle w:val="a8"/>
            <w:rFonts w:ascii="Times New Roman" w:eastAsia="Calibri" w:hAnsi="Times New Roman" w:cs="Times New Roman"/>
            <w:b w:val="0"/>
            <w:color w:val="auto"/>
            <w:sz w:val="28"/>
            <w:szCs w:val="28"/>
            <w:u w:val="none"/>
          </w:rPr>
          <w:t xml:space="preserve">Статья </w:t>
        </w:r>
        <w:r w:rsidR="001D76A5" w:rsidRPr="001D76A5">
          <w:rPr>
            <w:rStyle w:val="a8"/>
            <w:rFonts w:ascii="Times New Roman" w:eastAsia="Calibri" w:hAnsi="Times New Roman" w:cs="Times New Roman"/>
            <w:b w:val="0"/>
            <w:color w:val="auto"/>
            <w:sz w:val="28"/>
            <w:szCs w:val="28"/>
            <w:u w:val="none"/>
          </w:rPr>
          <w:t>56.1</w:t>
        </w:r>
      </w:hyperlink>
      <w:r w:rsidR="001D76A5">
        <w:rPr>
          <w:rFonts w:ascii="Times New Roman" w:eastAsia="Calibri" w:hAnsi="Times New Roman" w:cs="Times New Roman"/>
          <w:b w:val="0"/>
          <w:sz w:val="28"/>
          <w:szCs w:val="28"/>
        </w:rPr>
        <w:t xml:space="preserve"> З</w:t>
      </w:r>
      <w:r w:rsidR="00B45B5F">
        <w:rPr>
          <w:rFonts w:ascii="Times New Roman" w:eastAsia="Calibri" w:hAnsi="Times New Roman" w:cs="Times New Roman"/>
          <w:b w:val="0"/>
          <w:sz w:val="28"/>
          <w:szCs w:val="28"/>
        </w:rPr>
        <w:t>К</w:t>
      </w:r>
      <w:r w:rsidR="001D76A5" w:rsidRPr="001D76A5">
        <w:rPr>
          <w:rFonts w:ascii="Times New Roman" w:eastAsia="Calibri" w:hAnsi="Times New Roman" w:cs="Times New Roman"/>
          <w:b w:val="0"/>
          <w:sz w:val="28"/>
          <w:szCs w:val="28"/>
        </w:rPr>
        <w:t xml:space="preserve"> РФ</w:t>
      </w:r>
      <w:r w:rsidR="001D76A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D76A5" w:rsidRPr="001D76A5">
        <w:rPr>
          <w:rFonts w:ascii="Times New Roman" w:eastAsia="Calibri" w:hAnsi="Times New Roman" w:cs="Times New Roman"/>
          <w:b w:val="0"/>
          <w:sz w:val="28"/>
          <w:szCs w:val="28"/>
        </w:rPr>
        <w:t>устанавливает возможность ограничения прав собственников земельных участков, землепользователей, землевладельцев, арендаторов земельных участков на использование земельных участков в связи с резервированием земель.</w:t>
      </w:r>
    </w:p>
    <w:p w:rsidR="001D76A5" w:rsidRPr="001D76A5" w:rsidRDefault="001D76A5" w:rsidP="001D76A5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Однако</w:t>
      </w:r>
      <w:r w:rsidRPr="001D76A5">
        <w:rPr>
          <w:rFonts w:ascii="Times New Roman" w:eastAsia="Calibri" w:hAnsi="Times New Roman" w:cs="Times New Roman"/>
          <w:b w:val="0"/>
          <w:sz w:val="28"/>
          <w:szCs w:val="28"/>
        </w:rPr>
        <w:t xml:space="preserve">, конструкция нормы </w:t>
      </w:r>
      <w:hyperlink r:id="rId9" w:history="1">
        <w:r w:rsidRPr="001D76A5">
          <w:rPr>
            <w:rStyle w:val="a8"/>
            <w:rFonts w:ascii="Times New Roman" w:eastAsia="Calibri" w:hAnsi="Times New Roman" w:cs="Times New Roman"/>
            <w:b w:val="0"/>
            <w:color w:val="auto"/>
            <w:sz w:val="28"/>
            <w:szCs w:val="28"/>
            <w:u w:val="none"/>
          </w:rPr>
          <w:t>ст. 56.1</w:t>
        </w:r>
      </w:hyperlink>
      <w:r w:rsidRPr="001D76A5">
        <w:rPr>
          <w:rFonts w:ascii="Times New Roman" w:eastAsia="Calibri" w:hAnsi="Times New Roman" w:cs="Times New Roman"/>
          <w:b w:val="0"/>
          <w:sz w:val="28"/>
          <w:szCs w:val="28"/>
        </w:rPr>
        <w:t xml:space="preserve"> З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К</w:t>
      </w:r>
      <w:r w:rsidRPr="001D76A5">
        <w:rPr>
          <w:rFonts w:ascii="Times New Roman" w:eastAsia="Calibri" w:hAnsi="Times New Roman" w:cs="Times New Roman"/>
          <w:b w:val="0"/>
          <w:sz w:val="28"/>
          <w:szCs w:val="28"/>
        </w:rPr>
        <w:t xml:space="preserve"> РФ позволяет сделать вывод о том, что ограничения в использовании земельных участков могут</w:t>
      </w:r>
      <w:r w:rsidR="009B308E" w:rsidRPr="009B308E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Pr="001D76A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B308E">
        <w:rPr>
          <w:rFonts w:ascii="Times New Roman" w:eastAsia="Calibri" w:hAnsi="Times New Roman" w:cs="Times New Roman"/>
          <w:b w:val="0"/>
          <w:sz w:val="28"/>
          <w:szCs w:val="28"/>
        </w:rPr>
        <w:t xml:space="preserve">как </w:t>
      </w:r>
      <w:r w:rsidRPr="001D76A5">
        <w:rPr>
          <w:rFonts w:ascii="Times New Roman" w:eastAsia="Calibri" w:hAnsi="Times New Roman" w:cs="Times New Roman"/>
          <w:b w:val="0"/>
          <w:sz w:val="28"/>
          <w:szCs w:val="28"/>
        </w:rPr>
        <w:t xml:space="preserve">возникнуть в связи с резервированием земель, </w:t>
      </w:r>
      <w:r w:rsidR="009B308E">
        <w:rPr>
          <w:rFonts w:ascii="Times New Roman" w:eastAsia="Calibri" w:hAnsi="Times New Roman" w:cs="Times New Roman"/>
          <w:b w:val="0"/>
          <w:sz w:val="28"/>
          <w:szCs w:val="28"/>
        </w:rPr>
        <w:t>так</w:t>
      </w:r>
      <w:r w:rsidRPr="001D76A5">
        <w:rPr>
          <w:rFonts w:ascii="Times New Roman" w:eastAsia="Calibri" w:hAnsi="Times New Roman" w:cs="Times New Roman"/>
          <w:b w:val="0"/>
          <w:sz w:val="28"/>
          <w:szCs w:val="28"/>
        </w:rPr>
        <w:t xml:space="preserve"> и не возникнуть.</w:t>
      </w:r>
    </w:p>
    <w:p w:rsidR="00CD00CF" w:rsidRPr="00A02CBD" w:rsidRDefault="00B45B5F" w:rsidP="00A915DC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Как правило</w:t>
      </w:r>
      <w:r w:rsidRPr="00B45B5F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н</w:t>
      </w:r>
      <w:r w:rsidR="001D76A5" w:rsidRPr="001D76A5">
        <w:rPr>
          <w:rFonts w:ascii="Times New Roman" w:eastAsia="Calibri" w:hAnsi="Times New Roman" w:cs="Times New Roman"/>
          <w:b w:val="0"/>
          <w:sz w:val="28"/>
          <w:szCs w:val="28"/>
        </w:rPr>
        <w:t>а практике</w:t>
      </w:r>
      <w:r w:rsidRPr="00B45B5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уполномоченными на принятие решений о резервировании органами </w:t>
      </w:r>
      <w:r w:rsidRPr="001D76A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других субъектов Российской Федерации </w:t>
      </w:r>
      <w:r w:rsidR="001D76A5" w:rsidRPr="001D76A5">
        <w:rPr>
          <w:rFonts w:ascii="Times New Roman" w:eastAsia="Calibri" w:hAnsi="Times New Roman" w:cs="Times New Roman"/>
          <w:b w:val="0"/>
          <w:sz w:val="28"/>
          <w:szCs w:val="28"/>
        </w:rPr>
        <w:t>перечень конкретных ограничений в решениях о резервировании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1D76A5" w:rsidRPr="001D76A5">
        <w:rPr>
          <w:rFonts w:ascii="Times New Roman" w:eastAsia="Calibri" w:hAnsi="Times New Roman" w:cs="Times New Roman"/>
          <w:b w:val="0"/>
          <w:sz w:val="28"/>
          <w:szCs w:val="28"/>
        </w:rPr>
        <w:t xml:space="preserve"> не устанавливается, </w:t>
      </w:r>
      <w:r w:rsidR="001D76A5">
        <w:rPr>
          <w:rFonts w:ascii="Times New Roman" w:eastAsia="Calibri" w:hAnsi="Times New Roman" w:cs="Times New Roman"/>
          <w:b w:val="0"/>
          <w:sz w:val="28"/>
          <w:szCs w:val="28"/>
        </w:rPr>
        <w:t xml:space="preserve">поскольку </w:t>
      </w:r>
      <w:r w:rsidR="001D76A5" w:rsidRPr="001D76A5">
        <w:rPr>
          <w:rFonts w:ascii="Times New Roman" w:eastAsia="Calibri" w:hAnsi="Times New Roman" w:cs="Times New Roman"/>
          <w:b w:val="0"/>
          <w:sz w:val="28"/>
          <w:szCs w:val="28"/>
        </w:rPr>
        <w:t>законо</w:t>
      </w:r>
      <w:r w:rsidR="001D76A5">
        <w:rPr>
          <w:rFonts w:ascii="Times New Roman" w:eastAsia="Calibri" w:hAnsi="Times New Roman" w:cs="Times New Roman"/>
          <w:b w:val="0"/>
          <w:sz w:val="28"/>
          <w:szCs w:val="28"/>
        </w:rPr>
        <w:t>дательно такая обязанность</w:t>
      </w:r>
      <w:r w:rsidR="001D76A5" w:rsidRPr="001D76A5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прямо не закреплена</w:t>
      </w:r>
      <w:r w:rsidR="001D76A5">
        <w:rPr>
          <w:rFonts w:ascii="Times New Roman" w:eastAsia="Calibri" w:hAnsi="Times New Roman" w:cs="Times New Roman"/>
          <w:b w:val="0"/>
          <w:sz w:val="28"/>
          <w:szCs w:val="28"/>
        </w:rPr>
        <w:t xml:space="preserve"> ЗК РФ.</w:t>
      </w:r>
    </w:p>
    <w:p w:rsidR="001D76A5" w:rsidRPr="001D76A5" w:rsidRDefault="00117C77" w:rsidP="001D76A5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Кроме того</w:t>
      </w:r>
      <w:r w:rsidRPr="00117C77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как следует из письма </w:t>
      </w:r>
      <w:r w:rsidRPr="00117C77">
        <w:rPr>
          <w:rFonts w:ascii="Times New Roman" w:eastAsia="Calibri" w:hAnsi="Times New Roman" w:cs="Times New Roman"/>
          <w:b w:val="0"/>
          <w:sz w:val="28"/>
          <w:szCs w:val="28"/>
        </w:rPr>
        <w:t>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инэкономразвития России</w:t>
      </w:r>
      <w:r w:rsidR="00B45B5F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13 мая 2016 года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№</w:t>
      </w:r>
      <w:r w:rsidRPr="00117C77">
        <w:rPr>
          <w:rFonts w:ascii="Times New Roman" w:eastAsia="Calibri" w:hAnsi="Times New Roman" w:cs="Times New Roman"/>
          <w:b w:val="0"/>
          <w:sz w:val="28"/>
          <w:szCs w:val="28"/>
        </w:rPr>
        <w:t xml:space="preserve"> Д23и-2126</w:t>
      </w:r>
      <w:r w:rsidR="009B308E" w:rsidRPr="009B308E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Pr="00117C7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в</w:t>
      </w:r>
      <w:r w:rsidR="001D76A5" w:rsidRPr="001D76A5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соответствии с </w:t>
      </w:r>
      <w:hyperlink r:id="rId10" w:history="1">
        <w:r w:rsidR="001D76A5" w:rsidRPr="001D76A5">
          <w:rPr>
            <w:rStyle w:val="a8"/>
            <w:rFonts w:ascii="Times New Roman" w:eastAsia="Calibri" w:hAnsi="Times New Roman" w:cs="Times New Roman"/>
            <w:b w:val="0"/>
            <w:color w:val="auto"/>
            <w:sz w:val="28"/>
            <w:szCs w:val="28"/>
            <w:u w:val="none"/>
          </w:rPr>
          <w:t>пунктом 3 статьи 56</w:t>
        </w:r>
      </w:hyperlink>
      <w:r w:rsidR="001D76A5" w:rsidRPr="001D76A5">
        <w:rPr>
          <w:rFonts w:ascii="Times New Roman" w:eastAsia="Calibri" w:hAnsi="Times New Roman" w:cs="Times New Roman"/>
          <w:b w:val="0"/>
          <w:sz w:val="28"/>
          <w:szCs w:val="28"/>
        </w:rPr>
        <w:t xml:space="preserve"> ЗК РФ ограничения прав на землю устанавливаются актами исполнительных органов государственной власти, актами органов местного самоуправления, решением суда или в порядке, предусмотренном </w:t>
      </w:r>
      <w:hyperlink r:id="rId11" w:history="1">
        <w:r w:rsidR="001D76A5" w:rsidRPr="001D76A5">
          <w:rPr>
            <w:rStyle w:val="a8"/>
            <w:rFonts w:ascii="Times New Roman" w:eastAsia="Calibri" w:hAnsi="Times New Roman" w:cs="Times New Roman"/>
            <w:b w:val="0"/>
            <w:color w:val="auto"/>
            <w:sz w:val="28"/>
            <w:szCs w:val="28"/>
            <w:u w:val="none"/>
          </w:rPr>
          <w:t>ЗК РФ</w:t>
        </w:r>
      </w:hyperlink>
      <w:r w:rsidR="001D76A5" w:rsidRPr="001D76A5">
        <w:rPr>
          <w:rFonts w:ascii="Times New Roman" w:eastAsia="Calibri" w:hAnsi="Times New Roman" w:cs="Times New Roman"/>
          <w:b w:val="0"/>
          <w:sz w:val="28"/>
          <w:szCs w:val="28"/>
        </w:rPr>
        <w:t xml:space="preserve"> для охранных зон. Кроме того, </w:t>
      </w:r>
      <w:hyperlink r:id="rId12" w:history="1">
        <w:r w:rsidR="001D76A5" w:rsidRPr="001D76A5">
          <w:rPr>
            <w:rStyle w:val="a8"/>
            <w:rFonts w:ascii="Times New Roman" w:eastAsia="Calibri" w:hAnsi="Times New Roman" w:cs="Times New Roman"/>
            <w:b w:val="0"/>
            <w:color w:val="auto"/>
            <w:sz w:val="28"/>
            <w:szCs w:val="28"/>
            <w:u w:val="none"/>
          </w:rPr>
          <w:t>пунктом 6</w:t>
        </w:r>
      </w:hyperlink>
      <w:r w:rsidR="001D76A5" w:rsidRPr="001D76A5">
        <w:rPr>
          <w:rFonts w:ascii="Times New Roman" w:eastAsia="Calibri" w:hAnsi="Times New Roman" w:cs="Times New Roman"/>
          <w:b w:val="0"/>
          <w:sz w:val="28"/>
          <w:szCs w:val="28"/>
        </w:rPr>
        <w:t xml:space="preserve"> указанной статьи ограничение прав на землю подлежит государственной регистрации в случаях и в порядке, которые установлены федеральными законами.</w:t>
      </w:r>
    </w:p>
    <w:p w:rsidR="001D76A5" w:rsidRPr="008A2B18" w:rsidRDefault="00F540C0" w:rsidP="008A2B18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8A2B18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Вместе с тем, </w:t>
      </w:r>
      <w:r w:rsidR="001D76A5" w:rsidRPr="008A2B18">
        <w:rPr>
          <w:rFonts w:ascii="Times New Roman" w:eastAsia="Calibri" w:hAnsi="Times New Roman" w:cs="Times New Roman"/>
          <w:b w:val="0"/>
          <w:sz w:val="28"/>
          <w:szCs w:val="28"/>
        </w:rPr>
        <w:t>действующими федеральными законами не предусмотрена государственная регистрация ограничений (обременений) прав на земельные участки в связи с резервированием земель для государственных или муниципальных нужд.</w:t>
      </w:r>
    </w:p>
    <w:p w:rsidR="008A2B18" w:rsidRPr="008A2B18" w:rsidRDefault="00117C77" w:rsidP="008A2B18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8A2B18">
        <w:rPr>
          <w:rFonts w:ascii="Times New Roman" w:eastAsia="Calibri" w:hAnsi="Times New Roman" w:cs="Times New Roman"/>
          <w:b w:val="0"/>
          <w:sz w:val="28"/>
          <w:szCs w:val="28"/>
        </w:rPr>
        <w:t xml:space="preserve">Аналогичная позиция содержится в ответах на запросы </w:t>
      </w:r>
      <w:proofErr w:type="spellStart"/>
      <w:r w:rsidRPr="008A2B18">
        <w:rPr>
          <w:rFonts w:ascii="Times New Roman" w:eastAsia="Calibri" w:hAnsi="Times New Roman" w:cs="Times New Roman"/>
          <w:b w:val="0"/>
          <w:sz w:val="28"/>
          <w:szCs w:val="28"/>
        </w:rPr>
        <w:t>Леноблкомимущества</w:t>
      </w:r>
      <w:proofErr w:type="spellEnd"/>
      <w:r w:rsidRPr="008A2B18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F540C0" w:rsidRPr="008A2B18">
        <w:rPr>
          <w:rFonts w:ascii="Times New Roman" w:eastAsia="Calibri" w:hAnsi="Times New Roman" w:cs="Times New Roman"/>
          <w:b w:val="0"/>
          <w:sz w:val="28"/>
          <w:szCs w:val="28"/>
        </w:rPr>
        <w:t xml:space="preserve">о разъяснении порядка подачи документов в целях регистрации ограничений </w:t>
      </w:r>
      <w:r w:rsidR="0095439C" w:rsidRPr="008A2B18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прав </w:t>
      </w:r>
      <w:r w:rsidR="00F540C0" w:rsidRPr="008A2B18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связи с принятием правовых актов о резервировании в отношении земельных участков (частей земельных участков) </w:t>
      </w:r>
      <w:r w:rsidRPr="008A2B18">
        <w:rPr>
          <w:rFonts w:ascii="Times New Roman" w:eastAsia="Calibri" w:hAnsi="Times New Roman" w:cs="Times New Roman"/>
          <w:b w:val="0"/>
          <w:sz w:val="28"/>
          <w:szCs w:val="28"/>
        </w:rPr>
        <w:t xml:space="preserve">от 31.10.2019 № 07-7791/2019 в адрес Управления </w:t>
      </w:r>
      <w:proofErr w:type="spellStart"/>
      <w:r w:rsidRPr="008A2B18">
        <w:rPr>
          <w:rFonts w:ascii="Times New Roman" w:eastAsia="Calibri" w:hAnsi="Times New Roman" w:cs="Times New Roman"/>
          <w:b w:val="0"/>
          <w:sz w:val="28"/>
          <w:szCs w:val="28"/>
        </w:rPr>
        <w:t>Росреестра</w:t>
      </w:r>
      <w:proofErr w:type="spellEnd"/>
      <w:r w:rsidRPr="008A2B18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 Ленинградской области и от 21.01.2020 № 14-324/2020 в адрес ФГБУ «ФКП </w:t>
      </w:r>
      <w:proofErr w:type="spellStart"/>
      <w:r w:rsidRPr="008A2B18">
        <w:rPr>
          <w:rFonts w:ascii="Times New Roman" w:eastAsia="Calibri" w:hAnsi="Times New Roman" w:cs="Times New Roman"/>
          <w:b w:val="0"/>
          <w:sz w:val="28"/>
          <w:szCs w:val="28"/>
        </w:rPr>
        <w:t>Росреестра</w:t>
      </w:r>
      <w:proofErr w:type="spellEnd"/>
      <w:r w:rsidRPr="008A2B18">
        <w:rPr>
          <w:rFonts w:ascii="Times New Roman" w:eastAsia="Calibri" w:hAnsi="Times New Roman" w:cs="Times New Roman"/>
          <w:b w:val="0"/>
          <w:sz w:val="28"/>
          <w:szCs w:val="28"/>
        </w:rPr>
        <w:t>» по Ленинградской области</w:t>
      </w:r>
      <w:r w:rsidR="0095439C">
        <w:rPr>
          <w:rFonts w:ascii="Times New Roman" w:eastAsia="Calibri" w:hAnsi="Times New Roman" w:cs="Times New Roman"/>
          <w:b w:val="0"/>
          <w:sz w:val="28"/>
          <w:szCs w:val="28"/>
        </w:rPr>
        <w:t xml:space="preserve"> (копии прилагаются)</w:t>
      </w:r>
      <w:r w:rsidR="00B45B5F" w:rsidRPr="008A2B18">
        <w:rPr>
          <w:rFonts w:ascii="Times New Roman" w:eastAsia="Calibri" w:hAnsi="Times New Roman" w:cs="Times New Roman"/>
          <w:b w:val="0"/>
          <w:sz w:val="28"/>
          <w:szCs w:val="28"/>
        </w:rPr>
        <w:t>, из</w:t>
      </w:r>
      <w:proofErr w:type="gramEnd"/>
      <w:r w:rsidR="00B45B5F" w:rsidRPr="008A2B18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Start"/>
      <w:r w:rsidR="00B45B5F" w:rsidRPr="008A2B18">
        <w:rPr>
          <w:rFonts w:ascii="Times New Roman" w:eastAsia="Calibri" w:hAnsi="Times New Roman" w:cs="Times New Roman"/>
          <w:b w:val="0"/>
          <w:sz w:val="28"/>
          <w:szCs w:val="28"/>
        </w:rPr>
        <w:t>которых следует</w:t>
      </w:r>
      <w:r w:rsidRPr="008A2B18">
        <w:rPr>
          <w:rFonts w:ascii="Times New Roman" w:eastAsia="Calibri" w:hAnsi="Times New Roman" w:cs="Times New Roman"/>
          <w:b w:val="0"/>
          <w:sz w:val="28"/>
          <w:szCs w:val="28"/>
        </w:rPr>
        <w:t xml:space="preserve">, что </w:t>
      </w:r>
      <w:r w:rsidR="008A2B18">
        <w:rPr>
          <w:rFonts w:ascii="Times New Roman" w:eastAsia="Calibri" w:hAnsi="Times New Roman" w:cs="Times New Roman"/>
          <w:b w:val="0"/>
          <w:sz w:val="28"/>
          <w:szCs w:val="28"/>
        </w:rPr>
        <w:t xml:space="preserve">согласно </w:t>
      </w:r>
      <w:r w:rsidR="0088525B">
        <w:rPr>
          <w:rFonts w:ascii="Times New Roman" w:eastAsia="Calibri" w:hAnsi="Times New Roman" w:cs="Times New Roman"/>
          <w:b w:val="0"/>
          <w:sz w:val="28"/>
          <w:szCs w:val="28"/>
        </w:rPr>
        <w:t xml:space="preserve">   </w:t>
      </w:r>
      <w:r w:rsidR="008A2B18">
        <w:rPr>
          <w:rFonts w:ascii="Times New Roman" w:eastAsia="Calibri" w:hAnsi="Times New Roman" w:cs="Times New Roman"/>
          <w:b w:val="0"/>
          <w:sz w:val="28"/>
          <w:szCs w:val="28"/>
        </w:rPr>
        <w:t>ч</w:t>
      </w:r>
      <w:r w:rsidR="008A2B18" w:rsidRPr="008A2B18">
        <w:rPr>
          <w:rFonts w:ascii="Times New Roman" w:eastAsia="Calibri" w:hAnsi="Times New Roman" w:cs="Times New Roman"/>
          <w:b w:val="0"/>
          <w:sz w:val="28"/>
          <w:szCs w:val="28"/>
        </w:rPr>
        <w:t xml:space="preserve">. 2 </w:t>
      </w:r>
      <w:r w:rsidR="008A2B18">
        <w:rPr>
          <w:rFonts w:ascii="Times New Roman" w:eastAsia="Calibri" w:hAnsi="Times New Roman" w:cs="Times New Roman"/>
          <w:b w:val="0"/>
          <w:sz w:val="28"/>
          <w:szCs w:val="28"/>
        </w:rPr>
        <w:t>ст</w:t>
      </w:r>
      <w:r w:rsidR="008A2B18" w:rsidRPr="008A2B18">
        <w:rPr>
          <w:rFonts w:ascii="Times New Roman" w:eastAsia="Calibri" w:hAnsi="Times New Roman" w:cs="Times New Roman"/>
          <w:b w:val="0"/>
          <w:sz w:val="28"/>
          <w:szCs w:val="28"/>
        </w:rPr>
        <w:t xml:space="preserve">. 7 </w:t>
      </w:r>
      <w:r w:rsidR="00F540C0" w:rsidRPr="008A2B18">
        <w:rPr>
          <w:rFonts w:ascii="Times New Roman" w:eastAsia="Calibri" w:hAnsi="Times New Roman" w:cs="Times New Roman"/>
          <w:b w:val="0"/>
          <w:sz w:val="28"/>
          <w:szCs w:val="28"/>
        </w:rPr>
        <w:t>Федеральн</w:t>
      </w:r>
      <w:r w:rsidR="008A2B18">
        <w:rPr>
          <w:rFonts w:ascii="Times New Roman" w:eastAsia="Calibri" w:hAnsi="Times New Roman" w:cs="Times New Roman"/>
          <w:b w:val="0"/>
          <w:sz w:val="28"/>
          <w:szCs w:val="28"/>
        </w:rPr>
        <w:t>ого</w:t>
      </w:r>
      <w:r w:rsidR="00F540C0" w:rsidRPr="008A2B18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закон</w:t>
      </w:r>
      <w:r w:rsidR="008A2B18"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Pr="008A2B18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F540C0" w:rsidRPr="008A2B18">
        <w:rPr>
          <w:rFonts w:ascii="Times New Roman" w:eastAsia="Calibri" w:hAnsi="Times New Roman" w:cs="Times New Roman"/>
          <w:b w:val="0"/>
          <w:sz w:val="28"/>
          <w:szCs w:val="28"/>
        </w:rPr>
        <w:t>от 13.07.2015 № 218-ФЗ «О государственной регистрации недвижимости» (далее – Федеральный закон  № 218-ФЗ)</w:t>
      </w:r>
      <w:r w:rsidR="008A2B18" w:rsidRPr="008A2B1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8A2B18" w:rsidRPr="008A2B18">
        <w:rPr>
          <w:rFonts w:ascii="Times New Roman" w:eastAsia="Calibri" w:hAnsi="Times New Roman" w:cs="Times New Roman"/>
          <w:b w:val="0"/>
          <w:sz w:val="28"/>
          <w:szCs w:val="28"/>
        </w:rPr>
        <w:t>Единый государственный реестр недвижимости</w:t>
      </w:r>
      <w:r w:rsidR="008A2B18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A2B18" w:rsidRPr="008A2B18">
        <w:rPr>
          <w:rFonts w:ascii="Times New Roman" w:eastAsia="Calibri" w:hAnsi="Times New Roman" w:cs="Times New Roman"/>
          <w:b w:val="0"/>
          <w:sz w:val="28"/>
          <w:szCs w:val="28"/>
        </w:rPr>
        <w:t>(далее – ЕГРН)  представляет собой свод достоверных систематизированных сведений в текстовой форме (семантические сведения) и графической форме (</w:t>
      </w:r>
      <w:r w:rsidR="008A2B18">
        <w:rPr>
          <w:rFonts w:ascii="Times New Roman" w:eastAsia="Calibri" w:hAnsi="Times New Roman" w:cs="Times New Roman"/>
          <w:b w:val="0"/>
          <w:sz w:val="28"/>
          <w:szCs w:val="28"/>
        </w:rPr>
        <w:t>графические сведения) и состоит</w:t>
      </w:r>
      <w:r w:rsidR="008A2B18" w:rsidRPr="008A2B18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8A2B18">
        <w:rPr>
          <w:rFonts w:ascii="Times New Roman" w:eastAsia="Calibri" w:hAnsi="Times New Roman" w:cs="Times New Roman"/>
          <w:b w:val="0"/>
          <w:sz w:val="28"/>
          <w:szCs w:val="28"/>
        </w:rPr>
        <w:t xml:space="preserve">в том числе из </w:t>
      </w:r>
      <w:r w:rsidR="008A2B18" w:rsidRPr="008A2B18">
        <w:rPr>
          <w:rFonts w:ascii="Times New Roman" w:eastAsia="Calibri" w:hAnsi="Times New Roman" w:cs="Times New Roman"/>
          <w:b w:val="0"/>
          <w:sz w:val="28"/>
          <w:szCs w:val="28"/>
        </w:rPr>
        <w:t>рее</w:t>
      </w:r>
      <w:r w:rsidR="008A2B18">
        <w:rPr>
          <w:rFonts w:ascii="Times New Roman" w:eastAsia="Calibri" w:hAnsi="Times New Roman" w:cs="Times New Roman"/>
          <w:b w:val="0"/>
          <w:sz w:val="28"/>
          <w:szCs w:val="28"/>
        </w:rPr>
        <w:t>стра объектов недвижимости</w:t>
      </w:r>
      <w:r w:rsidR="008A2B18" w:rsidRPr="008A2B18">
        <w:rPr>
          <w:rFonts w:ascii="Times New Roman" w:eastAsia="Calibri" w:hAnsi="Times New Roman" w:cs="Times New Roman"/>
          <w:b w:val="0"/>
          <w:sz w:val="28"/>
          <w:szCs w:val="28"/>
        </w:rPr>
        <w:t>, реестра прав, ограничений прав и обременений недвижимого имущества</w:t>
      </w:r>
      <w:proofErr w:type="gramEnd"/>
      <w:r w:rsidR="008A2B18" w:rsidRPr="008A2B18">
        <w:rPr>
          <w:rFonts w:ascii="Times New Roman" w:eastAsia="Calibri" w:hAnsi="Times New Roman" w:cs="Times New Roman"/>
          <w:b w:val="0"/>
          <w:sz w:val="28"/>
          <w:szCs w:val="28"/>
        </w:rPr>
        <w:t xml:space="preserve"> (</w:t>
      </w:r>
      <w:proofErr w:type="gramStart"/>
      <w:r w:rsidR="008A2B18" w:rsidRPr="008A2B18">
        <w:rPr>
          <w:rFonts w:ascii="Times New Roman" w:eastAsia="Calibri" w:hAnsi="Times New Roman" w:cs="Times New Roman"/>
          <w:b w:val="0"/>
          <w:sz w:val="28"/>
          <w:szCs w:val="28"/>
        </w:rPr>
        <w:t>далее также</w:t>
      </w:r>
      <w:r w:rsidR="008A2B18">
        <w:rPr>
          <w:rFonts w:ascii="Times New Roman" w:eastAsia="Calibri" w:hAnsi="Times New Roman" w:cs="Times New Roman"/>
          <w:b w:val="0"/>
          <w:sz w:val="28"/>
          <w:szCs w:val="28"/>
        </w:rPr>
        <w:t xml:space="preserve"> - реестр прав на недвижимость)</w:t>
      </w:r>
      <w:r w:rsidR="008A2B18" w:rsidRPr="008A2B18">
        <w:rPr>
          <w:rFonts w:ascii="Times New Roman" w:eastAsia="Calibri" w:hAnsi="Times New Roman" w:cs="Times New Roman"/>
          <w:b w:val="0"/>
          <w:sz w:val="28"/>
          <w:szCs w:val="28"/>
        </w:rPr>
        <w:t>, реестра сведений о границах зон с особыми условиями использования территорий, территориальных зон, границах публичных сервитутов, границах территорий объектов культурного наследия, особо охраняемых природных территорий, особых экономических зон, охотничьих угодий, территорий опережающего социально-экономического развития, зон территориального развития в Российской Федерации, игорных зон, лесничеств, о Государственной границе Российской Федерации, границах между субъектами Российской Федерации, границах муниципальных</w:t>
      </w:r>
      <w:proofErr w:type="gramEnd"/>
      <w:r w:rsidR="008A2B18" w:rsidRPr="008A2B18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Start"/>
      <w:r w:rsidR="008A2B18" w:rsidRPr="008A2B18">
        <w:rPr>
          <w:rFonts w:ascii="Times New Roman" w:eastAsia="Calibri" w:hAnsi="Times New Roman" w:cs="Times New Roman"/>
          <w:b w:val="0"/>
          <w:sz w:val="28"/>
          <w:szCs w:val="28"/>
        </w:rPr>
        <w:t>образований, границах населенных пунктов, о береговых линиях (границах водных объектов), границах Байкальской природной территории и ее экологических зон, а также сведений о проектах межевания территори</w:t>
      </w:r>
      <w:r w:rsidR="008A2B18">
        <w:rPr>
          <w:rFonts w:ascii="Times New Roman" w:eastAsia="Calibri" w:hAnsi="Times New Roman" w:cs="Times New Roman"/>
          <w:b w:val="0"/>
          <w:sz w:val="28"/>
          <w:szCs w:val="28"/>
        </w:rPr>
        <w:t>й (далее также - реестр границ)</w:t>
      </w:r>
      <w:r w:rsidR="008A2B18" w:rsidRPr="008A2B18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gramEnd"/>
    </w:p>
    <w:p w:rsidR="00F540C0" w:rsidRPr="00F540C0" w:rsidRDefault="008A2B18" w:rsidP="00F540C0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При этом Федеральный закон № 218-ФЗ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88525B">
        <w:rPr>
          <w:rFonts w:ascii="Times New Roman" w:eastAsia="Calibri" w:hAnsi="Times New Roman" w:cs="Times New Roman"/>
          <w:b w:val="0"/>
          <w:sz w:val="28"/>
          <w:szCs w:val="28"/>
        </w:rPr>
        <w:t xml:space="preserve">не </w:t>
      </w:r>
      <w:r w:rsidR="00F540C0" w:rsidRPr="00F540C0">
        <w:rPr>
          <w:rFonts w:ascii="Times New Roman" w:eastAsia="Calibri" w:hAnsi="Times New Roman" w:cs="Times New Roman"/>
          <w:b w:val="0"/>
          <w:sz w:val="28"/>
          <w:szCs w:val="28"/>
        </w:rPr>
        <w:t>содержит положений о порядке внесения в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реестр границ </w:t>
      </w:r>
      <w:r w:rsidR="00F540C0"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ГРН</w:t>
      </w:r>
      <w:r w:rsidR="00F540C0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F540C0" w:rsidRPr="00F540C0">
        <w:rPr>
          <w:rFonts w:ascii="Times New Roman" w:eastAsia="Calibri" w:hAnsi="Times New Roman" w:cs="Times New Roman"/>
          <w:b w:val="0"/>
          <w:sz w:val="28"/>
          <w:szCs w:val="28"/>
        </w:rPr>
        <w:t xml:space="preserve">сведений </w:t>
      </w:r>
      <w:r w:rsidRPr="00F540C0">
        <w:rPr>
          <w:rFonts w:ascii="Times New Roman" w:eastAsia="Calibri" w:hAnsi="Times New Roman" w:cs="Times New Roman"/>
          <w:b w:val="0"/>
          <w:sz w:val="28"/>
          <w:szCs w:val="28"/>
        </w:rPr>
        <w:t>о резервировании</w:t>
      </w:r>
      <w:r w:rsidR="0088525B">
        <w:rPr>
          <w:rFonts w:ascii="Times New Roman" w:eastAsia="Calibri" w:hAnsi="Times New Roman" w:cs="Times New Roman"/>
          <w:b w:val="0"/>
          <w:sz w:val="28"/>
          <w:szCs w:val="28"/>
        </w:rPr>
        <w:t xml:space="preserve"> земель </w:t>
      </w:r>
      <w:r w:rsidRPr="00F540C0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8525B">
        <w:rPr>
          <w:rFonts w:ascii="Times New Roman" w:eastAsia="Calibri" w:hAnsi="Times New Roman" w:cs="Times New Roman"/>
          <w:b w:val="0"/>
          <w:sz w:val="28"/>
          <w:szCs w:val="28"/>
        </w:rPr>
        <w:t>(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земельных участков или</w:t>
      </w:r>
      <w:r w:rsidR="0088525B">
        <w:rPr>
          <w:rFonts w:ascii="Times New Roman" w:eastAsia="Calibri" w:hAnsi="Times New Roman" w:cs="Times New Roman"/>
          <w:b w:val="0"/>
          <w:sz w:val="28"/>
          <w:szCs w:val="28"/>
        </w:rPr>
        <w:t xml:space="preserve"> частей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земельных участков</w:t>
      </w:r>
      <w:r w:rsidR="0088525B">
        <w:rPr>
          <w:rFonts w:ascii="Times New Roman" w:eastAsia="Calibri" w:hAnsi="Times New Roman" w:cs="Times New Roman"/>
          <w:b w:val="0"/>
          <w:sz w:val="28"/>
          <w:szCs w:val="28"/>
        </w:rPr>
        <w:t>) и соответствующих ограничениях прав при установлении такого резервирования</w:t>
      </w:r>
      <w:r w:rsidR="00F540C0" w:rsidRPr="00F540C0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9B308E" w:rsidRPr="009B308E" w:rsidRDefault="00CD00CF" w:rsidP="009B308E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B308E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связи с чем, </w:t>
      </w:r>
      <w:r w:rsidR="0088525B">
        <w:rPr>
          <w:rFonts w:ascii="Times New Roman" w:eastAsia="Calibri" w:hAnsi="Times New Roman" w:cs="Times New Roman"/>
          <w:b w:val="0"/>
          <w:sz w:val="28"/>
          <w:szCs w:val="28"/>
        </w:rPr>
        <w:t>в целях приведения Постановления № 168 в соответствие с действующим законодательством</w:t>
      </w:r>
      <w:r w:rsidR="0088525B" w:rsidRPr="0088525B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Pr="009B308E">
        <w:rPr>
          <w:rFonts w:ascii="Times New Roman" w:eastAsia="Calibri" w:hAnsi="Times New Roman" w:cs="Times New Roman"/>
          <w:b w:val="0"/>
          <w:sz w:val="28"/>
          <w:szCs w:val="28"/>
        </w:rPr>
        <w:t>Проектом предлагается абзац пятый пункта 1.2</w:t>
      </w:r>
      <w:r w:rsidR="0022305C">
        <w:rPr>
          <w:rFonts w:ascii="Times New Roman" w:eastAsia="Calibri" w:hAnsi="Times New Roman" w:cs="Times New Roman"/>
          <w:b w:val="0"/>
          <w:sz w:val="28"/>
          <w:szCs w:val="28"/>
        </w:rPr>
        <w:t xml:space="preserve"> р</w:t>
      </w:r>
      <w:r w:rsidR="009B308E" w:rsidRPr="009B308E">
        <w:rPr>
          <w:rFonts w:ascii="Times New Roman" w:eastAsia="Calibri" w:hAnsi="Times New Roman" w:cs="Times New Roman"/>
          <w:b w:val="0"/>
          <w:sz w:val="28"/>
          <w:szCs w:val="28"/>
        </w:rPr>
        <w:t>аздела 1</w:t>
      </w:r>
      <w:r w:rsidRPr="009B308E">
        <w:rPr>
          <w:rFonts w:ascii="Times New Roman" w:eastAsia="Calibri" w:hAnsi="Times New Roman" w:cs="Times New Roman"/>
          <w:b w:val="0"/>
          <w:sz w:val="28"/>
          <w:szCs w:val="28"/>
        </w:rPr>
        <w:t>, абзац пятый пункта 2.2</w:t>
      </w:r>
      <w:r w:rsidR="009B308E" w:rsidRPr="009B308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9B308E">
        <w:rPr>
          <w:rFonts w:ascii="Times New Roman" w:eastAsia="Calibri" w:hAnsi="Times New Roman" w:cs="Times New Roman"/>
          <w:b w:val="0"/>
          <w:sz w:val="28"/>
          <w:szCs w:val="28"/>
        </w:rPr>
        <w:t>, пункт 2.5</w:t>
      </w:r>
      <w:r w:rsidR="0022305C">
        <w:rPr>
          <w:rFonts w:ascii="Times New Roman" w:eastAsia="Calibri" w:hAnsi="Times New Roman" w:cs="Times New Roman"/>
          <w:b w:val="0"/>
          <w:sz w:val="28"/>
          <w:szCs w:val="28"/>
        </w:rPr>
        <w:t xml:space="preserve"> р</w:t>
      </w:r>
      <w:r w:rsidR="009B308E" w:rsidRPr="009B308E">
        <w:rPr>
          <w:rFonts w:ascii="Times New Roman" w:eastAsia="Calibri" w:hAnsi="Times New Roman" w:cs="Times New Roman"/>
          <w:b w:val="0"/>
          <w:sz w:val="28"/>
          <w:szCs w:val="28"/>
        </w:rPr>
        <w:t>аздела 2</w:t>
      </w:r>
      <w:r w:rsidRPr="009B308E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22305C">
        <w:rPr>
          <w:rFonts w:ascii="Times New Roman" w:eastAsia="Calibri" w:hAnsi="Times New Roman" w:cs="Times New Roman"/>
          <w:b w:val="0"/>
          <w:sz w:val="28"/>
          <w:szCs w:val="28"/>
        </w:rPr>
        <w:t>абзац четвертый р</w:t>
      </w:r>
      <w:r w:rsidR="009B308E" w:rsidRPr="009B308E">
        <w:rPr>
          <w:rFonts w:ascii="Times New Roman" w:eastAsia="Calibri" w:hAnsi="Times New Roman" w:cs="Times New Roman"/>
          <w:b w:val="0"/>
          <w:sz w:val="28"/>
          <w:szCs w:val="28"/>
        </w:rPr>
        <w:t>аздела 3</w:t>
      </w:r>
      <w:r w:rsidR="0088525B" w:rsidRPr="0088525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8525B">
        <w:rPr>
          <w:rFonts w:ascii="Times New Roman" w:eastAsia="Calibri" w:hAnsi="Times New Roman" w:cs="Times New Roman"/>
          <w:b w:val="0"/>
          <w:sz w:val="28"/>
          <w:szCs w:val="28"/>
        </w:rPr>
        <w:t>признать утратившим силу</w:t>
      </w:r>
      <w:r w:rsidR="009B308E" w:rsidRPr="009B308E">
        <w:rPr>
          <w:rFonts w:ascii="Times New Roman" w:eastAsia="Calibri" w:hAnsi="Times New Roman" w:cs="Times New Roman"/>
          <w:b w:val="0"/>
          <w:sz w:val="28"/>
          <w:szCs w:val="28"/>
        </w:rPr>
        <w:t>, пункт 2</w:t>
      </w:r>
      <w:r w:rsidR="0088525B" w:rsidRPr="0088525B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22305C">
        <w:rPr>
          <w:rFonts w:ascii="Times New Roman" w:eastAsia="Calibri" w:hAnsi="Times New Roman" w:cs="Times New Roman"/>
          <w:b w:val="0"/>
          <w:sz w:val="28"/>
          <w:szCs w:val="28"/>
        </w:rPr>
        <w:t>3 р</w:t>
      </w:r>
      <w:r w:rsidR="009B308E" w:rsidRPr="009B308E">
        <w:rPr>
          <w:rFonts w:ascii="Times New Roman" w:eastAsia="Calibri" w:hAnsi="Times New Roman" w:cs="Times New Roman"/>
          <w:b w:val="0"/>
          <w:sz w:val="28"/>
          <w:szCs w:val="28"/>
        </w:rPr>
        <w:t xml:space="preserve">аздела 2 изложить в новой редакции следующего содержания: «2.3. </w:t>
      </w:r>
      <w:r w:rsidRPr="009B308E">
        <w:rPr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  <w:r w:rsidR="009B308E" w:rsidRPr="009B308E">
        <w:rPr>
          <w:rFonts w:ascii="Times New Roman" w:eastAsia="Calibri" w:hAnsi="Times New Roman" w:cs="Times New Roman"/>
          <w:b w:val="0"/>
          <w:sz w:val="28"/>
          <w:szCs w:val="28"/>
        </w:rPr>
        <w:t xml:space="preserve">Леноблкомимущество в течение пяти рабочих дней с даты поступления от органа исполнительной власти документов, указанных в </w:t>
      </w:r>
      <w:r w:rsidR="0022305C">
        <w:rPr>
          <w:rFonts w:ascii="Times New Roman" w:eastAsia="Calibri" w:hAnsi="Times New Roman" w:cs="Times New Roman"/>
          <w:b w:val="0"/>
          <w:sz w:val="28"/>
          <w:szCs w:val="28"/>
        </w:rPr>
        <w:t>абзаце первом пункта</w:t>
      </w:r>
      <w:r w:rsidR="009B308E" w:rsidRPr="009B308E">
        <w:rPr>
          <w:rFonts w:ascii="Times New Roman" w:eastAsia="Calibri" w:hAnsi="Times New Roman" w:cs="Times New Roman"/>
          <w:b w:val="0"/>
          <w:sz w:val="28"/>
          <w:szCs w:val="28"/>
        </w:rPr>
        <w:t xml:space="preserve"> 2.2 настоящего Порядка, рассматривает их и принимает одно из следующих решений</w:t>
      </w:r>
      <w:proofErr w:type="gramStart"/>
      <w:r w:rsidR="009B308E" w:rsidRPr="009B308E">
        <w:rPr>
          <w:rFonts w:ascii="Times New Roman" w:eastAsia="Calibri" w:hAnsi="Times New Roman" w:cs="Times New Roman"/>
          <w:b w:val="0"/>
          <w:sz w:val="28"/>
          <w:szCs w:val="28"/>
        </w:rPr>
        <w:t>:»</w:t>
      </w:r>
      <w:proofErr w:type="gramEnd"/>
      <w:r w:rsidR="009B308E" w:rsidRPr="009B308E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117C77" w:rsidRPr="00117C77" w:rsidRDefault="00CD00CF" w:rsidP="009B308E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B308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1D76A5" w:rsidRPr="00117C77" w:rsidRDefault="001D76A5" w:rsidP="00117C77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A915DC" w:rsidRPr="00A915DC" w:rsidRDefault="00A915DC" w:rsidP="00A915DC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A915DC" w:rsidRPr="00A915DC" w:rsidRDefault="00A915DC" w:rsidP="0070492C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832266" w:rsidRPr="00832266" w:rsidRDefault="00832266" w:rsidP="00832266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8322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Проект не </w:t>
      </w:r>
      <w:proofErr w:type="gramStart"/>
      <w:r w:rsidRPr="00832266">
        <w:rPr>
          <w:rFonts w:ascii="Times New Roman" w:eastAsia="Calibri" w:hAnsi="Times New Roman" w:cs="Times New Roman"/>
          <w:b w:val="0"/>
          <w:bCs/>
          <w:sz w:val="28"/>
          <w:szCs w:val="28"/>
        </w:rPr>
        <w:t>устанавливает новые и не изменяет</w:t>
      </w:r>
      <w:proofErr w:type="gramEnd"/>
      <w:r w:rsidRPr="008322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692081" w:rsidRDefault="00692081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D27A62" w:rsidRDefault="00D27A62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D27A62" w:rsidRPr="00A95BA1" w:rsidRDefault="00D27A62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A95B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5BA1">
        <w:rPr>
          <w:rFonts w:ascii="Times New Roman" w:hAnsi="Times New Roman"/>
          <w:sz w:val="28"/>
          <w:szCs w:val="28"/>
        </w:rPr>
        <w:t>Ленинградского</w:t>
      </w:r>
      <w:proofErr w:type="gramEnd"/>
    </w:p>
    <w:p w:rsidR="00D27A62" w:rsidRPr="00A95BA1" w:rsidRDefault="00D27A62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5BA1">
        <w:rPr>
          <w:rFonts w:ascii="Times New Roman" w:hAnsi="Times New Roman"/>
          <w:sz w:val="28"/>
          <w:szCs w:val="28"/>
        </w:rPr>
        <w:t>областного комитета по управлению</w:t>
      </w:r>
    </w:p>
    <w:p w:rsidR="00D27A62" w:rsidRPr="001F048D" w:rsidRDefault="00D27A62" w:rsidP="00D27A62">
      <w:pPr>
        <w:pStyle w:val="a3"/>
        <w:jc w:val="both"/>
        <w:rPr>
          <w:sz w:val="27"/>
          <w:szCs w:val="28"/>
        </w:rPr>
      </w:pPr>
      <w:r w:rsidRPr="00A95BA1">
        <w:rPr>
          <w:rFonts w:ascii="Times New Roman" w:hAnsi="Times New Roman"/>
          <w:sz w:val="28"/>
          <w:szCs w:val="28"/>
        </w:rPr>
        <w:t>государственным имуществом</w:t>
      </w:r>
      <w:r w:rsidRPr="00A95BA1">
        <w:rPr>
          <w:rFonts w:ascii="Times New Roman" w:hAnsi="Times New Roman"/>
          <w:sz w:val="28"/>
          <w:szCs w:val="28"/>
        </w:rPr>
        <w:tab/>
      </w:r>
      <w:r w:rsidRPr="00A95BA1">
        <w:rPr>
          <w:rFonts w:ascii="Times New Roman" w:hAnsi="Times New Roman"/>
          <w:sz w:val="28"/>
          <w:szCs w:val="28"/>
        </w:rPr>
        <w:tab/>
      </w:r>
      <w:r w:rsidRPr="001F048D">
        <w:rPr>
          <w:rFonts w:ascii="Times New Roman" w:hAnsi="Times New Roman"/>
          <w:sz w:val="27"/>
          <w:szCs w:val="28"/>
        </w:rPr>
        <w:t xml:space="preserve">                </w:t>
      </w:r>
      <w:r>
        <w:rPr>
          <w:rFonts w:ascii="Times New Roman" w:hAnsi="Times New Roman"/>
          <w:sz w:val="27"/>
          <w:szCs w:val="28"/>
        </w:rPr>
        <w:t xml:space="preserve">           </w:t>
      </w:r>
      <w:r w:rsidRPr="001F048D">
        <w:rPr>
          <w:rFonts w:ascii="Times New Roman" w:hAnsi="Times New Roman"/>
          <w:sz w:val="27"/>
          <w:szCs w:val="28"/>
        </w:rPr>
        <w:t xml:space="preserve">    </w:t>
      </w:r>
      <w:r>
        <w:rPr>
          <w:rFonts w:ascii="Times New Roman" w:hAnsi="Times New Roman"/>
          <w:sz w:val="27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Э.В. Салтыков</w:t>
      </w:r>
    </w:p>
    <w:p w:rsidR="00EA4FC7" w:rsidRPr="00283DBC" w:rsidRDefault="00EA4FC7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692081" w:rsidRDefault="00692081" w:rsidP="00692081">
      <w:pPr>
        <w:jc w:val="both"/>
      </w:pPr>
    </w:p>
    <w:sectPr w:rsidR="00692081" w:rsidSect="00C45D1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F0" w:rsidRDefault="006930F0" w:rsidP="00C45D19">
      <w:r>
        <w:separator/>
      </w:r>
    </w:p>
  </w:endnote>
  <w:endnote w:type="continuationSeparator" w:id="0">
    <w:p w:rsidR="006930F0" w:rsidRDefault="006930F0" w:rsidP="00C4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F0" w:rsidRDefault="006930F0" w:rsidP="00C45D19">
      <w:r>
        <w:separator/>
      </w:r>
    </w:p>
  </w:footnote>
  <w:footnote w:type="continuationSeparator" w:id="0">
    <w:p w:rsidR="006930F0" w:rsidRDefault="006930F0" w:rsidP="00C4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00062"/>
      <w:docPartObj>
        <w:docPartGallery w:val="Page Numbers (Top of Page)"/>
        <w:docPartUnique/>
      </w:docPartObj>
    </w:sdtPr>
    <w:sdtEndPr/>
    <w:sdtContent>
      <w:p w:rsidR="00C45D19" w:rsidRDefault="00C45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851">
          <w:rPr>
            <w:noProof/>
          </w:rPr>
          <w:t>3</w:t>
        </w:r>
        <w:r>
          <w:fldChar w:fldCharType="end"/>
        </w:r>
      </w:p>
    </w:sdtContent>
  </w:sdt>
  <w:p w:rsidR="00C45D19" w:rsidRDefault="00C45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5"/>
    <w:rsid w:val="000532FC"/>
    <w:rsid w:val="000674F3"/>
    <w:rsid w:val="00117C77"/>
    <w:rsid w:val="001D76A5"/>
    <w:rsid w:val="0022305C"/>
    <w:rsid w:val="00283DBC"/>
    <w:rsid w:val="00354409"/>
    <w:rsid w:val="00357D3F"/>
    <w:rsid w:val="00625CE1"/>
    <w:rsid w:val="00692081"/>
    <w:rsid w:val="006930F0"/>
    <w:rsid w:val="006969C9"/>
    <w:rsid w:val="0070492C"/>
    <w:rsid w:val="00832266"/>
    <w:rsid w:val="0088525B"/>
    <w:rsid w:val="008A2B18"/>
    <w:rsid w:val="009005D9"/>
    <w:rsid w:val="00902FD3"/>
    <w:rsid w:val="0095439C"/>
    <w:rsid w:val="009B308E"/>
    <w:rsid w:val="00A02CBD"/>
    <w:rsid w:val="00A15B95"/>
    <w:rsid w:val="00A915DC"/>
    <w:rsid w:val="00AB0851"/>
    <w:rsid w:val="00B45B5F"/>
    <w:rsid w:val="00C45D19"/>
    <w:rsid w:val="00C728AB"/>
    <w:rsid w:val="00CD00CF"/>
    <w:rsid w:val="00CE381E"/>
    <w:rsid w:val="00D27A62"/>
    <w:rsid w:val="00DE5165"/>
    <w:rsid w:val="00E51F15"/>
    <w:rsid w:val="00EA4FC7"/>
    <w:rsid w:val="00F5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628C9C324951C32D8E4FAB76195814B9D8AACF29EBC64C169B9D7BB30CD38ACEBC6D3A56D6FD49DDB34A9E0A006E7A1BFC93EB85AB40AB3d0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B69C4BD4885E1C49AC9C7FBDD1C305D2C59E29C909FCE9C246AB1AC2E1FCA2D4D4EB184BAB0C89DF88790D6A5197A9E0C8AC08301DD9C5p8Z8J" TargetMode="External"/><Relationship Id="rId12" Type="http://schemas.openxmlformats.org/officeDocument/2006/relationships/hyperlink" Target="consultantplus://offline/ref=B10F3D0263C0FA0A7D1E86AD9547563CF8E5B6829D97C820BDBA130C3C4AA0F29C7E2C99BC755D21F3B47B66FF6A4A1CEE421507C3TDo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0F3D0263C0FA0A7D1E86AD9547563CF8E5B6829D97C820BDBA130C3C4AA0F28E7E7496BC7B4875A6EE2C6BFFT6oD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0F3D0263C0FA0A7D1E86AD9547563CF8E5B6829D97C820BDBA130C3C4AA0F29C7E2C99BC745D21F3B47B66FF6A4A1CEE421507C3TDo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113753995BF7432460A40C2E36E17D70B663C8AC48C55A7A84AA7630A2E75CAF917579FFA843B254DE6BB325D299EB4A9DCBE3F4F04C0421d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dcterms:created xsi:type="dcterms:W3CDTF">2020-04-28T08:51:00Z</dcterms:created>
  <dcterms:modified xsi:type="dcterms:W3CDTF">2020-04-28T08:51:00Z</dcterms:modified>
</cp:coreProperties>
</file>