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5" w:rsidRPr="00C329DD" w:rsidRDefault="00123E75" w:rsidP="00123E7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23E75" w:rsidRPr="00C329DD" w:rsidRDefault="00123E75" w:rsidP="00123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23E75" w:rsidRPr="00C329DD" w:rsidRDefault="00123E75" w:rsidP="00123E7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10"/>
          <w:szCs w:val="10"/>
          <w:lang w:eastAsia="ru-RU"/>
        </w:rPr>
      </w:pPr>
    </w:p>
    <w:p w:rsidR="00123E75" w:rsidRPr="0053561B" w:rsidRDefault="00123E75" w:rsidP="00123E75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3561B">
        <w:rPr>
          <w:rFonts w:ascii="Times New Roman" w:hAnsi="Times New Roman"/>
          <w:b/>
          <w:sz w:val="36"/>
          <w:szCs w:val="36"/>
        </w:rPr>
        <w:t>ПРИКАЗ</w:t>
      </w:r>
    </w:p>
    <w:p w:rsidR="00123E75" w:rsidRPr="008E5571" w:rsidRDefault="00123E75" w:rsidP="00123E75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18"/>
          <w:szCs w:val="28"/>
        </w:rPr>
      </w:pPr>
    </w:p>
    <w:p w:rsidR="00123E75" w:rsidRPr="00C329DD" w:rsidRDefault="00123E75" w:rsidP="00123E75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___</w:t>
      </w:r>
      <w:r w:rsidRPr="00C32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C32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329DD">
        <w:rPr>
          <w:rFonts w:ascii="Times New Roman" w:hAnsi="Times New Roman"/>
          <w:sz w:val="28"/>
          <w:szCs w:val="28"/>
        </w:rPr>
        <w:t xml:space="preserve"> г.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№___</w:t>
      </w:r>
      <w:r>
        <w:rPr>
          <w:rFonts w:ascii="Times New Roman" w:hAnsi="Times New Roman"/>
          <w:noProof/>
          <w:sz w:val="28"/>
          <w:szCs w:val="28"/>
        </w:rPr>
        <w:t>_______</w:t>
      </w:r>
      <w:r w:rsidRPr="00C329DD">
        <w:rPr>
          <w:rFonts w:ascii="Times New Roman" w:hAnsi="Times New Roman"/>
          <w:noProof/>
          <w:sz w:val="28"/>
          <w:szCs w:val="28"/>
        </w:rPr>
        <w:t>____________</w:t>
      </w:r>
    </w:p>
    <w:p w:rsidR="00123E75" w:rsidRPr="00C329DD" w:rsidRDefault="00123E75" w:rsidP="00123E75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C329DD">
        <w:rPr>
          <w:rFonts w:ascii="Times New Roman" w:hAnsi="Times New Roman"/>
          <w:noProof/>
          <w:sz w:val="28"/>
          <w:szCs w:val="28"/>
        </w:rPr>
        <w:t>Санкт-Петербург</w:t>
      </w:r>
    </w:p>
    <w:p w:rsidR="00123E75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E75" w:rsidRPr="0053561B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установлению историко-культурной ценности</w:t>
      </w:r>
    </w:p>
    <w:p w:rsidR="00123E75" w:rsidRPr="0053561B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наследия,</w:t>
      </w:r>
    </w:p>
    <w:p w:rsidR="00123E75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Всеволожском 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 Ленинградской област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123E75" w:rsidRPr="00181826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23E75" w:rsidRPr="0053561B" w:rsidRDefault="00123E75" w:rsidP="00123E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63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9F">
        <w:rPr>
          <w:rFonts w:ascii="Times New Roman" w:hAnsi="Times New Roman"/>
          <w:sz w:val="28"/>
          <w:szCs w:val="28"/>
        </w:rPr>
        <w:t xml:space="preserve">ст. ст. 9.2, 16.1 Федерального закона от 25 июня 2002 года № 73-Ф3 «Об объектах культурного наследия (памятниках истории и культуры) народов Российской Федерации», ст. 7 </w:t>
      </w:r>
      <w:r w:rsidRPr="0086389F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86389F">
        <w:rPr>
          <w:rFonts w:ascii="Times New Roman" w:hAnsi="Times New Roman"/>
          <w:bCs/>
          <w:sz w:val="28"/>
          <w:szCs w:val="28"/>
        </w:rPr>
        <w:t>от 25 декабря 2015 года</w:t>
      </w:r>
      <w:r>
        <w:rPr>
          <w:rFonts w:ascii="Times New Roman" w:hAnsi="Times New Roman"/>
          <w:bCs/>
          <w:sz w:val="28"/>
          <w:szCs w:val="28"/>
        </w:rPr>
        <w:t xml:space="preserve"> № 140-оз</w:t>
      </w:r>
      <w:r w:rsidRPr="0086389F">
        <w:rPr>
          <w:rFonts w:ascii="Times New Roman" w:hAnsi="Times New Roman"/>
          <w:bCs/>
          <w:sz w:val="28"/>
          <w:szCs w:val="28"/>
        </w:rPr>
        <w:t xml:space="preserve">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6389F">
        <w:rPr>
          <w:rFonts w:ascii="Times New Roman" w:hAnsi="Times New Roman"/>
          <w:bCs/>
          <w:sz w:val="28"/>
          <w:szCs w:val="28"/>
        </w:rPr>
        <w:t>на территории Ленинградской области</w:t>
      </w:r>
      <w:proofErr w:type="gramEnd"/>
      <w:r w:rsidRPr="0086389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F">
        <w:rPr>
          <w:rFonts w:ascii="Times New Roman" w:hAnsi="Times New Roman"/>
          <w:color w:val="000000"/>
          <w:sz w:val="28"/>
          <w:szCs w:val="28"/>
        </w:rPr>
        <w:t>п. 4 раздела 3 Порядка организации работы по установлению историко-культурной ценности объекта, обладающего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культуре Ленинградской области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01-03/17-64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группы граждан Российской Федерации, жителей Ленинградской области и г. Санкт-Петербурга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приказываю:</w:t>
      </w:r>
    </w:p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</w:t>
      </w:r>
      <w:r w:rsidRPr="00E5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для принятия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по установлению                              историко-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23E75">
        <w:rPr>
          <w:rFonts w:ascii="Times New Roman" w:eastAsia="Times New Roman" w:hAnsi="Times New Roman"/>
          <w:sz w:val="28"/>
          <w:szCs w:val="28"/>
          <w:lang w:eastAsia="ru-RU"/>
        </w:rPr>
        <w:t xml:space="preserve">«Здание вокзала железнодорожной станции Токсово»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23E7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Ленинградская область, Всеволожский район, </w:t>
      </w:r>
      <w:proofErr w:type="spellStart"/>
      <w:r w:rsidRPr="00123E75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123E75">
        <w:rPr>
          <w:rFonts w:ascii="Times New Roman" w:eastAsia="Times New Roman" w:hAnsi="Times New Roman"/>
          <w:sz w:val="28"/>
          <w:szCs w:val="28"/>
          <w:lang w:eastAsia="ru-RU"/>
        </w:rPr>
        <w:t>. Токсово, Привокзальная площадь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 (далее –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E75" w:rsidRDefault="00123E75" w:rsidP="00123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приказа и не позднее                       1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осмотр объект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приказа.</w:t>
      </w: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Комиссии подготовить заключение по историко-культурной ценности объект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приказа, не позднее 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B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02A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комитета по культуре Ленинградской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–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департамента государственной охраны,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75" w:rsidRDefault="004D01B9" w:rsidP="00123E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23E75" w:rsidSect="008E5571">
          <w:pgSz w:w="11909" w:h="16834"/>
          <w:pgMar w:top="1134" w:right="567" w:bottom="426" w:left="1134" w:header="720" w:footer="720" w:gutter="0"/>
          <w:cols w:space="60"/>
          <w:noEndnote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                         В.О. Цой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569"/>
      </w:tblGrid>
      <w:tr w:rsidR="00123E75" w:rsidRPr="006F4BD4" w:rsidTr="0073737E">
        <w:trPr>
          <w:trHeight w:val="1587"/>
        </w:trPr>
        <w:tc>
          <w:tcPr>
            <w:tcW w:w="4820" w:type="dxa"/>
          </w:tcPr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69" w:type="dxa"/>
          </w:tcPr>
          <w:p w:rsidR="00123E75" w:rsidRPr="006F4BD4" w:rsidRDefault="00123E75" w:rsidP="0073737E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</w:rPr>
              <w:t>УТВЕРЖДЕН</w:t>
            </w:r>
          </w:p>
          <w:p w:rsidR="00123E75" w:rsidRPr="006F4BD4" w:rsidRDefault="00123E75" w:rsidP="0073737E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Приказом</w:t>
            </w:r>
          </w:p>
          <w:p w:rsidR="00123E75" w:rsidRPr="006F4BD4" w:rsidRDefault="00123E75" w:rsidP="0073737E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комитета по культуре </w:t>
            </w:r>
          </w:p>
          <w:p w:rsidR="00123E75" w:rsidRPr="006F4BD4" w:rsidRDefault="00123E75" w:rsidP="0073737E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Ленинградской области</w:t>
            </w:r>
          </w:p>
          <w:p w:rsidR="00123E75" w:rsidRPr="006F4BD4" w:rsidRDefault="00123E75" w:rsidP="0073737E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от________________________ №________________________</w:t>
            </w:r>
          </w:p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(приложение)</w:t>
            </w:r>
          </w:p>
        </w:tc>
      </w:tr>
      <w:tr w:rsidR="00123E75" w:rsidRPr="006F4BD4" w:rsidTr="0073737E">
        <w:trPr>
          <w:trHeight w:val="181"/>
        </w:trPr>
        <w:tc>
          <w:tcPr>
            <w:tcW w:w="4820" w:type="dxa"/>
          </w:tcPr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69" w:type="dxa"/>
          </w:tcPr>
          <w:p w:rsidR="00123E75" w:rsidRPr="006F4BD4" w:rsidRDefault="00123E75" w:rsidP="0073737E">
            <w:pPr>
              <w:tabs>
                <w:tab w:val="left" w:pos="0"/>
                <w:tab w:val="left" w:pos="993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123E75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4BD4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 комиссии по установлению историко-культурной ценности</w:t>
      </w:r>
    </w:p>
    <w:p w:rsidR="00123E75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объект</w:t>
      </w:r>
      <w:r w:rsidR="004D01B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, обладающ</w:t>
      </w:r>
      <w:r w:rsidR="004D01B9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признаками объекта культурного наследия,</w:t>
      </w:r>
    </w:p>
    <w:p w:rsidR="004D01B9" w:rsidRDefault="004D01B9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01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«Здание вокзала железнодорожной станции Токсово»                   </w:t>
      </w:r>
    </w:p>
    <w:p w:rsidR="00123E75" w:rsidRPr="00C011F6" w:rsidRDefault="004D01B9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01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адресу: Ленинградская область, Всеволожский район, </w:t>
      </w:r>
      <w:proofErr w:type="spellStart"/>
      <w:r w:rsidRPr="004D01B9">
        <w:rPr>
          <w:rFonts w:ascii="Times New Roman" w:eastAsia="Times New Roman" w:hAnsi="Times New Roman"/>
          <w:b/>
          <w:sz w:val="27"/>
          <w:szCs w:val="27"/>
          <w:lang w:eastAsia="ru-RU"/>
        </w:rPr>
        <w:t>г.п</w:t>
      </w:r>
      <w:proofErr w:type="spellEnd"/>
      <w:r w:rsidRPr="004D01B9">
        <w:rPr>
          <w:rFonts w:ascii="Times New Roman" w:eastAsia="Times New Roman" w:hAnsi="Times New Roman"/>
          <w:b/>
          <w:sz w:val="27"/>
          <w:szCs w:val="27"/>
          <w:lang w:eastAsia="ru-RU"/>
        </w:rPr>
        <w:t>. Токсово, Привокзальная площадь</w:t>
      </w:r>
    </w:p>
    <w:p w:rsidR="00123E75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23E75" w:rsidRPr="006F4BD4" w:rsidRDefault="00123E75" w:rsidP="00123E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36"/>
        <w:gridCol w:w="286"/>
        <w:gridCol w:w="7068"/>
        <w:gridCol w:w="284"/>
      </w:tblGrid>
      <w:tr w:rsidR="00123E75" w:rsidRPr="006F4BD4" w:rsidTr="0073737E">
        <w:tc>
          <w:tcPr>
            <w:tcW w:w="10774" w:type="dxa"/>
            <w:gridSpan w:val="4"/>
          </w:tcPr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23E75" w:rsidRPr="006F4BD4" w:rsidTr="0073737E">
        <w:trPr>
          <w:gridAfter w:val="1"/>
          <w:wAfter w:w="284" w:type="dxa"/>
          <w:trHeight w:val="863"/>
        </w:trPr>
        <w:tc>
          <w:tcPr>
            <w:tcW w:w="3136" w:type="dxa"/>
          </w:tcPr>
          <w:p w:rsidR="00123E75" w:rsidRPr="00A40E81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Лазарева Галина Ефимовна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Волкова Светлана Анатольевна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Ефимова Ирина Евгеньевна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Кравчук Татьяна Анатольевна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01B9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Танчук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Егор Леонидович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D01B9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Бутин</w:t>
            </w:r>
            <w:proofErr w:type="spellEnd"/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Дмитрий Александрович 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Кононов Александр Александрович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lastRenderedPageBreak/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 xml:space="preserve">- 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lastRenderedPageBreak/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заместитель председателя комитета по культуре Ленинградской области – начальник департамента государственной охраны, сохранения и использования объектов культурного наследия 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      </w: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A40E81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главный специалист-архитектор</w:t>
            </w:r>
            <w:r w:rsidR="00123E75"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</w:t>
            </w:r>
            <w:r w:rsidR="00123E75" w:rsidRPr="00A40E8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муниципального образования</w:t>
            </w:r>
            <w:r w:rsidR="00123E75"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городское</w:t>
            </w:r>
            <w:r w:rsidR="00123E75"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поселение» Всеволожского муниципального района Ленинградской области (по согласованию)</w:t>
            </w:r>
          </w:p>
          <w:p w:rsidR="00123E75" w:rsidRPr="00A40E81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председателя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Совета Ленинградского областного отделения Всероссийской общественной организации «Всероссийское общество охраны памятников истории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культуры» (по согласованию)</w:t>
            </w:r>
          </w:p>
          <w:p w:rsidR="00123E75" w:rsidRDefault="00123E75" w:rsidP="0073737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4D01B9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председателя</w:t>
            </w:r>
            <w:r w:rsidR="00123E75"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Совета Санкт-Петербургского городского отделения Всероссийского общества охраны памятников истории</w:t>
            </w:r>
            <w:proofErr w:type="gramEnd"/>
            <w:r w:rsidR="00123E75"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культуры</w:t>
            </w:r>
            <w:r w:rsidR="00123E7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123E75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(по согласованию)</w:t>
            </w:r>
          </w:p>
          <w:p w:rsidR="00123E75" w:rsidRPr="00C864DA" w:rsidRDefault="00123E75" w:rsidP="0073737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348A5" w:rsidRPr="006F4BD4" w:rsidTr="0073737E">
        <w:trPr>
          <w:gridAfter w:val="1"/>
          <w:wAfter w:w="284" w:type="dxa"/>
          <w:trHeight w:val="863"/>
        </w:trPr>
        <w:tc>
          <w:tcPr>
            <w:tcW w:w="3136" w:type="dxa"/>
          </w:tcPr>
          <w:p w:rsidR="003348A5" w:rsidRDefault="003348A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Резникова Елена Александровна</w:t>
            </w:r>
          </w:p>
        </w:tc>
        <w:tc>
          <w:tcPr>
            <w:tcW w:w="286" w:type="dxa"/>
          </w:tcPr>
          <w:p w:rsidR="003348A5" w:rsidRPr="00A40E81" w:rsidRDefault="003348A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3348A5" w:rsidRPr="00A40E81" w:rsidRDefault="003348A5" w:rsidP="00334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Ответственный секретарь Ассоциации экспертов по проведению ГИКЭ (по согласованию)</w:t>
            </w:r>
          </w:p>
        </w:tc>
      </w:tr>
      <w:tr w:rsidR="00123E75" w:rsidRPr="006F4BD4" w:rsidTr="0073737E">
        <w:trPr>
          <w:gridAfter w:val="1"/>
          <w:wAfter w:w="284" w:type="dxa"/>
          <w:trHeight w:val="863"/>
        </w:trPr>
        <w:tc>
          <w:tcPr>
            <w:tcW w:w="3136" w:type="dxa"/>
          </w:tcPr>
          <w:p w:rsidR="00123E75" w:rsidRPr="006F4BD4" w:rsidRDefault="00902A8E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Лапшин Владимир Анатольевич</w:t>
            </w:r>
          </w:p>
        </w:tc>
        <w:tc>
          <w:tcPr>
            <w:tcW w:w="286" w:type="dxa"/>
          </w:tcPr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123E75" w:rsidRPr="006F4BD4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Общественного совета по сохранению культурного наследия при Губернаторе Ленинградской области (по согласованию)</w:t>
            </w:r>
          </w:p>
        </w:tc>
      </w:tr>
      <w:tr w:rsidR="00123E75" w:rsidRPr="006F4BD4" w:rsidTr="0073737E">
        <w:trPr>
          <w:gridAfter w:val="1"/>
          <w:wAfter w:w="284" w:type="dxa"/>
          <w:trHeight w:val="863"/>
        </w:trPr>
        <w:tc>
          <w:tcPr>
            <w:tcW w:w="3136" w:type="dxa"/>
          </w:tcPr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Pr="00C864DA" w:rsidRDefault="003348A5" w:rsidP="0073737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Представитель ОАО «РЖД»</w:t>
            </w:r>
          </w:p>
        </w:tc>
        <w:tc>
          <w:tcPr>
            <w:tcW w:w="286" w:type="dxa"/>
          </w:tcPr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123E75" w:rsidRPr="00C864DA" w:rsidRDefault="00123E75" w:rsidP="0073737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представитель собственника объект</w:t>
            </w:r>
            <w:r w:rsidR="003348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обладающ</w:t>
            </w:r>
            <w:r w:rsidR="003348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его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признаками объекта культурного наследия                                        (по согласованию)</w:t>
            </w:r>
          </w:p>
          <w:p w:rsidR="00123E75" w:rsidRDefault="00123E75" w:rsidP="0073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123E75" w:rsidRPr="00C329DD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3E75" w:rsidRPr="006C2324" w:rsidRDefault="00123E75" w:rsidP="00123E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75" w:rsidRDefault="00123E75" w:rsidP="0012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586D" w:rsidRDefault="0083586D"/>
    <w:sectPr w:rsidR="0083586D" w:rsidSect="0014755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5"/>
    <w:rsid w:val="00123E75"/>
    <w:rsid w:val="003348A5"/>
    <w:rsid w:val="004240D1"/>
    <w:rsid w:val="004D01B9"/>
    <w:rsid w:val="0083586D"/>
    <w:rsid w:val="0087201A"/>
    <w:rsid w:val="009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3</cp:revision>
  <cp:lastPrinted>2020-06-04T04:58:00Z</cp:lastPrinted>
  <dcterms:created xsi:type="dcterms:W3CDTF">2020-06-03T13:20:00Z</dcterms:created>
  <dcterms:modified xsi:type="dcterms:W3CDTF">2020-06-04T05:22:00Z</dcterms:modified>
</cp:coreProperties>
</file>